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46" w:rsidRDefault="0074617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3823335</wp:posOffset>
            </wp:positionH>
            <wp:positionV relativeFrom="page">
              <wp:posOffset>459740</wp:posOffset>
            </wp:positionV>
            <wp:extent cx="2429510" cy="410845"/>
            <wp:effectExtent l="0" t="0" r="8890" b="8255"/>
            <wp:wrapNone/>
            <wp:docPr id="2" name="Picture 2" descr="e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1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835" w:rsidRDefault="00212835"/>
    <w:p w:rsidR="00212835" w:rsidRDefault="00212835"/>
    <w:p w:rsidR="00212835" w:rsidRDefault="00212835"/>
    <w:p w:rsidR="009A6A64" w:rsidRDefault="0074617D">
      <w:r>
        <w:t>October 1</w:t>
      </w:r>
      <w:r w:rsidR="002A020C">
        <w:t>5</w:t>
      </w:r>
      <w:r>
        <w:t>, 2015</w:t>
      </w:r>
    </w:p>
    <w:p w:rsidR="009A6A64" w:rsidRDefault="009A6A64"/>
    <w:p w:rsidR="009A6A64" w:rsidRDefault="009A6A64"/>
    <w:p w:rsidR="009A6A64" w:rsidRDefault="009A6A64">
      <w:r>
        <w:t xml:space="preserve">Dear </w:t>
      </w:r>
      <w:r w:rsidR="00E90EE7">
        <w:t>Partic</w:t>
      </w:r>
      <w:r w:rsidR="00415E73">
        <w:t>ip</w:t>
      </w:r>
      <w:r w:rsidR="00E90EE7">
        <w:t xml:space="preserve">ant in the </w:t>
      </w:r>
      <w:smartTag w:uri="urn:schemas-microsoft-com:office:smarttags" w:element="place">
        <w:r w:rsidR="00EB7F01">
          <w:t>Jefferson</w:t>
        </w:r>
      </w:smartTag>
      <w:r w:rsidR="00EB7F01">
        <w:t xml:space="preserve"> Lab</w:t>
      </w:r>
      <w:r w:rsidR="00E90EE7">
        <w:t xml:space="preserve"> Medical Health Plan</w:t>
      </w:r>
      <w:r>
        <w:t>:</w:t>
      </w:r>
    </w:p>
    <w:p w:rsidR="009A6A64" w:rsidRDefault="009A6A64"/>
    <w:p w:rsidR="00D05346" w:rsidRDefault="00D05346"/>
    <w:p w:rsidR="009A6A64" w:rsidRDefault="009A6A64">
      <w:r>
        <w:t>In compli</w:t>
      </w:r>
      <w:r w:rsidR="00147B0B">
        <w:t>ance with the Medicare Part D mandate</w:t>
      </w:r>
      <w:r>
        <w:t xml:space="preserve">, </w:t>
      </w:r>
      <w:r w:rsidR="00EB7F01">
        <w:t>Jefferson Lab</w:t>
      </w:r>
      <w:r>
        <w:t xml:space="preserve"> is providing the attached notice of creditable coverage.</w:t>
      </w:r>
      <w:r w:rsidR="002461EA">
        <w:t xml:space="preserve">  </w:t>
      </w:r>
    </w:p>
    <w:p w:rsidR="006377D9" w:rsidRDefault="006377D9"/>
    <w:p w:rsidR="006377D9" w:rsidRPr="006377D9" w:rsidRDefault="006377D9">
      <w:r>
        <w:t xml:space="preserve">The law requires us to </w:t>
      </w:r>
      <w:r w:rsidR="002A020C">
        <w:t>provide</w:t>
      </w:r>
      <w:r>
        <w:t xml:space="preserve"> all </w:t>
      </w:r>
      <w:r w:rsidR="00710BFF">
        <w:t xml:space="preserve">Jefferson Lab benefits-eligible </w:t>
      </w:r>
      <w:r>
        <w:t>employees who are also eligible for Medicare, as well as all employees who may have a spouse or dependent who is eligible for Medicare</w:t>
      </w:r>
      <w:r w:rsidR="002A020C">
        <w:t>, with the attached notice of creditable coverage</w:t>
      </w:r>
      <w:r>
        <w:t xml:space="preserve">.  </w:t>
      </w:r>
      <w:r w:rsidRPr="006377D9">
        <w:rPr>
          <w:u w:val="single"/>
        </w:rPr>
        <w:t>Receipt of this information does not indicate that y</w:t>
      </w:r>
      <w:r>
        <w:rPr>
          <w:u w:val="single"/>
        </w:rPr>
        <w:t>ou are eligible for Medicare.</w:t>
      </w:r>
      <w:r>
        <w:t xml:space="preserve"> Rather than risk missing any employees who fall into one of these two groups, we are sending the information to all employees who are eligible for Jefferson Lab’s benefits. </w:t>
      </w:r>
    </w:p>
    <w:p w:rsidR="009A6A64" w:rsidRDefault="009A6A64"/>
    <w:p w:rsidR="009A6A64" w:rsidRDefault="009A6A64">
      <w:r>
        <w:t xml:space="preserve">The attached creditable coverage notice confirms that the </w:t>
      </w:r>
      <w:r w:rsidR="002461EA">
        <w:t xml:space="preserve">prescription drug </w:t>
      </w:r>
      <w:r>
        <w:t xml:space="preserve">benefits </w:t>
      </w:r>
      <w:r w:rsidR="002461EA">
        <w:t xml:space="preserve">provided by </w:t>
      </w:r>
      <w:r w:rsidR="00EB7F01">
        <w:t>Jefferson Lab</w:t>
      </w:r>
      <w:r w:rsidR="002461EA">
        <w:t xml:space="preserve"> are </w:t>
      </w:r>
      <w:r w:rsidR="007E469A">
        <w:t xml:space="preserve">equal to or </w:t>
      </w:r>
      <w:r w:rsidR="002461EA">
        <w:t xml:space="preserve">richer than the standard benefits offered under </w:t>
      </w:r>
      <w:r w:rsidR="00ED6170">
        <w:t xml:space="preserve">Medicare </w:t>
      </w:r>
      <w:r w:rsidR="002461EA">
        <w:t xml:space="preserve">Part D. Most people will receive </w:t>
      </w:r>
      <w:r w:rsidR="0020243B">
        <w:t xml:space="preserve">equal or </w:t>
      </w:r>
      <w:r w:rsidR="002461EA">
        <w:t xml:space="preserve">better prescription coverage by remaining in </w:t>
      </w:r>
      <w:r w:rsidR="00EB7F01">
        <w:t>Jefferson Lab’s</w:t>
      </w:r>
      <w:r w:rsidR="002461EA">
        <w:t xml:space="preserve"> medical plan and not enrolling in Medicare Part D. This might </w:t>
      </w:r>
      <w:r w:rsidR="002461EA">
        <w:rPr>
          <w:u w:val="single"/>
        </w:rPr>
        <w:t>not</w:t>
      </w:r>
      <w:r w:rsidR="002461EA">
        <w:t xml:space="preserve"> be true for you</w:t>
      </w:r>
      <w:r w:rsidR="00ED6170">
        <w:t xml:space="preserve"> </w:t>
      </w:r>
      <w:r w:rsidR="002461EA">
        <w:t>if your income places you at or near the Federal Poverty guidelines.</w:t>
      </w:r>
    </w:p>
    <w:p w:rsidR="002461EA" w:rsidRDefault="002461EA"/>
    <w:p w:rsidR="002461EA" w:rsidRDefault="002461EA">
      <w:r>
        <w:t xml:space="preserve">Even though the Medicare Part D program may penalize individuals who don’t enroll when first eligible, the fact that the </w:t>
      </w:r>
      <w:r w:rsidR="00EB7F01">
        <w:t>Jefferson Lab</w:t>
      </w:r>
      <w:r>
        <w:t xml:space="preserve"> medical program is “creditable coverage” will allow you to avoid any late enrollment penalties if you enroll in the Medicare Part D program in the future. Therefore, it is important that you keep the attached creditable coverage notice for your records.</w:t>
      </w:r>
    </w:p>
    <w:p w:rsidR="007D4E5E" w:rsidRDefault="007D4E5E"/>
    <w:p w:rsidR="007D4E5E" w:rsidRDefault="007D4E5E">
      <w:r>
        <w:t>If you or a</w:t>
      </w:r>
      <w:r w:rsidR="007E469A">
        <w:t xml:space="preserve"> family member are eligible for </w:t>
      </w:r>
      <w:r>
        <w:t xml:space="preserve">Medicare </w:t>
      </w:r>
      <w:r w:rsidR="007E469A">
        <w:t xml:space="preserve">(or will be eligible in the coming year) </w:t>
      </w:r>
      <w:r>
        <w:t xml:space="preserve">and </w:t>
      </w:r>
      <w:r w:rsidR="00684E60">
        <w:t xml:space="preserve">are </w:t>
      </w:r>
      <w:r>
        <w:t xml:space="preserve">covered by the </w:t>
      </w:r>
      <w:r w:rsidR="00EB7F01">
        <w:t>Jefferson Lab</w:t>
      </w:r>
      <w:r>
        <w:t xml:space="preserve"> medical plan, please read the attached notice and keep it in your records as proof of creditable coverage. </w:t>
      </w:r>
      <w:bookmarkStart w:id="0" w:name="_GoBack"/>
      <w:bookmarkEnd w:id="0"/>
      <w:r>
        <w:t>If you hav</w:t>
      </w:r>
      <w:r w:rsidR="00415E73">
        <w:t>e any questions, please contact</w:t>
      </w:r>
      <w:r>
        <w:t xml:space="preserve"> Human Resources</w:t>
      </w:r>
      <w:r w:rsidR="00415E73">
        <w:t xml:space="preserve"> (Douglas Roeder 269-7576, </w:t>
      </w:r>
      <w:proofErr w:type="spellStart"/>
      <w:r w:rsidR="00147B0B">
        <w:t>Treva</w:t>
      </w:r>
      <w:proofErr w:type="spellEnd"/>
      <w:r w:rsidR="00147B0B">
        <w:t xml:space="preserve"> Ferguson 269-7291</w:t>
      </w:r>
      <w:r w:rsidR="00415E73">
        <w:t>)</w:t>
      </w:r>
      <w:r>
        <w:t>.</w:t>
      </w:r>
    </w:p>
    <w:p w:rsidR="007D4E5E" w:rsidRDefault="007D4E5E"/>
    <w:p w:rsidR="007D4E5E" w:rsidRDefault="007D4E5E"/>
    <w:p w:rsidR="007D4E5E" w:rsidRDefault="007D4E5E">
      <w:r>
        <w:t>Sincerely,</w:t>
      </w:r>
    </w:p>
    <w:p w:rsidR="000B0838" w:rsidRDefault="000B0838"/>
    <w:p w:rsidR="000B0838" w:rsidRDefault="000B0838"/>
    <w:p w:rsidR="000B0838" w:rsidRDefault="00147B0B">
      <w:r>
        <w:t xml:space="preserve">Human Resources </w:t>
      </w:r>
    </w:p>
    <w:p w:rsidR="007D4E5E" w:rsidRDefault="007D4E5E"/>
    <w:p w:rsidR="007D4E5E" w:rsidRDefault="007D4E5E"/>
    <w:p w:rsidR="002461EA" w:rsidRDefault="002461EA"/>
    <w:sectPr w:rsidR="002461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7A" w:rsidRDefault="00DA647A">
      <w:r>
        <w:separator/>
      </w:r>
    </w:p>
  </w:endnote>
  <w:endnote w:type="continuationSeparator" w:id="0">
    <w:p w:rsidR="00DA647A" w:rsidRDefault="00DA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7A" w:rsidRDefault="00DA647A">
      <w:r>
        <w:separator/>
      </w:r>
    </w:p>
  </w:footnote>
  <w:footnote w:type="continuationSeparator" w:id="0">
    <w:p w:rsidR="00DA647A" w:rsidRDefault="00DA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64"/>
    <w:rsid w:val="000B0838"/>
    <w:rsid w:val="00147B0B"/>
    <w:rsid w:val="00193774"/>
    <w:rsid w:val="0020243B"/>
    <w:rsid w:val="00212835"/>
    <w:rsid w:val="002461EA"/>
    <w:rsid w:val="002A020C"/>
    <w:rsid w:val="002C01C9"/>
    <w:rsid w:val="00360B69"/>
    <w:rsid w:val="003A073B"/>
    <w:rsid w:val="00415E73"/>
    <w:rsid w:val="0050268E"/>
    <w:rsid w:val="00534649"/>
    <w:rsid w:val="005A02B7"/>
    <w:rsid w:val="006377D9"/>
    <w:rsid w:val="00684E60"/>
    <w:rsid w:val="006A72AD"/>
    <w:rsid w:val="00710BFF"/>
    <w:rsid w:val="007258A1"/>
    <w:rsid w:val="0074617D"/>
    <w:rsid w:val="007D4E5E"/>
    <w:rsid w:val="007E469A"/>
    <w:rsid w:val="00814BF3"/>
    <w:rsid w:val="008355B6"/>
    <w:rsid w:val="008F2475"/>
    <w:rsid w:val="0092537F"/>
    <w:rsid w:val="00975306"/>
    <w:rsid w:val="00976F59"/>
    <w:rsid w:val="009A6A64"/>
    <w:rsid w:val="00A7314A"/>
    <w:rsid w:val="00B12180"/>
    <w:rsid w:val="00B6628B"/>
    <w:rsid w:val="00BA0BF5"/>
    <w:rsid w:val="00BA7684"/>
    <w:rsid w:val="00BE7225"/>
    <w:rsid w:val="00C739A5"/>
    <w:rsid w:val="00D05346"/>
    <w:rsid w:val="00D752BC"/>
    <w:rsid w:val="00D9226D"/>
    <w:rsid w:val="00DA647A"/>
    <w:rsid w:val="00DF3650"/>
    <w:rsid w:val="00E13DF2"/>
    <w:rsid w:val="00E34B27"/>
    <w:rsid w:val="00E90EE7"/>
    <w:rsid w:val="00EB7F01"/>
    <w:rsid w:val="00ED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53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34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53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34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Palmer &amp; Cay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Palmer &amp; Cay</dc:creator>
  <cp:lastModifiedBy>Krystina Serafini</cp:lastModifiedBy>
  <cp:revision>2</cp:revision>
  <cp:lastPrinted>2007-11-12T21:16:00Z</cp:lastPrinted>
  <dcterms:created xsi:type="dcterms:W3CDTF">2015-10-15T13:21:00Z</dcterms:created>
  <dcterms:modified xsi:type="dcterms:W3CDTF">2015-10-15T13:21:00Z</dcterms:modified>
</cp:coreProperties>
</file>