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E61CFB" w:rsidRDefault="00301BCF">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Testing and Analyzing the BONuS12 RPTC at Jefferson Lab</w:t>
      </w:r>
    </w:p>
    <w:p w14:paraId="00000002" w14:textId="77777777" w:rsidR="00E61CFB" w:rsidRDefault="00E61CFB">
      <w:pPr>
        <w:jc w:val="center"/>
        <w:rPr>
          <w:rFonts w:ascii="Times New Roman" w:eastAsia="Times New Roman" w:hAnsi="Times New Roman" w:cs="Times New Roman"/>
          <w:b/>
          <w:sz w:val="48"/>
          <w:szCs w:val="48"/>
        </w:rPr>
      </w:pPr>
    </w:p>
    <w:p w14:paraId="00000003" w14:textId="77777777" w:rsidR="00E61CFB" w:rsidRDefault="00301BCF">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Raemaad</w:t>
      </w:r>
      <w:proofErr w:type="spellEnd"/>
      <w:r>
        <w:rPr>
          <w:rFonts w:ascii="Times New Roman" w:eastAsia="Times New Roman" w:hAnsi="Times New Roman" w:cs="Times New Roman"/>
          <w:sz w:val="28"/>
          <w:szCs w:val="28"/>
        </w:rPr>
        <w:t xml:space="preserve"> Wright</w:t>
      </w:r>
    </w:p>
    <w:p w14:paraId="00000004" w14:textId="77777777" w:rsidR="00E61CFB" w:rsidRDefault="00301BC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Virginia Union University, Richmond VA 23220</w:t>
      </w:r>
    </w:p>
    <w:p w14:paraId="00000005" w14:textId="77777777" w:rsidR="00E61CFB" w:rsidRDefault="00E61CFB">
      <w:pPr>
        <w:jc w:val="center"/>
        <w:rPr>
          <w:rFonts w:ascii="Times New Roman" w:eastAsia="Times New Roman" w:hAnsi="Times New Roman" w:cs="Times New Roman"/>
          <w:sz w:val="28"/>
          <w:szCs w:val="28"/>
        </w:rPr>
      </w:pPr>
    </w:p>
    <w:p w14:paraId="00000006" w14:textId="77777777" w:rsidR="00E61CFB" w:rsidRDefault="00301BC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Mentor: Narbe Kalantarians </w:t>
      </w:r>
    </w:p>
    <w:p w14:paraId="00000007" w14:textId="71651CC9" w:rsidR="00E61CFB" w:rsidRDefault="00D92B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Virginia Union University, Richmond VA 23220</w:t>
      </w:r>
    </w:p>
    <w:p w14:paraId="00000008" w14:textId="77777777" w:rsidR="00E61CFB" w:rsidRDefault="00E61CFB">
      <w:pPr>
        <w:jc w:val="center"/>
        <w:rPr>
          <w:rFonts w:ascii="Times New Roman" w:eastAsia="Times New Roman" w:hAnsi="Times New Roman" w:cs="Times New Roman"/>
          <w:sz w:val="28"/>
          <w:szCs w:val="28"/>
        </w:rPr>
      </w:pPr>
    </w:p>
    <w:p w14:paraId="00000009" w14:textId="77777777" w:rsidR="00E61CFB" w:rsidRDefault="00301BC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June 25, 2019</w:t>
      </w:r>
    </w:p>
    <w:p w14:paraId="0000000A" w14:textId="77777777" w:rsidR="00E61CFB" w:rsidRDefault="00E61CFB">
      <w:pPr>
        <w:jc w:val="center"/>
        <w:rPr>
          <w:rFonts w:ascii="Times New Roman" w:eastAsia="Times New Roman" w:hAnsi="Times New Roman" w:cs="Times New Roman"/>
          <w:sz w:val="28"/>
          <w:szCs w:val="28"/>
        </w:rPr>
      </w:pPr>
    </w:p>
    <w:p w14:paraId="0000000B" w14:textId="77777777" w:rsidR="00E61CFB" w:rsidRDefault="00301BC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r>
        <w:rPr>
          <w:rFonts w:ascii="Times New Roman" w:eastAsia="Times New Roman" w:hAnsi="Times New Roman" w:cs="Times New Roman"/>
          <w:b/>
          <w:sz w:val="28"/>
          <w:szCs w:val="28"/>
        </w:rPr>
        <w:br/>
      </w:r>
    </w:p>
    <w:p w14:paraId="0000000C" w14:textId="03298512" w:rsidR="00E61CFB" w:rsidRDefault="00301BCF">
      <w:pPr>
        <w:ind w:firstLine="720"/>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 xml:space="preserve">The BONuS12 </w:t>
      </w:r>
      <w:r w:rsidR="0017235C">
        <w:rPr>
          <w:rFonts w:ascii="Times New Roman" w:eastAsia="Times New Roman" w:hAnsi="Times New Roman" w:cs="Times New Roman"/>
          <w:sz w:val="24"/>
          <w:szCs w:val="24"/>
        </w:rPr>
        <w:t xml:space="preserve">(Barely Off-shell Neutron Structure) </w:t>
      </w:r>
      <w:r>
        <w:rPr>
          <w:rFonts w:ascii="Times New Roman" w:eastAsia="Times New Roman" w:hAnsi="Times New Roman" w:cs="Times New Roman"/>
          <w:sz w:val="24"/>
          <w:szCs w:val="24"/>
        </w:rPr>
        <w:t xml:space="preserve">group </w:t>
      </w:r>
      <w:r w:rsidR="0017235C">
        <w:rPr>
          <w:rFonts w:ascii="Times New Roman" w:eastAsia="Times New Roman" w:hAnsi="Times New Roman" w:cs="Times New Roman"/>
          <w:sz w:val="24"/>
          <w:szCs w:val="24"/>
        </w:rPr>
        <w:t xml:space="preserve">intends to measure the </w:t>
      </w:r>
      <w:r>
        <w:rPr>
          <w:rFonts w:ascii="Times New Roman" w:eastAsia="Times New Roman" w:hAnsi="Times New Roman" w:cs="Times New Roman"/>
          <w:sz w:val="24"/>
          <w:szCs w:val="24"/>
        </w:rPr>
        <w:t>fundamental</w:t>
      </w:r>
      <w:r w:rsidR="0017235C">
        <w:rPr>
          <w:rFonts w:ascii="Times New Roman" w:eastAsia="Times New Roman" w:hAnsi="Times New Roman" w:cs="Times New Roman"/>
          <w:sz w:val="24"/>
          <w:szCs w:val="24"/>
        </w:rPr>
        <w:t xml:space="preserve"> structure of the neutron in the valence </w:t>
      </w:r>
      <w:r>
        <w:rPr>
          <w:rFonts w:ascii="Times New Roman" w:eastAsia="Times New Roman" w:hAnsi="Times New Roman" w:cs="Times New Roman"/>
          <w:sz w:val="24"/>
          <w:szCs w:val="24"/>
        </w:rPr>
        <w:t xml:space="preserve">quark </w:t>
      </w:r>
      <w:r w:rsidR="0017235C">
        <w:rPr>
          <w:rFonts w:ascii="Times New Roman" w:eastAsia="Times New Roman" w:hAnsi="Times New Roman" w:cs="Times New Roman"/>
          <w:sz w:val="24"/>
          <w:szCs w:val="24"/>
        </w:rPr>
        <w:t xml:space="preserve">region. In order to accomplish this, </w:t>
      </w:r>
      <w:r>
        <w:rPr>
          <w:rFonts w:ascii="Times New Roman" w:eastAsia="Times New Roman" w:hAnsi="Times New Roman" w:cs="Times New Roman"/>
          <w:sz w:val="24"/>
          <w:szCs w:val="24"/>
        </w:rPr>
        <w:t xml:space="preserve">electron beam would scatter off a deuteron target. To ensure scattering is off the neutron, slow, backward moving </w:t>
      </w:r>
      <w:r w:rsidR="0017235C">
        <w:rPr>
          <w:rFonts w:ascii="Times New Roman" w:eastAsia="Times New Roman" w:hAnsi="Times New Roman" w:cs="Times New Roman"/>
          <w:sz w:val="24"/>
          <w:szCs w:val="24"/>
        </w:rPr>
        <w:t>spectator</w:t>
      </w:r>
      <w:r>
        <w:rPr>
          <w:rFonts w:ascii="Times New Roman" w:eastAsia="Times New Roman" w:hAnsi="Times New Roman" w:cs="Times New Roman"/>
          <w:sz w:val="24"/>
          <w:szCs w:val="24"/>
        </w:rPr>
        <w:t xml:space="preserve"> protons would be tagged with a </w:t>
      </w:r>
      <w:r>
        <w:rPr>
          <w:rFonts w:ascii="Times New Roman" w:eastAsia="Times New Roman" w:hAnsi="Times New Roman" w:cs="Times New Roman"/>
          <w:sz w:val="24"/>
          <w:szCs w:val="24"/>
        </w:rPr>
        <w:t>Radial Time Projection Chamber (RTPC)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gas panel has been built</w:t>
      </w:r>
      <w:r>
        <w:rPr>
          <w:rFonts w:ascii="Times New Roman" w:eastAsia="Times New Roman" w:hAnsi="Times New Roman" w:cs="Times New Roman"/>
          <w:sz w:val="24"/>
          <w:szCs w:val="24"/>
        </w:rPr>
        <w:t xml:space="preserve"> to distribute and control gas flow through the RTPC as well as</w:t>
      </w:r>
      <w:r>
        <w:rPr>
          <w:rFonts w:ascii="Times New Roman" w:eastAsia="Times New Roman" w:hAnsi="Times New Roman" w:cs="Times New Roman"/>
          <w:sz w:val="24"/>
          <w:szCs w:val="24"/>
        </w:rPr>
        <w:t xml:space="preserve"> a Drift Monitoring System (DMS). An</w:t>
      </w:r>
      <w:r>
        <w:rPr>
          <w:rFonts w:ascii="Times New Roman" w:eastAsia="Times New Roman" w:hAnsi="Times New Roman" w:cs="Times New Roman"/>
          <w:sz w:val="24"/>
          <w:szCs w:val="24"/>
        </w:rPr>
        <w:t xml:space="preserve"> RTPC is </w:t>
      </w:r>
      <w:r>
        <w:rPr>
          <w:rFonts w:ascii="Times New Roman" w:eastAsia="Times New Roman" w:hAnsi="Times New Roman" w:cs="Times New Roman"/>
          <w:sz w:val="24"/>
          <w:szCs w:val="24"/>
        </w:rPr>
        <w:t xml:space="preserve">currently </w:t>
      </w:r>
      <w:r>
        <w:rPr>
          <w:rFonts w:ascii="Times New Roman" w:eastAsia="Times New Roman" w:hAnsi="Times New Roman" w:cs="Times New Roman"/>
          <w:sz w:val="24"/>
          <w:szCs w:val="24"/>
        </w:rPr>
        <w:t>being tested using Helium-Carbon Dioxide (HeCO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and is under high v</w:t>
      </w:r>
      <w:r>
        <w:rPr>
          <w:rFonts w:ascii="Times New Roman" w:eastAsia="Times New Roman" w:hAnsi="Times New Roman" w:cs="Times New Roman"/>
          <w:sz w:val="24"/>
          <w:szCs w:val="24"/>
        </w:rPr>
        <w:t>oltage,</w:t>
      </w:r>
      <w:r>
        <w:rPr>
          <w:rFonts w:ascii="Times New Roman" w:eastAsia="Times New Roman" w:hAnsi="Times New Roman" w:cs="Times New Roman"/>
          <w:sz w:val="24"/>
          <w:szCs w:val="24"/>
        </w:rPr>
        <w:t xml:space="preserve"> with </w:t>
      </w:r>
      <w:proofErr w:type="spellStart"/>
      <w:r>
        <w:rPr>
          <w:rFonts w:ascii="Times New Roman" w:eastAsia="Times New Roman" w:hAnsi="Times New Roman" w:cs="Times New Roman"/>
          <w:sz w:val="24"/>
          <w:szCs w:val="24"/>
        </w:rPr>
        <w:t>cosmics</w:t>
      </w:r>
      <w:proofErr w:type="spellEnd"/>
      <w:r>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a radiologically controlled source (Sr-90) to see if a signal was generated on the oscilloscope. Once signals begin to show we will start to take data from the Data Acquisition System. This presentation will focus on the progress and results of this testing.</w:t>
      </w:r>
      <w:bookmarkStart w:id="0" w:name="_GoBack"/>
      <w:bookmarkEnd w:id="0"/>
    </w:p>
    <w:sectPr w:rsidR="00E61CFB">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FB"/>
    <w:rsid w:val="0017235C"/>
    <w:rsid w:val="00301BCF"/>
    <w:rsid w:val="0034105A"/>
    <w:rsid w:val="00D92B13"/>
    <w:rsid w:val="00E61CF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CD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164</Words>
  <Characters>916</Characters>
  <Application>Microsoft Macintosh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Narbe Kalantarians</cp:lastModifiedBy>
  <cp:revision>3</cp:revision>
  <dcterms:created xsi:type="dcterms:W3CDTF">2019-06-25T19:53:00Z</dcterms:created>
  <dcterms:modified xsi:type="dcterms:W3CDTF">2019-06-25T20:03:00Z</dcterms:modified>
</cp:coreProperties>
</file>