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710"/>
        <w:gridCol w:w="9260"/>
        <w:gridCol w:w="2150"/>
      </w:tblGrid>
      <w:tr w:rsidR="00B54418" w14:paraId="659CD557" w14:textId="77777777">
        <w:trPr>
          <w:trHeight w:val="20"/>
          <w:jc w:val="center"/>
        </w:trPr>
        <w:tc>
          <w:tcPr>
            <w:tcW w:w="13168" w:type="dxa"/>
            <w:gridSpan w:val="2"/>
            <w:tcBorders>
              <w:top w:val="single" w:sz="4" w:space="0" w:color="auto"/>
              <w:left w:val="single" w:sz="4" w:space="0" w:color="auto"/>
              <w:bottom w:val="single" w:sz="4" w:space="0" w:color="auto"/>
              <w:right w:val="nil"/>
            </w:tcBorders>
            <w:shd w:val="clear" w:color="auto" w:fill="FFFF00"/>
            <w:vAlign w:val="center"/>
          </w:tcPr>
          <w:p w14:paraId="35C59E88" w14:textId="77777777" w:rsidR="00B54418" w:rsidRDefault="00B54418">
            <w:pPr>
              <w:pStyle w:val="Header"/>
              <w:jc w:val="center"/>
              <w:rPr>
                <w:sz w:val="10"/>
                <w:szCs w:val="10"/>
              </w:rPr>
            </w:pPr>
          </w:p>
        </w:tc>
        <w:tc>
          <w:tcPr>
            <w:tcW w:w="1952" w:type="dxa"/>
            <w:tcBorders>
              <w:top w:val="single" w:sz="4" w:space="0" w:color="auto"/>
              <w:left w:val="nil"/>
              <w:bottom w:val="single" w:sz="4" w:space="0" w:color="auto"/>
              <w:right w:val="single" w:sz="4" w:space="0" w:color="auto"/>
            </w:tcBorders>
            <w:shd w:val="clear" w:color="auto" w:fill="FFFF00"/>
          </w:tcPr>
          <w:p w14:paraId="795FA729" w14:textId="77777777" w:rsidR="00B54418" w:rsidRDefault="00B54418">
            <w:pPr>
              <w:pStyle w:val="Header"/>
              <w:jc w:val="center"/>
              <w:rPr>
                <w:sz w:val="10"/>
                <w:szCs w:val="10"/>
              </w:rPr>
            </w:pPr>
          </w:p>
        </w:tc>
      </w:tr>
      <w:tr w:rsidR="00B54418" w14:paraId="7A477867" w14:textId="77777777">
        <w:trPr>
          <w:trHeight w:val="350"/>
          <w:jc w:val="center"/>
        </w:trPr>
        <w:tc>
          <w:tcPr>
            <w:tcW w:w="3421" w:type="dxa"/>
            <w:tcBorders>
              <w:top w:val="single" w:sz="4" w:space="0" w:color="auto"/>
              <w:left w:val="single" w:sz="4" w:space="0" w:color="auto"/>
              <w:bottom w:val="single" w:sz="4" w:space="0" w:color="auto"/>
              <w:right w:val="single" w:sz="4" w:space="0" w:color="auto"/>
            </w:tcBorders>
            <w:vAlign w:val="center"/>
            <w:hideMark/>
          </w:tcPr>
          <w:p w14:paraId="4CB157C7" w14:textId="77777777" w:rsidR="00B54418" w:rsidRDefault="00ED6F53">
            <w:pPr>
              <w:pStyle w:val="Header"/>
            </w:pPr>
            <w:r>
              <w:rPr>
                <w:noProof/>
              </w:rPr>
              <w:drawing>
                <wp:inline distT="0" distB="0" distL="0" distR="0" wp14:anchorId="1BB5DD34" wp14:editId="2AF3C4D2">
                  <wp:extent cx="2200275" cy="41656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8502" b="6883"/>
                          <a:stretch>
                            <a:fillRect/>
                          </a:stretch>
                        </pic:blipFill>
                        <pic:spPr bwMode="auto">
                          <a:xfrm>
                            <a:off x="0" y="0"/>
                            <a:ext cx="2200275" cy="416560"/>
                          </a:xfrm>
                          <a:prstGeom prst="rect">
                            <a:avLst/>
                          </a:prstGeom>
                          <a:noFill/>
                          <a:ln>
                            <a:noFill/>
                          </a:ln>
                        </pic:spPr>
                      </pic:pic>
                    </a:graphicData>
                  </a:graphic>
                </wp:inline>
              </w:drawing>
            </w:r>
          </w:p>
        </w:tc>
        <w:tc>
          <w:tcPr>
            <w:tcW w:w="9747" w:type="dxa"/>
            <w:tcBorders>
              <w:top w:val="single" w:sz="4" w:space="0" w:color="auto"/>
              <w:left w:val="single" w:sz="4" w:space="0" w:color="auto"/>
              <w:bottom w:val="single" w:sz="4" w:space="0" w:color="auto"/>
              <w:right w:val="nil"/>
            </w:tcBorders>
            <w:vAlign w:val="center"/>
            <w:hideMark/>
          </w:tcPr>
          <w:p w14:paraId="4A8139B8" w14:textId="77777777" w:rsidR="00B54418" w:rsidRDefault="00A72F5E">
            <w:pPr>
              <w:pStyle w:val="Header"/>
              <w:jc w:val="center"/>
              <w:rPr>
                <w:b/>
                <w:sz w:val="36"/>
                <w:szCs w:val="36"/>
              </w:rPr>
            </w:pPr>
            <w:hyperlink r:id="rId10" w:anchor="THADef" w:history="1">
              <w:r w:rsidR="00B54418">
                <w:rPr>
                  <w:rStyle w:val="Hyperlink"/>
                  <w:b/>
                  <w:sz w:val="36"/>
                  <w:szCs w:val="36"/>
                </w:rPr>
                <w:t>Task Hazard Analysis</w:t>
              </w:r>
            </w:hyperlink>
            <w:r w:rsidR="00B54418">
              <w:rPr>
                <w:b/>
                <w:sz w:val="36"/>
                <w:szCs w:val="36"/>
              </w:rPr>
              <w:t xml:space="preserve"> (THA) Worksheet</w:t>
            </w:r>
          </w:p>
          <w:p w14:paraId="5A902C2C" w14:textId="77777777" w:rsidR="00B54418" w:rsidRDefault="00B54418">
            <w:pPr>
              <w:pStyle w:val="Header"/>
              <w:jc w:val="center"/>
              <w:rPr>
                <w:rStyle w:val="Hyperlink"/>
              </w:rPr>
            </w:pPr>
            <w:r>
              <w:rPr>
                <w:b/>
              </w:rPr>
              <w:t xml:space="preserve">(See </w:t>
            </w:r>
            <w:hyperlink r:id="rId11" w:history="1">
              <w:r>
                <w:rPr>
                  <w:rStyle w:val="Hyperlink"/>
                  <w:b/>
                </w:rPr>
                <w:t xml:space="preserve">ES&amp;H Manual Chapter 3210 Appendix T1 </w:t>
              </w:r>
            </w:hyperlink>
          </w:p>
          <w:p w14:paraId="67FB7623" w14:textId="77777777" w:rsidR="00B54418" w:rsidRDefault="00A72F5E">
            <w:pPr>
              <w:pStyle w:val="Header"/>
              <w:jc w:val="center"/>
              <w:rPr>
                <w:sz w:val="36"/>
                <w:szCs w:val="36"/>
              </w:rPr>
            </w:pPr>
            <w:hyperlink r:id="rId12" w:history="1">
              <w:r w:rsidR="00B54418">
                <w:rPr>
                  <w:rStyle w:val="Hyperlink"/>
                  <w:b/>
                </w:rPr>
                <w:t>Work Planning, Control, and Authorization Procedure</w:t>
              </w:r>
            </w:hyperlink>
            <w:r w:rsidR="00B54418">
              <w:rPr>
                <w:b/>
              </w:rPr>
              <w:t>)</w:t>
            </w:r>
          </w:p>
        </w:tc>
        <w:tc>
          <w:tcPr>
            <w:tcW w:w="1952" w:type="dxa"/>
            <w:tcBorders>
              <w:top w:val="single" w:sz="4" w:space="0" w:color="auto"/>
              <w:left w:val="nil"/>
              <w:bottom w:val="single" w:sz="4" w:space="0" w:color="auto"/>
              <w:right w:val="single" w:sz="4" w:space="0" w:color="auto"/>
            </w:tcBorders>
            <w:hideMark/>
          </w:tcPr>
          <w:p w14:paraId="34F01AF8" w14:textId="77777777" w:rsidR="00B54418" w:rsidRDefault="00ED6F53">
            <w:pPr>
              <w:pStyle w:val="Header"/>
              <w:jc w:val="center"/>
              <w:rPr>
                <w:b/>
                <w:sz w:val="36"/>
                <w:szCs w:val="36"/>
              </w:rPr>
            </w:pPr>
            <w:r>
              <w:rPr>
                <w:noProof/>
              </w:rPr>
              <mc:AlternateContent>
                <mc:Choice Requires="wps">
                  <w:drawing>
                    <wp:inline distT="0" distB="0" distL="0" distR="0" wp14:anchorId="64D27737" wp14:editId="79346B65">
                      <wp:extent cx="1097280" cy="586740"/>
                      <wp:effectExtent l="50800" t="50800" r="71120" b="99060"/>
                      <wp:docPr id="1"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586740"/>
                              </a:xfrm>
                              <a:prstGeom prst="roundRect">
                                <a:avLst>
                                  <a:gd name="adj" fmla="val 16667"/>
                                </a:avLst>
                              </a:prstGeom>
                              <a:solidFill>
                                <a:srgbClr val="FFFF00"/>
                              </a:solidFill>
                              <a:ln>
                                <a:noFill/>
                              </a:ln>
                              <a:effectLst>
                                <a:outerShdw blurRad="40000" dist="23000" dir="5400000" rotWithShape="0">
                                  <a:srgbClr val="000000">
                                    <a:alpha val="34999"/>
                                  </a:srgbClr>
                                </a:outerShdw>
                              </a:effectLst>
                              <a:extLst>
                                <a:ext uri="{91240B29-F687-4f45-9708-019B960494DF}">
                                  <a14:hiddenLine xmlns:a14="http://schemas.microsoft.com/office/drawing/2010/main" w="9525">
                                    <a:solidFill>
                                      <a:srgbClr val="000000"/>
                                    </a:solidFill>
                                    <a:round/>
                                    <a:headEnd/>
                                    <a:tailEnd/>
                                  </a14:hiddenLine>
                                </a:ext>
                              </a:extLst>
                            </wps:spPr>
                            <wps:txbx>
                              <w:txbxContent>
                                <w:p w14:paraId="732679B9" w14:textId="77777777" w:rsidR="00A72F5E" w:rsidRPr="00DA76EA" w:rsidRDefault="00A72F5E">
                                  <w:pPr>
                                    <w:pStyle w:val="NormalWeb"/>
                                    <w:spacing w:before="0" w:beforeAutospacing="0" w:after="0" w:afterAutospacing="0"/>
                                    <w:jc w:val="center"/>
                                    <w:rPr>
                                      <w:b/>
                                      <w:sz w:val="28"/>
                                      <w:szCs w:val="28"/>
                                    </w:rPr>
                                  </w:pPr>
                                  <w:r w:rsidRPr="00DA76EA">
                                    <w:rPr>
                                      <w:rFonts w:ascii="Arial Narrow" w:hAnsi="Arial Narrow"/>
                                      <w:b/>
                                      <w:bCs/>
                                      <w:color w:val="000000"/>
                                      <w:kern w:val="24"/>
                                      <w:sz w:val="28"/>
                                      <w:szCs w:val="28"/>
                                    </w:rPr>
                                    <w:t>Click</w:t>
                                  </w:r>
                                </w:p>
                                <w:p w14:paraId="2618AB0A" w14:textId="77777777" w:rsidR="00A72F5E" w:rsidRPr="00DA76EA" w:rsidRDefault="00A72F5E">
                                  <w:pPr>
                                    <w:pStyle w:val="NormalWeb"/>
                                    <w:spacing w:before="0" w:beforeAutospacing="0" w:after="0" w:afterAutospacing="0"/>
                                    <w:jc w:val="center"/>
                                    <w:rPr>
                                      <w:b/>
                                    </w:rPr>
                                  </w:pPr>
                                  <w:r w:rsidRPr="00DA76EA">
                                    <w:rPr>
                                      <w:rFonts w:ascii="Arial Narrow" w:hAnsi="Arial Narrow"/>
                                      <w:b/>
                                      <w:color w:val="000000"/>
                                      <w:kern w:val="24"/>
                                      <w:sz w:val="28"/>
                                      <w:szCs w:val="28"/>
                                    </w:rPr>
                                    <w:t>For Word</w:t>
                                  </w:r>
                                  <w:r w:rsidRPr="00DA76EA">
                                    <w:rPr>
                                      <w:rFonts w:ascii="Arial Narrow" w:hAnsi="Arial Narrow"/>
                                      <w:b/>
                                      <w:color w:val="000000"/>
                                      <w:kern w:val="24"/>
                                      <w:sz w:val="46"/>
                                      <w:szCs w:val="46"/>
                                    </w:rPr>
                                    <w:t xml:space="preserve"> Doc</w:t>
                                  </w:r>
                                </w:p>
                              </w:txbxContent>
                            </wps:txbx>
                            <wps:bodyPr rot="0" vert="horz" wrap="square" lIns="91440" tIns="45720" rIns="91440" bIns="45720" anchor="ctr" anchorCtr="0" upright="1">
                              <a:noAutofit/>
                            </wps:bodyPr>
                          </wps:wsp>
                        </a:graphicData>
                      </a:graphic>
                    </wp:inline>
                  </w:drawing>
                </mc:Choice>
                <mc:Fallback>
                  <w:pict>
                    <v:roundrect id="Rounded Rectangle 6" o:spid="_x0000_s1026" style="width:86.4pt;height:46.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" fillcolor="yellow" stroked="f">
                      <v:shadow on="t" opacity="22936f" mv:blur="40000f" origin=",.5" offset="0,23000emu"/>
                      <v:textbox>
                        <w:txbxContent>
                          <w:p w14:paraId="732679B9" w14:textId="77777777" w:rsidR="00272B8B" w:rsidRPr="00DA76EA" w:rsidRDefault="00272B8B">
                            <w:pPr>
                              <w:pStyle w:val="NormalWeb"/>
                              <w:spacing w:before="0" w:beforeAutospacing="0" w:after="0" w:afterAutospacing="0"/>
                              <w:jc w:val="center"/>
                              <w:rPr>
                                <w:b/>
                                <w:sz w:val="28"/>
                                <w:szCs w:val="28"/>
                              </w:rPr>
                            </w:pPr>
                            <w:r w:rsidRPr="00DA76EA">
                              <w:rPr>
                                <w:rFonts w:ascii="Arial Narrow" w:hAnsi="Arial Narrow"/>
                                <w:b/>
                                <w:bCs/>
                                <w:color w:val="000000"/>
                                <w:kern w:val="24"/>
                                <w:sz w:val="28"/>
                                <w:szCs w:val="28"/>
                              </w:rPr>
                              <w:t>Click</w:t>
                            </w:r>
                          </w:p>
                          <w:p w14:paraId="2618AB0A" w14:textId="77777777" w:rsidR="00272B8B" w:rsidRPr="00DA76EA" w:rsidRDefault="00272B8B">
                            <w:pPr>
                              <w:pStyle w:val="NormalWeb"/>
                              <w:spacing w:before="0" w:beforeAutospacing="0" w:after="0" w:afterAutospacing="0"/>
                              <w:jc w:val="center"/>
                              <w:rPr>
                                <w:b/>
                              </w:rPr>
                            </w:pPr>
                            <w:r w:rsidRPr="00DA76EA">
                              <w:rPr>
                                <w:rFonts w:ascii="Arial Narrow" w:hAnsi="Arial Narrow"/>
                                <w:b/>
                                <w:color w:val="000000"/>
                                <w:kern w:val="24"/>
                                <w:sz w:val="28"/>
                                <w:szCs w:val="28"/>
                              </w:rPr>
                              <w:t>For Word</w:t>
                            </w:r>
                            <w:r w:rsidRPr="00DA76EA">
                              <w:rPr>
                                <w:rFonts w:ascii="Arial Narrow" w:hAnsi="Arial Narrow"/>
                                <w:b/>
                                <w:color w:val="000000"/>
                                <w:kern w:val="24"/>
                                <w:sz w:val="46"/>
                                <w:szCs w:val="46"/>
                              </w:rPr>
                              <w:t xml:space="preserve"> Doc</w:t>
                            </w:r>
                          </w:p>
                        </w:txbxContent>
                      </v:textbox>
                      <w10:anchorlock/>
                    </v:roundrect>
                  </w:pict>
                </mc:Fallback>
              </mc:AlternateContent>
            </w:r>
          </w:p>
        </w:tc>
      </w:tr>
      <w:tr w:rsidR="00B54418" w14:paraId="628B77D4" w14:textId="77777777">
        <w:trPr>
          <w:trHeight w:val="25"/>
          <w:jc w:val="center"/>
        </w:trPr>
        <w:tc>
          <w:tcPr>
            <w:tcW w:w="13168" w:type="dxa"/>
            <w:gridSpan w:val="2"/>
            <w:tcBorders>
              <w:top w:val="single" w:sz="4" w:space="0" w:color="auto"/>
              <w:left w:val="single" w:sz="4" w:space="0" w:color="auto"/>
              <w:bottom w:val="single" w:sz="4" w:space="0" w:color="auto"/>
              <w:right w:val="nil"/>
            </w:tcBorders>
            <w:shd w:val="clear" w:color="auto" w:fill="FFFF00"/>
            <w:vAlign w:val="center"/>
          </w:tcPr>
          <w:p w14:paraId="22E2FF3B" w14:textId="77777777" w:rsidR="00B54418" w:rsidRDefault="00B54418">
            <w:pPr>
              <w:pStyle w:val="Header"/>
              <w:jc w:val="center"/>
              <w:rPr>
                <w:sz w:val="10"/>
                <w:szCs w:val="10"/>
              </w:rPr>
            </w:pPr>
          </w:p>
        </w:tc>
        <w:tc>
          <w:tcPr>
            <w:tcW w:w="1952" w:type="dxa"/>
            <w:tcBorders>
              <w:top w:val="single" w:sz="4" w:space="0" w:color="auto"/>
              <w:left w:val="nil"/>
              <w:bottom w:val="single" w:sz="4" w:space="0" w:color="auto"/>
              <w:right w:val="single" w:sz="4" w:space="0" w:color="auto"/>
            </w:tcBorders>
            <w:shd w:val="clear" w:color="auto" w:fill="FFFF00"/>
          </w:tcPr>
          <w:p w14:paraId="79663EFD" w14:textId="77777777" w:rsidR="00B54418" w:rsidRDefault="00B54418">
            <w:pPr>
              <w:pStyle w:val="Header"/>
              <w:jc w:val="center"/>
              <w:rPr>
                <w:sz w:val="10"/>
                <w:szCs w:val="10"/>
              </w:rPr>
            </w:pPr>
          </w:p>
        </w:tc>
      </w:tr>
    </w:tbl>
    <w:p w14:paraId="1B80ED0A" w14:textId="77777777" w:rsidR="00B54418" w:rsidRDefault="00B54418"/>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080"/>
        <w:gridCol w:w="180"/>
        <w:gridCol w:w="360"/>
        <w:gridCol w:w="1350"/>
        <w:gridCol w:w="2250"/>
        <w:gridCol w:w="630"/>
        <w:gridCol w:w="810"/>
        <w:gridCol w:w="36"/>
        <w:gridCol w:w="1674"/>
        <w:gridCol w:w="1620"/>
        <w:gridCol w:w="720"/>
        <w:gridCol w:w="1080"/>
        <w:gridCol w:w="3330"/>
      </w:tblGrid>
      <w:tr w:rsidR="00B54418" w14:paraId="10ED5B67" w14:textId="77777777">
        <w:trPr>
          <w:jc w:val="center"/>
        </w:trPr>
        <w:tc>
          <w:tcPr>
            <w:tcW w:w="1080" w:type="dxa"/>
            <w:tcBorders>
              <w:top w:val="single" w:sz="12" w:space="0" w:color="auto"/>
              <w:left w:val="single" w:sz="12" w:space="0" w:color="auto"/>
              <w:bottom w:val="single" w:sz="24" w:space="0" w:color="FFFF00"/>
              <w:right w:val="single" w:sz="4" w:space="0" w:color="auto"/>
            </w:tcBorders>
            <w:vAlign w:val="center"/>
            <w:hideMark/>
          </w:tcPr>
          <w:p w14:paraId="3C125720" w14:textId="77777777" w:rsidR="00B54418" w:rsidRDefault="00B54418">
            <w:pPr>
              <w:jc w:val="left"/>
              <w:rPr>
                <w:rFonts w:ascii="Times New Roman" w:hAnsi="Times New Roman"/>
                <w:b/>
                <w:sz w:val="20"/>
                <w:szCs w:val="20"/>
              </w:rPr>
            </w:pPr>
            <w:r>
              <w:rPr>
                <w:rFonts w:ascii="Times New Roman" w:hAnsi="Times New Roman"/>
                <w:b/>
                <w:sz w:val="20"/>
                <w:szCs w:val="20"/>
              </w:rPr>
              <w:t>Author:</w:t>
            </w:r>
          </w:p>
        </w:tc>
        <w:tc>
          <w:tcPr>
            <w:tcW w:w="4770" w:type="dxa"/>
            <w:gridSpan w:val="5"/>
            <w:tcBorders>
              <w:top w:val="single" w:sz="12" w:space="0" w:color="auto"/>
              <w:left w:val="single" w:sz="4" w:space="0" w:color="auto"/>
              <w:bottom w:val="single" w:sz="24" w:space="0" w:color="FFFF00"/>
              <w:right w:val="single" w:sz="4" w:space="0" w:color="auto"/>
            </w:tcBorders>
            <w:vAlign w:val="center"/>
            <w:hideMark/>
          </w:tcPr>
          <w:p w14:paraId="26A52CD6" w14:textId="77777777" w:rsidR="00B54418" w:rsidRDefault="00445E70">
            <w:pPr>
              <w:jc w:val="left"/>
              <w:rPr>
                <w:rFonts w:ascii="Times New Roman" w:hAnsi="Times New Roman"/>
                <w:sz w:val="20"/>
                <w:szCs w:val="20"/>
              </w:rPr>
            </w:pPr>
            <w:r>
              <w:rPr>
                <w:rFonts w:ascii="Times New Roman" w:hAnsi="Times New Roman"/>
                <w:sz w:val="20"/>
                <w:szCs w:val="20"/>
              </w:rPr>
              <w:t>Eugene Pasyuk</w:t>
            </w:r>
          </w:p>
        </w:tc>
        <w:tc>
          <w:tcPr>
            <w:tcW w:w="846" w:type="dxa"/>
            <w:gridSpan w:val="2"/>
            <w:tcBorders>
              <w:top w:val="single" w:sz="12" w:space="0" w:color="auto"/>
              <w:left w:val="single" w:sz="4" w:space="0" w:color="auto"/>
              <w:bottom w:val="single" w:sz="24" w:space="0" w:color="FFFF00"/>
              <w:right w:val="single" w:sz="4" w:space="0" w:color="auto"/>
            </w:tcBorders>
            <w:vAlign w:val="center"/>
            <w:hideMark/>
          </w:tcPr>
          <w:p w14:paraId="29B5C8CA" w14:textId="77777777" w:rsidR="00B54418" w:rsidRDefault="00B54418">
            <w:pPr>
              <w:pStyle w:val="Default"/>
              <w:rPr>
                <w:b/>
                <w:sz w:val="20"/>
                <w:szCs w:val="20"/>
              </w:rPr>
            </w:pPr>
            <w:r>
              <w:rPr>
                <w:b/>
                <w:sz w:val="20"/>
                <w:szCs w:val="20"/>
              </w:rPr>
              <w:t>Date:</w:t>
            </w:r>
          </w:p>
        </w:tc>
        <w:tc>
          <w:tcPr>
            <w:tcW w:w="4014" w:type="dxa"/>
            <w:gridSpan w:val="3"/>
            <w:tcBorders>
              <w:top w:val="single" w:sz="12" w:space="0" w:color="auto"/>
              <w:left w:val="single" w:sz="4" w:space="0" w:color="auto"/>
              <w:bottom w:val="single" w:sz="24" w:space="0" w:color="FFFF00"/>
              <w:right w:val="single" w:sz="4" w:space="0" w:color="auto"/>
            </w:tcBorders>
            <w:vAlign w:val="center"/>
          </w:tcPr>
          <w:p w14:paraId="3DE4A5F4" w14:textId="77777777" w:rsidR="00B54418" w:rsidRDefault="00445E70">
            <w:pPr>
              <w:jc w:val="left"/>
              <w:rPr>
                <w:rFonts w:ascii="Times New Roman" w:hAnsi="Times New Roman"/>
                <w:sz w:val="20"/>
                <w:szCs w:val="20"/>
              </w:rPr>
            </w:pPr>
            <w:r>
              <w:rPr>
                <w:rFonts w:ascii="Times New Roman" w:hAnsi="Times New Roman"/>
                <w:sz w:val="20"/>
                <w:szCs w:val="20"/>
              </w:rPr>
              <w:t>03/24/2016</w:t>
            </w:r>
          </w:p>
        </w:tc>
        <w:tc>
          <w:tcPr>
            <w:tcW w:w="1080" w:type="dxa"/>
            <w:tcBorders>
              <w:top w:val="single" w:sz="12" w:space="0" w:color="auto"/>
              <w:left w:val="single" w:sz="4" w:space="0" w:color="auto"/>
              <w:bottom w:val="single" w:sz="24" w:space="0" w:color="FFFF00"/>
              <w:right w:val="single" w:sz="4" w:space="0" w:color="auto"/>
            </w:tcBorders>
            <w:vAlign w:val="center"/>
            <w:hideMark/>
          </w:tcPr>
          <w:p w14:paraId="07BF60CE" w14:textId="77777777" w:rsidR="00B54418" w:rsidRDefault="00B54418">
            <w:pPr>
              <w:pStyle w:val="Default"/>
              <w:rPr>
                <w:rStyle w:val="SC1313"/>
                <w:b/>
              </w:rPr>
            </w:pPr>
            <w:r>
              <w:rPr>
                <w:rStyle w:val="SC1313"/>
                <w:b/>
                <w:sz w:val="20"/>
                <w:szCs w:val="20"/>
              </w:rPr>
              <w:t>Task #:</w:t>
            </w:r>
          </w:p>
          <w:p w14:paraId="53F1662C" w14:textId="77777777" w:rsidR="00B54418" w:rsidRDefault="00B54418">
            <w:pPr>
              <w:pStyle w:val="Default"/>
            </w:pPr>
            <w:r>
              <w:rPr>
                <w:rStyle w:val="SC1313"/>
                <w:b/>
                <w:sz w:val="14"/>
                <w:szCs w:val="14"/>
              </w:rPr>
              <w:t>If applicable</w:t>
            </w:r>
          </w:p>
        </w:tc>
        <w:tc>
          <w:tcPr>
            <w:tcW w:w="3330" w:type="dxa"/>
            <w:tcBorders>
              <w:top w:val="single" w:sz="12" w:space="0" w:color="auto"/>
              <w:left w:val="single" w:sz="4" w:space="0" w:color="auto"/>
              <w:bottom w:val="single" w:sz="24" w:space="0" w:color="FFFF00"/>
              <w:right w:val="single" w:sz="12" w:space="0" w:color="auto"/>
            </w:tcBorders>
            <w:vAlign w:val="center"/>
          </w:tcPr>
          <w:p w14:paraId="6EE98DAF" w14:textId="77777777" w:rsidR="00B54418" w:rsidRDefault="00B54418">
            <w:pPr>
              <w:jc w:val="left"/>
              <w:rPr>
                <w:rFonts w:ascii="Times New Roman" w:hAnsi="Times New Roman"/>
                <w:sz w:val="20"/>
                <w:szCs w:val="20"/>
              </w:rPr>
            </w:pPr>
          </w:p>
        </w:tc>
      </w:tr>
      <w:tr w:rsidR="00B54418" w14:paraId="0DAB681B" w14:textId="77777777">
        <w:trPr>
          <w:jc w:val="center"/>
        </w:trPr>
        <w:tc>
          <w:tcPr>
            <w:tcW w:w="15120" w:type="dxa"/>
            <w:gridSpan w:val="13"/>
            <w:tcBorders>
              <w:top w:val="single" w:sz="24" w:space="0" w:color="FFFF00"/>
              <w:left w:val="single" w:sz="12" w:space="0" w:color="auto"/>
              <w:bottom w:val="single" w:sz="24" w:space="0" w:color="FFFF00"/>
              <w:right w:val="single" w:sz="12" w:space="0" w:color="auto"/>
            </w:tcBorders>
            <w:hideMark/>
          </w:tcPr>
          <w:p w14:paraId="7CD83663" w14:textId="77777777" w:rsidR="00B54418" w:rsidRDefault="00B54418">
            <w:pPr>
              <w:pStyle w:val="Default"/>
              <w:jc w:val="center"/>
              <w:rPr>
                <w:b/>
                <w:sz w:val="20"/>
                <w:szCs w:val="20"/>
              </w:rPr>
            </w:pPr>
            <w:r>
              <w:rPr>
                <w:rStyle w:val="SC1313"/>
                <w:b/>
                <w:sz w:val="20"/>
                <w:szCs w:val="20"/>
              </w:rPr>
              <w:t>Complete all information.  Use as many sheets as necessary</w:t>
            </w:r>
          </w:p>
        </w:tc>
      </w:tr>
      <w:tr w:rsidR="00B54418" w14:paraId="5391AF9D" w14:textId="77777777">
        <w:trPr>
          <w:jc w:val="center"/>
        </w:trPr>
        <w:tc>
          <w:tcPr>
            <w:tcW w:w="1260" w:type="dxa"/>
            <w:gridSpan w:val="2"/>
            <w:tcBorders>
              <w:top w:val="single" w:sz="24" w:space="0" w:color="FFFF00"/>
              <w:left w:val="single" w:sz="12" w:space="0" w:color="auto"/>
              <w:bottom w:val="single" w:sz="4" w:space="0" w:color="auto"/>
              <w:right w:val="single" w:sz="4" w:space="0" w:color="auto"/>
            </w:tcBorders>
            <w:vAlign w:val="center"/>
            <w:hideMark/>
          </w:tcPr>
          <w:p w14:paraId="03C59C45" w14:textId="77777777" w:rsidR="00B54418" w:rsidRDefault="00B54418">
            <w:pPr>
              <w:pStyle w:val="Default"/>
              <w:rPr>
                <w:b/>
                <w:sz w:val="20"/>
                <w:szCs w:val="20"/>
              </w:rPr>
            </w:pPr>
            <w:r>
              <w:rPr>
                <w:rStyle w:val="SC1313"/>
                <w:b/>
                <w:sz w:val="20"/>
                <w:szCs w:val="20"/>
              </w:rPr>
              <w:t>Task Title:</w:t>
            </w:r>
          </w:p>
        </w:tc>
        <w:tc>
          <w:tcPr>
            <w:tcW w:w="7110" w:type="dxa"/>
            <w:gridSpan w:val="7"/>
            <w:tcBorders>
              <w:top w:val="single" w:sz="24" w:space="0" w:color="FFFF00"/>
              <w:left w:val="single" w:sz="4" w:space="0" w:color="auto"/>
              <w:bottom w:val="single" w:sz="4" w:space="0" w:color="auto"/>
              <w:right w:val="single" w:sz="4" w:space="0" w:color="auto"/>
            </w:tcBorders>
            <w:vAlign w:val="center"/>
            <w:hideMark/>
          </w:tcPr>
          <w:p w14:paraId="4F08A8FB" w14:textId="77777777" w:rsidR="00B54418" w:rsidRDefault="00C96EBD">
            <w:pPr>
              <w:jc w:val="left"/>
              <w:rPr>
                <w:rFonts w:ascii="Times New Roman" w:hAnsi="Times New Roman"/>
                <w:sz w:val="20"/>
                <w:szCs w:val="20"/>
              </w:rPr>
            </w:pPr>
            <w:r>
              <w:rPr>
                <w:rFonts w:ascii="Times New Roman" w:hAnsi="Times New Roman"/>
                <w:sz w:val="20"/>
                <w:szCs w:val="20"/>
              </w:rPr>
              <w:t>Operation od PRAD Vacuum chamber</w:t>
            </w:r>
          </w:p>
        </w:tc>
        <w:tc>
          <w:tcPr>
            <w:tcW w:w="1620" w:type="dxa"/>
            <w:tcBorders>
              <w:top w:val="single" w:sz="24" w:space="0" w:color="FFFF00"/>
              <w:left w:val="single" w:sz="4" w:space="0" w:color="auto"/>
              <w:bottom w:val="single" w:sz="4" w:space="0" w:color="auto"/>
              <w:right w:val="single" w:sz="4" w:space="0" w:color="auto"/>
            </w:tcBorders>
            <w:vAlign w:val="center"/>
            <w:hideMark/>
          </w:tcPr>
          <w:p w14:paraId="1A477B94" w14:textId="77777777" w:rsidR="00B54418" w:rsidRDefault="00B54418">
            <w:pPr>
              <w:pStyle w:val="Default"/>
              <w:rPr>
                <w:b/>
                <w:sz w:val="20"/>
                <w:szCs w:val="20"/>
              </w:rPr>
            </w:pPr>
            <w:r>
              <w:rPr>
                <w:rStyle w:val="SC1313"/>
                <w:b/>
                <w:sz w:val="20"/>
                <w:szCs w:val="20"/>
              </w:rPr>
              <w:t>Task Location:</w:t>
            </w:r>
          </w:p>
        </w:tc>
        <w:tc>
          <w:tcPr>
            <w:tcW w:w="5130" w:type="dxa"/>
            <w:gridSpan w:val="3"/>
            <w:tcBorders>
              <w:top w:val="single" w:sz="24" w:space="0" w:color="FFFF00"/>
              <w:left w:val="single" w:sz="4" w:space="0" w:color="auto"/>
              <w:bottom w:val="single" w:sz="4" w:space="0" w:color="auto"/>
              <w:right w:val="single" w:sz="12" w:space="0" w:color="auto"/>
            </w:tcBorders>
            <w:vAlign w:val="center"/>
            <w:hideMark/>
          </w:tcPr>
          <w:p w14:paraId="435CA0CD" w14:textId="77777777" w:rsidR="00B54418" w:rsidRDefault="00C96EBD">
            <w:pPr>
              <w:jc w:val="left"/>
              <w:rPr>
                <w:rFonts w:ascii="Times New Roman" w:hAnsi="Times New Roman"/>
                <w:sz w:val="20"/>
                <w:szCs w:val="20"/>
              </w:rPr>
            </w:pPr>
            <w:r>
              <w:rPr>
                <w:rFonts w:ascii="Times New Roman" w:hAnsi="Times New Roman"/>
                <w:sz w:val="20"/>
                <w:szCs w:val="20"/>
              </w:rPr>
              <w:t>Hall B</w:t>
            </w:r>
          </w:p>
        </w:tc>
      </w:tr>
      <w:tr w:rsidR="00B54418" w14:paraId="14BBEC7B" w14:textId="77777777">
        <w:trPr>
          <w:jc w:val="center"/>
        </w:trPr>
        <w:tc>
          <w:tcPr>
            <w:tcW w:w="1260" w:type="dxa"/>
            <w:gridSpan w:val="2"/>
            <w:tcBorders>
              <w:top w:val="single" w:sz="4" w:space="0" w:color="auto"/>
              <w:left w:val="single" w:sz="12" w:space="0" w:color="auto"/>
              <w:bottom w:val="single" w:sz="4" w:space="0" w:color="auto"/>
              <w:right w:val="single" w:sz="4" w:space="0" w:color="auto"/>
            </w:tcBorders>
            <w:vAlign w:val="center"/>
            <w:hideMark/>
          </w:tcPr>
          <w:p w14:paraId="170AFD65" w14:textId="77777777" w:rsidR="00B54418" w:rsidRDefault="00B54418">
            <w:pPr>
              <w:pStyle w:val="Default"/>
              <w:rPr>
                <w:b/>
                <w:sz w:val="20"/>
                <w:szCs w:val="20"/>
              </w:rPr>
            </w:pPr>
            <w:r>
              <w:rPr>
                <w:rStyle w:val="SC1313"/>
                <w:b/>
                <w:sz w:val="20"/>
                <w:szCs w:val="20"/>
              </w:rPr>
              <w:t>Division:</w:t>
            </w:r>
          </w:p>
        </w:tc>
        <w:tc>
          <w:tcPr>
            <w:tcW w:w="3960" w:type="dxa"/>
            <w:gridSpan w:val="3"/>
            <w:tcBorders>
              <w:top w:val="single" w:sz="4" w:space="0" w:color="auto"/>
              <w:left w:val="single" w:sz="4" w:space="0" w:color="auto"/>
              <w:bottom w:val="single" w:sz="4" w:space="0" w:color="auto"/>
              <w:right w:val="single" w:sz="4" w:space="0" w:color="auto"/>
            </w:tcBorders>
            <w:vAlign w:val="center"/>
            <w:hideMark/>
          </w:tcPr>
          <w:p w14:paraId="1BA7B9A0" w14:textId="77777777" w:rsidR="00B54418" w:rsidRDefault="00C96EBD">
            <w:pPr>
              <w:jc w:val="left"/>
              <w:rPr>
                <w:rFonts w:ascii="Times New Roman" w:hAnsi="Times New Roman"/>
                <w:sz w:val="20"/>
                <w:szCs w:val="20"/>
              </w:rPr>
            </w:pPr>
            <w:r>
              <w:rPr>
                <w:rFonts w:ascii="Times New Roman" w:hAnsi="Times New Roman"/>
                <w:sz w:val="20"/>
                <w:szCs w:val="20"/>
              </w:rPr>
              <w:t>Physics</w:t>
            </w:r>
          </w:p>
        </w:tc>
        <w:tc>
          <w:tcPr>
            <w:tcW w:w="1440" w:type="dxa"/>
            <w:gridSpan w:val="2"/>
            <w:tcBorders>
              <w:top w:val="single" w:sz="4" w:space="0" w:color="auto"/>
              <w:left w:val="single" w:sz="4" w:space="0" w:color="auto"/>
              <w:bottom w:val="single" w:sz="4" w:space="0" w:color="auto"/>
              <w:right w:val="single" w:sz="4" w:space="0" w:color="auto"/>
            </w:tcBorders>
            <w:vAlign w:val="center"/>
            <w:hideMark/>
          </w:tcPr>
          <w:p w14:paraId="0C88EFDE" w14:textId="77777777" w:rsidR="00B54418" w:rsidRDefault="00B54418">
            <w:pPr>
              <w:pStyle w:val="Default"/>
              <w:rPr>
                <w:b/>
                <w:sz w:val="20"/>
                <w:szCs w:val="20"/>
              </w:rPr>
            </w:pPr>
            <w:r>
              <w:rPr>
                <w:rStyle w:val="SC1313"/>
                <w:b/>
                <w:sz w:val="20"/>
                <w:szCs w:val="20"/>
              </w:rPr>
              <w:t>Department:</w:t>
            </w:r>
          </w:p>
        </w:tc>
        <w:tc>
          <w:tcPr>
            <w:tcW w:w="3330" w:type="dxa"/>
            <w:gridSpan w:val="3"/>
            <w:tcBorders>
              <w:top w:val="single" w:sz="4" w:space="0" w:color="auto"/>
              <w:left w:val="single" w:sz="4" w:space="0" w:color="auto"/>
              <w:bottom w:val="single" w:sz="4" w:space="0" w:color="auto"/>
              <w:right w:val="single" w:sz="4" w:space="0" w:color="auto"/>
            </w:tcBorders>
            <w:vAlign w:val="center"/>
            <w:hideMark/>
          </w:tcPr>
          <w:p w14:paraId="7C66C8B9" w14:textId="77777777" w:rsidR="00B54418" w:rsidRDefault="00C96EBD">
            <w:pPr>
              <w:jc w:val="left"/>
              <w:rPr>
                <w:rFonts w:ascii="Times New Roman" w:hAnsi="Times New Roman"/>
                <w:sz w:val="20"/>
                <w:szCs w:val="20"/>
              </w:rPr>
            </w:pPr>
            <w:r>
              <w:rPr>
                <w:rFonts w:ascii="Times New Roman" w:hAnsi="Times New Roman"/>
                <w:sz w:val="20"/>
                <w:szCs w:val="20"/>
              </w:rPr>
              <w:t>Hall B</w:t>
            </w:r>
          </w:p>
        </w:tc>
        <w:tc>
          <w:tcPr>
            <w:tcW w:w="1800" w:type="dxa"/>
            <w:gridSpan w:val="2"/>
            <w:tcBorders>
              <w:top w:val="single" w:sz="4" w:space="0" w:color="auto"/>
              <w:left w:val="single" w:sz="4" w:space="0" w:color="auto"/>
              <w:bottom w:val="single" w:sz="4" w:space="0" w:color="auto"/>
              <w:right w:val="single" w:sz="4" w:space="0" w:color="auto"/>
            </w:tcBorders>
            <w:vAlign w:val="center"/>
            <w:hideMark/>
          </w:tcPr>
          <w:p w14:paraId="0E2F6070" w14:textId="77777777" w:rsidR="00B54418" w:rsidRDefault="00B54418">
            <w:pPr>
              <w:pStyle w:val="Default"/>
              <w:rPr>
                <w:b/>
                <w:sz w:val="20"/>
                <w:szCs w:val="20"/>
              </w:rPr>
            </w:pPr>
            <w:r>
              <w:rPr>
                <w:rStyle w:val="SC1313"/>
                <w:b/>
                <w:sz w:val="20"/>
                <w:szCs w:val="20"/>
              </w:rPr>
              <w:t>Frequency of use:</w:t>
            </w:r>
          </w:p>
        </w:tc>
        <w:tc>
          <w:tcPr>
            <w:tcW w:w="3330" w:type="dxa"/>
            <w:tcBorders>
              <w:top w:val="single" w:sz="4" w:space="0" w:color="auto"/>
              <w:left w:val="single" w:sz="4" w:space="0" w:color="auto"/>
              <w:bottom w:val="single" w:sz="4" w:space="0" w:color="auto"/>
              <w:right w:val="single" w:sz="12" w:space="0" w:color="auto"/>
            </w:tcBorders>
            <w:vAlign w:val="center"/>
          </w:tcPr>
          <w:p w14:paraId="4A936CA6" w14:textId="77777777" w:rsidR="00B54418" w:rsidRDefault="00445E70">
            <w:pPr>
              <w:pStyle w:val="Default"/>
              <w:rPr>
                <w:sz w:val="20"/>
                <w:szCs w:val="20"/>
              </w:rPr>
            </w:pPr>
            <w:r>
              <w:rPr>
                <w:sz w:val="20"/>
                <w:szCs w:val="20"/>
              </w:rPr>
              <w:t>weekly</w:t>
            </w:r>
          </w:p>
        </w:tc>
      </w:tr>
      <w:tr w:rsidR="00B54418" w14:paraId="0930882B" w14:textId="77777777">
        <w:trPr>
          <w:jc w:val="center"/>
        </w:trPr>
        <w:tc>
          <w:tcPr>
            <w:tcW w:w="1620" w:type="dxa"/>
            <w:gridSpan w:val="3"/>
            <w:tcBorders>
              <w:top w:val="single" w:sz="4" w:space="0" w:color="auto"/>
              <w:left w:val="single" w:sz="12" w:space="0" w:color="auto"/>
              <w:bottom w:val="single" w:sz="4" w:space="0" w:color="auto"/>
              <w:right w:val="single" w:sz="4" w:space="0" w:color="auto"/>
            </w:tcBorders>
            <w:vAlign w:val="center"/>
            <w:hideMark/>
          </w:tcPr>
          <w:p w14:paraId="086BEBCD" w14:textId="77777777" w:rsidR="00B54418" w:rsidRDefault="00B54418">
            <w:pPr>
              <w:pStyle w:val="Default"/>
              <w:rPr>
                <w:b/>
                <w:sz w:val="20"/>
                <w:szCs w:val="20"/>
              </w:rPr>
            </w:pPr>
            <w:r>
              <w:rPr>
                <w:rStyle w:val="SC1313"/>
                <w:b/>
                <w:sz w:val="20"/>
                <w:szCs w:val="20"/>
              </w:rPr>
              <w:t>Lead Worker:</w:t>
            </w:r>
          </w:p>
        </w:tc>
        <w:tc>
          <w:tcPr>
            <w:tcW w:w="13500" w:type="dxa"/>
            <w:gridSpan w:val="10"/>
            <w:tcBorders>
              <w:top w:val="single" w:sz="4" w:space="0" w:color="auto"/>
              <w:left w:val="single" w:sz="4" w:space="0" w:color="auto"/>
              <w:bottom w:val="single" w:sz="4" w:space="0" w:color="auto"/>
              <w:right w:val="single" w:sz="12" w:space="0" w:color="auto"/>
            </w:tcBorders>
            <w:vAlign w:val="center"/>
            <w:hideMark/>
          </w:tcPr>
          <w:p w14:paraId="2F41C508" w14:textId="00296EE8" w:rsidR="00B54418" w:rsidRDefault="00DA1CD4">
            <w:pPr>
              <w:jc w:val="left"/>
              <w:rPr>
                <w:rFonts w:ascii="Times New Roman" w:hAnsi="Times New Roman"/>
                <w:sz w:val="20"/>
                <w:szCs w:val="20"/>
              </w:rPr>
            </w:pPr>
            <w:r>
              <w:rPr>
                <w:rFonts w:ascii="Times New Roman" w:hAnsi="Times New Roman"/>
                <w:sz w:val="20"/>
                <w:szCs w:val="20"/>
              </w:rPr>
              <w:t>Doug Tilles</w:t>
            </w:r>
          </w:p>
        </w:tc>
      </w:tr>
      <w:tr w:rsidR="00B54418" w14:paraId="56FCFDC6" w14:textId="77777777">
        <w:trPr>
          <w:jc w:val="center"/>
        </w:trPr>
        <w:tc>
          <w:tcPr>
            <w:tcW w:w="2970" w:type="dxa"/>
            <w:gridSpan w:val="4"/>
            <w:tcBorders>
              <w:top w:val="single" w:sz="4" w:space="0" w:color="auto"/>
              <w:left w:val="single" w:sz="12" w:space="0" w:color="auto"/>
              <w:bottom w:val="single" w:sz="12" w:space="0" w:color="auto"/>
              <w:right w:val="single" w:sz="4" w:space="0" w:color="auto"/>
            </w:tcBorders>
            <w:vAlign w:val="center"/>
            <w:hideMark/>
          </w:tcPr>
          <w:p w14:paraId="25E49F4E" w14:textId="77777777" w:rsidR="00B54418" w:rsidRDefault="00B54418">
            <w:pPr>
              <w:pStyle w:val="Default"/>
              <w:rPr>
                <w:rStyle w:val="SC1313"/>
                <w:b/>
              </w:rPr>
            </w:pPr>
            <w:r>
              <w:rPr>
                <w:rStyle w:val="SC1313"/>
                <w:b/>
                <w:sz w:val="20"/>
                <w:szCs w:val="20"/>
              </w:rPr>
              <w:t>Mitigation already in place:</w:t>
            </w:r>
          </w:p>
          <w:p w14:paraId="4EC04A54" w14:textId="77777777" w:rsidR="00B54418" w:rsidRDefault="00A72F5E">
            <w:pPr>
              <w:pStyle w:val="Default"/>
            </w:pPr>
            <w:hyperlink r:id="rId13" w:anchor="SPMDef" w:history="1">
              <w:r w:rsidR="00B54418">
                <w:rPr>
                  <w:rStyle w:val="Hyperlink"/>
                  <w:b/>
                  <w:sz w:val="20"/>
                  <w:szCs w:val="20"/>
                </w:rPr>
                <w:t>Standard Protecting Measures</w:t>
              </w:r>
            </w:hyperlink>
          </w:p>
          <w:p w14:paraId="41F04DEF" w14:textId="77777777" w:rsidR="00B54418" w:rsidRDefault="00A72F5E">
            <w:pPr>
              <w:pStyle w:val="Default"/>
              <w:rPr>
                <w:b/>
              </w:rPr>
            </w:pPr>
            <w:hyperlink r:id="rId14" w:history="1">
              <w:r w:rsidR="00B54418">
                <w:rPr>
                  <w:rStyle w:val="Hyperlink"/>
                  <w:b/>
                  <w:sz w:val="20"/>
                  <w:szCs w:val="20"/>
                </w:rPr>
                <w:t>Work Control Documents</w:t>
              </w:r>
            </w:hyperlink>
          </w:p>
        </w:tc>
        <w:tc>
          <w:tcPr>
            <w:tcW w:w="12150" w:type="dxa"/>
            <w:gridSpan w:val="9"/>
            <w:tcBorders>
              <w:top w:val="single" w:sz="4" w:space="0" w:color="auto"/>
              <w:left w:val="single" w:sz="4" w:space="0" w:color="auto"/>
              <w:bottom w:val="single" w:sz="12" w:space="0" w:color="auto"/>
              <w:right w:val="single" w:sz="12" w:space="0" w:color="auto"/>
            </w:tcBorders>
            <w:vAlign w:val="center"/>
            <w:hideMark/>
          </w:tcPr>
          <w:p w14:paraId="3AEAA65C" w14:textId="77777777" w:rsidR="00B54418" w:rsidRDefault="00C96EBD">
            <w:pPr>
              <w:jc w:val="left"/>
              <w:rPr>
                <w:rFonts w:ascii="Times New Roman" w:hAnsi="Times New Roman"/>
                <w:sz w:val="20"/>
                <w:szCs w:val="20"/>
              </w:rPr>
            </w:pPr>
            <w:r>
              <w:rPr>
                <w:rFonts w:ascii="Times New Roman" w:hAnsi="Times New Roman"/>
                <w:sz w:val="20"/>
                <w:szCs w:val="20"/>
              </w:rPr>
              <w:t>Standard Hall B protective measures and appropriate personnel training including but not limited to SAF111 PRad COO, PRad ESAD</w:t>
            </w:r>
          </w:p>
        </w:tc>
      </w:tr>
    </w:tbl>
    <w:p w14:paraId="42A0736A" w14:textId="77777777" w:rsidR="00B54418" w:rsidRDefault="00B54418">
      <w:pPr>
        <w:rPr>
          <w:rFonts w:ascii="Times New Roman" w:hAnsi="Times New Roman"/>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1055"/>
        <w:gridCol w:w="2819"/>
        <w:gridCol w:w="1362"/>
        <w:gridCol w:w="1243"/>
        <w:gridCol w:w="1219"/>
        <w:gridCol w:w="2806"/>
        <w:gridCol w:w="3532"/>
        <w:gridCol w:w="1084"/>
      </w:tblGrid>
      <w:tr w:rsidR="00B54418" w14:paraId="70E3A041" w14:textId="77777777" w:rsidTr="00DA1CD4">
        <w:trPr>
          <w:cantSplit/>
          <w:trHeight w:val="19"/>
          <w:tblHeader/>
          <w:jc w:val="center"/>
        </w:trPr>
        <w:tc>
          <w:tcPr>
            <w:tcW w:w="1055" w:type="dxa"/>
            <w:tcBorders>
              <w:top w:val="single" w:sz="12" w:space="0" w:color="auto"/>
              <w:left w:val="single" w:sz="12" w:space="0" w:color="auto"/>
              <w:bottom w:val="single" w:sz="12" w:space="0" w:color="auto"/>
              <w:right w:val="single" w:sz="4" w:space="0" w:color="auto"/>
            </w:tcBorders>
            <w:shd w:val="clear" w:color="auto" w:fill="FFFF00"/>
            <w:vAlign w:val="bottom"/>
            <w:hideMark/>
          </w:tcPr>
          <w:p w14:paraId="20788539" w14:textId="77777777" w:rsidR="00B54418" w:rsidRDefault="00B54418">
            <w:pPr>
              <w:jc w:val="center"/>
              <w:rPr>
                <w:rFonts w:ascii="Times New Roman" w:hAnsi="Times New Roman"/>
                <w:b/>
                <w:sz w:val="20"/>
                <w:szCs w:val="20"/>
              </w:rPr>
            </w:pPr>
            <w:r>
              <w:rPr>
                <w:rStyle w:val="SC1313"/>
                <w:rFonts w:ascii="Times New Roman" w:hAnsi="Times New Roman"/>
                <w:b/>
                <w:sz w:val="20"/>
                <w:szCs w:val="20"/>
              </w:rPr>
              <w:t>Sequence of Task Steps</w:t>
            </w:r>
          </w:p>
        </w:tc>
        <w:tc>
          <w:tcPr>
            <w:tcW w:w="2819" w:type="dxa"/>
            <w:tcBorders>
              <w:top w:val="single" w:sz="12" w:space="0" w:color="auto"/>
              <w:left w:val="single" w:sz="4" w:space="0" w:color="auto"/>
              <w:bottom w:val="single" w:sz="12" w:space="0" w:color="auto"/>
              <w:right w:val="single" w:sz="4" w:space="0" w:color="auto"/>
            </w:tcBorders>
            <w:shd w:val="clear" w:color="auto" w:fill="FFFF00"/>
            <w:vAlign w:val="bottom"/>
            <w:hideMark/>
          </w:tcPr>
          <w:p w14:paraId="4A9B9BC5" w14:textId="77777777" w:rsidR="00B54418" w:rsidRDefault="00B54418">
            <w:pPr>
              <w:jc w:val="center"/>
              <w:rPr>
                <w:rFonts w:ascii="Times New Roman" w:hAnsi="Times New Roman"/>
                <w:b/>
                <w:sz w:val="20"/>
                <w:szCs w:val="20"/>
              </w:rPr>
            </w:pPr>
            <w:r>
              <w:rPr>
                <w:rStyle w:val="SC1313"/>
                <w:rFonts w:ascii="Times New Roman" w:hAnsi="Times New Roman"/>
                <w:b/>
                <w:sz w:val="20"/>
                <w:szCs w:val="20"/>
              </w:rPr>
              <w:t>Task Steps/Potential Hazards</w:t>
            </w:r>
          </w:p>
        </w:tc>
        <w:tc>
          <w:tcPr>
            <w:tcW w:w="1362" w:type="dxa"/>
            <w:tcBorders>
              <w:top w:val="single" w:sz="12" w:space="0" w:color="auto"/>
              <w:left w:val="single" w:sz="4" w:space="0" w:color="auto"/>
              <w:bottom w:val="single" w:sz="12" w:space="0" w:color="auto"/>
              <w:right w:val="single" w:sz="4" w:space="0" w:color="auto"/>
            </w:tcBorders>
            <w:shd w:val="clear" w:color="auto" w:fill="FFFF00"/>
            <w:vAlign w:val="bottom"/>
            <w:hideMark/>
          </w:tcPr>
          <w:p w14:paraId="4EB3BA05" w14:textId="77777777" w:rsidR="00B54418" w:rsidRDefault="00A72F5E">
            <w:pPr>
              <w:ind w:left="113" w:right="113"/>
              <w:jc w:val="center"/>
              <w:rPr>
                <w:rFonts w:ascii="Times New Roman" w:hAnsi="Times New Roman"/>
                <w:b/>
                <w:sz w:val="16"/>
                <w:szCs w:val="16"/>
              </w:rPr>
            </w:pPr>
            <w:hyperlink r:id="rId15" w:anchor="ConsequenceLevel" w:history="1">
              <w:r w:rsidR="00B54418">
                <w:rPr>
                  <w:rStyle w:val="Hyperlink"/>
                  <w:rFonts w:ascii="Times New Roman" w:hAnsi="Times New Roman"/>
                  <w:b/>
                  <w:sz w:val="16"/>
                  <w:szCs w:val="16"/>
                </w:rPr>
                <w:t>Consequence Level</w:t>
              </w:r>
            </w:hyperlink>
          </w:p>
        </w:tc>
        <w:tc>
          <w:tcPr>
            <w:tcW w:w="1243" w:type="dxa"/>
            <w:tcBorders>
              <w:top w:val="single" w:sz="12" w:space="0" w:color="auto"/>
              <w:left w:val="single" w:sz="4" w:space="0" w:color="auto"/>
              <w:bottom w:val="single" w:sz="12" w:space="0" w:color="auto"/>
              <w:right w:val="single" w:sz="4" w:space="0" w:color="auto"/>
            </w:tcBorders>
            <w:shd w:val="clear" w:color="auto" w:fill="FFFF00"/>
            <w:vAlign w:val="bottom"/>
            <w:hideMark/>
          </w:tcPr>
          <w:p w14:paraId="5FF42968" w14:textId="77777777" w:rsidR="00B54418" w:rsidRDefault="00A72F5E">
            <w:pPr>
              <w:ind w:left="113" w:right="113"/>
              <w:jc w:val="center"/>
              <w:rPr>
                <w:rFonts w:ascii="Times New Roman" w:hAnsi="Times New Roman"/>
                <w:b/>
                <w:sz w:val="16"/>
                <w:szCs w:val="16"/>
              </w:rPr>
            </w:pPr>
            <w:hyperlink r:id="rId16" w:anchor="ProbabilityLevel" w:history="1">
              <w:r w:rsidR="00B54418">
                <w:rPr>
                  <w:rStyle w:val="Hyperlink"/>
                  <w:rFonts w:ascii="Times New Roman" w:hAnsi="Times New Roman"/>
                  <w:b/>
                  <w:sz w:val="16"/>
                  <w:szCs w:val="16"/>
                </w:rPr>
                <w:t>Probability Level</w:t>
              </w:r>
            </w:hyperlink>
          </w:p>
        </w:tc>
        <w:tc>
          <w:tcPr>
            <w:tcW w:w="1219" w:type="dxa"/>
            <w:tcBorders>
              <w:top w:val="single" w:sz="12" w:space="0" w:color="auto"/>
              <w:left w:val="single" w:sz="4" w:space="0" w:color="auto"/>
              <w:bottom w:val="single" w:sz="12" w:space="0" w:color="auto"/>
              <w:right w:val="single" w:sz="4" w:space="0" w:color="auto"/>
            </w:tcBorders>
            <w:shd w:val="clear" w:color="auto" w:fill="FFFF00"/>
            <w:vAlign w:val="bottom"/>
            <w:hideMark/>
          </w:tcPr>
          <w:p w14:paraId="34E56195" w14:textId="77777777" w:rsidR="00B54418" w:rsidRDefault="00A72F5E">
            <w:pPr>
              <w:pStyle w:val="SP188593"/>
              <w:ind w:left="113" w:right="113"/>
              <w:jc w:val="center"/>
              <w:rPr>
                <w:b/>
                <w:sz w:val="16"/>
                <w:szCs w:val="16"/>
              </w:rPr>
            </w:pPr>
            <w:hyperlink r:id="rId17" w:anchor="RCDef" w:history="1">
              <w:r w:rsidR="00B54418">
                <w:rPr>
                  <w:rStyle w:val="Hyperlink"/>
                  <w:b/>
                  <w:sz w:val="20"/>
                  <w:szCs w:val="20"/>
                </w:rPr>
                <w:t>Risk Code</w:t>
              </w:r>
            </w:hyperlink>
            <w:r w:rsidR="00B54418">
              <w:rPr>
                <w:rStyle w:val="SC1313"/>
                <w:b/>
                <w:sz w:val="20"/>
                <w:szCs w:val="20"/>
              </w:rPr>
              <w:t xml:space="preserve"> (</w:t>
            </w:r>
            <w:r w:rsidR="00B54418">
              <w:rPr>
                <w:rStyle w:val="SC1316"/>
                <w:b/>
                <w:sz w:val="16"/>
                <w:szCs w:val="16"/>
              </w:rPr>
              <w:t>before mitigation)</w:t>
            </w:r>
          </w:p>
        </w:tc>
        <w:tc>
          <w:tcPr>
            <w:tcW w:w="2806" w:type="dxa"/>
            <w:tcBorders>
              <w:top w:val="single" w:sz="12" w:space="0" w:color="auto"/>
              <w:left w:val="single" w:sz="4" w:space="0" w:color="auto"/>
              <w:bottom w:val="single" w:sz="12" w:space="0" w:color="auto"/>
              <w:right w:val="single" w:sz="4" w:space="0" w:color="auto"/>
            </w:tcBorders>
            <w:shd w:val="clear" w:color="auto" w:fill="FFFF00"/>
            <w:vAlign w:val="bottom"/>
            <w:hideMark/>
          </w:tcPr>
          <w:p w14:paraId="5EDD730F" w14:textId="77777777" w:rsidR="00B54418" w:rsidRDefault="00B54418">
            <w:pPr>
              <w:jc w:val="center"/>
              <w:rPr>
                <w:rStyle w:val="SC1313"/>
                <w:b/>
              </w:rPr>
            </w:pPr>
            <w:r>
              <w:rPr>
                <w:rStyle w:val="SC1313"/>
                <w:rFonts w:ascii="Times New Roman" w:hAnsi="Times New Roman"/>
                <w:b/>
                <w:sz w:val="20"/>
                <w:szCs w:val="20"/>
              </w:rPr>
              <w:t>Proposed Mitigation</w:t>
            </w:r>
          </w:p>
          <w:p w14:paraId="7093EFCC" w14:textId="77777777" w:rsidR="00B54418" w:rsidRDefault="00B54418">
            <w:pPr>
              <w:jc w:val="center"/>
              <w:rPr>
                <w:rStyle w:val="SC1313"/>
                <w:b/>
              </w:rPr>
            </w:pPr>
            <w:r>
              <w:rPr>
                <w:rStyle w:val="SC1313"/>
                <w:rFonts w:ascii="Times New Roman" w:hAnsi="Times New Roman"/>
                <w:b/>
                <w:sz w:val="20"/>
                <w:szCs w:val="20"/>
              </w:rPr>
              <w:t xml:space="preserve">(Required for </w:t>
            </w:r>
            <w:hyperlink r:id="rId18" w:anchor="RCDef" w:history="1">
              <w:r>
                <w:rPr>
                  <w:rStyle w:val="Hyperlink"/>
                  <w:rFonts w:ascii="Times New Roman" w:hAnsi="Times New Roman"/>
                  <w:b/>
                  <w:sz w:val="20"/>
                  <w:szCs w:val="20"/>
                </w:rPr>
                <w:t>Risk Code</w:t>
              </w:r>
            </w:hyperlink>
            <w:r>
              <w:rPr>
                <w:rStyle w:val="SC1313"/>
                <w:rFonts w:ascii="Times New Roman" w:hAnsi="Times New Roman"/>
                <w:b/>
                <w:sz w:val="20"/>
                <w:szCs w:val="20"/>
              </w:rPr>
              <w:t xml:space="preserve"> &gt;2)</w:t>
            </w:r>
          </w:p>
        </w:tc>
        <w:tc>
          <w:tcPr>
            <w:tcW w:w="3532" w:type="dxa"/>
            <w:tcBorders>
              <w:top w:val="single" w:sz="12" w:space="0" w:color="auto"/>
              <w:left w:val="single" w:sz="4" w:space="0" w:color="auto"/>
              <w:bottom w:val="single" w:sz="12" w:space="0" w:color="auto"/>
              <w:right w:val="single" w:sz="4" w:space="0" w:color="auto"/>
            </w:tcBorders>
            <w:shd w:val="clear" w:color="auto" w:fill="FFFF00"/>
            <w:vAlign w:val="bottom"/>
            <w:hideMark/>
          </w:tcPr>
          <w:p w14:paraId="76634DC8" w14:textId="77777777" w:rsidR="00B54418" w:rsidRDefault="00B54418">
            <w:pPr>
              <w:jc w:val="center"/>
              <w:rPr>
                <w:rFonts w:ascii="Times New Roman" w:hAnsi="Times New Roman"/>
                <w:b/>
                <w:sz w:val="20"/>
                <w:szCs w:val="20"/>
              </w:rPr>
            </w:pPr>
            <w:r>
              <w:rPr>
                <w:rStyle w:val="SC1313"/>
                <w:rFonts w:ascii="Times New Roman" w:hAnsi="Times New Roman"/>
                <w:b/>
                <w:sz w:val="20"/>
                <w:szCs w:val="20"/>
              </w:rPr>
              <w:t>Safety Procedures/ Practices/Controls/Training</w:t>
            </w:r>
          </w:p>
        </w:tc>
        <w:tc>
          <w:tcPr>
            <w:tcW w:w="1084" w:type="dxa"/>
            <w:tcBorders>
              <w:top w:val="single" w:sz="12" w:space="0" w:color="auto"/>
              <w:left w:val="single" w:sz="4" w:space="0" w:color="auto"/>
              <w:bottom w:val="single" w:sz="12" w:space="0" w:color="auto"/>
              <w:right w:val="single" w:sz="12" w:space="0" w:color="auto"/>
            </w:tcBorders>
            <w:shd w:val="clear" w:color="auto" w:fill="FFFF00"/>
            <w:vAlign w:val="bottom"/>
            <w:hideMark/>
          </w:tcPr>
          <w:p w14:paraId="5AABE86B" w14:textId="77777777" w:rsidR="00B54418" w:rsidRDefault="00A72F5E">
            <w:pPr>
              <w:pStyle w:val="SP188593"/>
              <w:ind w:left="113" w:right="113"/>
              <w:jc w:val="center"/>
              <w:rPr>
                <w:b/>
                <w:color w:val="000000"/>
                <w:sz w:val="20"/>
                <w:szCs w:val="20"/>
              </w:rPr>
            </w:pPr>
            <w:hyperlink r:id="rId19" w:anchor="RCDef" w:history="1">
              <w:r w:rsidR="00B54418">
                <w:rPr>
                  <w:rStyle w:val="Hyperlink"/>
                  <w:b/>
                  <w:sz w:val="20"/>
                  <w:szCs w:val="20"/>
                </w:rPr>
                <w:t>Risk Code</w:t>
              </w:r>
            </w:hyperlink>
          </w:p>
          <w:p w14:paraId="100026F8" w14:textId="77777777" w:rsidR="00B54418" w:rsidRDefault="00B54418">
            <w:pPr>
              <w:ind w:right="113"/>
              <w:jc w:val="center"/>
              <w:rPr>
                <w:rFonts w:ascii="Times New Roman" w:hAnsi="Times New Roman"/>
                <w:b/>
                <w:sz w:val="16"/>
                <w:szCs w:val="16"/>
              </w:rPr>
            </w:pPr>
            <w:r>
              <w:rPr>
                <w:rStyle w:val="SC1316"/>
                <w:rFonts w:ascii="Times New Roman" w:hAnsi="Times New Roman"/>
                <w:b/>
                <w:sz w:val="16"/>
                <w:szCs w:val="16"/>
              </w:rPr>
              <w:t>(after mitigation</w:t>
            </w:r>
          </w:p>
        </w:tc>
      </w:tr>
      <w:tr w:rsidR="00B54418" w14:paraId="0285E71B" w14:textId="77777777" w:rsidTr="00DA1CD4">
        <w:trPr>
          <w:cantSplit/>
          <w:jc w:val="center"/>
        </w:trPr>
        <w:tc>
          <w:tcPr>
            <w:tcW w:w="1055" w:type="dxa"/>
            <w:tcBorders>
              <w:top w:val="single" w:sz="12" w:space="0" w:color="auto"/>
              <w:left w:val="single" w:sz="12" w:space="0" w:color="auto"/>
              <w:bottom w:val="single" w:sz="4" w:space="0" w:color="auto"/>
              <w:right w:val="single" w:sz="4" w:space="0" w:color="auto"/>
            </w:tcBorders>
            <w:vAlign w:val="center"/>
          </w:tcPr>
          <w:p w14:paraId="6787C53D" w14:textId="77777777" w:rsidR="00B54418" w:rsidRDefault="00B54418">
            <w:pPr>
              <w:jc w:val="center"/>
              <w:rPr>
                <w:rFonts w:ascii="Times New Roman" w:hAnsi="Times New Roman"/>
                <w:sz w:val="20"/>
                <w:szCs w:val="20"/>
              </w:rPr>
            </w:pPr>
          </w:p>
        </w:tc>
        <w:tc>
          <w:tcPr>
            <w:tcW w:w="2819" w:type="dxa"/>
            <w:tcBorders>
              <w:top w:val="single" w:sz="12" w:space="0" w:color="auto"/>
              <w:left w:val="single" w:sz="4" w:space="0" w:color="auto"/>
              <w:bottom w:val="single" w:sz="4" w:space="0" w:color="auto"/>
              <w:right w:val="single" w:sz="4" w:space="0" w:color="auto"/>
            </w:tcBorders>
            <w:vAlign w:val="center"/>
          </w:tcPr>
          <w:p w14:paraId="54E28011" w14:textId="50905CD3" w:rsidR="00B54418" w:rsidRPr="00DA1CD4" w:rsidRDefault="00445E70" w:rsidP="00DA1CD4">
            <w:pPr>
              <w:rPr>
                <w:sz w:val="20"/>
                <w:szCs w:val="20"/>
              </w:rPr>
            </w:pPr>
            <w:r w:rsidRPr="00445E70">
              <w:rPr>
                <w:rFonts w:ascii="Times New Roman" w:hAnsi="Times New Roman"/>
                <w:sz w:val="20"/>
                <w:szCs w:val="20"/>
              </w:rPr>
              <w:t xml:space="preserve">PRad experiment a large </w:t>
            </w:r>
            <w:r w:rsidRPr="00445E70">
              <w:rPr>
                <w:rFonts w:ascii="BlairMdITC TT-Medium" w:hAnsi="BlairMdITC TT-Medium" w:cs="BlairMdITC TT-Medium"/>
                <w:sz w:val="20"/>
                <w:szCs w:val="20"/>
              </w:rPr>
              <w:t>∼</w:t>
            </w:r>
            <w:r w:rsidRPr="00445E70">
              <w:rPr>
                <w:rFonts w:ascii="Times New Roman" w:hAnsi="Times New Roman"/>
                <w:sz w:val="20"/>
                <w:szCs w:val="20"/>
              </w:rPr>
              <w:t xml:space="preserve">5m long vacuum chamber extending from the target to the PRad detector system. </w:t>
            </w:r>
            <w:r w:rsidRPr="00445E70">
              <w:rPr>
                <w:sz w:val="20"/>
                <w:szCs w:val="20"/>
              </w:rPr>
              <w:t xml:space="preserve">There is a 1.7m diameter 63 mil Al. window at one end of the vacuum chamber, just before the PRad detectors. </w:t>
            </w:r>
            <w:r>
              <w:rPr>
                <w:sz w:val="20"/>
                <w:szCs w:val="20"/>
              </w:rPr>
              <w:t>When this chamber is under vacuum it has very large stored energy. Th</w:t>
            </w:r>
            <w:r w:rsidR="0031063E">
              <w:rPr>
                <w:sz w:val="20"/>
                <w:szCs w:val="20"/>
              </w:rPr>
              <w:t>e accidental ru</w:t>
            </w:r>
            <w:r>
              <w:rPr>
                <w:sz w:val="20"/>
                <w:szCs w:val="20"/>
              </w:rPr>
              <w:t>pture of the window causes a release of large stored energy. This present hazard to the personal and equipment</w:t>
            </w:r>
          </w:p>
        </w:tc>
        <w:tc>
          <w:tcPr>
            <w:tcW w:w="1362" w:type="dxa"/>
            <w:tcBorders>
              <w:top w:val="single" w:sz="12" w:space="0" w:color="auto"/>
              <w:left w:val="single" w:sz="4" w:space="0" w:color="auto"/>
              <w:bottom w:val="single" w:sz="4" w:space="0" w:color="auto"/>
              <w:right w:val="single" w:sz="4" w:space="0" w:color="auto"/>
            </w:tcBorders>
            <w:vAlign w:val="center"/>
          </w:tcPr>
          <w:p w14:paraId="1057DC81" w14:textId="77777777" w:rsidR="00B54418" w:rsidRDefault="00445E70">
            <w:pPr>
              <w:jc w:val="center"/>
              <w:rPr>
                <w:rFonts w:ascii="Times New Roman" w:hAnsi="Times New Roman"/>
                <w:sz w:val="20"/>
                <w:szCs w:val="20"/>
              </w:rPr>
            </w:pPr>
            <w:r>
              <w:rPr>
                <w:rFonts w:ascii="Times New Roman" w:hAnsi="Times New Roman"/>
                <w:sz w:val="20"/>
                <w:szCs w:val="20"/>
              </w:rPr>
              <w:t>H</w:t>
            </w:r>
          </w:p>
        </w:tc>
        <w:tc>
          <w:tcPr>
            <w:tcW w:w="1243" w:type="dxa"/>
            <w:tcBorders>
              <w:top w:val="single" w:sz="12" w:space="0" w:color="auto"/>
              <w:left w:val="single" w:sz="4" w:space="0" w:color="auto"/>
              <w:bottom w:val="single" w:sz="4" w:space="0" w:color="auto"/>
              <w:right w:val="single" w:sz="4" w:space="0" w:color="auto"/>
            </w:tcBorders>
            <w:vAlign w:val="center"/>
          </w:tcPr>
          <w:p w14:paraId="15B2E98D" w14:textId="77777777" w:rsidR="00B54418" w:rsidRDefault="00445E70">
            <w:pPr>
              <w:jc w:val="center"/>
              <w:rPr>
                <w:rFonts w:ascii="Times New Roman" w:hAnsi="Times New Roman"/>
                <w:sz w:val="20"/>
                <w:szCs w:val="20"/>
              </w:rPr>
            </w:pPr>
            <w:r>
              <w:rPr>
                <w:rFonts w:ascii="Times New Roman" w:hAnsi="Times New Roman"/>
                <w:sz w:val="20"/>
                <w:szCs w:val="20"/>
              </w:rPr>
              <w:t>L</w:t>
            </w:r>
          </w:p>
        </w:tc>
        <w:tc>
          <w:tcPr>
            <w:tcW w:w="1219" w:type="dxa"/>
            <w:tcBorders>
              <w:top w:val="single" w:sz="12" w:space="0" w:color="auto"/>
              <w:left w:val="single" w:sz="4" w:space="0" w:color="auto"/>
              <w:bottom w:val="single" w:sz="4" w:space="0" w:color="auto"/>
              <w:right w:val="single" w:sz="4" w:space="0" w:color="auto"/>
            </w:tcBorders>
            <w:vAlign w:val="center"/>
          </w:tcPr>
          <w:p w14:paraId="0BB691E7" w14:textId="77777777" w:rsidR="00B54418" w:rsidRDefault="00445E70">
            <w:pPr>
              <w:jc w:val="center"/>
              <w:rPr>
                <w:rFonts w:ascii="Times New Roman" w:hAnsi="Times New Roman"/>
                <w:sz w:val="20"/>
                <w:szCs w:val="20"/>
              </w:rPr>
            </w:pPr>
            <w:r>
              <w:rPr>
                <w:rFonts w:ascii="Times New Roman" w:hAnsi="Times New Roman"/>
                <w:sz w:val="20"/>
                <w:szCs w:val="20"/>
              </w:rPr>
              <w:t>3</w:t>
            </w:r>
          </w:p>
        </w:tc>
        <w:tc>
          <w:tcPr>
            <w:tcW w:w="2806" w:type="dxa"/>
            <w:tcBorders>
              <w:top w:val="single" w:sz="12" w:space="0" w:color="auto"/>
              <w:left w:val="single" w:sz="4" w:space="0" w:color="auto"/>
              <w:bottom w:val="single" w:sz="4" w:space="0" w:color="auto"/>
              <w:right w:val="single" w:sz="4" w:space="0" w:color="auto"/>
            </w:tcBorders>
            <w:vAlign w:val="center"/>
          </w:tcPr>
          <w:p w14:paraId="76080FED" w14:textId="77777777" w:rsidR="00272B8B" w:rsidRPr="00272B8B" w:rsidRDefault="00272B8B" w:rsidP="00272B8B">
            <w:pPr>
              <w:jc w:val="left"/>
              <w:rPr>
                <w:rFonts w:ascii="Times New Roman" w:hAnsi="Times New Roman"/>
                <w:sz w:val="20"/>
                <w:szCs w:val="20"/>
              </w:rPr>
            </w:pPr>
            <w:r w:rsidRPr="00272B8B">
              <w:rPr>
                <w:rFonts w:ascii="Times New Roman" w:hAnsi="Times New Roman"/>
                <w:sz w:val="20"/>
                <w:szCs w:val="20"/>
              </w:rPr>
              <w:t xml:space="preserve">A window cover has been fabricated from 1/8” thick aluminum to protect the window from damage due to something falling into the window.  This cover will be attached to the window at all times except when the experiment is running.  </w:t>
            </w:r>
          </w:p>
          <w:p w14:paraId="2E57DC1A" w14:textId="34F6D442" w:rsidR="00272B8B" w:rsidRPr="00272B8B" w:rsidRDefault="00272B8B" w:rsidP="00272B8B">
            <w:pPr>
              <w:jc w:val="left"/>
              <w:rPr>
                <w:rFonts w:ascii="Times New Roman" w:hAnsi="Times New Roman"/>
                <w:sz w:val="20"/>
                <w:szCs w:val="20"/>
              </w:rPr>
            </w:pPr>
            <w:r w:rsidRPr="00272B8B">
              <w:rPr>
                <w:rFonts w:ascii="Times New Roman" w:hAnsi="Times New Roman"/>
                <w:sz w:val="20"/>
                <w:szCs w:val="20"/>
              </w:rPr>
              <w:t xml:space="preserve">The </w:t>
            </w:r>
            <w:r w:rsidR="00C11C7F">
              <w:rPr>
                <w:rFonts w:ascii="Times New Roman" w:hAnsi="Times New Roman"/>
                <w:sz w:val="20"/>
                <w:szCs w:val="20"/>
              </w:rPr>
              <w:t xml:space="preserve">protective </w:t>
            </w:r>
            <w:bookmarkStart w:id="0" w:name="_GoBack"/>
            <w:bookmarkEnd w:id="0"/>
            <w:r w:rsidRPr="00272B8B">
              <w:rPr>
                <w:rFonts w:ascii="Times New Roman" w:hAnsi="Times New Roman"/>
                <w:sz w:val="20"/>
                <w:szCs w:val="20"/>
              </w:rPr>
              <w:t xml:space="preserve">window </w:t>
            </w:r>
            <w:r w:rsidR="00C11C7F">
              <w:rPr>
                <w:rFonts w:ascii="Times New Roman" w:hAnsi="Times New Roman"/>
                <w:sz w:val="20"/>
                <w:szCs w:val="20"/>
              </w:rPr>
              <w:t xml:space="preserve">cover </w:t>
            </w:r>
            <w:r w:rsidRPr="00272B8B">
              <w:rPr>
                <w:rFonts w:ascii="Times New Roman" w:hAnsi="Times New Roman"/>
                <w:sz w:val="20"/>
                <w:szCs w:val="20"/>
              </w:rPr>
              <w:t xml:space="preserve">will be installed or removed only when there is no vacuum in the tank.  This will remove the stored energy in the tank so people can work near the window.  </w:t>
            </w:r>
          </w:p>
          <w:p w14:paraId="7BA3A596" w14:textId="77777777" w:rsidR="00B54418" w:rsidRDefault="00B54418" w:rsidP="00272B8B">
            <w:pPr>
              <w:jc w:val="left"/>
              <w:rPr>
                <w:rFonts w:ascii="Times New Roman" w:hAnsi="Times New Roman"/>
                <w:sz w:val="20"/>
                <w:szCs w:val="20"/>
              </w:rPr>
            </w:pPr>
          </w:p>
        </w:tc>
        <w:tc>
          <w:tcPr>
            <w:tcW w:w="3532" w:type="dxa"/>
            <w:tcBorders>
              <w:top w:val="single" w:sz="12" w:space="0" w:color="auto"/>
              <w:left w:val="single" w:sz="4" w:space="0" w:color="auto"/>
              <w:bottom w:val="single" w:sz="4" w:space="0" w:color="auto"/>
              <w:right w:val="single" w:sz="4" w:space="0" w:color="auto"/>
            </w:tcBorders>
            <w:vAlign w:val="center"/>
          </w:tcPr>
          <w:p w14:paraId="50146B05" w14:textId="77777777" w:rsidR="00272B8B" w:rsidRDefault="00272B8B" w:rsidP="00272B8B">
            <w:pPr>
              <w:jc w:val="left"/>
              <w:rPr>
                <w:rFonts w:ascii="Times New Roman" w:hAnsi="Times New Roman"/>
                <w:sz w:val="20"/>
                <w:szCs w:val="20"/>
              </w:rPr>
            </w:pPr>
            <w:r w:rsidRPr="00272B8B">
              <w:rPr>
                <w:rFonts w:ascii="Times New Roman" w:hAnsi="Times New Roman"/>
                <w:sz w:val="20"/>
                <w:szCs w:val="20"/>
              </w:rPr>
              <w:t>The PRad experiment is s</w:t>
            </w:r>
            <w:r>
              <w:rPr>
                <w:rFonts w:ascii="Times New Roman" w:hAnsi="Times New Roman"/>
                <w:sz w:val="20"/>
                <w:szCs w:val="20"/>
              </w:rPr>
              <w:t>et up on level 1 of the Hall B S</w:t>
            </w:r>
            <w:r w:rsidRPr="00272B8B">
              <w:rPr>
                <w:rFonts w:ascii="Times New Roman" w:hAnsi="Times New Roman"/>
                <w:sz w:val="20"/>
                <w:szCs w:val="20"/>
              </w:rPr>
              <w:t>pace</w:t>
            </w:r>
            <w:r>
              <w:rPr>
                <w:rFonts w:ascii="Times New Roman" w:hAnsi="Times New Roman"/>
                <w:sz w:val="20"/>
                <w:szCs w:val="20"/>
              </w:rPr>
              <w:t xml:space="preserve"> F</w:t>
            </w:r>
            <w:r w:rsidRPr="00272B8B">
              <w:rPr>
                <w:rFonts w:ascii="Times New Roman" w:hAnsi="Times New Roman"/>
                <w:sz w:val="20"/>
                <w:szCs w:val="20"/>
              </w:rPr>
              <w:t xml:space="preserve">rame.  This area will be roped off whenever the tank is under vacuum and safety glasses and hearing protection will be required to enter level </w:t>
            </w:r>
            <w:r>
              <w:rPr>
                <w:rFonts w:ascii="Times New Roman" w:hAnsi="Times New Roman"/>
                <w:sz w:val="20"/>
                <w:szCs w:val="20"/>
              </w:rPr>
              <w:t>1.</w:t>
            </w:r>
          </w:p>
          <w:p w14:paraId="3A5A7EA6" w14:textId="1E3CE4F8" w:rsidR="00272B8B" w:rsidRPr="00272B8B" w:rsidRDefault="00272B8B" w:rsidP="00272B8B">
            <w:pPr>
              <w:jc w:val="left"/>
              <w:rPr>
                <w:rFonts w:ascii="Times New Roman" w:hAnsi="Times New Roman"/>
                <w:sz w:val="20"/>
                <w:szCs w:val="20"/>
              </w:rPr>
            </w:pPr>
            <w:r>
              <w:rPr>
                <w:rFonts w:ascii="Times New Roman" w:hAnsi="Times New Roman"/>
                <w:sz w:val="20"/>
                <w:szCs w:val="20"/>
              </w:rPr>
              <w:t>All operations near the window should be performed by authorized personne</w:t>
            </w:r>
            <w:r w:rsidR="00C11C7F">
              <w:rPr>
                <w:rFonts w:ascii="Times New Roman" w:hAnsi="Times New Roman"/>
                <w:sz w:val="20"/>
                <w:szCs w:val="20"/>
              </w:rPr>
              <w:t xml:space="preserve">l only. The operations include </w:t>
            </w:r>
            <w:r>
              <w:rPr>
                <w:rFonts w:ascii="Times New Roman" w:hAnsi="Times New Roman"/>
                <w:sz w:val="20"/>
                <w:szCs w:val="20"/>
              </w:rPr>
              <w:t>but not limited to installation and removal of widow cover, connection of the beam pipe to the window.</w:t>
            </w:r>
          </w:p>
          <w:p w14:paraId="3CB98C5C" w14:textId="77777777" w:rsidR="00B54418" w:rsidRDefault="00B54418">
            <w:pPr>
              <w:jc w:val="left"/>
              <w:rPr>
                <w:rFonts w:ascii="Times New Roman" w:hAnsi="Times New Roman"/>
                <w:sz w:val="20"/>
                <w:szCs w:val="20"/>
              </w:rPr>
            </w:pPr>
          </w:p>
        </w:tc>
        <w:tc>
          <w:tcPr>
            <w:tcW w:w="1084" w:type="dxa"/>
            <w:tcBorders>
              <w:top w:val="single" w:sz="12" w:space="0" w:color="auto"/>
              <w:left w:val="single" w:sz="4" w:space="0" w:color="auto"/>
              <w:bottom w:val="single" w:sz="4" w:space="0" w:color="auto"/>
              <w:right w:val="single" w:sz="12" w:space="0" w:color="auto"/>
            </w:tcBorders>
            <w:vAlign w:val="center"/>
          </w:tcPr>
          <w:p w14:paraId="354A6809" w14:textId="77777777" w:rsidR="00B54418" w:rsidRDefault="00445E70">
            <w:pPr>
              <w:jc w:val="center"/>
              <w:rPr>
                <w:rFonts w:ascii="Times New Roman" w:hAnsi="Times New Roman"/>
                <w:sz w:val="20"/>
                <w:szCs w:val="20"/>
              </w:rPr>
            </w:pPr>
            <w:r>
              <w:rPr>
                <w:rFonts w:ascii="Times New Roman" w:hAnsi="Times New Roman"/>
                <w:sz w:val="20"/>
                <w:szCs w:val="20"/>
              </w:rPr>
              <w:t>2</w:t>
            </w:r>
          </w:p>
        </w:tc>
      </w:tr>
      <w:tr w:rsidR="00B54418" w14:paraId="45C30A6C" w14:textId="77777777" w:rsidTr="00DA1CD4">
        <w:trPr>
          <w:cantSplit/>
          <w:jc w:val="center"/>
        </w:trPr>
        <w:tc>
          <w:tcPr>
            <w:tcW w:w="1055" w:type="dxa"/>
            <w:tcBorders>
              <w:top w:val="single" w:sz="4" w:space="0" w:color="auto"/>
              <w:left w:val="single" w:sz="12" w:space="0" w:color="auto"/>
              <w:bottom w:val="single" w:sz="12" w:space="0" w:color="auto"/>
              <w:right w:val="single" w:sz="4" w:space="0" w:color="auto"/>
            </w:tcBorders>
            <w:vAlign w:val="center"/>
          </w:tcPr>
          <w:p w14:paraId="50D16813" w14:textId="77777777" w:rsidR="00B54418" w:rsidRDefault="00B54418">
            <w:pPr>
              <w:jc w:val="center"/>
              <w:rPr>
                <w:rFonts w:ascii="Times New Roman" w:hAnsi="Times New Roman"/>
                <w:sz w:val="20"/>
                <w:szCs w:val="20"/>
              </w:rPr>
            </w:pPr>
          </w:p>
        </w:tc>
        <w:tc>
          <w:tcPr>
            <w:tcW w:w="2819" w:type="dxa"/>
            <w:tcBorders>
              <w:top w:val="single" w:sz="4" w:space="0" w:color="auto"/>
              <w:left w:val="single" w:sz="4" w:space="0" w:color="auto"/>
              <w:bottom w:val="single" w:sz="12" w:space="0" w:color="auto"/>
              <w:right w:val="single" w:sz="4" w:space="0" w:color="auto"/>
            </w:tcBorders>
            <w:vAlign w:val="center"/>
          </w:tcPr>
          <w:p w14:paraId="0C9276A0" w14:textId="77777777" w:rsidR="00B54418" w:rsidRDefault="00B54418">
            <w:pPr>
              <w:jc w:val="left"/>
              <w:rPr>
                <w:rFonts w:ascii="Times New Roman" w:hAnsi="Times New Roman"/>
                <w:sz w:val="20"/>
                <w:szCs w:val="20"/>
              </w:rPr>
            </w:pPr>
          </w:p>
        </w:tc>
        <w:tc>
          <w:tcPr>
            <w:tcW w:w="1362" w:type="dxa"/>
            <w:tcBorders>
              <w:top w:val="single" w:sz="4" w:space="0" w:color="auto"/>
              <w:left w:val="single" w:sz="4" w:space="0" w:color="auto"/>
              <w:bottom w:val="single" w:sz="12" w:space="0" w:color="auto"/>
              <w:right w:val="single" w:sz="4" w:space="0" w:color="auto"/>
            </w:tcBorders>
            <w:vAlign w:val="center"/>
          </w:tcPr>
          <w:p w14:paraId="69DD83CE" w14:textId="77777777" w:rsidR="00B54418" w:rsidRDefault="00B54418">
            <w:pPr>
              <w:jc w:val="center"/>
              <w:rPr>
                <w:rFonts w:ascii="Times New Roman" w:hAnsi="Times New Roman"/>
                <w:sz w:val="20"/>
                <w:szCs w:val="20"/>
              </w:rPr>
            </w:pPr>
          </w:p>
        </w:tc>
        <w:tc>
          <w:tcPr>
            <w:tcW w:w="1243" w:type="dxa"/>
            <w:tcBorders>
              <w:top w:val="single" w:sz="4" w:space="0" w:color="auto"/>
              <w:left w:val="single" w:sz="4" w:space="0" w:color="auto"/>
              <w:bottom w:val="single" w:sz="12" w:space="0" w:color="auto"/>
              <w:right w:val="single" w:sz="4" w:space="0" w:color="auto"/>
            </w:tcBorders>
            <w:vAlign w:val="center"/>
          </w:tcPr>
          <w:p w14:paraId="72167210" w14:textId="77777777" w:rsidR="00B54418" w:rsidRDefault="00B54418">
            <w:pPr>
              <w:jc w:val="center"/>
              <w:rPr>
                <w:rFonts w:ascii="Times New Roman" w:hAnsi="Times New Roman"/>
                <w:sz w:val="20"/>
                <w:szCs w:val="20"/>
              </w:rPr>
            </w:pPr>
          </w:p>
        </w:tc>
        <w:tc>
          <w:tcPr>
            <w:tcW w:w="1219" w:type="dxa"/>
            <w:tcBorders>
              <w:top w:val="single" w:sz="4" w:space="0" w:color="auto"/>
              <w:left w:val="single" w:sz="4" w:space="0" w:color="auto"/>
              <w:bottom w:val="single" w:sz="12" w:space="0" w:color="auto"/>
              <w:right w:val="single" w:sz="4" w:space="0" w:color="auto"/>
            </w:tcBorders>
            <w:vAlign w:val="center"/>
          </w:tcPr>
          <w:p w14:paraId="6222D628" w14:textId="77777777" w:rsidR="00B54418" w:rsidRDefault="00B54418">
            <w:pPr>
              <w:jc w:val="center"/>
              <w:rPr>
                <w:rFonts w:ascii="Times New Roman" w:hAnsi="Times New Roman"/>
                <w:sz w:val="20"/>
                <w:szCs w:val="20"/>
              </w:rPr>
            </w:pPr>
          </w:p>
        </w:tc>
        <w:tc>
          <w:tcPr>
            <w:tcW w:w="2806" w:type="dxa"/>
            <w:tcBorders>
              <w:top w:val="single" w:sz="4" w:space="0" w:color="auto"/>
              <w:left w:val="single" w:sz="4" w:space="0" w:color="auto"/>
              <w:bottom w:val="single" w:sz="12" w:space="0" w:color="auto"/>
              <w:right w:val="single" w:sz="4" w:space="0" w:color="auto"/>
            </w:tcBorders>
            <w:vAlign w:val="center"/>
          </w:tcPr>
          <w:p w14:paraId="6D7EB098" w14:textId="77777777" w:rsidR="00B54418" w:rsidRDefault="00B54418">
            <w:pPr>
              <w:jc w:val="left"/>
              <w:rPr>
                <w:rFonts w:ascii="Times New Roman" w:hAnsi="Times New Roman"/>
                <w:sz w:val="20"/>
                <w:szCs w:val="20"/>
              </w:rPr>
            </w:pPr>
          </w:p>
        </w:tc>
        <w:tc>
          <w:tcPr>
            <w:tcW w:w="3532" w:type="dxa"/>
            <w:tcBorders>
              <w:top w:val="single" w:sz="4" w:space="0" w:color="auto"/>
              <w:left w:val="single" w:sz="4" w:space="0" w:color="auto"/>
              <w:bottom w:val="single" w:sz="12" w:space="0" w:color="auto"/>
              <w:right w:val="single" w:sz="4" w:space="0" w:color="auto"/>
            </w:tcBorders>
            <w:vAlign w:val="center"/>
          </w:tcPr>
          <w:p w14:paraId="30499EEC" w14:textId="77777777" w:rsidR="00B54418" w:rsidRDefault="00B54418">
            <w:pPr>
              <w:jc w:val="left"/>
              <w:rPr>
                <w:rFonts w:ascii="Times New Roman" w:hAnsi="Times New Roman"/>
                <w:sz w:val="20"/>
                <w:szCs w:val="20"/>
              </w:rPr>
            </w:pPr>
          </w:p>
        </w:tc>
        <w:tc>
          <w:tcPr>
            <w:tcW w:w="1084" w:type="dxa"/>
            <w:tcBorders>
              <w:top w:val="single" w:sz="4" w:space="0" w:color="auto"/>
              <w:left w:val="single" w:sz="4" w:space="0" w:color="auto"/>
              <w:bottom w:val="single" w:sz="12" w:space="0" w:color="auto"/>
              <w:right w:val="single" w:sz="12" w:space="0" w:color="auto"/>
            </w:tcBorders>
            <w:vAlign w:val="center"/>
          </w:tcPr>
          <w:p w14:paraId="13628633" w14:textId="77777777" w:rsidR="00B54418" w:rsidRDefault="00B54418">
            <w:pPr>
              <w:jc w:val="center"/>
              <w:rPr>
                <w:rFonts w:ascii="Times New Roman" w:hAnsi="Times New Roman"/>
                <w:sz w:val="20"/>
                <w:szCs w:val="20"/>
              </w:rPr>
            </w:pPr>
          </w:p>
        </w:tc>
      </w:tr>
    </w:tbl>
    <w:p w14:paraId="6673BE67" w14:textId="77777777" w:rsidR="00B54418" w:rsidRDefault="00B54418">
      <w:pPr>
        <w:rPr>
          <w:rFonts w:ascii="Times New Roman" w:hAnsi="Times New Roman"/>
        </w:rPr>
      </w:pPr>
    </w:p>
    <w:tbl>
      <w:tblPr>
        <w:tblW w:w="151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6480"/>
        <w:gridCol w:w="1260"/>
        <w:gridCol w:w="6288"/>
        <w:gridCol w:w="1092"/>
      </w:tblGrid>
      <w:tr w:rsidR="00B54418" w14:paraId="3AC483D2" w14:textId="77777777">
        <w:trPr>
          <w:cantSplit/>
          <w:jc w:val="center"/>
        </w:trPr>
        <w:tc>
          <w:tcPr>
            <w:tcW w:w="6480" w:type="dxa"/>
            <w:tcBorders>
              <w:top w:val="single" w:sz="12" w:space="0" w:color="auto"/>
              <w:left w:val="single" w:sz="12" w:space="0" w:color="auto"/>
              <w:bottom w:val="single" w:sz="12" w:space="0" w:color="auto"/>
              <w:right w:val="single" w:sz="4" w:space="0" w:color="auto"/>
            </w:tcBorders>
            <w:vAlign w:val="center"/>
            <w:hideMark/>
          </w:tcPr>
          <w:p w14:paraId="015C6836" w14:textId="77777777" w:rsidR="00B54418" w:rsidRDefault="00B54418">
            <w:pPr>
              <w:jc w:val="right"/>
              <w:rPr>
                <w:rFonts w:ascii="Times New Roman" w:hAnsi="Times New Roman"/>
                <w:sz w:val="20"/>
                <w:szCs w:val="20"/>
              </w:rPr>
            </w:pPr>
            <w:r>
              <w:rPr>
                <w:rFonts w:ascii="Times New Roman" w:hAnsi="Times New Roman"/>
                <w:b/>
                <w:sz w:val="20"/>
                <w:szCs w:val="20"/>
              </w:rPr>
              <w:t xml:space="preserve">Highest </w:t>
            </w:r>
            <w:hyperlink r:id="rId20" w:anchor="RCDef" w:history="1">
              <w:r>
                <w:rPr>
                  <w:rStyle w:val="Hyperlink"/>
                  <w:rFonts w:ascii="Times New Roman" w:hAnsi="Times New Roman"/>
                  <w:b/>
                  <w:sz w:val="20"/>
                  <w:szCs w:val="20"/>
                </w:rPr>
                <w:t>Risk Code</w:t>
              </w:r>
            </w:hyperlink>
            <w:r>
              <w:rPr>
                <w:rFonts w:ascii="Times New Roman" w:hAnsi="Times New Roman"/>
                <w:b/>
                <w:sz w:val="20"/>
                <w:szCs w:val="20"/>
              </w:rPr>
              <w:t xml:space="preserve"> before Mitigation:</w:t>
            </w:r>
          </w:p>
        </w:tc>
        <w:tc>
          <w:tcPr>
            <w:tcW w:w="1260" w:type="dxa"/>
            <w:tcBorders>
              <w:top w:val="single" w:sz="12" w:space="0" w:color="auto"/>
              <w:left w:val="single" w:sz="4" w:space="0" w:color="auto"/>
              <w:bottom w:val="single" w:sz="12" w:space="0" w:color="auto"/>
              <w:right w:val="single" w:sz="4" w:space="0" w:color="auto"/>
            </w:tcBorders>
          </w:tcPr>
          <w:p w14:paraId="51169D95" w14:textId="77777777" w:rsidR="00B54418" w:rsidRDefault="00445E70" w:rsidP="00C004F7">
            <w:pPr>
              <w:jc w:val="center"/>
              <w:rPr>
                <w:rFonts w:ascii="Times New Roman" w:hAnsi="Times New Roman"/>
                <w:sz w:val="20"/>
                <w:szCs w:val="20"/>
              </w:rPr>
            </w:pPr>
            <w:r>
              <w:rPr>
                <w:rFonts w:ascii="Times New Roman" w:hAnsi="Times New Roman"/>
                <w:sz w:val="20"/>
                <w:szCs w:val="20"/>
              </w:rPr>
              <w:t>3</w:t>
            </w:r>
          </w:p>
        </w:tc>
        <w:tc>
          <w:tcPr>
            <w:tcW w:w="6288" w:type="dxa"/>
            <w:tcBorders>
              <w:top w:val="single" w:sz="12" w:space="0" w:color="auto"/>
              <w:left w:val="single" w:sz="4" w:space="0" w:color="auto"/>
              <w:bottom w:val="single" w:sz="12" w:space="0" w:color="auto"/>
              <w:right w:val="single" w:sz="4" w:space="0" w:color="auto"/>
            </w:tcBorders>
            <w:vAlign w:val="center"/>
            <w:hideMark/>
          </w:tcPr>
          <w:p w14:paraId="6BA83F49" w14:textId="77777777" w:rsidR="00B54418" w:rsidRDefault="00B54418">
            <w:pPr>
              <w:jc w:val="right"/>
              <w:rPr>
                <w:rFonts w:ascii="Times New Roman" w:hAnsi="Times New Roman"/>
                <w:b/>
                <w:sz w:val="20"/>
                <w:szCs w:val="20"/>
              </w:rPr>
            </w:pPr>
            <w:r>
              <w:rPr>
                <w:rFonts w:ascii="Times New Roman" w:hAnsi="Times New Roman"/>
                <w:b/>
                <w:sz w:val="20"/>
                <w:szCs w:val="20"/>
              </w:rPr>
              <w:t xml:space="preserve">Highest </w:t>
            </w:r>
            <w:hyperlink r:id="rId21" w:anchor="RCDef" w:history="1">
              <w:r>
                <w:rPr>
                  <w:rStyle w:val="Hyperlink"/>
                  <w:rFonts w:ascii="Times New Roman" w:hAnsi="Times New Roman"/>
                  <w:b/>
                  <w:sz w:val="20"/>
                  <w:szCs w:val="20"/>
                </w:rPr>
                <w:t>Risk Code</w:t>
              </w:r>
            </w:hyperlink>
            <w:r>
              <w:rPr>
                <w:rFonts w:ascii="Times New Roman" w:hAnsi="Times New Roman"/>
                <w:b/>
                <w:sz w:val="20"/>
                <w:szCs w:val="20"/>
              </w:rPr>
              <w:t xml:space="preserve"> after Mitigation:</w:t>
            </w:r>
          </w:p>
        </w:tc>
        <w:tc>
          <w:tcPr>
            <w:tcW w:w="1092" w:type="dxa"/>
            <w:tcBorders>
              <w:top w:val="single" w:sz="12" w:space="0" w:color="auto"/>
              <w:left w:val="single" w:sz="4" w:space="0" w:color="auto"/>
              <w:bottom w:val="single" w:sz="12" w:space="0" w:color="auto"/>
              <w:right w:val="single" w:sz="12" w:space="0" w:color="auto"/>
            </w:tcBorders>
            <w:vAlign w:val="center"/>
          </w:tcPr>
          <w:p w14:paraId="3090B6E0" w14:textId="77777777" w:rsidR="00B54418" w:rsidRDefault="00445E70">
            <w:pPr>
              <w:jc w:val="center"/>
              <w:rPr>
                <w:rFonts w:ascii="Times New Roman" w:hAnsi="Times New Roman"/>
                <w:sz w:val="20"/>
                <w:szCs w:val="20"/>
              </w:rPr>
            </w:pPr>
            <w:r>
              <w:rPr>
                <w:rFonts w:ascii="Times New Roman" w:hAnsi="Times New Roman"/>
                <w:sz w:val="20"/>
                <w:szCs w:val="20"/>
              </w:rPr>
              <w:t>2</w:t>
            </w:r>
          </w:p>
        </w:tc>
      </w:tr>
    </w:tbl>
    <w:p w14:paraId="2001DDF7" w14:textId="77777777" w:rsidR="00B54418" w:rsidRDefault="00B54418">
      <w:pPr>
        <w:rPr>
          <w:rFonts w:ascii="Times New Roman" w:hAnsi="Times New Roman"/>
        </w:rPr>
      </w:pPr>
    </w:p>
    <w:p w14:paraId="02AD1BEF" w14:textId="77777777" w:rsidR="00807044" w:rsidRDefault="00B54418">
      <w:pPr>
        <w:rPr>
          <w:rStyle w:val="SC1330"/>
        </w:rPr>
      </w:pPr>
      <w:r>
        <w:rPr>
          <w:rStyle w:val="SC1330"/>
        </w:rPr>
        <w:t xml:space="preserve">When completed, if the analysis indicates that the </w:t>
      </w:r>
      <w:hyperlink r:id="rId22" w:anchor="RCDef" w:history="1">
        <w:r>
          <w:rPr>
            <w:rStyle w:val="Hyperlink"/>
            <w:sz w:val="20"/>
            <w:szCs w:val="20"/>
          </w:rPr>
          <w:t>Risk Code</w:t>
        </w:r>
      </w:hyperlink>
      <w:r>
        <w:rPr>
          <w:rStyle w:val="SC1330"/>
        </w:rPr>
        <w:t xml:space="preserve"> before mitigation for any steps is “medium” or higher (RC≥3), then a formal </w:t>
      </w:r>
      <w:hyperlink r:id="rId23" w:anchor="WCDDef" w:history="1">
        <w:r>
          <w:rPr>
            <w:rStyle w:val="Hyperlink"/>
            <w:sz w:val="20"/>
            <w:szCs w:val="20"/>
          </w:rPr>
          <w:t>Work Control Document</w:t>
        </w:r>
      </w:hyperlink>
      <w:r>
        <w:rPr>
          <w:rStyle w:val="SC1330"/>
        </w:rPr>
        <w:t xml:space="preserve"> (WCD) is developed for the task.  Attach this completed Task Hazard Analysis Worksheet.  Have the package reviewed and approved prior to beginning work.  (See </w:t>
      </w:r>
      <w:hyperlink r:id="rId24" w:history="1">
        <w:r>
          <w:rPr>
            <w:rStyle w:val="Hyperlink"/>
            <w:sz w:val="20"/>
            <w:szCs w:val="20"/>
          </w:rPr>
          <w:t>ES&amp;H Manual Chapter 3310 Operational Safety Procedure Program</w:t>
        </w:r>
      </w:hyperlink>
      <w:r>
        <w:rPr>
          <w:rStyle w:val="SC1330"/>
        </w:rPr>
        <w:t>.)</w:t>
      </w:r>
    </w:p>
    <w:p w14:paraId="46155313" w14:textId="4D45DA61" w:rsidR="00807044" w:rsidRDefault="00807044">
      <w:pPr>
        <w:rPr>
          <w:rStyle w:val="SC1330"/>
        </w:rPr>
      </w:pPr>
    </w:p>
    <w:tbl>
      <w:tblPr>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0656"/>
      </w:tblGrid>
      <w:tr w:rsidR="00B54418" w14:paraId="59A3CAA7" w14:textId="77777777">
        <w:trPr>
          <w:jc w:val="center"/>
        </w:trPr>
        <w:tc>
          <w:tcPr>
            <w:tcW w:w="10656" w:type="dxa"/>
            <w:tcBorders>
              <w:top w:val="double" w:sz="6" w:space="0" w:color="auto"/>
              <w:left w:val="double" w:sz="6" w:space="0" w:color="auto"/>
              <w:bottom w:val="double" w:sz="6" w:space="0" w:color="auto"/>
              <w:right w:val="double" w:sz="6" w:space="0" w:color="auto"/>
            </w:tcBorders>
            <w:hideMark/>
          </w:tcPr>
          <w:p w14:paraId="3B20E309" w14:textId="77777777" w:rsidR="00B54418" w:rsidRDefault="00807044">
            <w:pPr>
              <w:jc w:val="center"/>
              <w:rPr>
                <w:sz w:val="20"/>
                <w:szCs w:val="20"/>
              </w:rPr>
            </w:pPr>
            <w:r>
              <w:rPr>
                <w:rStyle w:val="SC1330"/>
              </w:rPr>
              <w:br w:type="page"/>
            </w:r>
            <w:r w:rsidR="00B54418">
              <w:rPr>
                <w:b/>
                <w:sz w:val="20"/>
                <w:szCs w:val="20"/>
              </w:rPr>
              <w:t>Form Revision Summary</w:t>
            </w:r>
          </w:p>
          <w:p w14:paraId="77B2A6A9" w14:textId="77777777" w:rsidR="00DA76EA" w:rsidRPr="00BD1B10" w:rsidRDefault="00DA76EA">
            <w:pPr>
              <w:ind w:left="720"/>
              <w:rPr>
                <w:sz w:val="20"/>
              </w:rPr>
            </w:pPr>
            <w:r>
              <w:rPr>
                <w:b/>
                <w:sz w:val="20"/>
              </w:rPr>
              <w:t xml:space="preserve">Periodic Review – </w:t>
            </w:r>
            <w:r w:rsidR="00BD1B10">
              <w:rPr>
                <w:b/>
                <w:sz w:val="20"/>
              </w:rPr>
              <w:t xml:space="preserve">08/13/15 – </w:t>
            </w:r>
            <w:r w:rsidR="00BD1B10" w:rsidRPr="00BD1B10">
              <w:rPr>
                <w:sz w:val="20"/>
              </w:rPr>
              <w:t>No changes per TPOC</w:t>
            </w:r>
          </w:p>
          <w:p w14:paraId="1BB08BCC" w14:textId="77777777" w:rsidR="00B54418" w:rsidRDefault="00B54418">
            <w:pPr>
              <w:ind w:left="720"/>
              <w:rPr>
                <w:sz w:val="20"/>
              </w:rPr>
            </w:pPr>
            <w:r>
              <w:rPr>
                <w:b/>
                <w:sz w:val="20"/>
              </w:rPr>
              <w:t xml:space="preserve">Revision 0.1 – 06/19/12 - </w:t>
            </w:r>
            <w:r>
              <w:rPr>
                <w:sz w:val="20"/>
              </w:rPr>
              <w:t xml:space="preserve">Triennial Review. Update to format. </w:t>
            </w:r>
          </w:p>
          <w:p w14:paraId="5EEFC1E3" w14:textId="77777777" w:rsidR="00B54418" w:rsidRDefault="00B54418">
            <w:pPr>
              <w:ind w:left="3600" w:hanging="2880"/>
              <w:rPr>
                <w:sz w:val="20"/>
                <w:szCs w:val="20"/>
              </w:rPr>
            </w:pPr>
            <w:r>
              <w:rPr>
                <w:b/>
                <w:sz w:val="20"/>
              </w:rPr>
              <w:t xml:space="preserve">Revision 0.0 – 10/05/09 – </w:t>
            </w:r>
            <w:r>
              <w:rPr>
                <w:sz w:val="20"/>
              </w:rPr>
              <w:t>Written to document current laboratory operational procedure.</w:t>
            </w:r>
          </w:p>
          <w:tbl>
            <w:tblPr>
              <w:tblW w:w="0" w:type="auto"/>
              <w:jc w:val="center"/>
              <w:tblBorders>
                <w:top w:val="single" w:sz="4" w:space="0" w:color="auto"/>
                <w:left w:val="single" w:sz="4" w:space="0" w:color="auto"/>
                <w:bottom w:val="single" w:sz="4" w:space="0" w:color="auto"/>
                <w:right w:val="single" w:sz="4" w:space="0" w:color="auto"/>
              </w:tblBorders>
              <w:tblCellMar>
                <w:top w:w="43" w:type="dxa"/>
                <w:left w:w="115" w:type="dxa"/>
                <w:bottom w:w="43" w:type="dxa"/>
                <w:right w:w="115" w:type="dxa"/>
              </w:tblCellMar>
              <w:tblLook w:val="01E0" w:firstRow="1" w:lastRow="1" w:firstColumn="1" w:lastColumn="1" w:noHBand="0" w:noVBand="0"/>
            </w:tblPr>
            <w:tblGrid>
              <w:gridCol w:w="236"/>
              <w:gridCol w:w="1705"/>
              <w:gridCol w:w="2619"/>
              <w:gridCol w:w="1800"/>
              <w:gridCol w:w="2250"/>
              <w:gridCol w:w="620"/>
              <w:gridCol w:w="250"/>
            </w:tblGrid>
            <w:tr w:rsidR="00B54418" w14:paraId="05C9A60B" w14:textId="77777777" w:rsidTr="00807044">
              <w:trPr>
                <w:cantSplit/>
                <w:trHeight w:val="20"/>
                <w:jc w:val="center"/>
              </w:trPr>
              <w:tc>
                <w:tcPr>
                  <w:tcW w:w="0" w:type="auto"/>
                  <w:tcBorders>
                    <w:top w:val="double" w:sz="12" w:space="0" w:color="auto"/>
                    <w:left w:val="nil"/>
                    <w:bottom w:val="nil"/>
                    <w:right w:val="single" w:sz="4" w:space="0" w:color="auto"/>
                  </w:tcBorders>
                </w:tcPr>
                <w:p w14:paraId="2EEE04D2" w14:textId="77777777" w:rsidR="00B54418" w:rsidRDefault="00B54418">
                  <w:pPr>
                    <w:pStyle w:val="Header"/>
                    <w:tabs>
                      <w:tab w:val="left" w:pos="720"/>
                    </w:tabs>
                    <w:jc w:val="center"/>
                    <w:rPr>
                      <w:b/>
                      <w:sz w:val="14"/>
                      <w:szCs w:val="16"/>
                    </w:rPr>
                  </w:pPr>
                </w:p>
              </w:tc>
              <w:tc>
                <w:tcPr>
                  <w:tcW w:w="0" w:type="auto"/>
                  <w:tcBorders>
                    <w:top w:val="double" w:sz="12" w:space="0" w:color="auto"/>
                    <w:left w:val="nil"/>
                    <w:bottom w:val="single" w:sz="4" w:space="0" w:color="auto"/>
                    <w:right w:val="single" w:sz="4" w:space="0" w:color="auto"/>
                  </w:tcBorders>
                  <w:vAlign w:val="bottom"/>
                  <w:hideMark/>
                </w:tcPr>
                <w:p w14:paraId="7C3BC094" w14:textId="77777777" w:rsidR="00B54418" w:rsidRDefault="00B54418">
                  <w:pPr>
                    <w:pStyle w:val="Header"/>
                    <w:jc w:val="center"/>
                    <w:rPr>
                      <w:b/>
                      <w:sz w:val="14"/>
                      <w:szCs w:val="14"/>
                    </w:rPr>
                  </w:pPr>
                  <w:r>
                    <w:rPr>
                      <w:b/>
                      <w:sz w:val="14"/>
                      <w:szCs w:val="14"/>
                    </w:rPr>
                    <w:t>ISSUING AUTHORITY</w:t>
                  </w:r>
                </w:p>
              </w:tc>
              <w:tc>
                <w:tcPr>
                  <w:tcW w:w="2619" w:type="dxa"/>
                  <w:tcBorders>
                    <w:top w:val="double" w:sz="12" w:space="0" w:color="auto"/>
                    <w:left w:val="single" w:sz="4" w:space="0" w:color="auto"/>
                    <w:bottom w:val="single" w:sz="4" w:space="0" w:color="auto"/>
                    <w:right w:val="single" w:sz="4" w:space="0" w:color="auto"/>
                  </w:tcBorders>
                  <w:vAlign w:val="bottom"/>
                  <w:hideMark/>
                </w:tcPr>
                <w:p w14:paraId="1B57FB3C" w14:textId="77777777" w:rsidR="00B54418" w:rsidRDefault="00B54418" w:rsidP="00807044">
                  <w:pPr>
                    <w:pStyle w:val="Header"/>
                    <w:jc w:val="center"/>
                    <w:rPr>
                      <w:b/>
                      <w:sz w:val="14"/>
                      <w:szCs w:val="14"/>
                    </w:rPr>
                  </w:pPr>
                  <w:r>
                    <w:rPr>
                      <w:b/>
                      <w:sz w:val="14"/>
                      <w:szCs w:val="14"/>
                    </w:rPr>
                    <w:t>TECHNICAL</w:t>
                  </w:r>
                  <w:r w:rsidR="00807044">
                    <w:rPr>
                      <w:b/>
                      <w:sz w:val="14"/>
                      <w:szCs w:val="14"/>
                    </w:rPr>
                    <w:t xml:space="preserve"> </w:t>
                  </w:r>
                  <w:r>
                    <w:rPr>
                      <w:b/>
                      <w:sz w:val="14"/>
                      <w:szCs w:val="14"/>
                    </w:rPr>
                    <w:t>POINT-OF-CONTACT</w:t>
                  </w:r>
                </w:p>
              </w:tc>
              <w:tc>
                <w:tcPr>
                  <w:tcW w:w="1800" w:type="dxa"/>
                  <w:tcBorders>
                    <w:top w:val="double" w:sz="12" w:space="0" w:color="auto"/>
                    <w:left w:val="single" w:sz="4" w:space="0" w:color="auto"/>
                    <w:bottom w:val="single" w:sz="4" w:space="0" w:color="auto"/>
                    <w:right w:val="single" w:sz="4" w:space="0" w:color="auto"/>
                  </w:tcBorders>
                  <w:vAlign w:val="bottom"/>
                  <w:hideMark/>
                </w:tcPr>
                <w:p w14:paraId="194DDDE1" w14:textId="77777777" w:rsidR="00B54418" w:rsidRDefault="00B54418">
                  <w:pPr>
                    <w:pStyle w:val="Header"/>
                    <w:jc w:val="center"/>
                    <w:rPr>
                      <w:b/>
                      <w:sz w:val="14"/>
                      <w:szCs w:val="14"/>
                    </w:rPr>
                  </w:pPr>
                  <w:r>
                    <w:rPr>
                      <w:b/>
                      <w:sz w:val="14"/>
                      <w:szCs w:val="14"/>
                    </w:rPr>
                    <w:t>APPROVAL DATE</w:t>
                  </w:r>
                </w:p>
              </w:tc>
              <w:tc>
                <w:tcPr>
                  <w:tcW w:w="2250" w:type="dxa"/>
                  <w:tcBorders>
                    <w:top w:val="double" w:sz="12" w:space="0" w:color="auto"/>
                    <w:left w:val="single" w:sz="4" w:space="0" w:color="auto"/>
                    <w:bottom w:val="single" w:sz="4" w:space="0" w:color="auto"/>
                    <w:right w:val="single" w:sz="4" w:space="0" w:color="auto"/>
                  </w:tcBorders>
                  <w:vAlign w:val="bottom"/>
                  <w:hideMark/>
                </w:tcPr>
                <w:p w14:paraId="5B45B33D" w14:textId="77777777" w:rsidR="00B54418" w:rsidRDefault="00807044" w:rsidP="00DA76EA">
                  <w:pPr>
                    <w:pStyle w:val="Header"/>
                    <w:jc w:val="center"/>
                    <w:rPr>
                      <w:b/>
                      <w:sz w:val="14"/>
                      <w:szCs w:val="14"/>
                    </w:rPr>
                  </w:pPr>
                  <w:r>
                    <w:rPr>
                      <w:b/>
                      <w:sz w:val="14"/>
                      <w:szCs w:val="14"/>
                    </w:rPr>
                    <w:t xml:space="preserve">REVIEW </w:t>
                  </w:r>
                  <w:r w:rsidR="00B54418">
                    <w:rPr>
                      <w:b/>
                      <w:sz w:val="14"/>
                      <w:szCs w:val="14"/>
                    </w:rPr>
                    <w:t>DATE</w:t>
                  </w:r>
                </w:p>
              </w:tc>
              <w:tc>
                <w:tcPr>
                  <w:tcW w:w="620" w:type="dxa"/>
                  <w:tcBorders>
                    <w:top w:val="double" w:sz="12" w:space="0" w:color="auto"/>
                    <w:left w:val="single" w:sz="4" w:space="0" w:color="auto"/>
                    <w:bottom w:val="single" w:sz="4" w:space="0" w:color="auto"/>
                    <w:right w:val="single" w:sz="4" w:space="0" w:color="auto"/>
                  </w:tcBorders>
                  <w:vAlign w:val="bottom"/>
                  <w:hideMark/>
                </w:tcPr>
                <w:p w14:paraId="1BFA1556" w14:textId="77777777" w:rsidR="00B54418" w:rsidRDefault="00B54418">
                  <w:pPr>
                    <w:pStyle w:val="Header"/>
                    <w:jc w:val="center"/>
                    <w:rPr>
                      <w:b/>
                      <w:sz w:val="14"/>
                      <w:szCs w:val="14"/>
                    </w:rPr>
                  </w:pPr>
                  <w:r>
                    <w:rPr>
                      <w:b/>
                      <w:sz w:val="14"/>
                      <w:szCs w:val="14"/>
                    </w:rPr>
                    <w:t>REV.</w:t>
                  </w:r>
                </w:p>
              </w:tc>
              <w:tc>
                <w:tcPr>
                  <w:tcW w:w="250" w:type="dxa"/>
                  <w:tcBorders>
                    <w:top w:val="double" w:sz="12" w:space="0" w:color="auto"/>
                    <w:left w:val="single" w:sz="4" w:space="0" w:color="auto"/>
                    <w:bottom w:val="nil"/>
                    <w:right w:val="nil"/>
                  </w:tcBorders>
                </w:tcPr>
                <w:p w14:paraId="6411467A" w14:textId="77777777" w:rsidR="00B54418" w:rsidRDefault="00B54418">
                  <w:pPr>
                    <w:pStyle w:val="Header"/>
                    <w:jc w:val="center"/>
                    <w:rPr>
                      <w:b/>
                      <w:sz w:val="14"/>
                      <w:szCs w:val="16"/>
                    </w:rPr>
                  </w:pPr>
                </w:p>
              </w:tc>
            </w:tr>
            <w:tr w:rsidR="00B54418" w14:paraId="743ADD6A" w14:textId="77777777" w:rsidTr="00807044">
              <w:trPr>
                <w:cantSplit/>
                <w:trHeight w:val="20"/>
                <w:jc w:val="center"/>
              </w:trPr>
              <w:tc>
                <w:tcPr>
                  <w:tcW w:w="0" w:type="auto"/>
                  <w:tcBorders>
                    <w:top w:val="nil"/>
                    <w:left w:val="nil"/>
                    <w:bottom w:val="nil"/>
                    <w:right w:val="single" w:sz="4" w:space="0" w:color="auto"/>
                  </w:tcBorders>
                </w:tcPr>
                <w:p w14:paraId="23F3A0CE" w14:textId="77777777" w:rsidR="00B54418" w:rsidRDefault="00B54418">
                  <w:pPr>
                    <w:pStyle w:val="Header"/>
                    <w:jc w:val="center"/>
                    <w:rPr>
                      <w:sz w:val="14"/>
                      <w:szCs w:val="20"/>
                    </w:rPr>
                  </w:pPr>
                </w:p>
              </w:tc>
              <w:tc>
                <w:tcPr>
                  <w:tcW w:w="0" w:type="auto"/>
                  <w:tcBorders>
                    <w:top w:val="single" w:sz="4" w:space="0" w:color="auto"/>
                    <w:left w:val="nil"/>
                    <w:bottom w:val="single" w:sz="4" w:space="0" w:color="auto"/>
                    <w:right w:val="single" w:sz="4" w:space="0" w:color="auto"/>
                  </w:tcBorders>
                  <w:vAlign w:val="center"/>
                  <w:hideMark/>
                </w:tcPr>
                <w:p w14:paraId="546CCA23" w14:textId="77777777" w:rsidR="00B54418" w:rsidRDefault="00B54418">
                  <w:pPr>
                    <w:pStyle w:val="Header"/>
                    <w:jc w:val="center"/>
                    <w:rPr>
                      <w:sz w:val="14"/>
                      <w:szCs w:val="20"/>
                    </w:rPr>
                  </w:pPr>
                  <w:r>
                    <w:rPr>
                      <w:sz w:val="14"/>
                      <w:szCs w:val="20"/>
                    </w:rPr>
                    <w:t>ESH&amp;Q Division</w:t>
                  </w:r>
                </w:p>
              </w:tc>
              <w:tc>
                <w:tcPr>
                  <w:tcW w:w="2619" w:type="dxa"/>
                  <w:tcBorders>
                    <w:top w:val="single" w:sz="4" w:space="0" w:color="auto"/>
                    <w:left w:val="single" w:sz="4" w:space="0" w:color="auto"/>
                    <w:bottom w:val="single" w:sz="4" w:space="0" w:color="auto"/>
                    <w:right w:val="single" w:sz="4" w:space="0" w:color="auto"/>
                  </w:tcBorders>
                  <w:vAlign w:val="center"/>
                  <w:hideMark/>
                </w:tcPr>
                <w:p w14:paraId="6C938F9B" w14:textId="77777777" w:rsidR="00B54418" w:rsidRDefault="00A72F5E">
                  <w:pPr>
                    <w:pStyle w:val="Header"/>
                    <w:jc w:val="center"/>
                    <w:rPr>
                      <w:sz w:val="14"/>
                      <w:szCs w:val="20"/>
                    </w:rPr>
                  </w:pPr>
                  <w:hyperlink r:id="rId25" w:history="1">
                    <w:r w:rsidR="00B54418">
                      <w:rPr>
                        <w:rStyle w:val="Hyperlink"/>
                        <w:sz w:val="14"/>
                        <w:szCs w:val="20"/>
                      </w:rPr>
                      <w:t>Harry Fanning</w:t>
                    </w:r>
                  </w:hyperlink>
                </w:p>
              </w:tc>
              <w:tc>
                <w:tcPr>
                  <w:tcW w:w="1800" w:type="dxa"/>
                  <w:tcBorders>
                    <w:top w:val="single" w:sz="4" w:space="0" w:color="auto"/>
                    <w:left w:val="single" w:sz="4" w:space="0" w:color="auto"/>
                    <w:bottom w:val="single" w:sz="4" w:space="0" w:color="auto"/>
                    <w:right w:val="single" w:sz="4" w:space="0" w:color="auto"/>
                  </w:tcBorders>
                  <w:vAlign w:val="center"/>
                  <w:hideMark/>
                </w:tcPr>
                <w:p w14:paraId="73F926EA" w14:textId="77777777" w:rsidR="00B54418" w:rsidRDefault="00BD1B10">
                  <w:pPr>
                    <w:pStyle w:val="Header"/>
                    <w:jc w:val="center"/>
                    <w:rPr>
                      <w:sz w:val="14"/>
                      <w:szCs w:val="20"/>
                    </w:rPr>
                  </w:pPr>
                  <w:r>
                    <w:rPr>
                      <w:sz w:val="14"/>
                      <w:szCs w:val="20"/>
                    </w:rPr>
                    <w:t>08/13/15</w:t>
                  </w:r>
                </w:p>
              </w:tc>
              <w:tc>
                <w:tcPr>
                  <w:tcW w:w="2250" w:type="dxa"/>
                  <w:tcBorders>
                    <w:top w:val="single" w:sz="4" w:space="0" w:color="auto"/>
                    <w:left w:val="single" w:sz="4" w:space="0" w:color="auto"/>
                    <w:bottom w:val="single" w:sz="4" w:space="0" w:color="auto"/>
                    <w:right w:val="single" w:sz="4" w:space="0" w:color="auto"/>
                  </w:tcBorders>
                  <w:vAlign w:val="center"/>
                  <w:hideMark/>
                </w:tcPr>
                <w:p w14:paraId="3856D7B8" w14:textId="77777777" w:rsidR="00B54418" w:rsidRDefault="00BD1B10">
                  <w:pPr>
                    <w:pStyle w:val="Header"/>
                    <w:jc w:val="center"/>
                    <w:rPr>
                      <w:sz w:val="14"/>
                      <w:szCs w:val="20"/>
                    </w:rPr>
                  </w:pPr>
                  <w:r>
                    <w:rPr>
                      <w:sz w:val="14"/>
                      <w:szCs w:val="20"/>
                    </w:rPr>
                    <w:t>08/13/18</w:t>
                  </w:r>
                </w:p>
              </w:tc>
              <w:tc>
                <w:tcPr>
                  <w:tcW w:w="620" w:type="dxa"/>
                  <w:tcBorders>
                    <w:top w:val="single" w:sz="4" w:space="0" w:color="auto"/>
                    <w:left w:val="single" w:sz="4" w:space="0" w:color="auto"/>
                    <w:bottom w:val="single" w:sz="4" w:space="0" w:color="auto"/>
                    <w:right w:val="single" w:sz="4" w:space="0" w:color="auto"/>
                  </w:tcBorders>
                  <w:vAlign w:val="center"/>
                  <w:hideMark/>
                </w:tcPr>
                <w:p w14:paraId="769E794B" w14:textId="77777777" w:rsidR="00B54418" w:rsidRDefault="00B54418">
                  <w:pPr>
                    <w:pStyle w:val="Header"/>
                    <w:jc w:val="center"/>
                    <w:rPr>
                      <w:sz w:val="14"/>
                      <w:szCs w:val="20"/>
                    </w:rPr>
                  </w:pPr>
                  <w:r>
                    <w:rPr>
                      <w:sz w:val="14"/>
                      <w:szCs w:val="20"/>
                    </w:rPr>
                    <w:t>0.1</w:t>
                  </w:r>
                </w:p>
              </w:tc>
              <w:tc>
                <w:tcPr>
                  <w:tcW w:w="250" w:type="dxa"/>
                  <w:tcBorders>
                    <w:top w:val="nil"/>
                    <w:left w:val="single" w:sz="4" w:space="0" w:color="auto"/>
                    <w:bottom w:val="nil"/>
                    <w:right w:val="nil"/>
                  </w:tcBorders>
                </w:tcPr>
                <w:p w14:paraId="38A02F14" w14:textId="77777777" w:rsidR="00B54418" w:rsidRDefault="00B54418">
                  <w:pPr>
                    <w:pStyle w:val="Header"/>
                    <w:jc w:val="center"/>
                    <w:rPr>
                      <w:sz w:val="14"/>
                    </w:rPr>
                  </w:pPr>
                </w:p>
              </w:tc>
            </w:tr>
          </w:tbl>
          <w:p w14:paraId="114D32D5" w14:textId="77777777" w:rsidR="00B54418" w:rsidRDefault="00B54418">
            <w:pPr>
              <w:pStyle w:val="Footer"/>
              <w:tabs>
                <w:tab w:val="clear" w:pos="8640"/>
                <w:tab w:val="right" w:pos="9720"/>
              </w:tabs>
              <w:jc w:val="center"/>
              <w:rPr>
                <w:rFonts w:ascii="Times New Roman" w:hAnsi="Times New Roman"/>
                <w:sz w:val="16"/>
                <w:szCs w:val="16"/>
              </w:rPr>
            </w:pPr>
            <w:r>
              <w:rPr>
                <w:rFonts w:ascii="Times New Roman" w:hAnsi="Times New Roman"/>
                <w:b/>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Pr>
                <w:rFonts w:ascii="Times New Roman" w:hAnsi="Times New Roman"/>
                <w:b/>
                <w:i/>
                <w:sz w:val="16"/>
                <w:szCs w:val="16"/>
              </w:rPr>
              <w:fldChar w:fldCharType="begin"/>
            </w:r>
            <w:r>
              <w:rPr>
                <w:rFonts w:ascii="Times New Roman" w:hAnsi="Times New Roman"/>
                <w:b/>
                <w:i/>
                <w:sz w:val="16"/>
                <w:szCs w:val="16"/>
              </w:rPr>
              <w:instrText xml:space="preserve"> DATE \@ "M/d/yyyy" </w:instrText>
            </w:r>
            <w:r>
              <w:rPr>
                <w:rFonts w:ascii="Times New Roman" w:hAnsi="Times New Roman"/>
                <w:b/>
                <w:i/>
                <w:sz w:val="16"/>
                <w:szCs w:val="16"/>
              </w:rPr>
              <w:fldChar w:fldCharType="separate"/>
            </w:r>
            <w:r w:rsidR="007C239C">
              <w:rPr>
                <w:rFonts w:ascii="Times New Roman" w:hAnsi="Times New Roman"/>
                <w:b/>
                <w:i/>
                <w:noProof/>
                <w:sz w:val="16"/>
                <w:szCs w:val="16"/>
              </w:rPr>
              <w:t>4/8/2016</w:t>
            </w:r>
            <w:r>
              <w:rPr>
                <w:rFonts w:ascii="Times New Roman" w:hAnsi="Times New Roman"/>
                <w:b/>
                <w:i/>
                <w:sz w:val="16"/>
                <w:szCs w:val="16"/>
              </w:rPr>
              <w:fldChar w:fldCharType="end"/>
            </w:r>
            <w:r>
              <w:rPr>
                <w:rFonts w:ascii="Times New Roman" w:hAnsi="Times New Roman"/>
                <w:b/>
                <w:i/>
                <w:sz w:val="16"/>
                <w:szCs w:val="16"/>
              </w:rPr>
              <w:t>.</w:t>
            </w:r>
          </w:p>
        </w:tc>
      </w:tr>
    </w:tbl>
    <w:p w14:paraId="7BA24820" w14:textId="77777777" w:rsidR="00B54418" w:rsidRDefault="00B54418"/>
    <w:sectPr w:rsidR="00B54418">
      <w:headerReference w:type="default" r:id="rId26"/>
      <w:footerReference w:type="default" r:id="rId27"/>
      <w:headerReference w:type="first" r:id="rId28"/>
      <w:footerReference w:type="first" r:id="rId29"/>
      <w:pgSz w:w="15840" w:h="12240" w:orient="landscape"/>
      <w:pgMar w:top="360" w:right="360" w:bottom="360" w:left="360" w:header="360" w:footer="389"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F9D07" w14:textId="77777777" w:rsidR="00A72F5E" w:rsidRDefault="00A72F5E">
      <w:r>
        <w:separator/>
      </w:r>
    </w:p>
  </w:endnote>
  <w:endnote w:type="continuationSeparator" w:id="0">
    <w:p w14:paraId="3F4F9277" w14:textId="77777777" w:rsidR="00A72F5E" w:rsidRDefault="00A7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00001" w:csb1="00000000"/>
  </w:font>
  <w:font w:name="Arial Narrow">
    <w:panose1 w:val="020B0506020202030204"/>
    <w:charset w:val="00"/>
    <w:family w:val="auto"/>
    <w:pitch w:val="variable"/>
    <w:sig w:usb0="00000287" w:usb1="00000800" w:usb2="00000000" w:usb3="00000000" w:csb0="0000009F" w:csb1="00000000"/>
  </w:font>
  <w:font w:name="BlairMdITC TT-Medium">
    <w:panose1 w:val="00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90" w:type="dxa"/>
      <w:jc w:val="center"/>
      <w:tblLook w:val="04A0" w:firstRow="1" w:lastRow="0" w:firstColumn="1" w:lastColumn="0" w:noHBand="0" w:noVBand="1"/>
    </w:tblPr>
    <w:tblGrid>
      <w:gridCol w:w="13500"/>
      <w:gridCol w:w="990"/>
    </w:tblGrid>
    <w:tr w:rsidR="00A72F5E" w14:paraId="1E4BB548" w14:textId="77777777">
      <w:trPr>
        <w:jc w:val="center"/>
      </w:trPr>
      <w:tc>
        <w:tcPr>
          <w:tcW w:w="13500" w:type="dxa"/>
          <w:hideMark/>
        </w:tcPr>
        <w:p w14:paraId="617E6ED3" w14:textId="77777777" w:rsidR="00A72F5E" w:rsidRDefault="00A72F5E">
          <w:pPr>
            <w:pStyle w:val="Footer"/>
            <w:tabs>
              <w:tab w:val="clear" w:pos="8640"/>
              <w:tab w:val="right" w:pos="9720"/>
            </w:tabs>
            <w:jc w:val="center"/>
            <w:rPr>
              <w:rFonts w:ascii="Times New Roman" w:hAnsi="Times New Roman"/>
              <w:b/>
              <w:sz w:val="16"/>
              <w:szCs w:val="16"/>
            </w:rPr>
          </w:pPr>
          <w:r>
            <w:rPr>
              <w:rFonts w:ascii="Times New Roman" w:hAnsi="Times New Roman"/>
              <w:b/>
              <w:sz w:val="16"/>
              <w:szCs w:val="16"/>
            </w:rPr>
            <w:t xml:space="preserve">For questions or comments regarding this form contact the Technical Point-of-Contact </w:t>
          </w:r>
          <w:hyperlink r:id="rId1" w:history="1">
            <w:r>
              <w:rPr>
                <w:rStyle w:val="Hyperlink"/>
                <w:rFonts w:ascii="Times New Roman" w:hAnsi="Times New Roman"/>
                <w:b/>
                <w:sz w:val="16"/>
                <w:szCs w:val="16"/>
              </w:rPr>
              <w:t>Harry Fanning</w:t>
            </w:r>
          </w:hyperlink>
        </w:p>
        <w:p w14:paraId="4A6E6EF1" w14:textId="77777777" w:rsidR="00A72F5E" w:rsidRDefault="00A72F5E">
          <w:pPr>
            <w:pStyle w:val="Footer"/>
            <w:tabs>
              <w:tab w:val="clear" w:pos="8640"/>
              <w:tab w:val="right" w:pos="9720"/>
            </w:tabs>
            <w:jc w:val="center"/>
            <w:rPr>
              <w:rFonts w:ascii="Times New Roman" w:hAnsi="Times New Roman"/>
              <w:sz w:val="16"/>
              <w:szCs w:val="16"/>
            </w:rPr>
          </w:pPr>
          <w:r>
            <w:rPr>
              <w:rFonts w:ascii="Times New Roman" w:hAnsi="Times New Roman"/>
              <w:b/>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Pr>
              <w:rFonts w:ascii="Times New Roman" w:hAnsi="Times New Roman"/>
              <w:b/>
              <w:i/>
              <w:sz w:val="16"/>
              <w:szCs w:val="16"/>
            </w:rPr>
            <w:fldChar w:fldCharType="begin"/>
          </w:r>
          <w:r>
            <w:rPr>
              <w:rFonts w:ascii="Times New Roman" w:hAnsi="Times New Roman"/>
              <w:b/>
              <w:i/>
              <w:sz w:val="16"/>
              <w:szCs w:val="16"/>
            </w:rPr>
            <w:instrText xml:space="preserve"> DATE \@ "M/d/yyyy" </w:instrText>
          </w:r>
          <w:r>
            <w:rPr>
              <w:rFonts w:ascii="Times New Roman" w:hAnsi="Times New Roman"/>
              <w:b/>
              <w:i/>
              <w:sz w:val="16"/>
              <w:szCs w:val="16"/>
            </w:rPr>
            <w:fldChar w:fldCharType="separate"/>
          </w:r>
          <w:r w:rsidR="007C239C">
            <w:rPr>
              <w:rFonts w:ascii="Times New Roman" w:hAnsi="Times New Roman"/>
              <w:b/>
              <w:i/>
              <w:noProof/>
              <w:sz w:val="16"/>
              <w:szCs w:val="16"/>
            </w:rPr>
            <w:t>4/8/2016</w:t>
          </w:r>
          <w:r>
            <w:rPr>
              <w:rFonts w:ascii="Times New Roman" w:hAnsi="Times New Roman"/>
              <w:b/>
              <w:i/>
              <w:sz w:val="16"/>
              <w:szCs w:val="16"/>
            </w:rPr>
            <w:fldChar w:fldCharType="end"/>
          </w:r>
          <w:r>
            <w:rPr>
              <w:rFonts w:ascii="Times New Roman" w:hAnsi="Times New Roman"/>
              <w:b/>
              <w:i/>
              <w:sz w:val="16"/>
              <w:szCs w:val="16"/>
            </w:rPr>
            <w:t>.</w:t>
          </w:r>
        </w:p>
      </w:tc>
      <w:tc>
        <w:tcPr>
          <w:tcW w:w="990" w:type="dxa"/>
          <w:hideMark/>
        </w:tcPr>
        <w:p w14:paraId="09A2E8AC" w14:textId="77777777" w:rsidR="00A72F5E" w:rsidRDefault="00A72F5E">
          <w:pPr>
            <w:pStyle w:val="Header"/>
            <w:jc w:val="center"/>
            <w:rPr>
              <w:b/>
              <w:sz w:val="14"/>
              <w:szCs w:val="14"/>
            </w:rPr>
          </w:pPr>
          <w:r>
            <w:rPr>
              <w:b/>
              <w:sz w:val="14"/>
              <w:szCs w:val="14"/>
            </w:rPr>
            <w:t xml:space="preserve">Page </w:t>
          </w:r>
        </w:p>
        <w:p w14:paraId="49C4CF26" w14:textId="77777777" w:rsidR="00A72F5E" w:rsidRDefault="00A72F5E">
          <w:pPr>
            <w:pStyle w:val="Footer"/>
            <w:tabs>
              <w:tab w:val="clear" w:pos="8640"/>
              <w:tab w:val="right" w:pos="9720"/>
            </w:tabs>
            <w:jc w:val="center"/>
            <w:rPr>
              <w:rFonts w:ascii="Times New Roman" w:hAnsi="Times New Roman"/>
              <w:b/>
              <w:i/>
              <w:sz w:val="16"/>
              <w:szCs w:val="16"/>
            </w:rPr>
          </w:pPr>
          <w:r>
            <w:rPr>
              <w:b/>
              <w:sz w:val="14"/>
              <w:szCs w:val="14"/>
            </w:rPr>
            <w:fldChar w:fldCharType="begin"/>
          </w:r>
          <w:r>
            <w:rPr>
              <w:b/>
              <w:sz w:val="14"/>
              <w:szCs w:val="14"/>
            </w:rPr>
            <w:instrText xml:space="preserve"> PAGE </w:instrText>
          </w:r>
          <w:r>
            <w:rPr>
              <w:b/>
              <w:sz w:val="14"/>
              <w:szCs w:val="14"/>
            </w:rPr>
            <w:fldChar w:fldCharType="separate"/>
          </w:r>
          <w:r w:rsidR="007C239C">
            <w:rPr>
              <w:b/>
              <w:noProof/>
              <w:sz w:val="14"/>
              <w:szCs w:val="14"/>
            </w:rPr>
            <w:t>2</w:t>
          </w:r>
          <w:r>
            <w:rPr>
              <w:b/>
              <w:sz w:val="14"/>
              <w:szCs w:val="14"/>
            </w:rPr>
            <w:fldChar w:fldCharType="end"/>
          </w:r>
          <w:r>
            <w:rPr>
              <w:b/>
              <w:sz w:val="14"/>
              <w:szCs w:val="14"/>
            </w:rPr>
            <w:t xml:space="preserve"> of </w:t>
          </w:r>
          <w:r>
            <w:rPr>
              <w:b/>
              <w:sz w:val="14"/>
              <w:szCs w:val="14"/>
            </w:rPr>
            <w:fldChar w:fldCharType="begin"/>
          </w:r>
          <w:r>
            <w:rPr>
              <w:b/>
              <w:sz w:val="14"/>
              <w:szCs w:val="14"/>
            </w:rPr>
            <w:instrText xml:space="preserve"> NUMPAGES </w:instrText>
          </w:r>
          <w:r>
            <w:rPr>
              <w:b/>
              <w:sz w:val="14"/>
              <w:szCs w:val="14"/>
            </w:rPr>
            <w:fldChar w:fldCharType="separate"/>
          </w:r>
          <w:r w:rsidR="007C239C">
            <w:rPr>
              <w:b/>
              <w:noProof/>
              <w:sz w:val="14"/>
              <w:szCs w:val="14"/>
            </w:rPr>
            <w:t>2</w:t>
          </w:r>
          <w:r>
            <w:rPr>
              <w:b/>
              <w:sz w:val="14"/>
              <w:szCs w:val="14"/>
            </w:rPr>
            <w:fldChar w:fldCharType="end"/>
          </w:r>
        </w:p>
      </w:tc>
    </w:tr>
  </w:tbl>
  <w:p w14:paraId="597641C7" w14:textId="77777777" w:rsidR="00A72F5E" w:rsidRDefault="00A72F5E">
    <w:pPr>
      <w:pStyle w:val="Footer"/>
      <w:rPr>
        <w:sz w:val="8"/>
        <w:szCs w:val="8"/>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490" w:type="dxa"/>
      <w:jc w:val="center"/>
      <w:tblLook w:val="04A0" w:firstRow="1" w:lastRow="0" w:firstColumn="1" w:lastColumn="0" w:noHBand="0" w:noVBand="1"/>
    </w:tblPr>
    <w:tblGrid>
      <w:gridCol w:w="13500"/>
      <w:gridCol w:w="990"/>
    </w:tblGrid>
    <w:tr w:rsidR="00A72F5E" w14:paraId="59D08BD1" w14:textId="77777777">
      <w:trPr>
        <w:jc w:val="center"/>
      </w:trPr>
      <w:tc>
        <w:tcPr>
          <w:tcW w:w="13500" w:type="dxa"/>
          <w:hideMark/>
        </w:tcPr>
        <w:p w14:paraId="28B3F475" w14:textId="77777777" w:rsidR="00A72F5E" w:rsidRDefault="00A72F5E">
          <w:pPr>
            <w:pStyle w:val="Footer"/>
            <w:tabs>
              <w:tab w:val="clear" w:pos="8640"/>
              <w:tab w:val="right" w:pos="9720"/>
            </w:tabs>
            <w:jc w:val="center"/>
            <w:rPr>
              <w:rFonts w:ascii="Times New Roman" w:hAnsi="Times New Roman"/>
              <w:b/>
              <w:sz w:val="16"/>
              <w:szCs w:val="16"/>
            </w:rPr>
          </w:pPr>
          <w:r>
            <w:rPr>
              <w:rFonts w:ascii="Times New Roman" w:hAnsi="Times New Roman"/>
              <w:b/>
              <w:sz w:val="16"/>
              <w:szCs w:val="16"/>
            </w:rPr>
            <w:t xml:space="preserve">For questions or comments regarding this form contact the Technical Point-of-Contact </w:t>
          </w:r>
          <w:hyperlink r:id="rId1" w:history="1">
            <w:r>
              <w:rPr>
                <w:rStyle w:val="Hyperlink"/>
                <w:rFonts w:ascii="Times New Roman" w:hAnsi="Times New Roman"/>
                <w:b/>
                <w:sz w:val="16"/>
                <w:szCs w:val="16"/>
              </w:rPr>
              <w:t>Harry Fanning</w:t>
            </w:r>
          </w:hyperlink>
        </w:p>
        <w:p w14:paraId="1AB5E30E" w14:textId="77777777" w:rsidR="00A72F5E" w:rsidRDefault="00A72F5E">
          <w:pPr>
            <w:pStyle w:val="Footer"/>
            <w:tabs>
              <w:tab w:val="clear" w:pos="8640"/>
              <w:tab w:val="right" w:pos="9720"/>
            </w:tabs>
            <w:jc w:val="center"/>
            <w:rPr>
              <w:rFonts w:ascii="Times New Roman" w:hAnsi="Times New Roman"/>
              <w:sz w:val="16"/>
              <w:szCs w:val="16"/>
            </w:rPr>
          </w:pPr>
          <w:r>
            <w:rPr>
              <w:rFonts w:ascii="Times New Roman" w:hAnsi="Times New Roman"/>
              <w:b/>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Pr>
              <w:rFonts w:ascii="Times New Roman" w:hAnsi="Times New Roman"/>
              <w:b/>
              <w:i/>
              <w:sz w:val="16"/>
              <w:szCs w:val="16"/>
            </w:rPr>
            <w:fldChar w:fldCharType="begin"/>
          </w:r>
          <w:r>
            <w:rPr>
              <w:rFonts w:ascii="Times New Roman" w:hAnsi="Times New Roman"/>
              <w:b/>
              <w:i/>
              <w:sz w:val="16"/>
              <w:szCs w:val="16"/>
            </w:rPr>
            <w:instrText xml:space="preserve"> DATE \@ "M/d/yyyy" </w:instrText>
          </w:r>
          <w:r>
            <w:rPr>
              <w:rFonts w:ascii="Times New Roman" w:hAnsi="Times New Roman"/>
              <w:b/>
              <w:i/>
              <w:sz w:val="16"/>
              <w:szCs w:val="16"/>
            </w:rPr>
            <w:fldChar w:fldCharType="separate"/>
          </w:r>
          <w:r w:rsidR="007C239C">
            <w:rPr>
              <w:rFonts w:ascii="Times New Roman" w:hAnsi="Times New Roman"/>
              <w:b/>
              <w:i/>
              <w:noProof/>
              <w:sz w:val="16"/>
              <w:szCs w:val="16"/>
            </w:rPr>
            <w:t>4/8/2016</w:t>
          </w:r>
          <w:r>
            <w:rPr>
              <w:rFonts w:ascii="Times New Roman" w:hAnsi="Times New Roman"/>
              <w:b/>
              <w:i/>
              <w:sz w:val="16"/>
              <w:szCs w:val="16"/>
            </w:rPr>
            <w:fldChar w:fldCharType="end"/>
          </w:r>
          <w:r>
            <w:rPr>
              <w:rFonts w:ascii="Times New Roman" w:hAnsi="Times New Roman"/>
              <w:b/>
              <w:i/>
              <w:sz w:val="16"/>
              <w:szCs w:val="16"/>
            </w:rPr>
            <w:t>.</w:t>
          </w:r>
        </w:p>
      </w:tc>
      <w:tc>
        <w:tcPr>
          <w:tcW w:w="990" w:type="dxa"/>
          <w:hideMark/>
        </w:tcPr>
        <w:p w14:paraId="4ED44C8D" w14:textId="77777777" w:rsidR="00A72F5E" w:rsidRDefault="00A72F5E">
          <w:pPr>
            <w:pStyle w:val="Header"/>
            <w:jc w:val="center"/>
            <w:rPr>
              <w:b/>
              <w:sz w:val="14"/>
              <w:szCs w:val="14"/>
            </w:rPr>
          </w:pPr>
          <w:r>
            <w:rPr>
              <w:b/>
              <w:sz w:val="14"/>
              <w:szCs w:val="14"/>
            </w:rPr>
            <w:t xml:space="preserve">Page </w:t>
          </w:r>
        </w:p>
        <w:p w14:paraId="4189AD77" w14:textId="77777777" w:rsidR="00A72F5E" w:rsidRDefault="00A72F5E">
          <w:pPr>
            <w:pStyle w:val="Footer"/>
            <w:tabs>
              <w:tab w:val="clear" w:pos="8640"/>
              <w:tab w:val="right" w:pos="9720"/>
            </w:tabs>
            <w:jc w:val="center"/>
            <w:rPr>
              <w:rFonts w:ascii="Times New Roman" w:hAnsi="Times New Roman"/>
              <w:b/>
              <w:i/>
              <w:sz w:val="16"/>
              <w:szCs w:val="16"/>
            </w:rPr>
          </w:pPr>
          <w:r>
            <w:rPr>
              <w:b/>
              <w:sz w:val="14"/>
              <w:szCs w:val="14"/>
            </w:rPr>
            <w:fldChar w:fldCharType="begin"/>
          </w:r>
          <w:r>
            <w:rPr>
              <w:b/>
              <w:sz w:val="14"/>
              <w:szCs w:val="14"/>
            </w:rPr>
            <w:instrText xml:space="preserve"> PAGE </w:instrText>
          </w:r>
          <w:r>
            <w:rPr>
              <w:b/>
              <w:sz w:val="14"/>
              <w:szCs w:val="14"/>
            </w:rPr>
            <w:fldChar w:fldCharType="separate"/>
          </w:r>
          <w:r w:rsidR="007C239C">
            <w:rPr>
              <w:b/>
              <w:noProof/>
              <w:sz w:val="14"/>
              <w:szCs w:val="14"/>
            </w:rPr>
            <w:t>1</w:t>
          </w:r>
          <w:r>
            <w:rPr>
              <w:b/>
              <w:sz w:val="14"/>
              <w:szCs w:val="14"/>
            </w:rPr>
            <w:fldChar w:fldCharType="end"/>
          </w:r>
          <w:r>
            <w:rPr>
              <w:b/>
              <w:sz w:val="14"/>
              <w:szCs w:val="14"/>
            </w:rPr>
            <w:t xml:space="preserve"> of </w:t>
          </w:r>
          <w:r>
            <w:rPr>
              <w:b/>
              <w:sz w:val="14"/>
              <w:szCs w:val="14"/>
            </w:rPr>
            <w:fldChar w:fldCharType="begin"/>
          </w:r>
          <w:r>
            <w:rPr>
              <w:b/>
              <w:sz w:val="14"/>
              <w:szCs w:val="14"/>
            </w:rPr>
            <w:instrText xml:space="preserve"> NUMPAGES </w:instrText>
          </w:r>
          <w:r>
            <w:rPr>
              <w:b/>
              <w:sz w:val="14"/>
              <w:szCs w:val="14"/>
            </w:rPr>
            <w:fldChar w:fldCharType="separate"/>
          </w:r>
          <w:r w:rsidR="007C239C">
            <w:rPr>
              <w:b/>
              <w:noProof/>
              <w:sz w:val="14"/>
              <w:szCs w:val="14"/>
            </w:rPr>
            <w:t>2</w:t>
          </w:r>
          <w:r>
            <w:rPr>
              <w:b/>
              <w:sz w:val="14"/>
              <w:szCs w:val="14"/>
            </w:rPr>
            <w:fldChar w:fldCharType="end"/>
          </w:r>
        </w:p>
      </w:tc>
    </w:tr>
  </w:tbl>
  <w:p w14:paraId="3090A5BF" w14:textId="77777777" w:rsidR="00A72F5E" w:rsidRDefault="00A72F5E">
    <w:pPr>
      <w:pStyle w:val="Footer"/>
      <w:rPr>
        <w:sz w:val="8"/>
        <w:szCs w:val="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8E98A" w14:textId="77777777" w:rsidR="00A72F5E" w:rsidRDefault="00A72F5E">
      <w:r>
        <w:separator/>
      </w:r>
    </w:p>
  </w:footnote>
  <w:footnote w:type="continuationSeparator" w:id="0">
    <w:p w14:paraId="69C96C06" w14:textId="77777777" w:rsidR="00A72F5E" w:rsidRDefault="00A72F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BDB5A" w14:textId="77777777" w:rsidR="00A72F5E" w:rsidRDefault="00A72F5E">
    <w:pPr>
      <w:rPr>
        <w:sz w:val="2"/>
        <w:szCs w:val="2"/>
      </w:rPr>
    </w:pPr>
  </w:p>
  <w:tbl>
    <w:tblPr>
      <w:tblW w:w="15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21"/>
      <w:gridCol w:w="9747"/>
      <w:gridCol w:w="1952"/>
    </w:tblGrid>
    <w:tr w:rsidR="00A72F5E" w14:paraId="2A158AFB" w14:textId="77777777">
      <w:trPr>
        <w:trHeight w:val="20"/>
        <w:jc w:val="center"/>
      </w:trPr>
      <w:tc>
        <w:tcPr>
          <w:tcW w:w="13168" w:type="dxa"/>
          <w:gridSpan w:val="2"/>
          <w:tcBorders>
            <w:top w:val="single" w:sz="4" w:space="0" w:color="auto"/>
            <w:left w:val="single" w:sz="4" w:space="0" w:color="auto"/>
            <w:bottom w:val="single" w:sz="4" w:space="0" w:color="auto"/>
            <w:right w:val="nil"/>
          </w:tcBorders>
          <w:shd w:val="clear" w:color="auto" w:fill="FFFF00"/>
          <w:vAlign w:val="center"/>
        </w:tcPr>
        <w:p w14:paraId="449AF2DF" w14:textId="77777777" w:rsidR="00A72F5E" w:rsidRDefault="00A72F5E">
          <w:pPr>
            <w:pStyle w:val="Header"/>
            <w:jc w:val="center"/>
            <w:rPr>
              <w:sz w:val="10"/>
              <w:szCs w:val="10"/>
            </w:rPr>
          </w:pPr>
        </w:p>
      </w:tc>
      <w:tc>
        <w:tcPr>
          <w:tcW w:w="1952" w:type="dxa"/>
          <w:tcBorders>
            <w:top w:val="single" w:sz="4" w:space="0" w:color="auto"/>
            <w:left w:val="nil"/>
            <w:bottom w:val="single" w:sz="4" w:space="0" w:color="auto"/>
            <w:right w:val="single" w:sz="4" w:space="0" w:color="auto"/>
          </w:tcBorders>
          <w:shd w:val="clear" w:color="auto" w:fill="FFFF00"/>
        </w:tcPr>
        <w:p w14:paraId="0764336D" w14:textId="77777777" w:rsidR="00A72F5E" w:rsidRDefault="00A72F5E">
          <w:pPr>
            <w:pStyle w:val="Header"/>
            <w:jc w:val="center"/>
            <w:rPr>
              <w:sz w:val="10"/>
              <w:szCs w:val="10"/>
            </w:rPr>
          </w:pPr>
        </w:p>
      </w:tc>
    </w:tr>
    <w:tr w:rsidR="00A72F5E" w14:paraId="19597F9A" w14:textId="77777777">
      <w:trPr>
        <w:trHeight w:val="350"/>
        <w:jc w:val="center"/>
      </w:trPr>
      <w:tc>
        <w:tcPr>
          <w:tcW w:w="3421" w:type="dxa"/>
          <w:tcBorders>
            <w:top w:val="single" w:sz="4" w:space="0" w:color="auto"/>
            <w:left w:val="single" w:sz="4" w:space="0" w:color="auto"/>
            <w:bottom w:val="single" w:sz="4" w:space="0" w:color="auto"/>
            <w:right w:val="single" w:sz="4" w:space="0" w:color="auto"/>
          </w:tcBorders>
          <w:vAlign w:val="center"/>
          <w:hideMark/>
        </w:tcPr>
        <w:p w14:paraId="1781835F" w14:textId="77777777" w:rsidR="00A72F5E" w:rsidRDefault="00A72F5E">
          <w:pPr>
            <w:pStyle w:val="Header"/>
          </w:pPr>
          <w:r>
            <w:rPr>
              <w:noProof/>
            </w:rPr>
            <w:drawing>
              <wp:inline distT="0" distB="0" distL="0" distR="0" wp14:anchorId="60FCB3D7" wp14:editId="598C36FD">
                <wp:extent cx="1946275" cy="470535"/>
                <wp:effectExtent l="0" t="0" r="9525" b="120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6275" cy="470535"/>
                        </a:xfrm>
                        <a:prstGeom prst="rect">
                          <a:avLst/>
                        </a:prstGeom>
                        <a:noFill/>
                        <a:ln>
                          <a:noFill/>
                        </a:ln>
                      </pic:spPr>
                    </pic:pic>
                  </a:graphicData>
                </a:graphic>
              </wp:inline>
            </w:drawing>
          </w:r>
        </w:p>
      </w:tc>
      <w:tc>
        <w:tcPr>
          <w:tcW w:w="9747" w:type="dxa"/>
          <w:tcBorders>
            <w:top w:val="single" w:sz="4" w:space="0" w:color="auto"/>
            <w:left w:val="single" w:sz="4" w:space="0" w:color="auto"/>
            <w:bottom w:val="single" w:sz="4" w:space="0" w:color="auto"/>
            <w:right w:val="nil"/>
          </w:tcBorders>
          <w:vAlign w:val="center"/>
          <w:hideMark/>
        </w:tcPr>
        <w:p w14:paraId="5E99923A" w14:textId="77777777" w:rsidR="00A72F5E" w:rsidRDefault="00A72F5E">
          <w:pPr>
            <w:pStyle w:val="Header"/>
            <w:jc w:val="center"/>
            <w:rPr>
              <w:b/>
              <w:sz w:val="36"/>
              <w:szCs w:val="36"/>
            </w:rPr>
          </w:pPr>
          <w:hyperlink r:id="rId2" w:anchor="THADef" w:history="1">
            <w:r>
              <w:rPr>
                <w:rStyle w:val="Hyperlink"/>
                <w:b/>
                <w:sz w:val="36"/>
                <w:szCs w:val="36"/>
              </w:rPr>
              <w:t>Task Hazard Analysis</w:t>
            </w:r>
          </w:hyperlink>
          <w:r>
            <w:rPr>
              <w:b/>
              <w:sz w:val="36"/>
              <w:szCs w:val="36"/>
            </w:rPr>
            <w:t xml:space="preserve"> (THA) Worksheet</w:t>
          </w:r>
        </w:p>
        <w:p w14:paraId="448B962F" w14:textId="77777777" w:rsidR="00A72F5E" w:rsidRDefault="00A72F5E">
          <w:pPr>
            <w:pStyle w:val="Header"/>
            <w:jc w:val="center"/>
            <w:rPr>
              <w:rStyle w:val="Hyperlink"/>
            </w:rPr>
          </w:pPr>
          <w:r>
            <w:rPr>
              <w:b/>
            </w:rPr>
            <w:t xml:space="preserve">(See </w:t>
          </w:r>
          <w:hyperlink r:id="rId3" w:history="1">
            <w:r>
              <w:rPr>
                <w:rStyle w:val="Hyperlink"/>
                <w:b/>
              </w:rPr>
              <w:t xml:space="preserve">ES&amp;H Manual Chapter 3210 Appendix T1 </w:t>
            </w:r>
          </w:hyperlink>
        </w:p>
        <w:p w14:paraId="3A0D5E1E" w14:textId="77777777" w:rsidR="00A72F5E" w:rsidRDefault="00A72F5E">
          <w:pPr>
            <w:pStyle w:val="Header"/>
            <w:jc w:val="center"/>
            <w:rPr>
              <w:sz w:val="36"/>
              <w:szCs w:val="36"/>
            </w:rPr>
          </w:pPr>
          <w:hyperlink r:id="rId4" w:history="1">
            <w:r>
              <w:rPr>
                <w:rStyle w:val="Hyperlink"/>
                <w:b/>
              </w:rPr>
              <w:t>Work Planning, Control, and Authorization Procedure</w:t>
            </w:r>
          </w:hyperlink>
          <w:r>
            <w:rPr>
              <w:b/>
            </w:rPr>
            <w:t>)</w:t>
          </w:r>
        </w:p>
      </w:tc>
      <w:tc>
        <w:tcPr>
          <w:tcW w:w="1952" w:type="dxa"/>
          <w:tcBorders>
            <w:top w:val="single" w:sz="4" w:space="0" w:color="auto"/>
            <w:left w:val="nil"/>
            <w:bottom w:val="single" w:sz="4" w:space="0" w:color="auto"/>
            <w:right w:val="single" w:sz="4" w:space="0" w:color="auto"/>
          </w:tcBorders>
        </w:tcPr>
        <w:p w14:paraId="2DE084F5" w14:textId="77777777" w:rsidR="00A72F5E" w:rsidRDefault="00A72F5E">
          <w:pPr>
            <w:pStyle w:val="Header"/>
            <w:jc w:val="center"/>
            <w:rPr>
              <w:b/>
              <w:sz w:val="36"/>
              <w:szCs w:val="36"/>
            </w:rPr>
          </w:pPr>
        </w:p>
      </w:tc>
    </w:tr>
    <w:tr w:rsidR="00A72F5E" w14:paraId="7BDFA59F" w14:textId="77777777">
      <w:trPr>
        <w:trHeight w:val="25"/>
        <w:jc w:val="center"/>
      </w:trPr>
      <w:tc>
        <w:tcPr>
          <w:tcW w:w="13168" w:type="dxa"/>
          <w:gridSpan w:val="2"/>
          <w:tcBorders>
            <w:top w:val="single" w:sz="4" w:space="0" w:color="auto"/>
            <w:left w:val="single" w:sz="4" w:space="0" w:color="auto"/>
            <w:bottom w:val="single" w:sz="4" w:space="0" w:color="auto"/>
            <w:right w:val="nil"/>
          </w:tcBorders>
          <w:shd w:val="clear" w:color="auto" w:fill="FFFF00"/>
          <w:vAlign w:val="center"/>
        </w:tcPr>
        <w:p w14:paraId="1980ED32" w14:textId="77777777" w:rsidR="00A72F5E" w:rsidRDefault="00A72F5E">
          <w:pPr>
            <w:pStyle w:val="Header"/>
            <w:jc w:val="center"/>
            <w:rPr>
              <w:sz w:val="10"/>
              <w:szCs w:val="10"/>
            </w:rPr>
          </w:pPr>
        </w:p>
      </w:tc>
      <w:tc>
        <w:tcPr>
          <w:tcW w:w="1952" w:type="dxa"/>
          <w:tcBorders>
            <w:top w:val="single" w:sz="4" w:space="0" w:color="auto"/>
            <w:left w:val="nil"/>
            <w:bottom w:val="single" w:sz="4" w:space="0" w:color="auto"/>
            <w:right w:val="single" w:sz="4" w:space="0" w:color="auto"/>
          </w:tcBorders>
          <w:shd w:val="clear" w:color="auto" w:fill="FFFF00"/>
        </w:tcPr>
        <w:p w14:paraId="02185E20" w14:textId="77777777" w:rsidR="00A72F5E" w:rsidRDefault="00A72F5E">
          <w:pPr>
            <w:pStyle w:val="Header"/>
            <w:jc w:val="center"/>
            <w:rPr>
              <w:sz w:val="10"/>
              <w:szCs w:val="10"/>
            </w:rPr>
          </w:pPr>
        </w:p>
      </w:tc>
    </w:tr>
  </w:tbl>
  <w:p w14:paraId="4DE1C737" w14:textId="77777777" w:rsidR="00A72F5E" w:rsidRDefault="00A72F5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4B37A" w14:textId="77777777" w:rsidR="00A72F5E" w:rsidRDefault="00A72F5E">
    <w:pPr>
      <w:pStyle w:val="Header"/>
      <w:tabs>
        <w:tab w:val="clear" w:pos="4320"/>
        <w:tab w:val="clear" w:pos="8640"/>
        <w:tab w:val="center" w:pos="4680"/>
        <w:tab w:val="right" w:pos="972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AE73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679631E0"/>
    <w:multiLevelType w:val="multilevel"/>
    <w:tmpl w:val="C47C50FE"/>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ind w:left="1440" w:hanging="720"/>
      </w:pPr>
      <w:rPr>
        <w:rFonts w:ascii="Times New Roman Bold" w:hAnsi="Times New Roman Bold" w:hint="default"/>
        <w:b/>
        <w:i w:val="0"/>
        <w:sz w:val="24"/>
      </w:rPr>
    </w:lvl>
    <w:lvl w:ilvl="2">
      <w:start w:val="1"/>
      <w:numFmt w:val="decimal"/>
      <w:lvlText w:val="%1.%2.%3"/>
      <w:lvlJc w:val="left"/>
      <w:pPr>
        <w:ind w:left="2160" w:hanging="720"/>
      </w:pPr>
      <w:rPr>
        <w:rFonts w:ascii="Times New Roman Bold" w:hAnsi="Times New Roman Bold" w:hint="default"/>
        <w:b/>
        <w:i w:val="0"/>
        <w:sz w:val="24"/>
      </w:rPr>
    </w:lvl>
    <w:lvl w:ilvl="3">
      <w:start w:val="1"/>
      <w:numFmt w:val="decimal"/>
      <w:lvlText w:val="%1.%2.%3.%4"/>
      <w:lvlJc w:val="left"/>
      <w:pPr>
        <w:ind w:left="3240" w:hanging="1080"/>
      </w:pPr>
      <w:rPr>
        <w:rFonts w:ascii="Times New Roman" w:hAnsi="Times New Roman" w:cs="Times New Roman" w:hint="default"/>
        <w:b w:val="0"/>
        <w:i w:val="0"/>
        <w:sz w:val="24"/>
      </w:rPr>
    </w:lvl>
    <w:lvl w:ilvl="4">
      <w:start w:val="1"/>
      <w:numFmt w:val="decimal"/>
      <w:lvlText w:val="%1.%2.%3.%4.%5"/>
      <w:lvlJc w:val="left"/>
      <w:pPr>
        <w:ind w:left="4320" w:hanging="1080"/>
      </w:pPr>
      <w:rPr>
        <w:rFonts w:ascii="Times New Roman" w:hAnsi="Times New Roman" w:cs="Times New Roman" w:hint="default"/>
        <w:b w:val="0"/>
        <w:i w:val="0"/>
        <w:sz w:val="24"/>
      </w:rPr>
    </w:lvl>
    <w:lvl w:ilvl="5">
      <w:start w:val="1"/>
      <w:numFmt w:val="decimal"/>
      <w:lvlText w:val="%1.%2.%3.%4.%5.%6"/>
      <w:lvlJc w:val="left"/>
      <w:pPr>
        <w:tabs>
          <w:tab w:val="num" w:pos="720"/>
        </w:tabs>
        <w:ind w:left="720" w:hanging="720"/>
      </w:pPr>
      <w:rPr>
        <w:rFonts w:ascii="Times New Roman" w:hAnsi="Times New Roman" w:cs="Times New Roman" w:hint="default"/>
        <w:b w:val="0"/>
        <w:i w:val="0"/>
        <w:sz w:val="24"/>
      </w:rPr>
    </w:lvl>
    <w:lvl w:ilvl="6">
      <w:start w:val="1"/>
      <w:numFmt w:val="decimal"/>
      <w:lvlText w:val="%1.%2.%3.%4.%5.%6.%7"/>
      <w:lvlJc w:val="left"/>
      <w:pPr>
        <w:tabs>
          <w:tab w:val="num" w:pos="720"/>
        </w:tabs>
        <w:ind w:left="720" w:hanging="720"/>
      </w:pPr>
    </w:lvl>
    <w:lvl w:ilvl="7">
      <w:start w:val="1"/>
      <w:numFmt w:val="decimal"/>
      <w:lvlText w:val="%1.%2.%3.%4.%5.%6.%7.%8"/>
      <w:lvlJc w:val="left"/>
      <w:pPr>
        <w:tabs>
          <w:tab w:val="num" w:pos="720"/>
        </w:tabs>
        <w:ind w:left="720" w:hanging="720"/>
      </w:pPr>
    </w:lvl>
    <w:lvl w:ilvl="8">
      <w:start w:val="1"/>
      <w:numFmt w:val="decimal"/>
      <w:lvlText w:val="%1.%2.%3.%4.%5.%6.%7.%8.%9"/>
      <w:lvlJc w:val="left"/>
      <w:pPr>
        <w:tabs>
          <w:tab w:val="num" w:pos="720"/>
        </w:tabs>
        <w:ind w:left="72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characterSpacingControl w:val="doNotCompress"/>
  <w:savePreviewPicture/>
  <w:hdrShapeDefaults>
    <o:shapedefaults v:ext="edit" spidmax="2050" fillcolor="yellow">
      <v:fill color="yellow"/>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671"/>
    <w:rsid w:val="0016697A"/>
    <w:rsid w:val="00272B8B"/>
    <w:rsid w:val="0031063E"/>
    <w:rsid w:val="00361586"/>
    <w:rsid w:val="00397422"/>
    <w:rsid w:val="00445E70"/>
    <w:rsid w:val="00650671"/>
    <w:rsid w:val="00694AEB"/>
    <w:rsid w:val="007B355D"/>
    <w:rsid w:val="007C239C"/>
    <w:rsid w:val="00807044"/>
    <w:rsid w:val="00A72F5E"/>
    <w:rsid w:val="00B54418"/>
    <w:rsid w:val="00BD1B10"/>
    <w:rsid w:val="00BD3B49"/>
    <w:rsid w:val="00C004F7"/>
    <w:rsid w:val="00C11C7F"/>
    <w:rsid w:val="00C96EBD"/>
    <w:rsid w:val="00DA1CD4"/>
    <w:rsid w:val="00DA76EA"/>
    <w:rsid w:val="00ED6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yellow">
      <v:fill color="yellow"/>
    </o:shapedefaults>
    <o:shapelayout v:ext="edit">
      <o:idmap v:ext="edit" data="1"/>
    </o:shapelayout>
  </w:shapeDefaults>
  <w:decimalSymbol w:val="."/>
  <w:listSeparator w:val=","/>
  <w14:docId w14:val="5E99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Pr>
      <w:rFonts w:ascii="Times" w:hAnsi="Times" w:cs="Times" w:hint="default"/>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locked/>
    <w:rPr>
      <w:rFonts w:ascii="Times" w:hAnsi="Times" w:cs="Times" w:hint="default"/>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SP188593">
    <w:name w:val="SP188593"/>
    <w:basedOn w:val="Default"/>
    <w:next w:val="Default"/>
    <w:uiPriority w:val="99"/>
    <w:rPr>
      <w:color w:val="auto"/>
    </w:rPr>
  </w:style>
  <w:style w:type="character" w:customStyle="1" w:styleId="SC1313">
    <w:name w:val="SC1313"/>
    <w:uiPriority w:val="99"/>
    <w:rPr>
      <w:color w:val="000000"/>
    </w:rPr>
  </w:style>
  <w:style w:type="character" w:customStyle="1" w:styleId="SC1316">
    <w:name w:val="SC1316"/>
    <w:uiPriority w:val="99"/>
    <w:rPr>
      <w:color w:val="000000"/>
      <w:sz w:val="18"/>
      <w:szCs w:val="18"/>
    </w:rPr>
  </w:style>
  <w:style w:type="character" w:customStyle="1" w:styleId="SC1330">
    <w:name w:val="SC1330"/>
    <w:uiPriority w:val="99"/>
    <w:rPr>
      <w:color w:val="000000"/>
      <w:sz w:val="20"/>
      <w:szCs w:val="20"/>
    </w:r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HManual">
    <w:name w:val="ES&amp;HManual"/>
    <w:pPr>
      <w:numPr>
        <w:numId w:val="1"/>
      </w:numPr>
    </w:pPr>
  </w:style>
  <w:style w:type="paragraph" w:styleId="NormalWeb">
    <w:name w:val="Normal (Web)"/>
    <w:basedOn w:val="Normal"/>
    <w:uiPriority w:val="99"/>
    <w:unhideWhenUsed/>
    <w:pPr>
      <w:spacing w:before="100" w:beforeAutospacing="1" w:after="100" w:afterAutospacing="1"/>
      <w:jc w:val="left"/>
    </w:pPr>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w:hAnsi="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Pr>
      <w:rFonts w:ascii="Times" w:hAnsi="Times" w:cs="Times" w:hint="default"/>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locked/>
    <w:rPr>
      <w:rFonts w:ascii="Times" w:hAnsi="Times" w:cs="Times" w:hint="default"/>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locked/>
    <w:rPr>
      <w:rFonts w:ascii="Tahoma" w:hAnsi="Tahoma" w:cs="Tahoma" w:hint="default"/>
      <w:sz w:val="16"/>
      <w:szCs w:val="16"/>
    </w:rPr>
  </w:style>
  <w:style w:type="paragraph" w:customStyle="1" w:styleId="Default">
    <w:name w:val="Default"/>
    <w:pPr>
      <w:autoSpaceDE w:val="0"/>
      <w:autoSpaceDN w:val="0"/>
      <w:adjustRightInd w:val="0"/>
    </w:pPr>
    <w:rPr>
      <w:color w:val="000000"/>
      <w:sz w:val="24"/>
      <w:szCs w:val="24"/>
    </w:rPr>
  </w:style>
  <w:style w:type="paragraph" w:customStyle="1" w:styleId="SP188593">
    <w:name w:val="SP188593"/>
    <w:basedOn w:val="Default"/>
    <w:next w:val="Default"/>
    <w:uiPriority w:val="99"/>
    <w:rPr>
      <w:color w:val="auto"/>
    </w:rPr>
  </w:style>
  <w:style w:type="character" w:customStyle="1" w:styleId="SC1313">
    <w:name w:val="SC1313"/>
    <w:uiPriority w:val="99"/>
    <w:rPr>
      <w:color w:val="000000"/>
    </w:rPr>
  </w:style>
  <w:style w:type="character" w:customStyle="1" w:styleId="SC1316">
    <w:name w:val="SC1316"/>
    <w:uiPriority w:val="99"/>
    <w:rPr>
      <w:color w:val="000000"/>
      <w:sz w:val="18"/>
      <w:szCs w:val="18"/>
    </w:rPr>
  </w:style>
  <w:style w:type="character" w:customStyle="1" w:styleId="SC1330">
    <w:name w:val="SC1330"/>
    <w:uiPriority w:val="99"/>
    <w:rPr>
      <w:color w:val="000000"/>
      <w:sz w:val="20"/>
      <w:szCs w:val="20"/>
    </w:rPr>
  </w:style>
  <w:style w:type="table" w:styleId="TableGrid1">
    <w:name w:val="Table Grid 1"/>
    <w:basedOn w:val="TableNormal"/>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Elegant">
    <w:name w:val="Table Elegant"/>
    <w:basedOn w:val="TableNormal"/>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HManual">
    <w:name w:val="ES&amp;HManual"/>
    <w:pPr>
      <w:numPr>
        <w:numId w:val="1"/>
      </w:numPr>
    </w:pPr>
  </w:style>
  <w:style w:type="paragraph" w:styleId="NormalWeb">
    <w:name w:val="Normal (Web)"/>
    <w:basedOn w:val="Normal"/>
    <w:uiPriority w:val="99"/>
    <w:unhideWhenUsed/>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8570">
      <w:bodyDiv w:val="1"/>
      <w:marLeft w:val="0"/>
      <w:marRight w:val="0"/>
      <w:marTop w:val="0"/>
      <w:marBottom w:val="0"/>
      <w:divBdr>
        <w:top w:val="none" w:sz="0" w:space="0" w:color="auto"/>
        <w:left w:val="none" w:sz="0" w:space="0" w:color="auto"/>
        <w:bottom w:val="none" w:sz="0" w:space="0" w:color="auto"/>
        <w:right w:val="none" w:sz="0" w:space="0" w:color="auto"/>
      </w:divBdr>
      <w:divsChild>
        <w:div w:id="1367680480">
          <w:marLeft w:val="0"/>
          <w:marRight w:val="0"/>
          <w:marTop w:val="0"/>
          <w:marBottom w:val="0"/>
          <w:divBdr>
            <w:top w:val="none" w:sz="0" w:space="0" w:color="auto"/>
            <w:left w:val="none" w:sz="0" w:space="0" w:color="auto"/>
            <w:bottom w:val="none" w:sz="0" w:space="0" w:color="auto"/>
            <w:right w:val="none" w:sz="0" w:space="0" w:color="auto"/>
          </w:divBdr>
          <w:divsChild>
            <w:div w:id="1014573478">
              <w:marLeft w:val="0"/>
              <w:marRight w:val="0"/>
              <w:marTop w:val="0"/>
              <w:marBottom w:val="0"/>
              <w:divBdr>
                <w:top w:val="none" w:sz="0" w:space="0" w:color="auto"/>
                <w:left w:val="none" w:sz="0" w:space="0" w:color="auto"/>
                <w:bottom w:val="none" w:sz="0" w:space="0" w:color="auto"/>
                <w:right w:val="none" w:sz="0" w:space="0" w:color="auto"/>
              </w:divBdr>
              <w:divsChild>
                <w:div w:id="15085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46238">
      <w:bodyDiv w:val="1"/>
      <w:marLeft w:val="0"/>
      <w:marRight w:val="0"/>
      <w:marTop w:val="0"/>
      <w:marBottom w:val="0"/>
      <w:divBdr>
        <w:top w:val="none" w:sz="0" w:space="0" w:color="auto"/>
        <w:left w:val="none" w:sz="0" w:space="0" w:color="auto"/>
        <w:bottom w:val="none" w:sz="0" w:space="0" w:color="auto"/>
        <w:right w:val="none" w:sz="0" w:space="0" w:color="auto"/>
      </w:divBdr>
      <w:divsChild>
        <w:div w:id="992565676">
          <w:marLeft w:val="0"/>
          <w:marRight w:val="0"/>
          <w:marTop w:val="0"/>
          <w:marBottom w:val="0"/>
          <w:divBdr>
            <w:top w:val="none" w:sz="0" w:space="0" w:color="auto"/>
            <w:left w:val="none" w:sz="0" w:space="0" w:color="auto"/>
            <w:bottom w:val="none" w:sz="0" w:space="0" w:color="auto"/>
            <w:right w:val="none" w:sz="0" w:space="0" w:color="auto"/>
          </w:divBdr>
          <w:divsChild>
            <w:div w:id="677778251">
              <w:marLeft w:val="0"/>
              <w:marRight w:val="0"/>
              <w:marTop w:val="0"/>
              <w:marBottom w:val="0"/>
              <w:divBdr>
                <w:top w:val="none" w:sz="0" w:space="0" w:color="auto"/>
                <w:left w:val="none" w:sz="0" w:space="0" w:color="auto"/>
                <w:bottom w:val="none" w:sz="0" w:space="0" w:color="auto"/>
                <w:right w:val="none" w:sz="0" w:space="0" w:color="auto"/>
              </w:divBdr>
              <w:divsChild>
                <w:div w:id="194815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85134">
      <w:bodyDiv w:val="1"/>
      <w:marLeft w:val="0"/>
      <w:marRight w:val="0"/>
      <w:marTop w:val="0"/>
      <w:marBottom w:val="0"/>
      <w:divBdr>
        <w:top w:val="none" w:sz="0" w:space="0" w:color="auto"/>
        <w:left w:val="none" w:sz="0" w:space="0" w:color="auto"/>
        <w:bottom w:val="none" w:sz="0" w:space="0" w:color="auto"/>
        <w:right w:val="none" w:sz="0" w:space="0" w:color="auto"/>
      </w:divBdr>
      <w:divsChild>
        <w:div w:id="2005931532">
          <w:marLeft w:val="0"/>
          <w:marRight w:val="0"/>
          <w:marTop w:val="0"/>
          <w:marBottom w:val="0"/>
          <w:divBdr>
            <w:top w:val="none" w:sz="0" w:space="0" w:color="auto"/>
            <w:left w:val="none" w:sz="0" w:space="0" w:color="auto"/>
            <w:bottom w:val="none" w:sz="0" w:space="0" w:color="auto"/>
            <w:right w:val="none" w:sz="0" w:space="0" w:color="auto"/>
          </w:divBdr>
          <w:divsChild>
            <w:div w:id="1176652978">
              <w:marLeft w:val="0"/>
              <w:marRight w:val="0"/>
              <w:marTop w:val="0"/>
              <w:marBottom w:val="0"/>
              <w:divBdr>
                <w:top w:val="none" w:sz="0" w:space="0" w:color="auto"/>
                <w:left w:val="none" w:sz="0" w:space="0" w:color="auto"/>
                <w:bottom w:val="none" w:sz="0" w:space="0" w:color="auto"/>
                <w:right w:val="none" w:sz="0" w:space="0" w:color="auto"/>
              </w:divBdr>
              <w:divsChild>
                <w:div w:id="214488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www.jlab.org/ehs/ehsmanual/Glossary.htm" TargetMode="External"/><Relationship Id="rId21" Type="http://schemas.openxmlformats.org/officeDocument/2006/relationships/hyperlink" Target="http://www.jlab.org/ehs/ehsmanual/Glossary.htm" TargetMode="External"/><Relationship Id="rId22" Type="http://schemas.openxmlformats.org/officeDocument/2006/relationships/hyperlink" Target="http://www.jlab.org/ehs/ehsmanual/Glossary.htm" TargetMode="External"/><Relationship Id="rId23" Type="http://schemas.openxmlformats.org/officeDocument/2006/relationships/hyperlink" Target="http://www.jlab.org/ehs/ehsmanual/Glossary.htm" TargetMode="External"/><Relationship Id="rId24" Type="http://schemas.openxmlformats.org/officeDocument/2006/relationships/hyperlink" Target="http://www.jlab.org/ehs/ehsmanual/manual/3310.html" TargetMode="External"/><Relationship Id="rId25" Type="http://schemas.openxmlformats.org/officeDocument/2006/relationships/hyperlink" Target="mailto:fanning@jlab.org?subject=ESH%20Manual%20Chapter%203210%20Appendix%201%20THA%20Form" TargetMode="External"/><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header" Target="header2.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s://www.jlab.org/ehs/ehsmanual/Glossary.htm" TargetMode="External"/><Relationship Id="rId11" Type="http://schemas.openxmlformats.org/officeDocument/2006/relationships/hyperlink" Target="http://www.jlab.org/ehs/ehsmanual/3210T1.htm" TargetMode="External"/><Relationship Id="rId12" Type="http://schemas.openxmlformats.org/officeDocument/2006/relationships/hyperlink" Target="http://www.jlab.org/ehs/ehsmanual/3210T1.htm" TargetMode="External"/><Relationship Id="rId13" Type="http://schemas.openxmlformats.org/officeDocument/2006/relationships/hyperlink" Target="http://www.jlab.org/ehs/ehsmanual/Glossary.htm" TargetMode="External"/><Relationship Id="rId14" Type="http://schemas.openxmlformats.org/officeDocument/2006/relationships/hyperlink" Target="http://www.jlab.org/ehs/workcontrol.html" TargetMode="External"/><Relationship Id="rId15" Type="http://schemas.openxmlformats.org/officeDocument/2006/relationships/hyperlink" Target="http://www.jlab.org/ehs/ehsmanual/Glossary.htm" TargetMode="External"/><Relationship Id="rId16" Type="http://schemas.openxmlformats.org/officeDocument/2006/relationships/hyperlink" Target="http://www.jlab.org/ehs/ehsmanual/Glossary.htm" TargetMode="External"/><Relationship Id="rId17" Type="http://schemas.openxmlformats.org/officeDocument/2006/relationships/hyperlink" Target="http://www.jlab.org/ehs/ehsmanual/Glossary.htm" TargetMode="External"/><Relationship Id="rId18" Type="http://schemas.openxmlformats.org/officeDocument/2006/relationships/hyperlink" Target="http://www.jlab.org/ehs/ehsmanual/Glossary.htm" TargetMode="External"/><Relationship Id="rId19" Type="http://schemas.openxmlformats.org/officeDocument/2006/relationships/hyperlink" Target="http://www.jlab.org/ehs/ehsmanual/Glossary.ht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fanning@jlab.org?subject=ES&amp;H%20Manual%20Chapter%203310%20Appendix%20T1%20OSP%20For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fanning@jlab.org?subject=ES&amp;H%20Manual%20Chapter%203310%20Appendix%20T1%20THA%20For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jlab.org/ehs/ehsmanual/3210T1.htm" TargetMode="External"/><Relationship Id="rId4" Type="http://schemas.openxmlformats.org/officeDocument/2006/relationships/hyperlink" Target="http://www.jlab.org/ehs/ehsmanual/3210T1.htm" TargetMode="External"/><Relationship Id="rId1" Type="http://schemas.openxmlformats.org/officeDocument/2006/relationships/image" Target="media/image2.png"/><Relationship Id="rId2" Type="http://schemas.openxmlformats.org/officeDocument/2006/relationships/hyperlink" Target="https://www.jlab.org/ehs/ehsmanual/Glossar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DC0F8-3BFF-244B-A189-51F3D893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3775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3210T1 Task Hazard Analysis Worksheet</vt:lpstr>
    </vt:vector>
  </TitlesOfParts>
  <Company>Jefferson Lab</Company>
  <LinksUpToDate>false</LinksUpToDate>
  <CharactersWithSpaces>4429</CharactersWithSpaces>
  <SharedDoc>false</SharedDoc>
  <HLinks>
    <vt:vector size="126" baseType="variant">
      <vt:variant>
        <vt:i4>4915321</vt:i4>
      </vt:variant>
      <vt:variant>
        <vt:i4>48</vt:i4>
      </vt:variant>
      <vt:variant>
        <vt:i4>0</vt:i4>
      </vt:variant>
      <vt:variant>
        <vt:i4>5</vt:i4>
      </vt:variant>
      <vt:variant>
        <vt:lpwstr>mailto:fanning@jlab.org?subject=ESH%20Manual%20Chapter%203210%20Appendix%201%20THA%20Form</vt:lpwstr>
      </vt:variant>
      <vt:variant>
        <vt:lpwstr/>
      </vt:variant>
      <vt:variant>
        <vt:i4>8192101</vt:i4>
      </vt:variant>
      <vt:variant>
        <vt:i4>45</vt:i4>
      </vt:variant>
      <vt:variant>
        <vt:i4>0</vt:i4>
      </vt:variant>
      <vt:variant>
        <vt:i4>5</vt:i4>
      </vt:variant>
      <vt:variant>
        <vt:lpwstr>http://www.jlab.org/ehs/ehsmanual/manual/3310.html</vt:lpwstr>
      </vt:variant>
      <vt:variant>
        <vt:lpwstr/>
      </vt:variant>
      <vt:variant>
        <vt:i4>5373963</vt:i4>
      </vt:variant>
      <vt:variant>
        <vt:i4>42</vt:i4>
      </vt:variant>
      <vt:variant>
        <vt:i4>0</vt:i4>
      </vt:variant>
      <vt:variant>
        <vt:i4>5</vt:i4>
      </vt:variant>
      <vt:variant>
        <vt:lpwstr>http://www.jlab.org/ehs/ehsmanual/Glossary.htm</vt:lpwstr>
      </vt:variant>
      <vt:variant>
        <vt:lpwstr>WCDDef</vt:lpwstr>
      </vt:variant>
      <vt:variant>
        <vt:i4>3473515</vt:i4>
      </vt:variant>
      <vt:variant>
        <vt:i4>39</vt:i4>
      </vt:variant>
      <vt:variant>
        <vt:i4>0</vt:i4>
      </vt:variant>
      <vt:variant>
        <vt:i4>5</vt:i4>
      </vt:variant>
      <vt:variant>
        <vt:lpwstr>http://www.jlab.org/ehs/ehsmanual/Glossary.htm</vt:lpwstr>
      </vt:variant>
      <vt:variant>
        <vt:lpwstr>RCDef</vt:lpwstr>
      </vt:variant>
      <vt:variant>
        <vt:i4>3473515</vt:i4>
      </vt:variant>
      <vt:variant>
        <vt:i4>36</vt:i4>
      </vt:variant>
      <vt:variant>
        <vt:i4>0</vt:i4>
      </vt:variant>
      <vt:variant>
        <vt:i4>5</vt:i4>
      </vt:variant>
      <vt:variant>
        <vt:lpwstr>http://www.jlab.org/ehs/ehsmanual/Glossary.htm</vt:lpwstr>
      </vt:variant>
      <vt:variant>
        <vt:lpwstr>RCDef</vt:lpwstr>
      </vt:variant>
      <vt:variant>
        <vt:i4>3473515</vt:i4>
      </vt:variant>
      <vt:variant>
        <vt:i4>33</vt:i4>
      </vt:variant>
      <vt:variant>
        <vt:i4>0</vt:i4>
      </vt:variant>
      <vt:variant>
        <vt:i4>5</vt:i4>
      </vt:variant>
      <vt:variant>
        <vt:lpwstr>http://www.jlab.org/ehs/ehsmanual/Glossary.htm</vt:lpwstr>
      </vt:variant>
      <vt:variant>
        <vt:lpwstr>RCDef</vt:lpwstr>
      </vt:variant>
      <vt:variant>
        <vt:i4>3473515</vt:i4>
      </vt:variant>
      <vt:variant>
        <vt:i4>30</vt:i4>
      </vt:variant>
      <vt:variant>
        <vt:i4>0</vt:i4>
      </vt:variant>
      <vt:variant>
        <vt:i4>5</vt:i4>
      </vt:variant>
      <vt:variant>
        <vt:lpwstr>http://www.jlab.org/ehs/ehsmanual/Glossary.htm</vt:lpwstr>
      </vt:variant>
      <vt:variant>
        <vt:lpwstr>RCDef</vt:lpwstr>
      </vt:variant>
      <vt:variant>
        <vt:i4>3473515</vt:i4>
      </vt:variant>
      <vt:variant>
        <vt:i4>27</vt:i4>
      </vt:variant>
      <vt:variant>
        <vt:i4>0</vt:i4>
      </vt:variant>
      <vt:variant>
        <vt:i4>5</vt:i4>
      </vt:variant>
      <vt:variant>
        <vt:lpwstr>http://www.jlab.org/ehs/ehsmanual/Glossary.htm</vt:lpwstr>
      </vt:variant>
      <vt:variant>
        <vt:lpwstr>RCDef</vt:lpwstr>
      </vt:variant>
      <vt:variant>
        <vt:i4>3473515</vt:i4>
      </vt:variant>
      <vt:variant>
        <vt:i4>24</vt:i4>
      </vt:variant>
      <vt:variant>
        <vt:i4>0</vt:i4>
      </vt:variant>
      <vt:variant>
        <vt:i4>5</vt:i4>
      </vt:variant>
      <vt:variant>
        <vt:lpwstr>http://www.jlab.org/ehs/ehsmanual/Glossary.htm</vt:lpwstr>
      </vt:variant>
      <vt:variant>
        <vt:lpwstr>RCDef</vt:lpwstr>
      </vt:variant>
      <vt:variant>
        <vt:i4>3080314</vt:i4>
      </vt:variant>
      <vt:variant>
        <vt:i4>21</vt:i4>
      </vt:variant>
      <vt:variant>
        <vt:i4>0</vt:i4>
      </vt:variant>
      <vt:variant>
        <vt:i4>5</vt:i4>
      </vt:variant>
      <vt:variant>
        <vt:lpwstr>http://www.jlab.org/ehs/ehsmanual/Glossary.htm</vt:lpwstr>
      </vt:variant>
      <vt:variant>
        <vt:lpwstr>ProbabilityLevel</vt:lpwstr>
      </vt:variant>
      <vt:variant>
        <vt:i4>3014763</vt:i4>
      </vt:variant>
      <vt:variant>
        <vt:i4>18</vt:i4>
      </vt:variant>
      <vt:variant>
        <vt:i4>0</vt:i4>
      </vt:variant>
      <vt:variant>
        <vt:i4>5</vt:i4>
      </vt:variant>
      <vt:variant>
        <vt:lpwstr>http://www.jlab.org/ehs/ehsmanual/Glossary.htm</vt:lpwstr>
      </vt:variant>
      <vt:variant>
        <vt:lpwstr>ConsequenceLevel</vt:lpwstr>
      </vt:variant>
      <vt:variant>
        <vt:i4>5374035</vt:i4>
      </vt:variant>
      <vt:variant>
        <vt:i4>15</vt:i4>
      </vt:variant>
      <vt:variant>
        <vt:i4>0</vt:i4>
      </vt:variant>
      <vt:variant>
        <vt:i4>5</vt:i4>
      </vt:variant>
      <vt:variant>
        <vt:lpwstr>http://www.jlab.org/ehs/workcontrol.html</vt:lpwstr>
      </vt:variant>
      <vt:variant>
        <vt:lpwstr/>
      </vt:variant>
      <vt:variant>
        <vt:i4>4259846</vt:i4>
      </vt:variant>
      <vt:variant>
        <vt:i4>12</vt:i4>
      </vt:variant>
      <vt:variant>
        <vt:i4>0</vt:i4>
      </vt:variant>
      <vt:variant>
        <vt:i4>5</vt:i4>
      </vt:variant>
      <vt:variant>
        <vt:lpwstr>http://www.jlab.org/ehs/ehsmanual/Glossary.htm</vt:lpwstr>
      </vt:variant>
      <vt:variant>
        <vt:lpwstr>SPMDef</vt:lpwstr>
      </vt:variant>
      <vt:variant>
        <vt:i4>458754</vt:i4>
      </vt:variant>
      <vt:variant>
        <vt:i4>6</vt:i4>
      </vt:variant>
      <vt:variant>
        <vt:i4>0</vt:i4>
      </vt:variant>
      <vt:variant>
        <vt:i4>5</vt:i4>
      </vt:variant>
      <vt:variant>
        <vt:lpwstr>http://www.jlab.org/ehs/ehsmanual/3210T1.htm</vt:lpwstr>
      </vt:variant>
      <vt:variant>
        <vt:lpwstr/>
      </vt:variant>
      <vt:variant>
        <vt:i4>458754</vt:i4>
      </vt:variant>
      <vt:variant>
        <vt:i4>3</vt:i4>
      </vt:variant>
      <vt:variant>
        <vt:i4>0</vt:i4>
      </vt:variant>
      <vt:variant>
        <vt:i4>5</vt:i4>
      </vt:variant>
      <vt:variant>
        <vt:lpwstr>http://www.jlab.org/ehs/ehsmanual/3210T1.htm</vt:lpwstr>
      </vt:variant>
      <vt:variant>
        <vt:lpwstr/>
      </vt:variant>
      <vt:variant>
        <vt:i4>983109</vt:i4>
      </vt:variant>
      <vt:variant>
        <vt:i4>0</vt:i4>
      </vt:variant>
      <vt:variant>
        <vt:i4>0</vt:i4>
      </vt:variant>
      <vt:variant>
        <vt:i4>5</vt:i4>
      </vt:variant>
      <vt:variant>
        <vt:lpwstr>https://www.jlab.org/ehs/ehsmanual/Glossary.htm</vt:lpwstr>
      </vt:variant>
      <vt:variant>
        <vt:lpwstr>THADef</vt:lpwstr>
      </vt:variant>
      <vt:variant>
        <vt:i4>7929880</vt:i4>
      </vt:variant>
      <vt:variant>
        <vt:i4>21</vt:i4>
      </vt:variant>
      <vt:variant>
        <vt:i4>0</vt:i4>
      </vt:variant>
      <vt:variant>
        <vt:i4>5</vt:i4>
      </vt:variant>
      <vt:variant>
        <vt:lpwstr>mailto:fanning@jlab.org?subject=ES&amp;H%20Manual%20Chapter%203310%20Appendix%20T1%20THA%20Form</vt:lpwstr>
      </vt:variant>
      <vt:variant>
        <vt:lpwstr/>
      </vt:variant>
      <vt:variant>
        <vt:i4>7536643</vt:i4>
      </vt:variant>
      <vt:variant>
        <vt:i4>9</vt:i4>
      </vt:variant>
      <vt:variant>
        <vt:i4>0</vt:i4>
      </vt:variant>
      <vt:variant>
        <vt:i4>5</vt:i4>
      </vt:variant>
      <vt:variant>
        <vt:lpwstr>mailto:fanning@jlab.org?subject=ES&amp;H%20Manual%20Chapter%203310%20Appendix%20T1%20OSP%20Form</vt:lpwstr>
      </vt:variant>
      <vt:variant>
        <vt:lpwstr/>
      </vt:variant>
      <vt:variant>
        <vt:i4>458754</vt:i4>
      </vt:variant>
      <vt:variant>
        <vt:i4>6</vt:i4>
      </vt:variant>
      <vt:variant>
        <vt:i4>0</vt:i4>
      </vt:variant>
      <vt:variant>
        <vt:i4>5</vt:i4>
      </vt:variant>
      <vt:variant>
        <vt:lpwstr>http://www.jlab.org/ehs/ehsmanual/3210T1.htm</vt:lpwstr>
      </vt:variant>
      <vt:variant>
        <vt:lpwstr/>
      </vt:variant>
      <vt:variant>
        <vt:i4>458754</vt:i4>
      </vt:variant>
      <vt:variant>
        <vt:i4>3</vt:i4>
      </vt:variant>
      <vt:variant>
        <vt:i4>0</vt:i4>
      </vt:variant>
      <vt:variant>
        <vt:i4>5</vt:i4>
      </vt:variant>
      <vt:variant>
        <vt:lpwstr>http://www.jlab.org/ehs/ehsmanual/3210T1.htm</vt:lpwstr>
      </vt:variant>
      <vt:variant>
        <vt:lpwstr/>
      </vt:variant>
      <vt:variant>
        <vt:i4>983109</vt:i4>
      </vt:variant>
      <vt:variant>
        <vt:i4>0</vt:i4>
      </vt:variant>
      <vt:variant>
        <vt:i4>0</vt:i4>
      </vt:variant>
      <vt:variant>
        <vt:i4>5</vt:i4>
      </vt:variant>
      <vt:variant>
        <vt:lpwstr>https://www.jlab.org/ehs/ehsmanual/Glossary.htm</vt:lpwstr>
      </vt:variant>
      <vt:variant>
        <vt:lpwstr>THADef</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3210T1 Task Hazard Analysis Worksheet</dc:title>
  <dc:subject/>
  <dc:creator>Eugene Pasyuk</dc:creator>
  <cp:keywords>3210T1 Task Hazard Analysis Worksheet</cp:keywords>
  <cp:lastModifiedBy>Eugene Pasyuk</cp:lastModifiedBy>
  <cp:revision>3</cp:revision>
  <cp:lastPrinted>2016-04-08T16:24:00Z</cp:lastPrinted>
  <dcterms:created xsi:type="dcterms:W3CDTF">2016-04-08T16:24:00Z</dcterms:created>
  <dcterms:modified xsi:type="dcterms:W3CDTF">2016-04-08T19:22:00Z</dcterms:modified>
</cp:coreProperties>
</file>