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66D7B" w14:textId="1C4DD648" w:rsidR="00584E56" w:rsidRPr="00CF4DA2" w:rsidRDefault="002F11D5" w:rsidP="007B196D">
      <w:pPr>
        <w:jc w:val="center"/>
        <w:rPr>
          <w:rFonts w:ascii="Helvetica" w:eastAsia="Times New Roman" w:hAnsi="Helvetica" w:cs="Times New Roman"/>
          <w:color w:val="000000"/>
          <w:sz w:val="28"/>
          <w:szCs w:val="28"/>
        </w:rPr>
      </w:pPr>
      <w:bookmarkStart w:id="0" w:name="_GoBack"/>
      <w:bookmarkEnd w:id="0"/>
      <w:r w:rsidRPr="00CF4DA2">
        <w:rPr>
          <w:rFonts w:ascii="Helvetica" w:eastAsia="Times New Roman" w:hAnsi="Helvetica" w:cs="Times New Roman"/>
          <w:b/>
          <w:color w:val="000000"/>
          <w:sz w:val="28"/>
          <w:szCs w:val="28"/>
        </w:rPr>
        <w:t xml:space="preserve">Inclusive </w:t>
      </w:r>
      <w:r w:rsidR="00F72872" w:rsidRPr="00CF4DA2">
        <w:rPr>
          <w:rFonts w:ascii="Helvetica" w:eastAsia="Times New Roman" w:hAnsi="Helvetica" w:cs="Times New Roman"/>
          <w:b/>
          <w:color w:val="000000"/>
          <w:sz w:val="28"/>
          <w:szCs w:val="28"/>
        </w:rPr>
        <w:t xml:space="preserve">and Elastic </w:t>
      </w:r>
      <w:r w:rsidRPr="00CF4DA2">
        <w:rPr>
          <w:rFonts w:ascii="Helvetica" w:eastAsia="Times New Roman" w:hAnsi="Helvetica" w:cs="Times New Roman"/>
          <w:b/>
          <w:color w:val="000000"/>
          <w:sz w:val="28"/>
          <w:szCs w:val="28"/>
        </w:rPr>
        <w:t>Electron Scattering off Protons with CLAS12</w:t>
      </w:r>
      <w:r w:rsidR="008A415E" w:rsidRPr="00CF4DA2">
        <w:rPr>
          <w:rFonts w:ascii="Helvetica" w:eastAsia="Times New Roman" w:hAnsi="Helvetica" w:cs="Times New Roman"/>
          <w:color w:val="000000"/>
          <w:sz w:val="28"/>
          <w:szCs w:val="28"/>
        </w:rPr>
        <w:br/>
      </w:r>
    </w:p>
    <w:p w14:paraId="57BB7906" w14:textId="78528C66" w:rsidR="008A415E" w:rsidRPr="00CF4DA2" w:rsidRDefault="008A415E" w:rsidP="007B196D">
      <w:pPr>
        <w:rPr>
          <w:rFonts w:ascii="Times" w:eastAsia="Times New Roman" w:hAnsi="Times" w:cs="Times New Roman"/>
          <w:sz w:val="28"/>
          <w:szCs w:val="28"/>
        </w:rPr>
      </w:pPr>
      <w:r w:rsidRPr="00CF4DA2">
        <w:rPr>
          <w:rFonts w:ascii="Helvetica" w:eastAsia="Times New Roman" w:hAnsi="Helvetica" w:cs="Times New Roman"/>
          <w:color w:val="000000"/>
          <w:sz w:val="28"/>
          <w:szCs w:val="28"/>
        </w:rPr>
        <w:t>N. Markov, Universit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>y of Connecticut, for the CLAS Collaboration</w:t>
      </w:r>
      <w:r w:rsidRPr="00CF4DA2">
        <w:rPr>
          <w:rFonts w:ascii="Helvetica" w:eastAsia="Times New Roman" w:hAnsi="Helvetica" w:cs="Times New Roman"/>
          <w:color w:val="000000"/>
          <w:sz w:val="28"/>
          <w:szCs w:val="28"/>
        </w:rPr>
        <w:br/>
      </w:r>
      <w:r w:rsidRPr="00CF4DA2">
        <w:rPr>
          <w:rFonts w:ascii="Helvetica" w:eastAsia="Times New Roman" w:hAnsi="Helvetica" w:cs="Times New Roman"/>
          <w:color w:val="000000"/>
          <w:sz w:val="28"/>
          <w:szCs w:val="28"/>
        </w:rPr>
        <w:br/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>The first physics run with the new CLAS12 spectrometer in Hall B at Jefferson Laboratory has recently been completed. The data was taken with a 10.</w:t>
      </w:r>
      <w:r w:rsidR="0067779D" w:rsidRPr="00CF4DA2">
        <w:rPr>
          <w:rFonts w:ascii="Helvetica" w:eastAsia="Times New Roman" w:hAnsi="Helvetica" w:cs="Times New Roman"/>
          <w:color w:val="000000"/>
          <w:sz w:val="28"/>
          <w:szCs w:val="28"/>
        </w:rPr>
        <w:t>6-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GeV longitudinally polarized electron beam on an </w:t>
      </w:r>
      <w:proofErr w:type="spellStart"/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>unpolarized</w:t>
      </w:r>
      <w:proofErr w:type="spellEnd"/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liquid-hydrogen target. The phase space covered by CLAS12 spans a wide kinematic range in W up to 4 </w:t>
      </w:r>
      <w:proofErr w:type="spellStart"/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>GeV</w:t>
      </w:r>
      <w:proofErr w:type="spellEnd"/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and Q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  <w:vertAlign w:val="superscript"/>
        </w:rPr>
        <w:t>2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up to 10-12 GeV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  <w:vertAlign w:val="superscript"/>
        </w:rPr>
        <w:t>2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. These data offer </w:t>
      </w:r>
      <w:r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new opportunities in 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the </w:t>
      </w:r>
      <w:r w:rsidRPr="00CF4DA2">
        <w:rPr>
          <w:rFonts w:ascii="Helvetica" w:eastAsia="Times New Roman" w:hAnsi="Helvetica" w:cs="Times New Roman"/>
          <w:color w:val="000000"/>
          <w:sz w:val="28"/>
          <w:szCs w:val="28"/>
        </w:rPr>
        <w:t>exploration of inclusive, semi-inclusive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>,</w:t>
      </w:r>
      <w:r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and fully exclusive reactions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covering a host of different physics topics</w:t>
      </w:r>
      <w:r w:rsidR="00CF4DA2" w:rsidRPr="00CF4DA2">
        <w:rPr>
          <w:rFonts w:ascii="Helvetica" w:eastAsia="Times New Roman" w:hAnsi="Helvetica" w:cs="Times New Roman"/>
          <w:color w:val="000000"/>
          <w:sz w:val="28"/>
          <w:szCs w:val="28"/>
        </w:rPr>
        <w:t>.</w:t>
      </w:r>
      <w:r w:rsidR="008A7FCA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r w:rsidR="00CF4DA2" w:rsidRPr="00CF4DA2">
        <w:rPr>
          <w:rFonts w:ascii="Helvetica" w:eastAsia="Times New Roman" w:hAnsi="Helvetica" w:cs="Times New Roman"/>
          <w:color w:val="000000"/>
          <w:sz w:val="28"/>
          <w:szCs w:val="28"/>
        </w:rPr>
        <w:t>I will present initial results for one of the initial studies with the first CLAS12 data set</w:t>
      </w:r>
      <w:r w:rsidR="00CF4DA2" w:rsidRPr="00CF4DA2"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aimed at the measurements of the inclusive </w:t>
      </w:r>
      <w:proofErr w:type="spellStart"/>
      <w:r w:rsidRPr="00CF4DA2">
        <w:rPr>
          <w:rFonts w:ascii="Helvetica" w:eastAsia="Times New Roman" w:hAnsi="Helvetica" w:cs="Times New Roman"/>
          <w:color w:val="000000"/>
          <w:sz w:val="28"/>
          <w:szCs w:val="28"/>
        </w:rPr>
        <w:t>electroproduction</w:t>
      </w:r>
      <w:proofErr w:type="spellEnd"/>
      <w:r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cross sections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. I will also report </w:t>
      </w:r>
      <w:r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measurements of 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the </w:t>
      </w:r>
      <w:r w:rsidR="0067779D" w:rsidRPr="00CF4DA2">
        <w:rPr>
          <w:rFonts w:ascii="Helvetica" w:eastAsia="Times New Roman" w:hAnsi="Helvetica" w:cs="Times New Roman"/>
          <w:color w:val="000000"/>
          <w:sz w:val="28"/>
          <w:szCs w:val="28"/>
        </w:rPr>
        <w:t>elastic electron-</w:t>
      </w:r>
      <w:r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scattering cross </w:t>
      </w:r>
      <w:r w:rsidR="0017617B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section at </w:t>
      </w:r>
      <w:proofErr w:type="gramStart"/>
      <w:r w:rsidR="00183C8A">
        <w:rPr>
          <w:rFonts w:ascii="Helvetica" w:eastAsia="Times New Roman" w:hAnsi="Helvetica" w:cs="Times New Roman"/>
          <w:color w:val="000000"/>
          <w:sz w:val="28"/>
          <w:szCs w:val="28"/>
        </w:rPr>
        <w:t>a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beam</w:t>
      </w:r>
      <w:proofErr w:type="gramEnd"/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energy </w:t>
      </w:r>
      <w:r w:rsidR="009F45E9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of 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2.2 </w:t>
      </w:r>
      <w:proofErr w:type="spellStart"/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>GeV</w:t>
      </w:r>
      <w:proofErr w:type="spellEnd"/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. </w:t>
      </w:r>
      <w:r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Comparison of the inclusive and 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elastic cross sections from </w:t>
      </w:r>
      <w:r w:rsidRPr="00CF4DA2">
        <w:rPr>
          <w:rFonts w:ascii="Helvetica" w:eastAsia="Times New Roman" w:hAnsi="Helvetica" w:cs="Times New Roman"/>
          <w:color w:val="000000"/>
          <w:sz w:val="28"/>
          <w:szCs w:val="28"/>
        </w:rPr>
        <w:t>CLAS12 with the available world data is essential for the understanding and validation of the CLAS12</w:t>
      </w:r>
      <w:r w:rsidR="00AF519F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performance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>. </w:t>
      </w:r>
      <w:r w:rsidR="008E48DC" w:rsidRPr="00CF4DA2">
        <w:rPr>
          <w:rFonts w:ascii="Helvetica" w:eastAsia="Times New Roman" w:hAnsi="Helvetica" w:cs="Times New Roman"/>
          <w:color w:val="000000"/>
          <w:sz w:val="28"/>
          <w:szCs w:val="28"/>
        </w:rPr>
        <w:t>The</w:t>
      </w:r>
      <w:r w:rsidR="006B729A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inclusive electron-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>scattering cross sectio</w:t>
      </w:r>
      <w:r w:rsidR="000F69CF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ns from this study will provide 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the first data </w:t>
      </w:r>
      <w:r w:rsidRPr="00CF4DA2">
        <w:rPr>
          <w:rFonts w:ascii="Helvetica" w:eastAsia="Times New Roman" w:hAnsi="Helvetica" w:cs="Times New Roman"/>
          <w:color w:val="000000"/>
          <w:sz w:val="28"/>
          <w:szCs w:val="28"/>
        </w:rPr>
        <w:t>in the resonance regio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n at high photon </w:t>
      </w:r>
      <w:proofErr w:type="spellStart"/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>virtualities</w:t>
      </w:r>
      <w:proofErr w:type="spellEnd"/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Q</w:t>
      </w:r>
      <w:r w:rsidRPr="00CF4DA2">
        <w:rPr>
          <w:rFonts w:ascii="Helvetica" w:eastAsia="Times New Roman" w:hAnsi="Helvetica" w:cs="Times New Roman"/>
          <w:color w:val="000000"/>
          <w:sz w:val="28"/>
          <w:szCs w:val="28"/>
          <w:vertAlign w:val="superscript"/>
        </w:rPr>
        <w:t>2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  <w:vertAlign w:val="superscript"/>
        </w:rPr>
        <w:t xml:space="preserve"> </w:t>
      </w:r>
      <w:r w:rsidRPr="00CF4DA2">
        <w:rPr>
          <w:rFonts w:ascii="Helvetica" w:eastAsia="Times New Roman" w:hAnsi="Helvetica" w:cs="Times New Roman"/>
          <w:color w:val="000000"/>
          <w:sz w:val="28"/>
          <w:szCs w:val="28"/>
        </w:rPr>
        <w:t>&gt;</w:t>
      </w:r>
      <w:r w:rsidR="002F11D5"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5.0 GeV</w:t>
      </w:r>
      <w:r w:rsidRPr="00CF4DA2">
        <w:rPr>
          <w:rFonts w:ascii="Helvetica" w:eastAsia="Times New Roman" w:hAnsi="Helvetica" w:cs="Times New Roman"/>
          <w:color w:val="000000"/>
          <w:sz w:val="28"/>
          <w:szCs w:val="28"/>
          <w:vertAlign w:val="superscript"/>
        </w:rPr>
        <w:t>2</w:t>
      </w:r>
      <w:r w:rsidRPr="00CF4DA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. </w:t>
      </w:r>
    </w:p>
    <w:p w14:paraId="4E1EC73A" w14:textId="77777777" w:rsidR="0009737D" w:rsidRPr="00CF4DA2" w:rsidRDefault="0009737D" w:rsidP="007B196D">
      <w:pPr>
        <w:rPr>
          <w:sz w:val="28"/>
          <w:szCs w:val="28"/>
        </w:rPr>
      </w:pPr>
    </w:p>
    <w:sectPr w:rsidR="0009737D" w:rsidRPr="00CF4DA2" w:rsidSect="000973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5E"/>
    <w:rsid w:val="0009737D"/>
    <w:rsid w:val="000F69CF"/>
    <w:rsid w:val="0017617B"/>
    <w:rsid w:val="00183C8A"/>
    <w:rsid w:val="00184005"/>
    <w:rsid w:val="002D244C"/>
    <w:rsid w:val="002F11D5"/>
    <w:rsid w:val="00350FF4"/>
    <w:rsid w:val="003B78CA"/>
    <w:rsid w:val="004A54AD"/>
    <w:rsid w:val="00501321"/>
    <w:rsid w:val="00584E56"/>
    <w:rsid w:val="0067779D"/>
    <w:rsid w:val="006B729A"/>
    <w:rsid w:val="007B196D"/>
    <w:rsid w:val="007D0883"/>
    <w:rsid w:val="007F1663"/>
    <w:rsid w:val="00883588"/>
    <w:rsid w:val="008A415E"/>
    <w:rsid w:val="008A7FCA"/>
    <w:rsid w:val="008E48DC"/>
    <w:rsid w:val="00970801"/>
    <w:rsid w:val="009F45E9"/>
    <w:rsid w:val="00A5606E"/>
    <w:rsid w:val="00AF0247"/>
    <w:rsid w:val="00AF519F"/>
    <w:rsid w:val="00BC3E2F"/>
    <w:rsid w:val="00BD67CF"/>
    <w:rsid w:val="00BD7887"/>
    <w:rsid w:val="00CB3C1F"/>
    <w:rsid w:val="00CE5AE9"/>
    <w:rsid w:val="00CF4DA2"/>
    <w:rsid w:val="00DC2729"/>
    <w:rsid w:val="00DD32D1"/>
    <w:rsid w:val="00DE0151"/>
    <w:rsid w:val="00EA019D"/>
    <w:rsid w:val="00F426D5"/>
    <w:rsid w:val="00F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6E2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A41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A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1053</Characters>
  <Application>Microsoft Macintosh Word</Application>
  <DocSecurity>0</DocSecurity>
  <Lines>22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n</dc:creator>
  <cp:keywords/>
  <dc:description/>
  <cp:lastModifiedBy>m n</cp:lastModifiedBy>
  <cp:revision>2</cp:revision>
  <dcterms:created xsi:type="dcterms:W3CDTF">2018-06-19T14:41:00Z</dcterms:created>
  <dcterms:modified xsi:type="dcterms:W3CDTF">2018-06-19T14:41:00Z</dcterms:modified>
</cp:coreProperties>
</file>