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5371E" w:rsidRPr="00696741" w:rsidRDefault="00F84196">
      <w:pPr>
        <w:spacing w:after="120"/>
        <w:rPr>
          <w:rFonts w:ascii="Arial" w:eastAsia="Libre Franklin" w:hAnsi="Arial" w:cs="Arial"/>
          <w:sz w:val="22"/>
          <w:szCs w:val="22"/>
        </w:rPr>
      </w:pPr>
      <w:r w:rsidRPr="00696741">
        <w:rPr>
          <w:rFonts w:ascii="Arial" w:eastAsia="Libre Franklin" w:hAnsi="Arial" w:cs="Arial"/>
          <w:b/>
          <w:sz w:val="22"/>
          <w:szCs w:val="22"/>
        </w:rPr>
        <w:t>Towards the Discovery of First Strange Hexaquark with CLAS12</w:t>
      </w:r>
    </w:p>
    <w:p w14:paraId="00000002" w14:textId="6418F68C" w:rsidR="0045371E" w:rsidRPr="00696741" w:rsidRDefault="00F84196">
      <w:pPr>
        <w:spacing w:after="120"/>
        <w:rPr>
          <w:rFonts w:ascii="Arial" w:eastAsia="Arial" w:hAnsi="Arial" w:cs="Arial"/>
          <w:sz w:val="22"/>
          <w:szCs w:val="22"/>
          <w:vertAlign w:val="superscript"/>
        </w:rPr>
      </w:pPr>
      <w:r w:rsidRPr="00696741">
        <w:rPr>
          <w:rFonts w:ascii="Arial" w:eastAsia="Arial" w:hAnsi="Arial" w:cs="Arial"/>
          <w:sz w:val="22"/>
          <w:szCs w:val="22"/>
          <w:u w:val="single"/>
        </w:rPr>
        <w:t>G Clash</w:t>
      </w:r>
      <w:r w:rsidR="00E70BF9" w:rsidRPr="00696741">
        <w:rPr>
          <w:rFonts w:ascii="Arial" w:eastAsia="Arial" w:hAnsi="Arial" w:cs="Arial"/>
          <w:sz w:val="22"/>
          <w:szCs w:val="22"/>
          <w:u w:val="single"/>
          <w:vertAlign w:val="superscript"/>
        </w:rPr>
        <w:t>1</w:t>
      </w:r>
      <w:r w:rsidR="00E70BF9" w:rsidRPr="00696741">
        <w:rPr>
          <w:rFonts w:ascii="Arial" w:eastAsia="Arial" w:hAnsi="Arial" w:cs="Arial"/>
          <w:sz w:val="22"/>
          <w:szCs w:val="22"/>
        </w:rPr>
        <w:t>, Dr Mikhail Baskanov</w:t>
      </w:r>
      <w:r w:rsidR="00E70BF9" w:rsidRPr="00696741">
        <w:rPr>
          <w:rFonts w:ascii="Arial" w:eastAsia="Arial" w:hAnsi="Arial" w:cs="Arial"/>
          <w:sz w:val="22"/>
          <w:szCs w:val="22"/>
          <w:vertAlign w:val="superscript"/>
        </w:rPr>
        <w:t>2</w:t>
      </w:r>
    </w:p>
    <w:p w14:paraId="00000003" w14:textId="77777777" w:rsidR="0045371E" w:rsidRPr="00696741" w:rsidRDefault="00F84196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 w:rsidRPr="00696741">
        <w:rPr>
          <w:rFonts w:ascii="Arial" w:eastAsia="Arial" w:hAnsi="Arial" w:cs="Arial"/>
          <w:sz w:val="22"/>
          <w:szCs w:val="22"/>
          <w:vertAlign w:val="superscript"/>
        </w:rPr>
        <w:t>1</w:t>
      </w:r>
      <w:r w:rsidRPr="00696741">
        <w:rPr>
          <w:rFonts w:ascii="Arial" w:eastAsia="Arial" w:hAnsi="Arial" w:cs="Arial"/>
          <w:sz w:val="22"/>
          <w:szCs w:val="22"/>
        </w:rPr>
        <w:t xml:space="preserve">University of York, UK, </w:t>
      </w:r>
      <w:r w:rsidRPr="00696741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00696741">
        <w:rPr>
          <w:rFonts w:ascii="Arial" w:eastAsia="Arial" w:hAnsi="Arial" w:cs="Arial"/>
          <w:color w:val="000000"/>
          <w:sz w:val="22"/>
          <w:szCs w:val="22"/>
        </w:rPr>
        <w:t>for the CLAS Collaboration</w:t>
      </w:r>
    </w:p>
    <w:p w14:paraId="00000004" w14:textId="195A9C0E" w:rsidR="0045371E" w:rsidRPr="00696741" w:rsidRDefault="00F84196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 w:rsidRPr="00696741">
        <w:rPr>
          <w:rFonts w:ascii="Arial" w:eastAsia="Arial" w:hAnsi="Arial" w:cs="Arial"/>
          <w:color w:val="000000"/>
          <w:sz w:val="22"/>
          <w:szCs w:val="22"/>
        </w:rPr>
        <w:t>Quantum Chromo Dynamics (QCD) is our current best description of interactions between quarks and gluon</w:t>
      </w:r>
      <w:r w:rsidR="008A0D7A">
        <w:rPr>
          <w:rFonts w:ascii="Arial" w:eastAsia="Arial" w:hAnsi="Arial" w:cs="Arial"/>
          <w:color w:val="000000"/>
          <w:sz w:val="22"/>
          <w:szCs w:val="22"/>
        </w:rPr>
        <w:t>s. I</w:t>
      </w:r>
      <w:r w:rsidRPr="00696741">
        <w:rPr>
          <w:rFonts w:ascii="Arial" w:eastAsia="Arial" w:hAnsi="Arial" w:cs="Arial"/>
          <w:color w:val="000000"/>
          <w:sz w:val="22"/>
          <w:szCs w:val="22"/>
        </w:rPr>
        <w:t>t not only predicts the existence of the well understood meson</w:t>
      </w:r>
      <w:r w:rsidR="00A261BF" w:rsidRPr="00696741">
        <w:rPr>
          <w:rFonts w:ascii="Arial" w:eastAsia="Arial" w:hAnsi="Arial" w:cs="Arial"/>
          <w:color w:val="000000"/>
          <w:sz w:val="22"/>
          <w:szCs w:val="22"/>
        </w:rPr>
        <w:t>s</w:t>
      </w:r>
      <w:r w:rsidRPr="00696741">
        <w:rPr>
          <w:rFonts w:ascii="Arial" w:eastAsia="Arial" w:hAnsi="Arial" w:cs="Arial"/>
          <w:color w:val="000000"/>
          <w:sz w:val="22"/>
          <w:szCs w:val="22"/>
        </w:rPr>
        <w:t xml:space="preserve"> (two-quark) and baryon</w:t>
      </w:r>
      <w:r w:rsidR="00A261BF" w:rsidRPr="00696741">
        <w:rPr>
          <w:rFonts w:ascii="Arial" w:eastAsia="Arial" w:hAnsi="Arial" w:cs="Arial"/>
          <w:color w:val="000000"/>
          <w:sz w:val="22"/>
          <w:szCs w:val="22"/>
        </w:rPr>
        <w:t>s</w:t>
      </w:r>
      <w:r w:rsidRPr="00696741">
        <w:rPr>
          <w:rFonts w:ascii="Arial" w:eastAsia="Arial" w:hAnsi="Arial" w:cs="Arial"/>
          <w:color w:val="000000"/>
          <w:sz w:val="22"/>
          <w:szCs w:val="22"/>
        </w:rPr>
        <w:t xml:space="preserve"> (three-quark) it also predicts exotic Tetra, Penta and Hexaquark states.</w:t>
      </w:r>
    </w:p>
    <w:p w14:paraId="00000005" w14:textId="38D9CE88" w:rsidR="0045371E" w:rsidRPr="00696741" w:rsidRDefault="00F84196">
      <w:p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96741">
        <w:rPr>
          <w:rFonts w:ascii="Arial" w:eastAsia="Arial" w:hAnsi="Arial" w:cs="Arial"/>
          <w:color w:val="000000"/>
          <w:sz w:val="22"/>
          <w:szCs w:val="22"/>
        </w:rPr>
        <w:t>Experiments taking place at Thomas Jefferson Lab in Virginia, USA using the upgraded CLAS12 detector system allows a detailed investigation of exotic hadron states. In our experiment electrons accelerated to an energy of 10.6</w:t>
      </w:r>
      <w:r w:rsidR="009F6FFC" w:rsidRPr="0069674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696741">
        <w:rPr>
          <w:rFonts w:ascii="Arial" w:eastAsia="Arial" w:hAnsi="Arial" w:cs="Arial"/>
          <w:color w:val="000000"/>
          <w:sz w:val="22"/>
          <w:szCs w:val="22"/>
        </w:rPr>
        <w:t xml:space="preserve">GeV scatter off either a liquid hydrogen or </w:t>
      </w:r>
      <w:r w:rsidR="00EF6F8A" w:rsidRPr="00696741">
        <w:rPr>
          <w:rFonts w:ascii="Arial" w:eastAsia="Arial" w:hAnsi="Arial" w:cs="Arial"/>
          <w:color w:val="000000"/>
          <w:sz w:val="22"/>
          <w:szCs w:val="22"/>
        </w:rPr>
        <w:t xml:space="preserve">liquid </w:t>
      </w:r>
      <w:r w:rsidRPr="00696741">
        <w:rPr>
          <w:rFonts w:ascii="Arial" w:eastAsia="Arial" w:hAnsi="Arial" w:cs="Arial"/>
          <w:color w:val="000000"/>
          <w:sz w:val="22"/>
          <w:szCs w:val="22"/>
        </w:rPr>
        <w:t xml:space="preserve">deuterium target. Various interesting effects can be explored in these reactions, including production of exotic hadrons, such as hybrids, pentaquarks or </w:t>
      </w:r>
      <w:r w:rsidRPr="00696741">
        <w:rPr>
          <w:rFonts w:ascii="Arial" w:eastAsia="Arial" w:hAnsi="Arial" w:cs="Arial"/>
          <w:sz w:val="22"/>
          <w:szCs w:val="22"/>
        </w:rPr>
        <w:t>hexaquarks, the</w:t>
      </w:r>
      <w:r w:rsidRPr="00696741">
        <w:rPr>
          <w:rFonts w:ascii="Arial" w:eastAsia="Arial" w:hAnsi="Arial" w:cs="Arial"/>
          <w:color w:val="000000"/>
          <w:sz w:val="22"/>
          <w:szCs w:val="22"/>
        </w:rPr>
        <w:t xml:space="preserve"> latter being the subject of </w:t>
      </w:r>
      <w:r w:rsidRPr="00696741">
        <w:rPr>
          <w:rFonts w:ascii="Arial" w:eastAsia="Arial" w:hAnsi="Arial" w:cs="Arial"/>
          <w:sz w:val="22"/>
          <w:szCs w:val="22"/>
        </w:rPr>
        <w:t>this</w:t>
      </w:r>
      <w:r w:rsidRPr="00696741">
        <w:rPr>
          <w:rFonts w:ascii="Arial" w:eastAsia="Arial" w:hAnsi="Arial" w:cs="Arial"/>
          <w:color w:val="000000"/>
          <w:sz w:val="22"/>
          <w:szCs w:val="22"/>
        </w:rPr>
        <w:t xml:space="preserve"> research.</w:t>
      </w:r>
    </w:p>
    <w:p w14:paraId="00000006" w14:textId="23275A70" w:rsidR="0045371E" w:rsidRPr="00696741" w:rsidRDefault="00F84196">
      <w:p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96741">
        <w:rPr>
          <w:rFonts w:ascii="Arial" w:eastAsia="Arial" w:hAnsi="Arial" w:cs="Arial"/>
          <w:color w:val="000000"/>
          <w:sz w:val="22"/>
          <w:szCs w:val="22"/>
        </w:rPr>
        <w:t xml:space="preserve">This talk will present the analysis of data recently collected at CLAS12, which provides the first search for </w:t>
      </w:r>
      <w:r w:rsidR="000222EF" w:rsidRPr="00696741">
        <w:rPr>
          <w:rFonts w:ascii="Arial" w:eastAsia="Arial" w:hAnsi="Arial" w:cs="Arial"/>
          <w:color w:val="000000"/>
          <w:sz w:val="22"/>
          <w:szCs w:val="22"/>
        </w:rPr>
        <w:t xml:space="preserve">the </w:t>
      </w:r>
      <w:r w:rsidRPr="00696741">
        <w:rPr>
          <w:rFonts w:ascii="Arial" w:eastAsia="Arial" w:hAnsi="Arial" w:cs="Arial"/>
          <w:color w:val="000000"/>
          <w:sz w:val="22"/>
          <w:szCs w:val="22"/>
        </w:rPr>
        <w:t>d</w:t>
      </w:r>
      <w:r w:rsidRPr="00696741">
        <w:rPr>
          <w:rFonts w:ascii="Arial" w:eastAsia="Arial" w:hAnsi="Arial" w:cs="Arial"/>
          <w:color w:val="000000"/>
          <w:sz w:val="22"/>
          <w:szCs w:val="22"/>
          <w:vertAlign w:val="subscript"/>
        </w:rPr>
        <w:t>s</w:t>
      </w:r>
      <w:r w:rsidRPr="00696741">
        <w:rPr>
          <w:rFonts w:ascii="Arial" w:eastAsia="Arial" w:hAnsi="Arial" w:cs="Arial"/>
          <w:color w:val="000000"/>
          <w:sz w:val="22"/>
          <w:szCs w:val="22"/>
        </w:rPr>
        <w:t xml:space="preserve"> hexaquark, a particle with quark content </w:t>
      </w:r>
      <w:proofErr w:type="spellStart"/>
      <w:r w:rsidRPr="00696741">
        <w:rPr>
          <w:rFonts w:ascii="Arial" w:eastAsia="Arial" w:hAnsi="Arial" w:cs="Arial"/>
          <w:color w:val="000000"/>
          <w:sz w:val="22"/>
          <w:szCs w:val="22"/>
        </w:rPr>
        <w:t>uuudds</w:t>
      </w:r>
      <w:proofErr w:type="spellEnd"/>
      <w:r w:rsidRPr="00696741">
        <w:rPr>
          <w:rFonts w:ascii="Arial" w:eastAsia="Arial" w:hAnsi="Arial" w:cs="Arial"/>
          <w:color w:val="000000"/>
          <w:sz w:val="22"/>
          <w:szCs w:val="22"/>
        </w:rPr>
        <w:t xml:space="preserve"> or </w:t>
      </w:r>
      <w:proofErr w:type="spellStart"/>
      <w:r w:rsidRPr="00696741">
        <w:rPr>
          <w:rFonts w:ascii="Arial" w:eastAsia="Arial" w:hAnsi="Arial" w:cs="Arial"/>
          <w:color w:val="000000"/>
          <w:sz w:val="22"/>
          <w:szCs w:val="22"/>
        </w:rPr>
        <w:t>uuddds</w:t>
      </w:r>
      <w:proofErr w:type="spellEnd"/>
      <w:r w:rsidRPr="00696741">
        <w:rPr>
          <w:rFonts w:ascii="Arial" w:eastAsia="Arial" w:hAnsi="Arial" w:cs="Arial"/>
          <w:sz w:val="22"/>
          <w:szCs w:val="22"/>
        </w:rPr>
        <w:t xml:space="preserve"> with t</w:t>
      </w:r>
      <w:sdt>
        <w:sdtPr>
          <w:rPr>
            <w:rFonts w:ascii="Arial" w:hAnsi="Arial" w:cs="Arial"/>
            <w:sz w:val="22"/>
            <w:szCs w:val="22"/>
          </w:rPr>
          <w:tag w:val="goog_rdk_0"/>
          <w:id w:val="274369391"/>
        </w:sdtPr>
        <w:sdtContent>
          <w:r w:rsidRPr="00696741">
            <w:rPr>
              <w:rFonts w:ascii="Arial" w:eastAsia="Arial Unicode MS" w:hAnsi="Arial" w:cs="Arial"/>
              <w:color w:val="000000"/>
              <w:sz w:val="22"/>
              <w:szCs w:val="22"/>
            </w:rPr>
            <w:t>he most promising decay channel</w:t>
          </w:r>
          <w:r w:rsidR="009A3CC9" w:rsidRPr="00696741">
            <w:rPr>
              <w:rFonts w:ascii="Arial" w:eastAsia="Arial Unicode MS" w:hAnsi="Arial" w:cs="Arial"/>
              <w:color w:val="000000"/>
              <w:sz w:val="22"/>
              <w:szCs w:val="22"/>
            </w:rPr>
            <w:t xml:space="preserve"> is</w:t>
          </w:r>
          <w:r w:rsidRPr="00696741">
            <w:rPr>
              <w:rFonts w:ascii="Arial" w:eastAsia="Arial Unicode MS" w:hAnsi="Arial" w:cs="Arial"/>
              <w:color w:val="000000"/>
              <w:sz w:val="22"/>
              <w:szCs w:val="22"/>
            </w:rPr>
            <w:t xml:space="preserve"> expected to be </w:t>
          </w:r>
          <w:proofErr w:type="spellStart"/>
          <w:r w:rsidRPr="00696741">
            <w:rPr>
              <w:rFonts w:ascii="Arial" w:eastAsia="Arial Unicode MS" w:hAnsi="Arial" w:cs="Arial"/>
              <w:color w:val="000000"/>
              <w:sz w:val="22"/>
              <w:szCs w:val="22"/>
            </w:rPr>
            <w:t>ed→e’K</w:t>
          </w:r>
        </w:sdtContent>
      </w:sdt>
      <w:r w:rsidRPr="00696741">
        <w:rPr>
          <w:rFonts w:ascii="Arial" w:eastAsia="Arial" w:hAnsi="Arial" w:cs="Arial"/>
          <w:color w:val="000000"/>
          <w:sz w:val="22"/>
          <w:szCs w:val="22"/>
          <w:vertAlign w:val="superscript"/>
        </w:rPr>
        <w:t>+</w:t>
      </w:r>
      <w:r w:rsidRPr="00696741">
        <w:rPr>
          <w:rFonts w:ascii="Arial" w:eastAsia="Arial" w:hAnsi="Arial" w:cs="Arial"/>
          <w:color w:val="000000"/>
          <w:sz w:val="22"/>
          <w:szCs w:val="22"/>
        </w:rPr>
        <w:t>d</w:t>
      </w:r>
      <w:r w:rsidRPr="00696741">
        <w:rPr>
          <w:rFonts w:ascii="Arial" w:eastAsia="Arial" w:hAnsi="Arial" w:cs="Arial"/>
          <w:color w:val="000000"/>
          <w:sz w:val="22"/>
          <w:szCs w:val="22"/>
          <w:vertAlign w:val="subscript"/>
        </w:rPr>
        <w:t>s</w:t>
      </w:r>
      <w:proofErr w:type="spellEnd"/>
      <w:sdt>
        <w:sdtPr>
          <w:rPr>
            <w:rFonts w:ascii="Arial" w:hAnsi="Arial" w:cs="Arial"/>
            <w:sz w:val="22"/>
            <w:szCs w:val="22"/>
          </w:rPr>
          <w:tag w:val="goog_rdk_1"/>
          <w:id w:val="-2105637342"/>
        </w:sdtPr>
        <w:sdtContent>
          <w:r w:rsidRPr="00696741">
            <w:rPr>
              <w:rFonts w:ascii="Arial" w:eastAsia="Arial Unicode MS" w:hAnsi="Arial" w:cs="Arial"/>
              <w:color w:val="000000"/>
              <w:sz w:val="22"/>
              <w:szCs w:val="22"/>
            </w:rPr>
            <w:t xml:space="preserve">→ </w:t>
          </w:r>
          <w:proofErr w:type="spellStart"/>
          <w:r w:rsidRPr="00696741">
            <w:rPr>
              <w:rFonts w:ascii="Arial" w:eastAsia="Arial Unicode MS" w:hAnsi="Arial" w:cs="Arial"/>
              <w:color w:val="000000"/>
              <w:sz w:val="22"/>
              <w:szCs w:val="22"/>
            </w:rPr>
            <w:t>e’K</w:t>
          </w:r>
        </w:sdtContent>
      </w:sdt>
      <w:r w:rsidRPr="00696741">
        <w:rPr>
          <w:rFonts w:ascii="Arial" w:eastAsia="Arial" w:hAnsi="Arial" w:cs="Arial"/>
          <w:color w:val="000000"/>
          <w:sz w:val="22"/>
          <w:szCs w:val="22"/>
          <w:vertAlign w:val="superscript"/>
        </w:rPr>
        <w:t>+</w:t>
      </w:r>
      <w:sdt>
        <w:sdtPr>
          <w:rPr>
            <w:rFonts w:ascii="Arial" w:hAnsi="Arial" w:cs="Arial"/>
            <w:sz w:val="22"/>
            <w:szCs w:val="22"/>
          </w:rPr>
          <w:tag w:val="goog_rdk_2"/>
          <w:id w:val="761803912"/>
        </w:sdtPr>
        <w:sdtEndPr/>
        <w:sdtContent>
          <m:oMath>
            <m:r>
              <m:rPr>
                <m:nor/>
              </m:rPr>
              <w:rPr>
                <w:rFonts w:ascii="Arial" w:hAnsi="Arial" w:cs="Arial"/>
                <w:sz w:val="22"/>
                <w:szCs w:val="22"/>
              </w:rPr>
              <m:t>Λ</m:t>
            </m:r>
          </m:oMath>
          <w:r w:rsidRPr="00696741">
            <w:rPr>
              <w:rFonts w:ascii="Arial" w:eastAsia="Arial Unicode MS" w:hAnsi="Arial" w:cs="Arial"/>
              <w:color w:val="000000"/>
              <w:sz w:val="22"/>
              <w:szCs w:val="22"/>
            </w:rPr>
            <w:t>n</w:t>
          </w:r>
          <w:proofErr w:type="spellEnd"/>
        </w:sdtContent>
      </w:sdt>
      <w:r w:rsidRPr="00696741">
        <w:rPr>
          <w:rFonts w:ascii="Arial" w:eastAsia="Arial" w:hAnsi="Arial" w:cs="Arial"/>
          <w:color w:val="000000"/>
          <w:sz w:val="22"/>
          <w:szCs w:val="22"/>
        </w:rPr>
        <w:t xml:space="preserve">. The results </w:t>
      </w:r>
      <w:r w:rsidRPr="00696741">
        <w:rPr>
          <w:rFonts w:ascii="Arial" w:eastAsia="Arial" w:hAnsi="Arial" w:cs="Arial"/>
          <w:sz w:val="22"/>
          <w:szCs w:val="22"/>
        </w:rPr>
        <w:t>of the analysis</w:t>
      </w:r>
      <w:r w:rsidRPr="00696741">
        <w:rPr>
          <w:rFonts w:ascii="Arial" w:eastAsia="Arial" w:hAnsi="Arial" w:cs="Arial"/>
          <w:color w:val="000000"/>
          <w:sz w:val="22"/>
          <w:szCs w:val="22"/>
        </w:rPr>
        <w:t xml:space="preserve"> were </w:t>
      </w:r>
      <w:r w:rsidRPr="00696741">
        <w:rPr>
          <w:rFonts w:ascii="Arial" w:eastAsia="Arial" w:hAnsi="Arial" w:cs="Arial"/>
          <w:sz w:val="22"/>
          <w:szCs w:val="22"/>
        </w:rPr>
        <w:t>benchmarked</w:t>
      </w:r>
      <w:r w:rsidRPr="00696741">
        <w:rPr>
          <w:rFonts w:ascii="Arial" w:eastAsia="Arial" w:hAnsi="Arial" w:cs="Arial"/>
          <w:color w:val="000000"/>
          <w:sz w:val="22"/>
          <w:szCs w:val="22"/>
        </w:rPr>
        <w:t xml:space="preserve"> utilizing more conventional reactions. First results on </w:t>
      </w:r>
      <w:proofErr w:type="spellStart"/>
      <w:r w:rsidRPr="00696741">
        <w:rPr>
          <w:rFonts w:ascii="Arial" w:eastAsia="Arial" w:hAnsi="Arial" w:cs="Arial"/>
          <w:color w:val="000000"/>
          <w:sz w:val="22"/>
          <w:szCs w:val="22"/>
        </w:rPr>
        <w:t>a d</w:t>
      </w:r>
      <w:r w:rsidRPr="00696741">
        <w:rPr>
          <w:rFonts w:ascii="Arial" w:eastAsia="Arial" w:hAnsi="Arial" w:cs="Arial"/>
          <w:color w:val="000000"/>
          <w:sz w:val="22"/>
          <w:szCs w:val="22"/>
          <w:vertAlign w:val="subscript"/>
        </w:rPr>
        <w:t>s</w:t>
      </w:r>
      <w:proofErr w:type="spellEnd"/>
      <w:r w:rsidRPr="00696741">
        <w:rPr>
          <w:rFonts w:ascii="Arial" w:eastAsia="Arial" w:hAnsi="Arial" w:cs="Arial"/>
          <w:color w:val="000000"/>
          <w:sz w:val="22"/>
          <w:szCs w:val="22"/>
        </w:rPr>
        <w:t xml:space="preserve"> search will be presented, </w:t>
      </w:r>
      <w:r w:rsidR="00440104" w:rsidRPr="00696741">
        <w:rPr>
          <w:rFonts w:ascii="Arial" w:eastAsia="Arial" w:hAnsi="Arial" w:cs="Arial"/>
          <w:color w:val="000000"/>
          <w:sz w:val="22"/>
          <w:szCs w:val="22"/>
        </w:rPr>
        <w:t xml:space="preserve">through the lens of polarization </w:t>
      </w:r>
      <w:r w:rsidR="00D9776A" w:rsidRPr="00696741">
        <w:rPr>
          <w:rFonts w:ascii="Arial" w:eastAsia="Arial" w:hAnsi="Arial" w:cs="Arial"/>
          <w:color w:val="000000"/>
          <w:sz w:val="22"/>
          <w:szCs w:val="22"/>
        </w:rPr>
        <w:t xml:space="preserve">of the Lambda. </w:t>
      </w:r>
      <w:r w:rsidR="00A261BF" w:rsidRPr="00696741">
        <w:rPr>
          <w:rFonts w:ascii="Arial" w:eastAsia="Arial" w:hAnsi="Arial" w:cs="Arial"/>
          <w:color w:val="000000"/>
          <w:sz w:val="22"/>
          <w:szCs w:val="22"/>
        </w:rPr>
        <w:t xml:space="preserve">From </w:t>
      </w:r>
      <w:r w:rsidR="00D9776A" w:rsidRPr="00696741">
        <w:rPr>
          <w:rFonts w:ascii="Arial" w:eastAsia="Arial" w:hAnsi="Arial" w:cs="Arial"/>
          <w:color w:val="000000"/>
          <w:sz w:val="22"/>
          <w:szCs w:val="22"/>
        </w:rPr>
        <w:t>theory and</w:t>
      </w:r>
      <w:r w:rsidR="004D3B6D" w:rsidRPr="00696741">
        <w:rPr>
          <w:rFonts w:ascii="Arial" w:eastAsia="Arial" w:hAnsi="Arial" w:cs="Arial"/>
          <w:color w:val="000000"/>
          <w:sz w:val="22"/>
          <w:szCs w:val="22"/>
        </w:rPr>
        <w:t xml:space="preserve"> the analogous d*</w:t>
      </w:r>
      <w:r w:rsidR="004D3B6D" w:rsidRPr="00696741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goog_rdk_1"/>
          <w:id w:val="-1573958729"/>
        </w:sdtPr>
        <w:sdtContent>
          <w:r w:rsidR="004D3B6D" w:rsidRPr="00696741">
            <w:rPr>
              <w:rFonts w:ascii="Arial" w:eastAsia="Arial Unicode MS" w:hAnsi="Arial" w:cs="Arial"/>
              <w:color w:val="000000"/>
              <w:sz w:val="22"/>
              <w:szCs w:val="22"/>
            </w:rPr>
            <w:t xml:space="preserve">→ </w:t>
          </w:r>
          <w:proofErr w:type="spellStart"/>
          <w:r w:rsidR="004D3B6D" w:rsidRPr="00696741">
            <w:rPr>
              <w:rFonts w:ascii="Arial" w:eastAsia="Arial Unicode MS" w:hAnsi="Arial" w:cs="Arial"/>
              <w:color w:val="000000"/>
              <w:sz w:val="22"/>
              <w:szCs w:val="22"/>
            </w:rPr>
            <w:t>pn</w:t>
          </w:r>
          <w:proofErr w:type="spellEnd"/>
        </w:sdtContent>
      </w:sdt>
      <w:r w:rsidR="004D3B6D" w:rsidRPr="00696741">
        <w:rPr>
          <w:rFonts w:ascii="Arial" w:eastAsia="Arial Unicode MS" w:hAnsi="Arial" w:cs="Arial"/>
          <w:color w:val="000000"/>
          <w:sz w:val="22"/>
          <w:szCs w:val="22"/>
        </w:rPr>
        <w:t xml:space="preserve"> reaction, we know that a peak in polarization should be seen</w:t>
      </w:r>
      <w:r w:rsidR="004F0935" w:rsidRPr="00696741">
        <w:rPr>
          <w:rFonts w:ascii="Arial" w:eastAsia="Arial Unicode MS" w:hAnsi="Arial" w:cs="Arial"/>
          <w:color w:val="000000"/>
          <w:sz w:val="22"/>
          <w:szCs w:val="22"/>
        </w:rPr>
        <w:t xml:space="preserve"> at the mass of the </w:t>
      </w:r>
      <w:r w:rsidR="004F0935" w:rsidRPr="00696741">
        <w:rPr>
          <w:rFonts w:ascii="Arial" w:eastAsia="Arial" w:hAnsi="Arial" w:cs="Arial"/>
          <w:color w:val="000000"/>
          <w:sz w:val="22"/>
          <w:szCs w:val="22"/>
        </w:rPr>
        <w:t>d</w:t>
      </w:r>
      <w:r w:rsidR="004F0935" w:rsidRPr="00696741">
        <w:rPr>
          <w:rFonts w:ascii="Arial" w:eastAsia="Arial" w:hAnsi="Arial" w:cs="Arial"/>
          <w:color w:val="000000"/>
          <w:sz w:val="22"/>
          <w:szCs w:val="22"/>
          <w:vertAlign w:val="subscript"/>
        </w:rPr>
        <w:t>s</w:t>
      </w:r>
      <w:r w:rsidR="004D3B6D" w:rsidRPr="00696741">
        <w:rPr>
          <w:rFonts w:ascii="Arial" w:eastAsia="Arial Unicode MS" w:hAnsi="Arial" w:cs="Arial"/>
          <w:color w:val="000000"/>
          <w:sz w:val="22"/>
          <w:szCs w:val="22"/>
        </w:rPr>
        <w:t>.</w:t>
      </w:r>
      <w:r w:rsidR="008B63DE" w:rsidRPr="00696741">
        <w:rPr>
          <w:rFonts w:ascii="Arial" w:eastAsia="Arial Unicode MS" w:hAnsi="Arial" w:cs="Arial"/>
          <w:color w:val="000000"/>
          <w:sz w:val="22"/>
          <w:szCs w:val="22"/>
        </w:rPr>
        <w:t xml:space="preserve"> The polarization measurement will be </w:t>
      </w:r>
      <w:r w:rsidR="00B04AF7">
        <w:rPr>
          <w:rFonts w:ascii="Arial" w:eastAsia="Arial Unicode MS" w:hAnsi="Arial" w:cs="Arial"/>
          <w:color w:val="000000"/>
          <w:sz w:val="22"/>
          <w:szCs w:val="22"/>
        </w:rPr>
        <w:t xml:space="preserve">benchmarked with </w:t>
      </w:r>
      <w:r w:rsidR="008B63DE" w:rsidRPr="00696741">
        <w:rPr>
          <w:rFonts w:ascii="Arial" w:eastAsia="Arial Unicode MS" w:hAnsi="Arial" w:cs="Arial"/>
          <w:color w:val="000000"/>
          <w:sz w:val="22"/>
          <w:szCs w:val="22"/>
        </w:rPr>
        <w:t xml:space="preserve">independent measurements of the </w:t>
      </w:r>
      <m:oMath>
        <m:r>
          <m:rPr>
            <m:nor/>
          </m:rPr>
          <w:rPr>
            <w:rFonts w:ascii="Arial" w:eastAsia="Arial Unicode MS" w:hAnsi="Arial" w:cs="Arial"/>
            <w:color w:val="000000"/>
            <w:sz w:val="22"/>
            <w:szCs w:val="22"/>
          </w:rPr>
          <m:t>ep→</m:t>
        </m:r>
        <m:sSup>
          <m:sSupPr>
            <m:ctrlPr>
              <w:rPr>
                <w:rFonts w:ascii="Cambria Math" w:eastAsia="Arial Unicode MS" w:hAnsi="Cambria Math" w:cs="Arial"/>
                <w:i/>
                <w:color w:val="000000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m:t>e</m:t>
            </m:r>
          </m:e>
          <m:sup>
            <m:r>
              <m:rPr>
                <m:nor/>
              </m:rP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m:t>'</m:t>
            </m:r>
          </m:sup>
        </m:sSup>
        <m:sSup>
          <m:sSupPr>
            <m:ctrlPr>
              <w:rPr>
                <w:rFonts w:ascii="Cambria Math" w:eastAsia="Arial Unicode MS" w:hAnsi="Cambria Math" w:cs="Arial"/>
                <w:i/>
                <w:color w:val="000000"/>
                <w:sz w:val="22"/>
                <w:szCs w:val="22"/>
              </w:rPr>
            </m:ctrlPr>
          </m:sSupPr>
          <m:e>
            <m:r>
              <m:rPr>
                <m:nor/>
              </m:rP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m:t>K</m:t>
            </m:r>
          </m:e>
          <m:sup>
            <m:r>
              <m:rPr>
                <m:nor/>
              </m:rP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m:t>+</m:t>
            </m:r>
          </m:sup>
        </m:sSup>
        <m:r>
          <m:rPr>
            <m:nor/>
          </m:rPr>
          <w:rPr>
            <w:rFonts w:ascii="Arial" w:eastAsia="Arial Unicode MS" w:hAnsi="Arial" w:cs="Arial"/>
            <w:color w:val="000000"/>
            <w:sz w:val="22"/>
            <w:szCs w:val="22"/>
          </w:rPr>
          <m:t>Λ</m:t>
        </m:r>
      </m:oMath>
      <w:r w:rsidR="008B63DE" w:rsidRPr="00696741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696741" w:rsidRPr="00696741">
        <w:rPr>
          <w:rFonts w:ascii="Arial" w:eastAsia="Arial Unicode MS" w:hAnsi="Arial" w:cs="Arial"/>
          <w:color w:val="000000"/>
          <w:sz w:val="22"/>
          <w:szCs w:val="22"/>
        </w:rPr>
        <w:t xml:space="preserve">reaction. </w:t>
      </w:r>
    </w:p>
    <w:p w14:paraId="00000007" w14:textId="47C69D3C" w:rsidR="0045371E" w:rsidRPr="00696741" w:rsidRDefault="00F8419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696741">
        <w:rPr>
          <w:rFonts w:ascii="Arial" w:eastAsia="Arial" w:hAnsi="Arial" w:cs="Arial"/>
          <w:sz w:val="22"/>
          <w:szCs w:val="22"/>
        </w:rPr>
        <w:t xml:space="preserve">Our experimental studies will be confronted with </w:t>
      </w:r>
      <w:r w:rsidR="007C01D5" w:rsidRPr="00696741">
        <w:rPr>
          <w:rFonts w:ascii="Arial" w:eastAsia="Arial" w:hAnsi="Arial" w:cs="Arial"/>
          <w:sz w:val="22"/>
          <w:szCs w:val="22"/>
        </w:rPr>
        <w:t>state-of-the-art</w:t>
      </w:r>
      <w:r w:rsidRPr="00696741">
        <w:rPr>
          <w:rFonts w:ascii="Arial" w:eastAsia="Arial" w:hAnsi="Arial" w:cs="Arial"/>
          <w:sz w:val="22"/>
          <w:szCs w:val="22"/>
        </w:rPr>
        <w:t xml:space="preserve"> theoretical calculations on d</w:t>
      </w:r>
      <w:r w:rsidRPr="00696741">
        <w:rPr>
          <w:rFonts w:ascii="Arial" w:eastAsia="Arial" w:hAnsi="Arial" w:cs="Arial"/>
          <w:sz w:val="22"/>
          <w:szCs w:val="22"/>
          <w:vertAlign w:val="subscript"/>
        </w:rPr>
        <w:t>s</w:t>
      </w:r>
      <w:r w:rsidRPr="00696741">
        <w:rPr>
          <w:rFonts w:ascii="Arial" w:eastAsia="Arial" w:hAnsi="Arial" w:cs="Arial"/>
          <w:sz w:val="22"/>
          <w:szCs w:val="22"/>
        </w:rPr>
        <w:t xml:space="preserve"> branching ratios and partial widths. It will be demonstrated that </w:t>
      </w:r>
      <w:r w:rsidR="00DD102A" w:rsidRPr="00696741">
        <w:rPr>
          <w:rFonts w:ascii="Arial" w:eastAsia="Arial" w:hAnsi="Arial" w:cs="Arial"/>
          <w:sz w:val="22"/>
          <w:szCs w:val="22"/>
        </w:rPr>
        <w:t xml:space="preserve">the </w:t>
      </w:r>
      <w:r w:rsidRPr="00696741">
        <w:rPr>
          <w:rFonts w:ascii="Arial" w:eastAsia="Arial" w:hAnsi="Arial" w:cs="Arial"/>
          <w:sz w:val="22"/>
          <w:szCs w:val="22"/>
        </w:rPr>
        <w:t>expected d</w:t>
      </w:r>
      <w:r w:rsidRPr="00696741">
        <w:rPr>
          <w:rFonts w:ascii="Arial" w:eastAsia="Arial" w:hAnsi="Arial" w:cs="Arial"/>
          <w:sz w:val="22"/>
          <w:szCs w:val="22"/>
          <w:vertAlign w:val="subscript"/>
        </w:rPr>
        <w:t xml:space="preserve">s </w:t>
      </w:r>
      <w:r w:rsidRPr="00696741">
        <w:rPr>
          <w:rFonts w:ascii="Arial" w:eastAsia="Arial" w:hAnsi="Arial" w:cs="Arial"/>
          <w:sz w:val="22"/>
          <w:szCs w:val="22"/>
        </w:rPr>
        <w:t>width is well within measuring capabilities of</w:t>
      </w:r>
      <w:r w:rsidR="00E72DFF" w:rsidRPr="00696741">
        <w:rPr>
          <w:rFonts w:ascii="Arial" w:eastAsia="Arial" w:hAnsi="Arial" w:cs="Arial"/>
          <w:sz w:val="22"/>
          <w:szCs w:val="22"/>
        </w:rPr>
        <w:t xml:space="preserve"> the</w:t>
      </w:r>
      <w:r w:rsidRPr="00696741">
        <w:rPr>
          <w:rFonts w:ascii="Arial" w:eastAsia="Arial" w:hAnsi="Arial" w:cs="Arial"/>
          <w:sz w:val="22"/>
          <w:szCs w:val="22"/>
        </w:rPr>
        <w:t xml:space="preserve"> CLAS12 setup, regardless of the nature of the d</w:t>
      </w:r>
      <w:r w:rsidRPr="00696741">
        <w:rPr>
          <w:rFonts w:ascii="Arial" w:eastAsia="Arial" w:hAnsi="Arial" w:cs="Arial"/>
          <w:sz w:val="22"/>
          <w:szCs w:val="22"/>
          <w:vertAlign w:val="subscript"/>
        </w:rPr>
        <w:t>s</w:t>
      </w:r>
      <w:r w:rsidRPr="00696741">
        <w:rPr>
          <w:rFonts w:ascii="Arial" w:eastAsia="Arial" w:hAnsi="Arial" w:cs="Arial"/>
          <w:sz w:val="22"/>
          <w:szCs w:val="22"/>
        </w:rPr>
        <w:t xml:space="preserve"> dibaryon (hexaquark or molecular). It will be shown that precise knowledge of the d</w:t>
      </w:r>
      <w:r w:rsidRPr="00696741">
        <w:rPr>
          <w:rFonts w:ascii="Arial" w:eastAsia="Arial" w:hAnsi="Arial" w:cs="Arial"/>
          <w:sz w:val="22"/>
          <w:szCs w:val="22"/>
          <w:vertAlign w:val="subscript"/>
        </w:rPr>
        <w:t>s</w:t>
      </w:r>
      <w:r w:rsidRPr="00696741">
        <w:rPr>
          <w:rFonts w:ascii="Arial" w:eastAsia="Arial" w:hAnsi="Arial" w:cs="Arial"/>
          <w:sz w:val="22"/>
          <w:szCs w:val="22"/>
        </w:rPr>
        <w:t xml:space="preserve"> mass and width constrains its internal structure.</w:t>
      </w:r>
    </w:p>
    <w:sectPr w:rsidR="0045371E" w:rsidRPr="00696741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Unicode MS"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1E"/>
    <w:rsid w:val="000222EF"/>
    <w:rsid w:val="002B0BC1"/>
    <w:rsid w:val="00440104"/>
    <w:rsid w:val="0045371E"/>
    <w:rsid w:val="004D3B6D"/>
    <w:rsid w:val="004D4015"/>
    <w:rsid w:val="004F0935"/>
    <w:rsid w:val="00561411"/>
    <w:rsid w:val="00696741"/>
    <w:rsid w:val="0069704B"/>
    <w:rsid w:val="007C01D5"/>
    <w:rsid w:val="008A0D7A"/>
    <w:rsid w:val="008B63DE"/>
    <w:rsid w:val="009A3CC9"/>
    <w:rsid w:val="009F6FFC"/>
    <w:rsid w:val="00A16149"/>
    <w:rsid w:val="00A261BF"/>
    <w:rsid w:val="00B04AF7"/>
    <w:rsid w:val="00D9776A"/>
    <w:rsid w:val="00DD102A"/>
    <w:rsid w:val="00E70BF9"/>
    <w:rsid w:val="00E72DFF"/>
    <w:rsid w:val="00ED7218"/>
    <w:rsid w:val="00EF6F8A"/>
    <w:rsid w:val="00F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C3D2"/>
  <w15:docId w15:val="{02B16DBB-1655-4828-A615-FD50D146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EndnoteReference">
    <w:name w:val="endnote reference"/>
    <w:uiPriority w:val="99"/>
    <w:unhideWhenUsed/>
    <w:rPr>
      <w:vertAlign w:val="superscript"/>
    </w:rPr>
  </w:style>
  <w:style w:type="character" w:customStyle="1" w:styleId="CommentTextChar">
    <w:name w:val="Comment Text Char"/>
    <w:link w:val="CommentText"/>
    <w:uiPriority w:val="99"/>
    <w:semiHidden/>
    <w:qFormat/>
    <w:rPr>
      <w:sz w:val="20"/>
      <w:szCs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EndnoteTextChar">
    <w:name w:val="Endnote Text Char"/>
    <w:link w:val="EndnoteText"/>
    <w:uiPriority w:val="99"/>
    <w:semiHidden/>
    <w:qFormat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103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E70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+fXfBpsU428xsJKmoL6ehvEHPQ==">AMUW2mVtsWppwR95YTa6J9UtORVrQ59iyf3ZKitzdOtbwlrjF8/FFj31ckqbH/rXX+9JbYvLmE3RiUFdCMboNJsGFDmtI4c/891JhOydN6dblpaPaZM7w1/jHs4OY2XpEkstjrj3Jo7o9mna3yz4UVEEDQ+ZDQkmTgWjXIMnnEAKY/NzC7gppqckUGoKcrAHfRQTb3ffoxuwGxIkasVwOJbStP89pg0P4/W8SOez32II3knS7WK0j3PDFk+5aZtqZRZRJyG3tr8/IifNoTuBgpRmvT7cDPTEkyziFR8fzytZPO1Dr0Ie6uewZmkkbOKxEvd7E0dTTH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Nicklas</dc:creator>
  <cp:lastModifiedBy>Geraint Clash</cp:lastModifiedBy>
  <cp:revision>19</cp:revision>
  <dcterms:created xsi:type="dcterms:W3CDTF">2020-01-21T16:43:00Z</dcterms:created>
  <dcterms:modified xsi:type="dcterms:W3CDTF">2023-02-03T17:47:00Z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