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07A" w:rsidRPr="004479E7" w:rsidRDefault="00EF507A" w:rsidP="00EF507A">
      <w:pPr>
        <w:rPr>
          <w:sz w:val="22"/>
          <w:szCs w:val="22"/>
        </w:rPr>
      </w:pPr>
      <w:r w:rsidRPr="004479E7">
        <w:rPr>
          <w:sz w:val="22"/>
          <w:szCs w:val="22"/>
        </w:rPr>
        <w:t>To:</w:t>
      </w:r>
      <w:r>
        <w:rPr>
          <w:sz w:val="22"/>
          <w:szCs w:val="22"/>
        </w:rPr>
        <w:t xml:space="preserve"> </w:t>
      </w:r>
      <w:r>
        <w:rPr>
          <w:sz w:val="22"/>
          <w:szCs w:val="22"/>
        </w:rPr>
        <w:tab/>
        <w:t xml:space="preserve">John </w:t>
      </w:r>
      <w:proofErr w:type="spellStart"/>
      <w:r>
        <w:rPr>
          <w:sz w:val="22"/>
          <w:szCs w:val="22"/>
        </w:rPr>
        <w:t>Riesbeck</w:t>
      </w:r>
      <w:proofErr w:type="spellEnd"/>
    </w:p>
    <w:p w:rsidR="00EF507A" w:rsidRDefault="00EF507A" w:rsidP="00EF507A">
      <w:pPr>
        <w:rPr>
          <w:sz w:val="22"/>
          <w:szCs w:val="22"/>
        </w:rPr>
      </w:pPr>
      <w:r w:rsidRPr="004479E7">
        <w:rPr>
          <w:sz w:val="22"/>
          <w:szCs w:val="22"/>
        </w:rPr>
        <w:t xml:space="preserve">Cc: </w:t>
      </w:r>
      <w:r>
        <w:rPr>
          <w:sz w:val="22"/>
          <w:szCs w:val="22"/>
        </w:rPr>
        <w:tab/>
        <w:t>J</w:t>
      </w:r>
      <w:r w:rsidRPr="004479E7">
        <w:rPr>
          <w:sz w:val="22"/>
          <w:szCs w:val="22"/>
        </w:rPr>
        <w:t>ennifer Williams</w:t>
      </w:r>
    </w:p>
    <w:p w:rsidR="00EF507A" w:rsidRDefault="00EF507A" w:rsidP="00EF507A">
      <w:pPr>
        <w:ind w:firstLine="720"/>
        <w:rPr>
          <w:sz w:val="22"/>
          <w:szCs w:val="22"/>
        </w:rPr>
      </w:pPr>
      <w:r>
        <w:rPr>
          <w:sz w:val="22"/>
          <w:szCs w:val="22"/>
        </w:rPr>
        <w:t>Tony Reilly</w:t>
      </w:r>
    </w:p>
    <w:p w:rsidR="00EF507A" w:rsidRDefault="00EF507A" w:rsidP="00EF507A">
      <w:pPr>
        <w:ind w:firstLine="720"/>
        <w:rPr>
          <w:sz w:val="22"/>
          <w:szCs w:val="22"/>
        </w:rPr>
      </w:pPr>
      <w:r>
        <w:rPr>
          <w:sz w:val="22"/>
          <w:szCs w:val="22"/>
        </w:rPr>
        <w:t xml:space="preserve">Steve </w:t>
      </w:r>
      <w:proofErr w:type="spellStart"/>
      <w:r>
        <w:rPr>
          <w:sz w:val="22"/>
          <w:szCs w:val="22"/>
        </w:rPr>
        <w:t>Castagnola</w:t>
      </w:r>
      <w:proofErr w:type="spellEnd"/>
    </w:p>
    <w:p w:rsidR="00EF507A" w:rsidRDefault="00EF507A" w:rsidP="00EF507A">
      <w:pPr>
        <w:ind w:firstLine="720"/>
        <w:rPr>
          <w:sz w:val="22"/>
          <w:szCs w:val="22"/>
        </w:rPr>
      </w:pPr>
      <w:r>
        <w:rPr>
          <w:sz w:val="22"/>
          <w:szCs w:val="22"/>
        </w:rPr>
        <w:t>Phil Denny</w:t>
      </w:r>
    </w:p>
    <w:p w:rsidR="00EF507A" w:rsidRDefault="00EF507A" w:rsidP="00EF507A">
      <w:pPr>
        <w:ind w:firstLine="720"/>
        <w:rPr>
          <w:sz w:val="22"/>
          <w:szCs w:val="22"/>
        </w:rPr>
      </w:pPr>
      <w:r>
        <w:rPr>
          <w:sz w:val="22"/>
          <w:szCs w:val="22"/>
        </w:rPr>
        <w:t>Harry Fanning</w:t>
      </w:r>
    </w:p>
    <w:p w:rsidR="00EF507A" w:rsidRDefault="00EF507A" w:rsidP="00EF507A">
      <w:pPr>
        <w:ind w:firstLine="720"/>
        <w:rPr>
          <w:sz w:val="22"/>
          <w:szCs w:val="22"/>
        </w:rPr>
      </w:pPr>
      <w:r>
        <w:rPr>
          <w:sz w:val="22"/>
          <w:szCs w:val="22"/>
        </w:rPr>
        <w:t>Ashley Anderson</w:t>
      </w:r>
    </w:p>
    <w:p w:rsidR="00EF507A" w:rsidRDefault="00EF507A" w:rsidP="00EF507A">
      <w:pPr>
        <w:ind w:firstLine="720"/>
        <w:rPr>
          <w:sz w:val="22"/>
          <w:szCs w:val="22"/>
        </w:rPr>
      </w:pPr>
      <w:r>
        <w:rPr>
          <w:sz w:val="22"/>
          <w:szCs w:val="22"/>
        </w:rPr>
        <w:t>Charles Reese</w:t>
      </w:r>
    </w:p>
    <w:p w:rsidR="00EF507A" w:rsidRPr="004479E7" w:rsidRDefault="00EF507A" w:rsidP="00EF507A">
      <w:pPr>
        <w:ind w:firstLine="720"/>
        <w:rPr>
          <w:sz w:val="22"/>
          <w:szCs w:val="22"/>
        </w:rPr>
      </w:pPr>
      <w:r>
        <w:rPr>
          <w:sz w:val="22"/>
          <w:szCs w:val="22"/>
        </w:rPr>
        <w:t>Water Flow Activation Alarm System - Monthly Testing Logbook</w:t>
      </w:r>
    </w:p>
    <w:p w:rsidR="00EF507A" w:rsidRDefault="00EF507A" w:rsidP="00EF507A">
      <w:pPr>
        <w:rPr>
          <w:sz w:val="22"/>
          <w:szCs w:val="22"/>
        </w:rPr>
      </w:pPr>
      <w:r w:rsidRPr="004479E7">
        <w:rPr>
          <w:sz w:val="22"/>
          <w:szCs w:val="22"/>
        </w:rPr>
        <w:t xml:space="preserve">Subject:  </w:t>
      </w:r>
      <w:r>
        <w:rPr>
          <w:sz w:val="22"/>
          <w:szCs w:val="22"/>
        </w:rPr>
        <w:t>Monthly Testing for Water Flow Activation Alarm System</w:t>
      </w:r>
    </w:p>
    <w:p w:rsidR="00EF507A" w:rsidRDefault="00EF507A" w:rsidP="00EF507A">
      <w:pPr>
        <w:ind w:left="840" w:hanging="840"/>
        <w:rPr>
          <w:sz w:val="22"/>
          <w:szCs w:val="22"/>
        </w:rPr>
      </w:pPr>
      <w:r>
        <w:rPr>
          <w:sz w:val="22"/>
          <w:szCs w:val="22"/>
        </w:rPr>
        <w:t>Month</w:t>
      </w:r>
      <w:r w:rsidRPr="004479E7">
        <w:rPr>
          <w:sz w:val="22"/>
          <w:szCs w:val="22"/>
        </w:rPr>
        <w:t>:</w:t>
      </w:r>
      <w:r>
        <w:rPr>
          <w:sz w:val="22"/>
          <w:szCs w:val="22"/>
        </w:rPr>
        <w:t xml:space="preserve">  </w:t>
      </w:r>
      <w:r w:rsidR="00DE75AA">
        <w:rPr>
          <w:sz w:val="22"/>
          <w:szCs w:val="22"/>
        </w:rPr>
        <w:t xml:space="preserve">August </w:t>
      </w:r>
      <w:r w:rsidR="006819EE">
        <w:rPr>
          <w:sz w:val="22"/>
          <w:szCs w:val="22"/>
        </w:rPr>
        <w:t>2022</w:t>
      </w:r>
      <w:r>
        <w:rPr>
          <w:sz w:val="22"/>
          <w:szCs w:val="22"/>
        </w:rPr>
        <w:t xml:space="preserve"> </w:t>
      </w:r>
    </w:p>
    <w:p w:rsidR="00EF507A" w:rsidRPr="00B1610E" w:rsidRDefault="00EF507A" w:rsidP="00EF507A">
      <w:pPr>
        <w:rPr>
          <w:b/>
          <w:color w:val="FF0000"/>
          <w:sz w:val="22"/>
          <w:szCs w:val="22"/>
        </w:rPr>
      </w:pPr>
    </w:p>
    <w:p w:rsidR="00EF507A" w:rsidRDefault="00EF507A" w:rsidP="00EF507A">
      <w:pPr>
        <w:spacing w:after="240"/>
        <w:ind w:left="360"/>
        <w:rPr>
          <w:sz w:val="22"/>
          <w:szCs w:val="22"/>
        </w:rPr>
      </w:pPr>
      <w:r>
        <w:rPr>
          <w:sz w:val="22"/>
          <w:szCs w:val="22"/>
        </w:rPr>
        <w:t xml:space="preserve">Testing </w:t>
      </w:r>
      <w:r w:rsidRPr="004479E7">
        <w:rPr>
          <w:sz w:val="22"/>
          <w:szCs w:val="22"/>
        </w:rPr>
        <w:t xml:space="preserve">was performed </w:t>
      </w:r>
      <w:r>
        <w:rPr>
          <w:sz w:val="22"/>
          <w:szCs w:val="22"/>
        </w:rPr>
        <w:t>on</w:t>
      </w:r>
      <w:r w:rsidRPr="00DD3DAC">
        <w:rPr>
          <w:sz w:val="22"/>
          <w:szCs w:val="22"/>
        </w:rPr>
        <w:t xml:space="preserve"> </w:t>
      </w:r>
      <w:r>
        <w:rPr>
          <w:sz w:val="22"/>
          <w:szCs w:val="22"/>
        </w:rPr>
        <w:t xml:space="preserve">the Water Flow Activation Alarm system connected to the eyewash and safety showers </w:t>
      </w:r>
      <w:r w:rsidRPr="004479E7">
        <w:rPr>
          <w:sz w:val="22"/>
          <w:szCs w:val="22"/>
        </w:rPr>
        <w:t xml:space="preserve">in </w:t>
      </w:r>
      <w:r>
        <w:rPr>
          <w:sz w:val="22"/>
          <w:szCs w:val="22"/>
        </w:rPr>
        <w:t xml:space="preserve">the R&amp;D Chem Room, Production Acid </w:t>
      </w:r>
      <w:proofErr w:type="spellStart"/>
      <w:r>
        <w:rPr>
          <w:sz w:val="22"/>
          <w:szCs w:val="22"/>
        </w:rPr>
        <w:t>Chemroom</w:t>
      </w:r>
      <w:proofErr w:type="spellEnd"/>
      <w:r>
        <w:rPr>
          <w:sz w:val="22"/>
          <w:szCs w:val="22"/>
        </w:rPr>
        <w:t>, T-Trench</w:t>
      </w:r>
      <w:r w:rsidRPr="00B1610E">
        <w:rPr>
          <w:color w:val="FF0000"/>
          <w:sz w:val="22"/>
          <w:szCs w:val="22"/>
        </w:rPr>
        <w:t xml:space="preserve">, </w:t>
      </w:r>
      <w:r w:rsidRPr="002A5894">
        <w:rPr>
          <w:sz w:val="22"/>
          <w:szCs w:val="22"/>
        </w:rPr>
        <w:t>CMSA</w:t>
      </w:r>
      <w:r>
        <w:rPr>
          <w:sz w:val="22"/>
          <w:szCs w:val="22"/>
        </w:rPr>
        <w:t xml:space="preserve">, DAC, and the PSB. </w:t>
      </w:r>
      <w:r w:rsidRPr="008A24B5">
        <w:rPr>
          <w:sz w:val="22"/>
          <w:szCs w:val="22"/>
        </w:rPr>
        <w:t xml:space="preserve">Ingress Crash buttons </w:t>
      </w:r>
      <w:r>
        <w:rPr>
          <w:sz w:val="22"/>
          <w:szCs w:val="22"/>
        </w:rPr>
        <w:t xml:space="preserve">(ingress) </w:t>
      </w:r>
      <w:r w:rsidRPr="008A24B5">
        <w:rPr>
          <w:sz w:val="22"/>
          <w:szCs w:val="22"/>
        </w:rPr>
        <w:t>were included in the monthly test</w:t>
      </w:r>
      <w:r>
        <w:rPr>
          <w:sz w:val="22"/>
          <w:szCs w:val="22"/>
        </w:rPr>
        <w:t xml:space="preserve">.   </w:t>
      </w:r>
    </w:p>
    <w:p w:rsidR="00EF507A" w:rsidRDefault="00EF507A" w:rsidP="00EF507A">
      <w:pPr>
        <w:spacing w:after="240"/>
        <w:ind w:left="360"/>
        <w:rPr>
          <w:sz w:val="22"/>
          <w:szCs w:val="22"/>
        </w:rPr>
      </w:pPr>
      <w:r>
        <w:rPr>
          <w:sz w:val="22"/>
          <w:szCs w:val="22"/>
        </w:rPr>
        <w:t xml:space="preserve">Routine testing of the systems ensures functional units and alerting systems for emergency responders and potential incidents.  Performance objectives include water flow, proper function of the emergency flashing light, audible alarms, the de-energizing of the magnetic doors and the paging system.  </w:t>
      </w:r>
    </w:p>
    <w:p w:rsidR="00EF507A" w:rsidRDefault="00EF507A" w:rsidP="00EF507A">
      <w:pPr>
        <w:spacing w:after="240"/>
        <w:ind w:left="360"/>
        <w:rPr>
          <w:sz w:val="22"/>
          <w:szCs w:val="22"/>
        </w:rPr>
      </w:pPr>
      <w:r w:rsidRPr="000E5A72">
        <w:rPr>
          <w:sz w:val="22"/>
          <w:szCs w:val="22"/>
        </w:rPr>
        <w:t xml:space="preserve">There is no audible </w:t>
      </w:r>
      <w:r>
        <w:rPr>
          <w:sz w:val="22"/>
          <w:szCs w:val="22"/>
        </w:rPr>
        <w:t>local</w:t>
      </w:r>
      <w:r w:rsidRPr="000E5A72">
        <w:rPr>
          <w:sz w:val="22"/>
          <w:szCs w:val="22"/>
        </w:rPr>
        <w:t xml:space="preserve"> alarm connected to the PSB, CMSA, and the DAC, however, there is a vocalized alarm connected that is heard over the intercom system in the Test</w:t>
      </w:r>
      <w:r>
        <w:rPr>
          <w:sz w:val="22"/>
          <w:szCs w:val="22"/>
        </w:rPr>
        <w:t xml:space="preserve"> Lab Addition and in the Test Lab bldg. 58 which specifies the activations of the water flow in these buildings/areas.</w:t>
      </w:r>
    </w:p>
    <w:p w:rsidR="00DE75AA" w:rsidRDefault="00EF507A" w:rsidP="00EF507A">
      <w:pPr>
        <w:spacing w:after="240"/>
        <w:ind w:left="360"/>
        <w:rPr>
          <w:b/>
          <w:color w:val="FF0000"/>
        </w:rPr>
      </w:pPr>
      <w:r w:rsidRPr="00843D05">
        <w:rPr>
          <w:b/>
          <w:color w:val="FF0000"/>
        </w:rPr>
        <w:t>RESULTS</w:t>
      </w:r>
      <w:r w:rsidR="00DE75AA">
        <w:rPr>
          <w:b/>
          <w:i/>
          <w:color w:val="FF0000"/>
        </w:rPr>
        <w:t xml:space="preserve">: </w:t>
      </w:r>
      <w:r w:rsidR="00DE75AA">
        <w:rPr>
          <w:b/>
          <w:color w:val="FF0000"/>
        </w:rPr>
        <w:t>All</w:t>
      </w:r>
      <w:r w:rsidR="0060480C">
        <w:rPr>
          <w:b/>
          <w:color w:val="FF0000"/>
        </w:rPr>
        <w:t xml:space="preserve"> systems</w:t>
      </w:r>
      <w:r w:rsidR="009F4CB3">
        <w:rPr>
          <w:b/>
          <w:color w:val="FF0000"/>
        </w:rPr>
        <w:t xml:space="preserve"> functioned</w:t>
      </w:r>
      <w:r w:rsidR="00DE75AA">
        <w:rPr>
          <w:b/>
          <w:color w:val="FF0000"/>
        </w:rPr>
        <w:t xml:space="preserve"> for the Main Clean Room (only system tested) with the exception of the Guard Security alarm detections.  Guards were not able to receive any alarms and were not able to clear the systems for further testing.  </w:t>
      </w:r>
    </w:p>
    <w:p w:rsidR="00EF507A" w:rsidRDefault="009F4CB3" w:rsidP="00EF507A">
      <w:pPr>
        <w:spacing w:after="240"/>
        <w:ind w:left="360"/>
        <w:rPr>
          <w:b/>
          <w:color w:val="FF0000"/>
        </w:rPr>
      </w:pPr>
      <w:r>
        <w:rPr>
          <w:b/>
          <w:color w:val="FF0000"/>
        </w:rPr>
        <w:t xml:space="preserve">Two Man Rule </w:t>
      </w:r>
      <w:r w:rsidR="0060480C">
        <w:rPr>
          <w:b/>
          <w:color w:val="FF0000"/>
        </w:rPr>
        <w:t xml:space="preserve">remains in </w:t>
      </w:r>
      <w:r w:rsidR="00CB6428">
        <w:rPr>
          <w:b/>
          <w:color w:val="FF0000"/>
        </w:rPr>
        <w:t>effect until further notice</w:t>
      </w:r>
      <w:r w:rsidR="00DE75AA">
        <w:rPr>
          <w:b/>
          <w:color w:val="FF0000"/>
        </w:rPr>
        <w:t>.</w:t>
      </w:r>
      <w:bookmarkStart w:id="0" w:name="_GoBack"/>
      <w:bookmarkEnd w:id="0"/>
    </w:p>
    <w:p w:rsidR="006831AD" w:rsidRDefault="006831AD"/>
    <w:sectPr w:rsidR="00683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07A"/>
    <w:rsid w:val="004665CA"/>
    <w:rsid w:val="0060480C"/>
    <w:rsid w:val="006819EE"/>
    <w:rsid w:val="006831AD"/>
    <w:rsid w:val="009F4CB3"/>
    <w:rsid w:val="00CB6428"/>
    <w:rsid w:val="00DE75AA"/>
    <w:rsid w:val="00EF5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1FB80"/>
  <w15:chartTrackingRefBased/>
  <w15:docId w15:val="{4488098B-0399-46BA-B283-C8242647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50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Boggs</dc:creator>
  <cp:keywords/>
  <dc:description/>
  <cp:lastModifiedBy>Mary Boggs</cp:lastModifiedBy>
  <cp:revision>2</cp:revision>
  <dcterms:created xsi:type="dcterms:W3CDTF">2022-09-06T16:03:00Z</dcterms:created>
  <dcterms:modified xsi:type="dcterms:W3CDTF">2022-09-06T16:03:00Z</dcterms:modified>
</cp:coreProperties>
</file>