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9F581" w14:textId="2643B673" w:rsidR="00580E06" w:rsidRPr="00580E06" w:rsidRDefault="00580E06" w:rsidP="00580E06">
      <w:pPr>
        <w:jc w:val="both"/>
      </w:pPr>
      <w:r w:rsidRPr="00FA32E9">
        <w:rPr>
          <w:noProof/>
        </w:rPr>
        <w:drawing>
          <wp:anchor distT="0" distB="0" distL="114300" distR="114300" simplePos="0" relativeHeight="251660288" behindDoc="0" locked="0" layoutInCell="1" allowOverlap="1" wp14:anchorId="25505C1F" wp14:editId="46AAEC9A">
            <wp:simplePos x="0" y="0"/>
            <wp:positionH relativeFrom="column">
              <wp:posOffset>27940</wp:posOffset>
            </wp:positionH>
            <wp:positionV relativeFrom="paragraph">
              <wp:posOffset>11430</wp:posOffset>
            </wp:positionV>
            <wp:extent cx="3029585" cy="11277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32E9">
        <w:rPr>
          <w:noProof/>
        </w:rPr>
        <w:drawing>
          <wp:anchor distT="0" distB="0" distL="114300" distR="114300" simplePos="0" relativeHeight="251659264" behindDoc="0" locked="0" layoutInCell="1" allowOverlap="0" wp14:anchorId="242A32F4" wp14:editId="7E407CE6">
            <wp:simplePos x="0" y="0"/>
            <wp:positionH relativeFrom="column">
              <wp:posOffset>3058160</wp:posOffset>
            </wp:positionH>
            <wp:positionV relativeFrom="paragraph">
              <wp:posOffset>9525</wp:posOffset>
            </wp:positionV>
            <wp:extent cx="2931160" cy="11518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2E9">
        <w:rPr>
          <w:noProof/>
        </w:rPr>
        <w:drawing>
          <wp:anchor distT="0" distB="0" distL="114300" distR="114300" simplePos="0" relativeHeight="251658240" behindDoc="1" locked="0" layoutInCell="1" allowOverlap="1" wp14:anchorId="4AC3933C" wp14:editId="3E46640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94400" cy="1157605"/>
            <wp:effectExtent l="0" t="0" r="0" b="107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8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350" cy="115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DD1" w:rsidRPr="00A00DD1">
        <w:rPr>
          <w:noProof/>
        </w:rPr>
        <w:t xml:space="preserve">  </w:t>
      </w:r>
      <w:r w:rsidR="00A00DD1" w:rsidRPr="00A00DD1">
        <w:t xml:space="preserve"> </w:t>
      </w:r>
    </w:p>
    <w:p w14:paraId="50FEB0C0" w14:textId="015C84C4" w:rsidR="001F3ACD" w:rsidRPr="00A94240" w:rsidRDefault="005147BF" w:rsidP="00FA32E9">
      <w:pPr>
        <w:jc w:val="center"/>
        <w:rPr>
          <w:b/>
          <w:color w:val="FF0000"/>
          <w:sz w:val="32"/>
        </w:rPr>
      </w:pPr>
      <w:r>
        <w:rPr>
          <w:b/>
          <w:sz w:val="32"/>
        </w:rPr>
        <w:t>Fifth</w:t>
      </w:r>
      <w:bookmarkStart w:id="0" w:name="_GoBack"/>
      <w:bookmarkEnd w:id="0"/>
      <w:r w:rsidR="001F3ACD" w:rsidRPr="00FA32E9">
        <w:rPr>
          <w:b/>
          <w:sz w:val="32"/>
        </w:rPr>
        <w:t xml:space="preserve"> Announcement of the HYP2018 Conference</w:t>
      </w:r>
      <w:r w:rsidR="00A94240">
        <w:rPr>
          <w:b/>
          <w:sz w:val="32"/>
        </w:rPr>
        <w:t xml:space="preserve"> </w:t>
      </w:r>
    </w:p>
    <w:p w14:paraId="19FA808B" w14:textId="77777777" w:rsidR="001F3ACD" w:rsidRDefault="001F3ACD" w:rsidP="00FA32E9">
      <w:pPr>
        <w:jc w:val="both"/>
      </w:pPr>
    </w:p>
    <w:p w14:paraId="7F9EE581" w14:textId="45826A58" w:rsidR="001F3ACD" w:rsidRDefault="001F3ACD" w:rsidP="00FA32E9">
      <w:pPr>
        <w:jc w:val="both"/>
      </w:pPr>
      <w:r>
        <w:t>The 13th International Conference on Hy</w:t>
      </w:r>
      <w:r w:rsidR="00D057E8">
        <w:t xml:space="preserve">pernuclear and Strange Particle </w:t>
      </w:r>
      <w:r>
        <w:t xml:space="preserve">Physics (HYP2018) will take place in </w:t>
      </w:r>
      <w:r w:rsidR="00EF72D3">
        <w:t>Portsmouth</w:t>
      </w:r>
      <w:r>
        <w:t xml:space="preserve"> Virginia, U.S.A., from June</w:t>
      </w:r>
      <w:r w:rsidR="00D057E8">
        <w:t xml:space="preserve"> </w:t>
      </w:r>
      <w:r>
        <w:t xml:space="preserve">24 (Sunday evening) through June 29 (Friday </w:t>
      </w:r>
      <w:r w:rsidR="00F74831">
        <w:t>mid</w:t>
      </w:r>
      <w:r>
        <w:t>day), 2018.</w:t>
      </w:r>
    </w:p>
    <w:p w14:paraId="0DD7870B" w14:textId="77777777" w:rsidR="001F3ACD" w:rsidRDefault="001F3ACD" w:rsidP="001F3ACD"/>
    <w:p w14:paraId="104933CE" w14:textId="12EBC573" w:rsidR="001F3ACD" w:rsidRDefault="001F3ACD" w:rsidP="00D057E8">
      <w:pPr>
        <w:jc w:val="both"/>
      </w:pPr>
      <w:r>
        <w:t>The HYP conference series br</w:t>
      </w:r>
      <w:r w:rsidR="00D057E8">
        <w:t xml:space="preserve">ings together theoreticians and </w:t>
      </w:r>
      <w:r>
        <w:t>experimentalists working on hadron processes and nuclear systems</w:t>
      </w:r>
      <w:r w:rsidR="00D057E8">
        <w:t xml:space="preserve"> </w:t>
      </w:r>
      <w:r>
        <w:t>containing strangeness, from single to multi-strangeness systems, and</w:t>
      </w:r>
      <w:r w:rsidR="00D057E8">
        <w:t xml:space="preserve"> </w:t>
      </w:r>
      <w:r>
        <w:t>from few-body systems to neutron stars. The topics of the HYP</w:t>
      </w:r>
      <w:r w:rsidR="00D057E8">
        <w:t xml:space="preserve"> </w:t>
      </w:r>
      <w:r>
        <w:t>conference have been extended to related fields such as low-energy</w:t>
      </w:r>
      <w:r w:rsidR="00D057E8">
        <w:t xml:space="preserve"> </w:t>
      </w:r>
      <w:r>
        <w:t>aspects of QCD, dense and cold matter, as well as hadronic and nuclear</w:t>
      </w:r>
      <w:r w:rsidR="00D057E8">
        <w:t xml:space="preserve"> </w:t>
      </w:r>
      <w:r>
        <w:t>systems with heavier flavors.</w:t>
      </w:r>
    </w:p>
    <w:p w14:paraId="6355187C" w14:textId="77777777" w:rsidR="001F3ACD" w:rsidRDefault="001F3ACD" w:rsidP="001F3ACD"/>
    <w:p w14:paraId="205F3F70" w14:textId="49FB5FD3" w:rsidR="001F3ACD" w:rsidRDefault="001F3ACD" w:rsidP="00D057E8">
      <w:pPr>
        <w:jc w:val="both"/>
      </w:pPr>
      <w:r>
        <w:t xml:space="preserve">HYP2018 will be the thirteenth in the </w:t>
      </w:r>
      <w:r w:rsidR="00D057E8">
        <w:t xml:space="preserve">series of HYP </w:t>
      </w:r>
      <w:r w:rsidR="00EF72D3">
        <w:t>conferences that</w:t>
      </w:r>
      <w:r w:rsidR="00D057E8">
        <w:t xml:space="preserve"> </w:t>
      </w:r>
      <w:r>
        <w:t>were initiated in 1982 in Heidelberg and held periodically every three</w:t>
      </w:r>
      <w:r w:rsidR="00D057E8">
        <w:t xml:space="preserve"> </w:t>
      </w:r>
      <w:r>
        <w:t>years. After HYP2003 at Jefferson Lab in U.S.A., the conference was</w:t>
      </w:r>
      <w:r w:rsidR="00D057E8">
        <w:t xml:space="preserve"> </w:t>
      </w:r>
      <w:r>
        <w:t>successfully held and rotated between Japan and Europe (HYP2006 in</w:t>
      </w:r>
      <w:r w:rsidR="00D057E8">
        <w:t xml:space="preserve"> </w:t>
      </w:r>
      <w:r>
        <w:t>Mainz, Germany, HYP2009 in Tokyo, Japan, HYP2012 in Barcelona, Spain,</w:t>
      </w:r>
      <w:r w:rsidR="00D057E8">
        <w:t xml:space="preserve"> </w:t>
      </w:r>
      <w:r>
        <w:t>and HYP2015 in Sendai, Japan.)</w:t>
      </w:r>
    </w:p>
    <w:p w14:paraId="011162B0" w14:textId="77777777" w:rsidR="001F3ACD" w:rsidRDefault="001F3ACD" w:rsidP="001F3ACD"/>
    <w:p w14:paraId="2C3A8A29" w14:textId="047DB3CE" w:rsidR="001F3ACD" w:rsidRDefault="001F3ACD" w:rsidP="00D057E8">
      <w:pPr>
        <w:jc w:val="both"/>
      </w:pPr>
      <w:r>
        <w:t>HYP2018 is sponsored jointly b</w:t>
      </w:r>
      <w:r w:rsidR="00D057E8">
        <w:t xml:space="preserve">y Hampton University and Thomas </w:t>
      </w:r>
      <w:r>
        <w:t>Jefferson National Accelerator Facility (JLab).  All sessions</w:t>
      </w:r>
      <w:r w:rsidR="00D057E8">
        <w:t xml:space="preserve"> </w:t>
      </w:r>
      <w:r>
        <w:t xml:space="preserve">(plenary, parallel, and poster) will take place in the </w:t>
      </w:r>
      <w:r w:rsidR="00EF72D3">
        <w:t>Renaissance Portsmouth-</w:t>
      </w:r>
      <w:r>
        <w:t>Norfolk</w:t>
      </w:r>
      <w:r w:rsidR="00D057E8">
        <w:t xml:space="preserve"> </w:t>
      </w:r>
      <w:r w:rsidR="00EF72D3">
        <w:t>Waterfront</w:t>
      </w:r>
      <w:r>
        <w:t xml:space="preserve"> Hotel, offering</w:t>
      </w:r>
      <w:r w:rsidR="00031F54">
        <w:t xml:space="preserve"> luxurious accommodations for an </w:t>
      </w:r>
      <w:r>
        <w:t xml:space="preserve">excellent rate. </w:t>
      </w:r>
      <w:r w:rsidR="003F67A5">
        <w:t xml:space="preserve"> </w:t>
      </w:r>
      <w:r>
        <w:t xml:space="preserve">The Norfolk airport is only </w:t>
      </w:r>
      <w:r w:rsidR="005864E2">
        <w:t xml:space="preserve">20 </w:t>
      </w:r>
      <w:r>
        <w:t xml:space="preserve">minutes away by </w:t>
      </w:r>
      <w:r w:rsidR="003F67A5">
        <w:t>car or taxi</w:t>
      </w:r>
      <w:r>
        <w:t>.</w:t>
      </w:r>
    </w:p>
    <w:p w14:paraId="5CD309A7" w14:textId="77777777" w:rsidR="001F3ACD" w:rsidRDefault="001F3ACD" w:rsidP="001F3ACD"/>
    <w:p w14:paraId="71D8DE4A" w14:textId="1093EA5D" w:rsidR="00A94240" w:rsidRDefault="00A94240" w:rsidP="00A94240">
      <w:pPr>
        <w:rPr>
          <w:b/>
          <w:i/>
          <w:u w:val="single"/>
        </w:rPr>
      </w:pPr>
      <w:r>
        <w:rPr>
          <w:b/>
          <w:i/>
          <w:u w:val="single"/>
        </w:rPr>
        <w:t>Confirmed Invited Speakers</w:t>
      </w:r>
    </w:p>
    <w:p w14:paraId="2DD0EB53" w14:textId="77777777" w:rsidR="002753F9" w:rsidRDefault="002753F9" w:rsidP="002753F9">
      <w:r>
        <w:t xml:space="preserve">B. </w:t>
      </w:r>
      <w:proofErr w:type="spellStart"/>
      <w:r>
        <w:t>Dönigus</w:t>
      </w:r>
      <w:proofErr w:type="spellEnd"/>
      <w:r>
        <w:t xml:space="preserve">, P. </w:t>
      </w:r>
      <w:proofErr w:type="spellStart"/>
      <w:r>
        <w:t>Bydzovsky</w:t>
      </w:r>
      <w:proofErr w:type="spellEnd"/>
      <w:r>
        <w:t xml:space="preserve">, J. Chen, Z. </w:t>
      </w:r>
      <w:proofErr w:type="spellStart"/>
      <w:r>
        <w:t>Davoudi</w:t>
      </w:r>
      <w:proofErr w:type="spellEnd"/>
      <w:r>
        <w:t xml:space="preserve">, A. Dote, L. </w:t>
      </w:r>
      <w:proofErr w:type="spellStart"/>
      <w:r>
        <w:t>Fabbiatti</w:t>
      </w:r>
      <w:proofErr w:type="spellEnd"/>
      <w:r>
        <w:t xml:space="preserve">, A. </w:t>
      </w:r>
      <w:proofErr w:type="spellStart"/>
      <w:r>
        <w:t>Feliciello</w:t>
      </w:r>
      <w:proofErr w:type="spellEnd"/>
      <w:r>
        <w:t xml:space="preserve">, A. Gal, S. </w:t>
      </w:r>
      <w:proofErr w:type="spellStart"/>
      <w:r>
        <w:t>Gandolfi</w:t>
      </w:r>
      <w:proofErr w:type="spellEnd"/>
      <w:r>
        <w:t xml:space="preserve">, B. Gibson, E. </w:t>
      </w:r>
      <w:proofErr w:type="spellStart"/>
      <w:r>
        <w:t>Hiyama</w:t>
      </w:r>
      <w:proofErr w:type="spellEnd"/>
      <w:r>
        <w:t xml:space="preserve">, T. Inoue, M. Iwasaki, T. Koike, G. </w:t>
      </w:r>
      <w:proofErr w:type="spellStart"/>
      <w:r>
        <w:t>Krein</w:t>
      </w:r>
      <w:proofErr w:type="spellEnd"/>
      <w:r>
        <w:t xml:space="preserve">, D. </w:t>
      </w:r>
      <w:proofErr w:type="spellStart"/>
      <w:r>
        <w:t>Lonardoni</w:t>
      </w:r>
      <w:proofErr w:type="spellEnd"/>
      <w:r>
        <w:t xml:space="preserve">, J. </w:t>
      </w:r>
      <w:proofErr w:type="spellStart"/>
      <w:r>
        <w:t>Millener</w:t>
      </w:r>
      <w:proofErr w:type="spellEnd"/>
      <w:r>
        <w:t xml:space="preserve">, K. Miwa, T. </w:t>
      </w:r>
      <w:proofErr w:type="spellStart"/>
      <w:r>
        <w:t>Motoba</w:t>
      </w:r>
      <w:proofErr w:type="spellEnd"/>
      <w:r>
        <w:t xml:space="preserve">, T. </w:t>
      </w:r>
      <w:proofErr w:type="spellStart"/>
      <w:r>
        <w:t>Nagae</w:t>
      </w:r>
      <w:proofErr w:type="spellEnd"/>
      <w:r>
        <w:t xml:space="preserve">, S. N. Nakamura, K. </w:t>
      </w:r>
      <w:proofErr w:type="spellStart"/>
      <w:r>
        <w:t>Nakazawa</w:t>
      </w:r>
      <w:proofErr w:type="spellEnd"/>
      <w:r>
        <w:t xml:space="preserve">, K. </w:t>
      </w:r>
      <w:proofErr w:type="spellStart"/>
      <w:r>
        <w:t>Piscicchia</w:t>
      </w:r>
      <w:proofErr w:type="spellEnd"/>
      <w:r>
        <w:t xml:space="preserve">, Th. A. </w:t>
      </w:r>
      <w:proofErr w:type="spellStart"/>
      <w:r>
        <w:t>Rijken</w:t>
      </w:r>
      <w:proofErr w:type="spellEnd"/>
      <w:r>
        <w:t xml:space="preserve">, R. Roth, N. </w:t>
      </w:r>
      <w:proofErr w:type="spellStart"/>
      <w:r>
        <w:t>Saha</w:t>
      </w:r>
      <w:proofErr w:type="spellEnd"/>
      <w:r>
        <w:t xml:space="preserve">, T. Saito, H-J. Schulze, H. Tamura, I. </w:t>
      </w:r>
      <w:proofErr w:type="spellStart"/>
      <w:r>
        <w:t>Upsal</w:t>
      </w:r>
      <w:proofErr w:type="spellEnd"/>
      <w:r>
        <w:t xml:space="preserve">, I. </w:t>
      </w:r>
      <w:proofErr w:type="spellStart"/>
      <w:r>
        <w:t>Vidana</w:t>
      </w:r>
      <w:proofErr w:type="spellEnd"/>
      <w:r>
        <w:t xml:space="preserve">, N. </w:t>
      </w:r>
      <w:proofErr w:type="spellStart"/>
      <w:r>
        <w:t>Walford</w:t>
      </w:r>
      <w:proofErr w:type="spellEnd"/>
      <w:r>
        <w:t xml:space="preserve">, J. Yao, B-S. </w:t>
      </w:r>
      <w:proofErr w:type="spellStart"/>
      <w:r>
        <w:t>Zou</w:t>
      </w:r>
      <w:proofErr w:type="spellEnd"/>
      <w:r>
        <w:t xml:space="preserve">, </w:t>
      </w:r>
    </w:p>
    <w:p w14:paraId="27D4A08A" w14:textId="77777777" w:rsidR="00A94240" w:rsidRPr="003F67A5" w:rsidRDefault="00A94240" w:rsidP="00A94240">
      <w:pPr>
        <w:rPr>
          <w:b/>
          <w:i/>
          <w:u w:val="single"/>
        </w:rPr>
      </w:pPr>
    </w:p>
    <w:p w14:paraId="231F9817" w14:textId="77777777" w:rsidR="00A94240" w:rsidRDefault="00A94240" w:rsidP="00A94240">
      <w:pPr>
        <w:rPr>
          <w:b/>
          <w:i/>
          <w:u w:val="single"/>
        </w:rPr>
      </w:pPr>
      <w:r>
        <w:rPr>
          <w:b/>
          <w:i/>
          <w:u w:val="single"/>
        </w:rPr>
        <w:t>Conference Website</w:t>
      </w:r>
    </w:p>
    <w:p w14:paraId="0E1A688D" w14:textId="77777777" w:rsidR="00A94240" w:rsidRPr="003F67A5" w:rsidRDefault="00A94240" w:rsidP="00A94240">
      <w:pPr>
        <w:rPr>
          <w:b/>
          <w:i/>
          <w:u w:val="single"/>
        </w:rPr>
      </w:pPr>
    </w:p>
    <w:p w14:paraId="76DA8E88" w14:textId="4B977FC9" w:rsidR="001F3ACD" w:rsidRDefault="005147BF" w:rsidP="001F3ACD">
      <w:hyperlink r:id="rId8" w:history="1">
        <w:r w:rsidR="00A86E1D" w:rsidRPr="00A86E1D">
          <w:rPr>
            <w:rStyle w:val="Hyperlink"/>
          </w:rPr>
          <w:t>https://www.jlab.org/conferences/hyp2018</w:t>
        </w:r>
      </w:hyperlink>
    </w:p>
    <w:p w14:paraId="0E0E0CA7" w14:textId="77777777" w:rsidR="00A86E1D" w:rsidRDefault="00A86E1D" w:rsidP="001F3ACD"/>
    <w:p w14:paraId="399AEADF" w14:textId="5926B6F7" w:rsidR="001F3ACD" w:rsidRDefault="003F67A5" w:rsidP="001F3ACD">
      <w:pPr>
        <w:rPr>
          <w:b/>
          <w:i/>
          <w:u w:val="single"/>
        </w:rPr>
      </w:pPr>
      <w:r>
        <w:rPr>
          <w:b/>
          <w:i/>
          <w:u w:val="single"/>
        </w:rPr>
        <w:t>Scientific Program</w:t>
      </w:r>
    </w:p>
    <w:p w14:paraId="0726B8C3" w14:textId="77777777" w:rsidR="003F67A5" w:rsidRPr="003F67A5" w:rsidRDefault="003F67A5" w:rsidP="001F3ACD">
      <w:pPr>
        <w:rPr>
          <w:b/>
          <w:i/>
          <w:u w:val="single"/>
        </w:rPr>
      </w:pPr>
    </w:p>
    <w:p w14:paraId="07314368" w14:textId="77777777" w:rsidR="001F3ACD" w:rsidRDefault="001F3ACD" w:rsidP="001F3ACD">
      <w:r>
        <w:t>The scientific program will be organized under the following topics:</w:t>
      </w:r>
    </w:p>
    <w:p w14:paraId="2AD31912" w14:textId="77777777" w:rsidR="001F3ACD" w:rsidRDefault="001F3ACD" w:rsidP="001F3ACD">
      <w:r>
        <w:t xml:space="preserve">1.   Production, structure and decay of </w:t>
      </w:r>
      <w:proofErr w:type="spellStart"/>
      <w:r>
        <w:t>hypernuclei</w:t>
      </w:r>
      <w:proofErr w:type="spellEnd"/>
    </w:p>
    <w:p w14:paraId="7F758487" w14:textId="77777777" w:rsidR="001F3ACD" w:rsidRDefault="001F3ACD" w:rsidP="001F3ACD">
      <w:r>
        <w:t xml:space="preserve">2.   </w:t>
      </w:r>
      <w:proofErr w:type="spellStart"/>
      <w:r>
        <w:t>Multistrange</w:t>
      </w:r>
      <w:proofErr w:type="spellEnd"/>
      <w:r>
        <w:t xml:space="preserve"> systems</w:t>
      </w:r>
    </w:p>
    <w:p w14:paraId="5A6A29B3" w14:textId="77777777" w:rsidR="001F3ACD" w:rsidRDefault="001F3ACD" w:rsidP="001F3ACD">
      <w:r>
        <w:t>3.   Production of strangeness</w:t>
      </w:r>
    </w:p>
    <w:p w14:paraId="35CE9F34" w14:textId="77777777" w:rsidR="001F3ACD" w:rsidRDefault="001F3ACD" w:rsidP="001F3ACD">
      <w:r>
        <w:lastRenderedPageBreak/>
        <w:t>4.   Interactions of mesons and baryons with strangeness</w:t>
      </w:r>
    </w:p>
    <w:p w14:paraId="52BE6C4D" w14:textId="77777777" w:rsidR="001F3ACD" w:rsidRDefault="001F3ACD" w:rsidP="001F3ACD">
      <w:r>
        <w:t>5.   Strangeness in hadron structure</w:t>
      </w:r>
    </w:p>
    <w:p w14:paraId="6E4D9AB7" w14:textId="77777777" w:rsidR="001F3ACD" w:rsidRDefault="001F3ACD" w:rsidP="001F3ACD">
      <w:r>
        <w:t>6.   Strange mesons in nuclei</w:t>
      </w:r>
    </w:p>
    <w:p w14:paraId="32354908" w14:textId="77777777" w:rsidR="001F3ACD" w:rsidRDefault="001F3ACD" w:rsidP="001F3ACD">
      <w:r>
        <w:t>7.   Strangeness in astrophysics and in extreme forms of matter</w:t>
      </w:r>
    </w:p>
    <w:p w14:paraId="413F76C5" w14:textId="77777777" w:rsidR="001F3ACD" w:rsidRDefault="001F3ACD" w:rsidP="001F3ACD">
      <w:r>
        <w:t>8.   Heavy flavor systems</w:t>
      </w:r>
    </w:p>
    <w:p w14:paraId="3ABC4C9E" w14:textId="77777777" w:rsidR="001F3ACD" w:rsidRDefault="001F3ACD" w:rsidP="001F3ACD">
      <w:r>
        <w:t xml:space="preserve">9.   </w:t>
      </w:r>
      <w:proofErr w:type="spellStart"/>
      <w:r>
        <w:t>Hypernuclei</w:t>
      </w:r>
      <w:proofErr w:type="spellEnd"/>
      <w:r>
        <w:t xml:space="preserve"> in heavy ion collisions</w:t>
      </w:r>
    </w:p>
    <w:p w14:paraId="37648356" w14:textId="47FBBF5D" w:rsidR="001F3ACD" w:rsidRDefault="001F3ACD" w:rsidP="001F3ACD">
      <w:r>
        <w:t>10.  Future experiments and facilities</w:t>
      </w:r>
    </w:p>
    <w:p w14:paraId="0599C6D2" w14:textId="33F13CD6" w:rsidR="001F3ACD" w:rsidRDefault="001F3ACD" w:rsidP="00D057E8">
      <w:pPr>
        <w:jc w:val="both"/>
      </w:pPr>
      <w:r>
        <w:t>The scientific program (Monday, June 2</w:t>
      </w:r>
      <w:r w:rsidR="00D057E8">
        <w:t xml:space="preserve">5 to Friday, June 29) comprises </w:t>
      </w:r>
      <w:r>
        <w:t>invited talks in the plenary and parallel sessions, and contributed</w:t>
      </w:r>
      <w:r w:rsidR="00D057E8">
        <w:t xml:space="preserve"> </w:t>
      </w:r>
      <w:r>
        <w:t>papers in the parallel and poster sessions. In addition, a few special</w:t>
      </w:r>
      <w:r w:rsidR="00D057E8">
        <w:t xml:space="preserve"> </w:t>
      </w:r>
      <w:r>
        <w:t>sessions may be held on specific subjects selected by IAC and OC.</w:t>
      </w:r>
      <w:r w:rsidR="003510F7">
        <w:t xml:space="preserve"> </w:t>
      </w:r>
      <w:r>
        <w:t>The oral presentations in the parallel</w:t>
      </w:r>
      <w:r w:rsidR="00D057E8">
        <w:t xml:space="preserve"> sessions will be selected from </w:t>
      </w:r>
      <w:r>
        <w:t>the contributed abstracts.  The call for abstracts open</w:t>
      </w:r>
      <w:r w:rsidR="003F67A5">
        <w:t>s</w:t>
      </w:r>
      <w:r>
        <w:t xml:space="preserve"> on October</w:t>
      </w:r>
      <w:r w:rsidR="00D057E8">
        <w:t xml:space="preserve"> </w:t>
      </w:r>
      <w:r>
        <w:t>16, 2017 and extend</w:t>
      </w:r>
      <w:r w:rsidR="00A431EA" w:rsidRPr="000127AC">
        <w:t>s</w:t>
      </w:r>
      <w:r>
        <w:t xml:space="preserve"> to March </w:t>
      </w:r>
      <w:r w:rsidR="00A431EA">
        <w:t>2</w:t>
      </w:r>
      <w:r>
        <w:t>, 2018.</w:t>
      </w:r>
    </w:p>
    <w:p w14:paraId="776D06A8" w14:textId="77777777" w:rsidR="001F3ACD" w:rsidRDefault="001F3ACD" w:rsidP="001F3ACD"/>
    <w:p w14:paraId="2CA546DB" w14:textId="544DB690" w:rsidR="001F3ACD" w:rsidRPr="003F67A5" w:rsidRDefault="003F67A5" w:rsidP="001F3ACD">
      <w:pPr>
        <w:rPr>
          <w:b/>
          <w:i/>
          <w:u w:val="single"/>
        </w:rPr>
      </w:pPr>
      <w:r w:rsidRPr="003F67A5">
        <w:rPr>
          <w:b/>
          <w:i/>
          <w:u w:val="single"/>
        </w:rPr>
        <w:t xml:space="preserve"> Venue </w:t>
      </w:r>
      <w:proofErr w:type="gramStart"/>
      <w:r w:rsidR="00D057E8" w:rsidRPr="003F67A5">
        <w:rPr>
          <w:b/>
          <w:i/>
          <w:u w:val="single"/>
        </w:rPr>
        <w:t>(</w:t>
      </w:r>
      <w:r w:rsidR="000127AC">
        <w:rPr>
          <w:b/>
          <w:i/>
          <w:u w:val="single"/>
        </w:rPr>
        <w:t xml:space="preserve"> </w:t>
      </w:r>
      <w:r w:rsidR="00D057E8" w:rsidRPr="003F67A5">
        <w:rPr>
          <w:b/>
          <w:i/>
          <w:u w:val="single"/>
        </w:rPr>
        <w:t>has</w:t>
      </w:r>
      <w:proofErr w:type="gramEnd"/>
      <w:r w:rsidR="00D057E8" w:rsidRPr="003F67A5">
        <w:rPr>
          <w:b/>
          <w:i/>
          <w:u w:val="single"/>
        </w:rPr>
        <w:t xml:space="preserve"> changed since the </w:t>
      </w:r>
      <w:r w:rsidR="00EF72D3" w:rsidRPr="003F67A5">
        <w:rPr>
          <w:b/>
          <w:i/>
          <w:u w:val="single"/>
        </w:rPr>
        <w:t>First</w:t>
      </w:r>
      <w:r w:rsidR="00D057E8" w:rsidRPr="003F67A5">
        <w:rPr>
          <w:b/>
          <w:i/>
          <w:u w:val="single"/>
        </w:rPr>
        <w:t xml:space="preserve"> Announcement</w:t>
      </w:r>
      <w:r w:rsidR="000127AC">
        <w:rPr>
          <w:b/>
          <w:i/>
          <w:u w:val="single"/>
        </w:rPr>
        <w:t xml:space="preserve"> </w:t>
      </w:r>
      <w:r w:rsidR="00D057E8" w:rsidRPr="003F67A5">
        <w:rPr>
          <w:b/>
          <w:i/>
          <w:u w:val="single"/>
        </w:rPr>
        <w:t>!</w:t>
      </w:r>
      <w:r w:rsidR="000127AC">
        <w:rPr>
          <w:b/>
          <w:i/>
          <w:u w:val="single"/>
        </w:rPr>
        <w:t xml:space="preserve"> </w:t>
      </w:r>
      <w:r w:rsidR="00D057E8" w:rsidRPr="003F67A5">
        <w:rPr>
          <w:b/>
          <w:i/>
          <w:u w:val="single"/>
        </w:rPr>
        <w:t>)</w:t>
      </w:r>
    </w:p>
    <w:p w14:paraId="5B9C01B8" w14:textId="77777777" w:rsidR="001F3ACD" w:rsidRDefault="001F3ACD" w:rsidP="001F3ACD"/>
    <w:p w14:paraId="3BCF0C98" w14:textId="33CAD00A" w:rsidR="003F67A5" w:rsidRDefault="00EF72D3" w:rsidP="003F67A5">
      <w:pPr>
        <w:jc w:val="both"/>
      </w:pPr>
      <w:r>
        <w:t xml:space="preserve">Renaissance Portsmouth-Norfolk Waterfront Hotel, 425 Water Street, Portsmouth, Virginia, 23704, USA.   </w:t>
      </w:r>
      <w:r w:rsidR="001F3ACD">
        <w:t>All sessions will take place in the hotel facilities.</w:t>
      </w:r>
      <w:r w:rsidR="003F67A5">
        <w:t xml:space="preserve"> The conference location makes it easy for participants to relax at the beautiful </w:t>
      </w:r>
      <w:r w:rsidR="005864E2">
        <w:t xml:space="preserve">Portsmouth </w:t>
      </w:r>
      <w:r w:rsidR="003F67A5">
        <w:t xml:space="preserve">waterside along the Elizabeth River (and visit the </w:t>
      </w:r>
      <w:proofErr w:type="spellStart"/>
      <w:r w:rsidR="003F67A5">
        <w:t>Nauticus</w:t>
      </w:r>
      <w:proofErr w:type="spellEnd"/>
      <w:r w:rsidR="003F67A5">
        <w:t xml:space="preserve"> Naval Museum with the Battleship Wisconsin) and enjoy a variety of foods in the restaurants along the street beside the hotel as well as in the nearby </w:t>
      </w:r>
      <w:r w:rsidR="005864E2">
        <w:t xml:space="preserve">Norfolk </w:t>
      </w:r>
      <w:r w:rsidR="003F67A5">
        <w:t xml:space="preserve">Waterside </w:t>
      </w:r>
      <w:r w:rsidR="005864E2">
        <w:t xml:space="preserve">District </w:t>
      </w:r>
      <w:r w:rsidR="003F67A5">
        <w:t>and MacArthur Shopping Malls. Participants can also reac</w:t>
      </w:r>
      <w:r w:rsidR="00A90D7B">
        <w:t>h famous Virginia Beach by a</w:t>
      </w:r>
      <w:r w:rsidR="00A431EA">
        <w:t xml:space="preserve"> </w:t>
      </w:r>
      <w:r w:rsidR="005864E2">
        <w:t>25</w:t>
      </w:r>
      <w:r w:rsidR="00A431EA" w:rsidRPr="000127AC">
        <w:t>-</w:t>
      </w:r>
      <w:r w:rsidR="003F67A5" w:rsidRPr="000127AC">
        <w:t>minute</w:t>
      </w:r>
      <w:r w:rsidR="003F67A5">
        <w:t xml:space="preserve"> drive, for dinner an</w:t>
      </w:r>
      <w:r w:rsidR="00A90D7B">
        <w:t>d/or a swim in the Atlantic Ocean</w:t>
      </w:r>
      <w:r w:rsidR="003F67A5">
        <w:t>.</w:t>
      </w:r>
    </w:p>
    <w:p w14:paraId="38F06A85" w14:textId="77777777" w:rsidR="001F3ACD" w:rsidRDefault="001F3ACD" w:rsidP="001F3ACD"/>
    <w:p w14:paraId="6CACAA5F" w14:textId="24D735CF" w:rsidR="00031F54" w:rsidRPr="00031F54" w:rsidRDefault="00031F54" w:rsidP="00031F54">
      <w:pPr>
        <w:widowControl w:val="0"/>
        <w:autoSpaceDE w:val="0"/>
        <w:autoSpaceDN w:val="0"/>
        <w:adjustRightInd w:val="0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u w:val="single"/>
        </w:rPr>
        <w:t xml:space="preserve">Submission of </w:t>
      </w:r>
      <w:r w:rsidRPr="00031F54">
        <w:rPr>
          <w:rFonts w:cs="Times New Roman"/>
          <w:b/>
          <w:i/>
          <w:u w:val="single"/>
        </w:rPr>
        <w:t>Abstracts</w:t>
      </w:r>
    </w:p>
    <w:p w14:paraId="240EA40A" w14:textId="77777777" w:rsidR="00031F54" w:rsidRDefault="00031F54" w:rsidP="00031F5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38F8B45" w14:textId="383B1721" w:rsidR="00031F54" w:rsidRDefault="00A90D7B" w:rsidP="00A90D7B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With this announcement w</w:t>
      </w:r>
      <w:r w:rsidR="00031F54" w:rsidRPr="00031F54">
        <w:rPr>
          <w:rFonts w:cs="Times New Roman"/>
        </w:rPr>
        <w:t xml:space="preserve">e are </w:t>
      </w:r>
      <w:r w:rsidR="005147BF">
        <w:rPr>
          <w:rFonts w:cs="Times New Roman"/>
        </w:rPr>
        <w:t xml:space="preserve">extending the deadline of abstract submission to </w:t>
      </w:r>
      <w:r w:rsidR="005147BF">
        <w:rPr>
          <w:rFonts w:cs="Times New Roman"/>
          <w:b/>
          <w:color w:val="FF0000"/>
        </w:rPr>
        <w:t xml:space="preserve">April 16 </w:t>
      </w:r>
      <w:r w:rsidR="005147BF">
        <w:rPr>
          <w:rFonts w:cs="Times New Roman"/>
        </w:rPr>
        <w:t>for t</w:t>
      </w:r>
      <w:r w:rsidR="00031F54" w:rsidRPr="00031F54">
        <w:rPr>
          <w:rFonts w:cs="Times New Roman"/>
        </w:rPr>
        <w:t xml:space="preserve">hose who wish to give </w:t>
      </w:r>
      <w:r w:rsidR="005147BF" w:rsidRPr="005147BF">
        <w:rPr>
          <w:rFonts w:cs="Times New Roman"/>
          <w:b/>
          <w:color w:val="FF0000"/>
        </w:rPr>
        <w:t xml:space="preserve">poster </w:t>
      </w:r>
      <w:r w:rsidR="00031F54" w:rsidRPr="005147BF">
        <w:rPr>
          <w:rFonts w:cs="Times New Roman"/>
          <w:b/>
          <w:color w:val="FF0000"/>
        </w:rPr>
        <w:t>presentations</w:t>
      </w:r>
      <w:r w:rsidR="00031F54">
        <w:rPr>
          <w:rFonts w:cs="Times New Roman"/>
        </w:rPr>
        <w:t xml:space="preserve"> </w:t>
      </w:r>
      <w:r w:rsidR="000626AB">
        <w:rPr>
          <w:rFonts w:cs="Times New Roman"/>
        </w:rPr>
        <w:t>at</w:t>
      </w:r>
      <w:r w:rsidR="00031F54" w:rsidRPr="00031F54">
        <w:rPr>
          <w:rFonts w:cs="Times New Roman"/>
        </w:rPr>
        <w:t xml:space="preserve"> HYP201</w:t>
      </w:r>
      <w:r w:rsidR="00031F54">
        <w:rPr>
          <w:rFonts w:cs="Times New Roman"/>
        </w:rPr>
        <w:t>8</w:t>
      </w:r>
      <w:r w:rsidR="005147BF">
        <w:rPr>
          <w:rFonts w:cs="Times New Roman"/>
        </w:rPr>
        <w:t>. To submit an abstract, follow</w:t>
      </w:r>
      <w:r w:rsidR="00031F54">
        <w:rPr>
          <w:rFonts w:cs="Times New Roman"/>
        </w:rPr>
        <w:t xml:space="preserve"> the </w:t>
      </w:r>
      <w:r w:rsidR="00031F54" w:rsidRPr="00031F54">
        <w:rPr>
          <w:rFonts w:cs="Times New Roman"/>
        </w:rPr>
        <w:t>instruction</w:t>
      </w:r>
      <w:r w:rsidR="00031F54">
        <w:rPr>
          <w:rFonts w:cs="Times New Roman"/>
        </w:rPr>
        <w:t>s o</w:t>
      </w:r>
      <w:r w:rsidR="00031F54" w:rsidRPr="00031F54">
        <w:rPr>
          <w:rFonts w:cs="Times New Roman"/>
        </w:rPr>
        <w:t>n the HYP201</w:t>
      </w:r>
      <w:r w:rsidR="00031F54">
        <w:rPr>
          <w:rFonts w:cs="Times New Roman"/>
        </w:rPr>
        <w:t>8</w:t>
      </w:r>
      <w:r w:rsidR="00031F54" w:rsidRPr="00031F54">
        <w:rPr>
          <w:rFonts w:cs="Times New Roman"/>
        </w:rPr>
        <w:t xml:space="preserve"> web page. </w:t>
      </w:r>
      <w:r w:rsidR="00031F54">
        <w:rPr>
          <w:rFonts w:cs="Times New Roman"/>
        </w:rPr>
        <w:t xml:space="preserve"> </w:t>
      </w:r>
      <w:r w:rsidR="00031F54" w:rsidRPr="00031F54">
        <w:rPr>
          <w:rFonts w:cs="Times New Roman"/>
        </w:rPr>
        <w:t>All the abstracts need to be submitted through</w:t>
      </w:r>
      <w:r w:rsidR="00031F54">
        <w:rPr>
          <w:rFonts w:cs="Times New Roman"/>
        </w:rPr>
        <w:t xml:space="preserve"> </w:t>
      </w:r>
      <w:r w:rsidR="00031F54" w:rsidRPr="00031F54">
        <w:rPr>
          <w:rFonts w:cs="Times New Roman"/>
        </w:rPr>
        <w:t>the web system</w:t>
      </w:r>
      <w:r w:rsidR="005147BF">
        <w:rPr>
          <w:rFonts w:cs="Times New Roman"/>
        </w:rPr>
        <w:t xml:space="preserve"> (</w:t>
      </w:r>
      <w:proofErr w:type="spellStart"/>
      <w:r w:rsidR="005147BF">
        <w:rPr>
          <w:rFonts w:cs="Times New Roman"/>
        </w:rPr>
        <w:t>Indico</w:t>
      </w:r>
      <w:proofErr w:type="spellEnd"/>
      <w:r w:rsidR="005147BF">
        <w:rPr>
          <w:rFonts w:cs="Times New Roman"/>
        </w:rPr>
        <w:t>)</w:t>
      </w:r>
      <w:r w:rsidR="00031F54" w:rsidRPr="00031F54">
        <w:rPr>
          <w:rFonts w:cs="Times New Roman"/>
        </w:rPr>
        <w:t xml:space="preserve">. </w:t>
      </w:r>
      <w:r w:rsidR="005147BF">
        <w:rPr>
          <w:rFonts w:cs="Times New Roman"/>
        </w:rPr>
        <w:t xml:space="preserve"> Please make sure (1) attach a </w:t>
      </w:r>
      <w:proofErr w:type="spellStart"/>
      <w:r w:rsidR="005147BF">
        <w:rPr>
          <w:rFonts w:cs="Times New Roman"/>
        </w:rPr>
        <w:t>pdf</w:t>
      </w:r>
      <w:proofErr w:type="spellEnd"/>
      <w:r w:rsidR="005147BF">
        <w:rPr>
          <w:rFonts w:cs="Times New Roman"/>
        </w:rPr>
        <w:t xml:space="preserve"> file and (2) check the box “Abstract submission” under “Tract Classification” before submission.</w:t>
      </w:r>
    </w:p>
    <w:p w14:paraId="2E80B914" w14:textId="77777777" w:rsidR="00A90D7B" w:rsidRDefault="00A90D7B" w:rsidP="00A90D7B">
      <w:pPr>
        <w:widowControl w:val="0"/>
        <w:autoSpaceDE w:val="0"/>
        <w:autoSpaceDN w:val="0"/>
        <w:adjustRightInd w:val="0"/>
        <w:jc w:val="both"/>
      </w:pPr>
    </w:p>
    <w:p w14:paraId="7A333C5E" w14:textId="46AF7BBA" w:rsidR="001F3ACD" w:rsidRPr="003F67A5" w:rsidRDefault="003F67A5" w:rsidP="001F3ACD">
      <w:pPr>
        <w:rPr>
          <w:b/>
          <w:i/>
          <w:u w:val="single"/>
        </w:rPr>
      </w:pPr>
      <w:r w:rsidRPr="003F67A5">
        <w:rPr>
          <w:b/>
          <w:i/>
          <w:u w:val="single"/>
        </w:rPr>
        <w:t>Registration</w:t>
      </w:r>
    </w:p>
    <w:p w14:paraId="1A9FCA00" w14:textId="77777777" w:rsidR="001F3ACD" w:rsidRDefault="001F3ACD" w:rsidP="001F3ACD"/>
    <w:p w14:paraId="6B4108D0" w14:textId="347ABBBB" w:rsidR="001F3ACD" w:rsidRDefault="001F3ACD" w:rsidP="00D057E8">
      <w:pPr>
        <w:jc w:val="both"/>
      </w:pPr>
      <w:r>
        <w:t>Online registration will start on</w:t>
      </w:r>
      <w:r w:rsidR="00D057E8">
        <w:t xml:space="preserve"> January 8, 2018.  Early (price </w:t>
      </w:r>
      <w:r>
        <w:t>discounted) registration will extend until May 18, 2018.</w:t>
      </w:r>
    </w:p>
    <w:p w14:paraId="38FBF964" w14:textId="77777777" w:rsidR="001F3ACD" w:rsidRDefault="001F3ACD" w:rsidP="001F3ACD"/>
    <w:p w14:paraId="5BB846C7" w14:textId="46F1B4DA" w:rsidR="001F3ACD" w:rsidRDefault="001F3ACD" w:rsidP="00D057E8">
      <w:pPr>
        <w:jc w:val="both"/>
      </w:pPr>
      <w:r>
        <w:t>The early registration fee is $375, whi</w:t>
      </w:r>
      <w:r w:rsidR="00D057E8">
        <w:t xml:space="preserve">ch covers the Sunday reception, </w:t>
      </w:r>
      <w:r>
        <w:t>scientific program events, and the proceedings.  A reduced early</w:t>
      </w:r>
      <w:r w:rsidR="00D057E8">
        <w:t xml:space="preserve"> </w:t>
      </w:r>
      <w:r>
        <w:t>registration fee of $150 is offered for students. The registration fee</w:t>
      </w:r>
      <w:r w:rsidR="00D057E8">
        <w:t xml:space="preserve"> </w:t>
      </w:r>
      <w:r>
        <w:t>after May 18 is $450 for regular participants and $225 for</w:t>
      </w:r>
      <w:r w:rsidR="00D057E8">
        <w:t xml:space="preserve"> </w:t>
      </w:r>
      <w:r>
        <w:t>students. Payment should be done in dollars via major credit cards</w:t>
      </w:r>
      <w:r w:rsidR="00D057E8">
        <w:t xml:space="preserve"> </w:t>
      </w:r>
      <w:r>
        <w:t>through th</w:t>
      </w:r>
      <w:r w:rsidR="00DE7AE8">
        <w:t>e web page when registering.  A</w:t>
      </w:r>
      <w:r>
        <w:t xml:space="preserve"> boat-cruise and banquet</w:t>
      </w:r>
      <w:r w:rsidR="00D057E8">
        <w:t xml:space="preserve"> </w:t>
      </w:r>
      <w:r>
        <w:t>dinner will be held (at an additional cost to be determined).  On-site</w:t>
      </w:r>
      <w:r w:rsidR="00D057E8">
        <w:t xml:space="preserve"> </w:t>
      </w:r>
      <w:r>
        <w:t>payment at the same rates will be possible.</w:t>
      </w:r>
    </w:p>
    <w:p w14:paraId="478019D5" w14:textId="77777777" w:rsidR="001F3ACD" w:rsidRDefault="001F3ACD" w:rsidP="001F3ACD"/>
    <w:p w14:paraId="186BDC8B" w14:textId="630BAF3F" w:rsidR="001F3ACD" w:rsidRPr="003F67A5" w:rsidRDefault="003F67A5" w:rsidP="001F3ACD">
      <w:pPr>
        <w:rPr>
          <w:b/>
          <w:i/>
          <w:u w:val="single"/>
        </w:rPr>
      </w:pPr>
      <w:r w:rsidRPr="003F67A5">
        <w:rPr>
          <w:b/>
          <w:i/>
          <w:u w:val="single"/>
        </w:rPr>
        <w:t>Accommodations</w:t>
      </w:r>
    </w:p>
    <w:p w14:paraId="7CF88401" w14:textId="77777777" w:rsidR="001F3ACD" w:rsidRDefault="001F3ACD" w:rsidP="001F3ACD"/>
    <w:p w14:paraId="1649DC3F" w14:textId="152A5B00" w:rsidR="001F3ACD" w:rsidRDefault="001F3ACD" w:rsidP="00D057E8">
      <w:pPr>
        <w:jc w:val="both"/>
      </w:pPr>
      <w:r>
        <w:t>Accommodations with be at the confe</w:t>
      </w:r>
      <w:r w:rsidR="00D057E8">
        <w:t xml:space="preserve">rence hotel mentioned above.  A </w:t>
      </w:r>
      <w:r>
        <w:t xml:space="preserve">reservation link </w:t>
      </w:r>
      <w:r w:rsidR="005864E2">
        <w:t>will be available</w:t>
      </w:r>
      <w:r>
        <w:t xml:space="preserve"> on the conference registration </w:t>
      </w:r>
      <w:r w:rsidR="005864E2">
        <w:t>web</w:t>
      </w:r>
      <w:r>
        <w:t>page, and</w:t>
      </w:r>
      <w:r w:rsidR="00D057E8">
        <w:t xml:space="preserve"> </w:t>
      </w:r>
      <w:r>
        <w:t xml:space="preserve">a deposit for the first night will be </w:t>
      </w:r>
      <w:r>
        <w:lastRenderedPageBreak/>
        <w:t>collected</w:t>
      </w:r>
      <w:r w:rsidR="005864E2">
        <w:t xml:space="preserve"> (or credit card guarantee)</w:t>
      </w:r>
      <w:r>
        <w:t>.  The number of rooms</w:t>
      </w:r>
      <w:r w:rsidR="00D057E8">
        <w:t xml:space="preserve"> </w:t>
      </w:r>
      <w:r>
        <w:t xml:space="preserve">at the conference rate </w:t>
      </w:r>
      <w:r w:rsidR="005864E2" w:rsidRPr="000127AC">
        <w:t>of $93</w:t>
      </w:r>
      <w:r>
        <w:t xml:space="preserve"> is limited, so please plan</w:t>
      </w:r>
      <w:r w:rsidR="00D057E8">
        <w:t xml:space="preserve"> </w:t>
      </w:r>
      <w:r>
        <w:t>to book in a timely way.</w:t>
      </w:r>
    </w:p>
    <w:p w14:paraId="458DCF2E" w14:textId="77777777" w:rsidR="00A90D7B" w:rsidRDefault="00A90D7B" w:rsidP="001F3ACD"/>
    <w:p w14:paraId="69547585" w14:textId="524EF960" w:rsidR="001F3ACD" w:rsidRPr="003F67A5" w:rsidRDefault="001F3ACD" w:rsidP="001F3ACD">
      <w:pPr>
        <w:rPr>
          <w:b/>
          <w:i/>
          <w:u w:val="single"/>
        </w:rPr>
      </w:pPr>
      <w:r w:rsidRPr="003F67A5">
        <w:rPr>
          <w:b/>
          <w:i/>
          <w:u w:val="single"/>
        </w:rPr>
        <w:t>Transportation</w:t>
      </w:r>
    </w:p>
    <w:p w14:paraId="682D6746" w14:textId="77777777" w:rsidR="001F3ACD" w:rsidRDefault="001F3ACD" w:rsidP="001F3ACD"/>
    <w:p w14:paraId="1E96C3ED" w14:textId="18E71578" w:rsidR="003F67A5" w:rsidRDefault="001F3ACD" w:rsidP="003F67A5">
      <w:pPr>
        <w:jc w:val="both"/>
      </w:pPr>
      <w:r>
        <w:t>The best way to reach the conference s</w:t>
      </w:r>
      <w:r w:rsidR="00D057E8">
        <w:t xml:space="preserve">ite is by taxi or Uber from the </w:t>
      </w:r>
      <w:r>
        <w:t>Norfolk airport.  The taxi fee is about $35.</w:t>
      </w:r>
    </w:p>
    <w:p w14:paraId="742F632C" w14:textId="77777777" w:rsidR="003F67A5" w:rsidRDefault="003F67A5" w:rsidP="003F67A5">
      <w:pPr>
        <w:jc w:val="both"/>
      </w:pPr>
    </w:p>
    <w:p w14:paraId="474E52B1" w14:textId="483E7B0E" w:rsidR="001F3ACD" w:rsidRPr="003F67A5" w:rsidRDefault="003F67A5" w:rsidP="001F3ACD">
      <w:pPr>
        <w:rPr>
          <w:b/>
          <w:i/>
          <w:u w:val="single"/>
        </w:rPr>
      </w:pPr>
      <w:r w:rsidRPr="003F67A5">
        <w:rPr>
          <w:b/>
          <w:i/>
          <w:u w:val="single"/>
        </w:rPr>
        <w:t>Social Program</w:t>
      </w:r>
    </w:p>
    <w:p w14:paraId="22C71F6D" w14:textId="77777777" w:rsidR="001F3ACD" w:rsidRDefault="001F3ACD" w:rsidP="001F3ACD"/>
    <w:p w14:paraId="39D810C6" w14:textId="5DAA9401" w:rsidR="001F3ACD" w:rsidRDefault="001F3ACD" w:rsidP="00D057E8">
      <w:pPr>
        <w:jc w:val="both"/>
      </w:pPr>
      <w:r>
        <w:t xml:space="preserve">A welcome reception on the hotel balcony will </w:t>
      </w:r>
      <w:r w:rsidR="00D057E8">
        <w:t xml:space="preserve">be held on Sunday evening, June </w:t>
      </w:r>
      <w:r>
        <w:t>24, 2018.</w:t>
      </w:r>
    </w:p>
    <w:p w14:paraId="73FCC181" w14:textId="124D4C70" w:rsidR="005864E2" w:rsidRDefault="005864E2" w:rsidP="00D057E8">
      <w:pPr>
        <w:jc w:val="both"/>
      </w:pPr>
      <w:r>
        <w:br/>
        <w:t xml:space="preserve">A networking reception will be held at the Norfolk Waterside Marriott on Monday evening, June 25, 2018.  The venue is a short Ferry ride across the beautiful Elizabeth River.  The Elizabeth River Ferry fare is complimentary, and included for the whole week with your conference registration. </w:t>
      </w:r>
    </w:p>
    <w:p w14:paraId="3108614F" w14:textId="77777777" w:rsidR="001F3ACD" w:rsidRDefault="001F3ACD" w:rsidP="001F3ACD"/>
    <w:p w14:paraId="37A00FAD" w14:textId="7F9CC561" w:rsidR="001F3ACD" w:rsidRPr="000626AB" w:rsidRDefault="001F3ACD" w:rsidP="00D057E8">
      <w:pPr>
        <w:jc w:val="both"/>
      </w:pPr>
      <w:r>
        <w:t>A dinner and boat cruise of the Norfolk harbor area will take place on</w:t>
      </w:r>
      <w:r w:rsidR="00D057E8">
        <w:t xml:space="preserve"> </w:t>
      </w:r>
      <w:r>
        <w:t>Wednesday afternoon and evening.  The fee for this excursion and</w:t>
      </w:r>
      <w:r w:rsidR="00D057E8">
        <w:t xml:space="preserve"> </w:t>
      </w:r>
      <w:r>
        <w:t xml:space="preserve">dinner will be </w:t>
      </w:r>
      <w:r w:rsidR="000127AC" w:rsidRPr="000626AB">
        <w:t>given on the registration web page.</w:t>
      </w:r>
    </w:p>
    <w:p w14:paraId="1286265C" w14:textId="77777777" w:rsidR="001F3ACD" w:rsidRPr="003510F7" w:rsidRDefault="001F3ACD" w:rsidP="001F3ACD">
      <w:pPr>
        <w:rPr>
          <w:color w:val="FF0000"/>
        </w:rPr>
      </w:pPr>
    </w:p>
    <w:p w14:paraId="3F7A47FA" w14:textId="4B5B4303" w:rsidR="001F3ACD" w:rsidRPr="003F67A5" w:rsidRDefault="003F67A5" w:rsidP="001F3ACD">
      <w:pPr>
        <w:rPr>
          <w:b/>
          <w:i/>
          <w:u w:val="single"/>
        </w:rPr>
      </w:pPr>
      <w:r w:rsidRPr="003F67A5">
        <w:rPr>
          <w:b/>
          <w:i/>
          <w:u w:val="single"/>
        </w:rPr>
        <w:t>Proceedings</w:t>
      </w:r>
    </w:p>
    <w:p w14:paraId="51281045" w14:textId="77777777" w:rsidR="001F3ACD" w:rsidRDefault="001F3ACD" w:rsidP="001F3ACD"/>
    <w:p w14:paraId="21062A30" w14:textId="1142CD97" w:rsidR="001F3ACD" w:rsidRDefault="001F3ACD" w:rsidP="00D057E8">
      <w:pPr>
        <w:jc w:val="both"/>
      </w:pPr>
      <w:r>
        <w:t>The conference proceedings, includin</w:t>
      </w:r>
      <w:r w:rsidR="00D057E8">
        <w:t xml:space="preserve">g peer-reviewed oral and poster </w:t>
      </w:r>
      <w:r>
        <w:t>presentations will be published.</w:t>
      </w:r>
    </w:p>
    <w:p w14:paraId="048D2F16" w14:textId="77777777" w:rsidR="001F3ACD" w:rsidRDefault="001F3ACD" w:rsidP="001F3ACD"/>
    <w:p w14:paraId="37540296" w14:textId="02F4E5B4" w:rsidR="001F3ACD" w:rsidRPr="003F67A5" w:rsidRDefault="003F67A5" w:rsidP="001F3ACD">
      <w:pPr>
        <w:rPr>
          <w:b/>
          <w:i/>
          <w:u w:val="single"/>
        </w:rPr>
      </w:pPr>
      <w:r w:rsidRPr="003F67A5">
        <w:rPr>
          <w:b/>
          <w:i/>
          <w:u w:val="single"/>
        </w:rPr>
        <w:t>Important Dates</w:t>
      </w:r>
    </w:p>
    <w:p w14:paraId="1D02256C" w14:textId="77777777" w:rsidR="00D057E8" w:rsidRDefault="00D057E8" w:rsidP="001F3ACD"/>
    <w:tbl>
      <w:tblPr>
        <w:tblStyle w:val="TableGrid"/>
        <w:tblW w:w="7272" w:type="dxa"/>
        <w:jc w:val="center"/>
        <w:tblLook w:val="04A0" w:firstRow="1" w:lastRow="0" w:firstColumn="1" w:lastColumn="0" w:noHBand="0" w:noVBand="1"/>
      </w:tblPr>
      <w:tblGrid>
        <w:gridCol w:w="4788"/>
        <w:gridCol w:w="2484"/>
      </w:tblGrid>
      <w:tr w:rsidR="00D057E8" w14:paraId="035C1669" w14:textId="77777777" w:rsidTr="00D057E8">
        <w:trPr>
          <w:trHeight w:val="326"/>
          <w:jc w:val="center"/>
        </w:trPr>
        <w:tc>
          <w:tcPr>
            <w:tcW w:w="4788" w:type="dxa"/>
          </w:tcPr>
          <w:p w14:paraId="3BA8BD0B" w14:textId="328645BE" w:rsidR="00D057E8" w:rsidRDefault="00D057E8" w:rsidP="00D057E8">
            <w:r>
              <w:t xml:space="preserve">First announcement </w:t>
            </w:r>
          </w:p>
        </w:tc>
        <w:tc>
          <w:tcPr>
            <w:tcW w:w="2484" w:type="dxa"/>
          </w:tcPr>
          <w:p w14:paraId="53692277" w14:textId="4E6B9BCB" w:rsidR="00D057E8" w:rsidRDefault="00D057E8" w:rsidP="001F3ACD">
            <w:r>
              <w:t>August 1, 2017</w:t>
            </w:r>
          </w:p>
        </w:tc>
      </w:tr>
      <w:tr w:rsidR="00D057E8" w14:paraId="6AF53D1E" w14:textId="77777777" w:rsidTr="00D057E8">
        <w:trPr>
          <w:trHeight w:val="326"/>
          <w:jc w:val="center"/>
        </w:trPr>
        <w:tc>
          <w:tcPr>
            <w:tcW w:w="4788" w:type="dxa"/>
          </w:tcPr>
          <w:p w14:paraId="7ED47230" w14:textId="23967235" w:rsidR="00D057E8" w:rsidRDefault="00D057E8" w:rsidP="00D057E8">
            <w:r>
              <w:t>Second announcem</w:t>
            </w:r>
            <w:r w:rsidR="00EF72D3">
              <w:t>ent, call for abstracts</w:t>
            </w:r>
            <w:r>
              <w:t xml:space="preserve"> </w:t>
            </w:r>
          </w:p>
        </w:tc>
        <w:tc>
          <w:tcPr>
            <w:tcW w:w="2484" w:type="dxa"/>
          </w:tcPr>
          <w:p w14:paraId="372D968C" w14:textId="448344F2" w:rsidR="00D057E8" w:rsidRDefault="00D057E8" w:rsidP="001F3ACD">
            <w:r>
              <w:t>October 16, 2017</w:t>
            </w:r>
          </w:p>
        </w:tc>
      </w:tr>
      <w:tr w:rsidR="00D057E8" w14:paraId="6D483670" w14:textId="77777777" w:rsidTr="00D057E8">
        <w:trPr>
          <w:trHeight w:val="326"/>
          <w:jc w:val="center"/>
        </w:trPr>
        <w:tc>
          <w:tcPr>
            <w:tcW w:w="4788" w:type="dxa"/>
          </w:tcPr>
          <w:p w14:paraId="5D3693F2" w14:textId="69F58147" w:rsidR="00D057E8" w:rsidRDefault="00D057E8" w:rsidP="001F3ACD">
            <w:r>
              <w:t>Early registration starts</w:t>
            </w:r>
          </w:p>
        </w:tc>
        <w:tc>
          <w:tcPr>
            <w:tcW w:w="2484" w:type="dxa"/>
          </w:tcPr>
          <w:p w14:paraId="11D6820F" w14:textId="357F6765" w:rsidR="00D057E8" w:rsidRDefault="00D057E8" w:rsidP="001F3ACD">
            <w:r>
              <w:t>January 8, 2018</w:t>
            </w:r>
          </w:p>
        </w:tc>
      </w:tr>
      <w:tr w:rsidR="00D057E8" w14:paraId="21E4EDDA" w14:textId="77777777" w:rsidTr="00D057E8">
        <w:trPr>
          <w:trHeight w:val="342"/>
          <w:jc w:val="center"/>
        </w:trPr>
        <w:tc>
          <w:tcPr>
            <w:tcW w:w="4788" w:type="dxa"/>
          </w:tcPr>
          <w:p w14:paraId="065D6159" w14:textId="62F92182" w:rsidR="00D057E8" w:rsidRDefault="00D057E8" w:rsidP="001F3ACD">
            <w:r>
              <w:t>Deadline for abstract submission</w:t>
            </w:r>
          </w:p>
        </w:tc>
        <w:tc>
          <w:tcPr>
            <w:tcW w:w="2484" w:type="dxa"/>
          </w:tcPr>
          <w:p w14:paraId="476C5425" w14:textId="29FFDAAD" w:rsidR="00D057E8" w:rsidRDefault="00D057E8" w:rsidP="001F3ACD">
            <w:r>
              <w:t>March 2, 2018</w:t>
            </w:r>
          </w:p>
        </w:tc>
      </w:tr>
      <w:tr w:rsidR="00D057E8" w14:paraId="456D2660" w14:textId="77777777" w:rsidTr="00D057E8">
        <w:trPr>
          <w:trHeight w:val="342"/>
          <w:jc w:val="center"/>
        </w:trPr>
        <w:tc>
          <w:tcPr>
            <w:tcW w:w="4788" w:type="dxa"/>
          </w:tcPr>
          <w:p w14:paraId="668598F0" w14:textId="073B835F" w:rsidR="00D057E8" w:rsidRDefault="00D057E8" w:rsidP="001F3ACD">
            <w:r>
              <w:t>Abstract acceptance/rejection notice</w:t>
            </w:r>
          </w:p>
        </w:tc>
        <w:tc>
          <w:tcPr>
            <w:tcW w:w="2484" w:type="dxa"/>
          </w:tcPr>
          <w:p w14:paraId="2E4919BD" w14:textId="6FCF4256" w:rsidR="00D057E8" w:rsidRDefault="00D057E8" w:rsidP="001F3ACD">
            <w:r>
              <w:t>April 15, 2018</w:t>
            </w:r>
          </w:p>
        </w:tc>
      </w:tr>
      <w:tr w:rsidR="00D057E8" w14:paraId="5F1219B2" w14:textId="77777777" w:rsidTr="00D057E8">
        <w:trPr>
          <w:trHeight w:val="326"/>
          <w:jc w:val="center"/>
        </w:trPr>
        <w:tc>
          <w:tcPr>
            <w:tcW w:w="4788" w:type="dxa"/>
          </w:tcPr>
          <w:p w14:paraId="07660BFE" w14:textId="0EB6C65B" w:rsidR="00D057E8" w:rsidRDefault="00D057E8" w:rsidP="001F3ACD">
            <w:r>
              <w:t>Final announcement</w:t>
            </w:r>
          </w:p>
        </w:tc>
        <w:tc>
          <w:tcPr>
            <w:tcW w:w="2484" w:type="dxa"/>
          </w:tcPr>
          <w:p w14:paraId="70E6BDF3" w14:textId="32A64224" w:rsidR="00D057E8" w:rsidRDefault="00D057E8" w:rsidP="001F3ACD">
            <w:r>
              <w:t>May 4, 2018</w:t>
            </w:r>
          </w:p>
        </w:tc>
      </w:tr>
      <w:tr w:rsidR="00D057E8" w14:paraId="116B899E" w14:textId="77777777" w:rsidTr="00D057E8">
        <w:trPr>
          <w:trHeight w:val="342"/>
          <w:jc w:val="center"/>
        </w:trPr>
        <w:tc>
          <w:tcPr>
            <w:tcW w:w="4788" w:type="dxa"/>
          </w:tcPr>
          <w:p w14:paraId="5470BCC5" w14:textId="628E6824" w:rsidR="00D057E8" w:rsidRDefault="00D057E8" w:rsidP="001F3ACD">
            <w:r>
              <w:t>Early registration ends</w:t>
            </w:r>
          </w:p>
        </w:tc>
        <w:tc>
          <w:tcPr>
            <w:tcW w:w="2484" w:type="dxa"/>
          </w:tcPr>
          <w:p w14:paraId="0406BC1E" w14:textId="148BDF20" w:rsidR="00D057E8" w:rsidRDefault="00D057E8" w:rsidP="001F3ACD">
            <w:r>
              <w:t>May 18</w:t>
            </w:r>
            <w:r w:rsidR="00EF72D3">
              <w:t>, 2018</w:t>
            </w:r>
          </w:p>
        </w:tc>
      </w:tr>
      <w:tr w:rsidR="00D057E8" w14:paraId="3FD8B1E4" w14:textId="77777777" w:rsidTr="00D057E8">
        <w:trPr>
          <w:trHeight w:val="342"/>
          <w:jc w:val="center"/>
        </w:trPr>
        <w:tc>
          <w:tcPr>
            <w:tcW w:w="4788" w:type="dxa"/>
          </w:tcPr>
          <w:p w14:paraId="658B2725" w14:textId="0999E402" w:rsidR="00D057E8" w:rsidRDefault="00D057E8" w:rsidP="001F3ACD">
            <w:r>
              <w:t>HYP2018 Conference</w:t>
            </w:r>
          </w:p>
        </w:tc>
        <w:tc>
          <w:tcPr>
            <w:tcW w:w="2484" w:type="dxa"/>
          </w:tcPr>
          <w:p w14:paraId="2669B1DA" w14:textId="10F6BA9A" w:rsidR="00D057E8" w:rsidRDefault="00D057E8" w:rsidP="001F3ACD">
            <w:r>
              <w:t>June 24 to 29, 2018</w:t>
            </w:r>
          </w:p>
        </w:tc>
      </w:tr>
    </w:tbl>
    <w:p w14:paraId="2729F4F6" w14:textId="77777777" w:rsidR="003510F7" w:rsidRDefault="003510F7" w:rsidP="001F3ACD"/>
    <w:p w14:paraId="0FA75836" w14:textId="77777777" w:rsidR="003510F7" w:rsidRDefault="003510F7" w:rsidP="001F3ACD">
      <w:pPr>
        <w:rPr>
          <w:b/>
          <w:i/>
          <w:u w:val="single"/>
        </w:rPr>
      </w:pPr>
    </w:p>
    <w:p w14:paraId="4AD0EEDF" w14:textId="53DD7D53" w:rsidR="001F3ACD" w:rsidRPr="003F67A5" w:rsidRDefault="001F3ACD" w:rsidP="001F3ACD">
      <w:pPr>
        <w:rPr>
          <w:b/>
          <w:i/>
          <w:u w:val="single"/>
        </w:rPr>
      </w:pPr>
      <w:r w:rsidRPr="003F67A5">
        <w:rPr>
          <w:b/>
          <w:i/>
          <w:u w:val="single"/>
        </w:rPr>
        <w:t>Contacts</w:t>
      </w:r>
    </w:p>
    <w:p w14:paraId="4C68CACF" w14:textId="77777777" w:rsidR="001F3ACD" w:rsidRDefault="001F3ACD" w:rsidP="001F3ACD"/>
    <w:p w14:paraId="113E4EC1" w14:textId="4F1B6B6F" w:rsidR="001F3ACD" w:rsidRDefault="001F3ACD" w:rsidP="00D057E8">
      <w:pPr>
        <w:jc w:val="both"/>
      </w:pPr>
      <w:r>
        <w:t>All the correspondence concerning the</w:t>
      </w:r>
      <w:r w:rsidR="00D057E8">
        <w:t xml:space="preserve"> conference should be addressed </w:t>
      </w:r>
      <w:r>
        <w:t xml:space="preserve">to the conference secretariat: </w:t>
      </w:r>
      <w:hyperlink r:id="rId9" w:history="1">
        <w:r w:rsidR="000127AC" w:rsidRPr="00F12F98">
          <w:rPr>
            <w:rStyle w:val="Hyperlink"/>
          </w:rPr>
          <w:t>HYP2018@jlab.org</w:t>
        </w:r>
      </w:hyperlink>
      <w:proofErr w:type="gramStart"/>
      <w:r w:rsidR="000127AC">
        <w:t xml:space="preserve"> .</w:t>
      </w:r>
      <w:proofErr w:type="gramEnd"/>
      <w:r w:rsidR="000127AC">
        <w:t xml:space="preserve"> </w:t>
      </w:r>
    </w:p>
    <w:p w14:paraId="58566E2E" w14:textId="77777777" w:rsidR="003F67A5" w:rsidRDefault="003F67A5" w:rsidP="001F3ACD"/>
    <w:p w14:paraId="611B8203" w14:textId="1BFEDD9F" w:rsidR="001F3ACD" w:rsidRPr="003F67A5" w:rsidRDefault="003F67A5" w:rsidP="001F3ACD">
      <w:pPr>
        <w:rPr>
          <w:b/>
          <w:i/>
          <w:u w:val="single"/>
        </w:rPr>
      </w:pPr>
      <w:r w:rsidRPr="003F67A5">
        <w:rPr>
          <w:b/>
          <w:i/>
          <w:u w:val="single"/>
        </w:rPr>
        <w:t>Host organization</w:t>
      </w:r>
    </w:p>
    <w:p w14:paraId="775787AD" w14:textId="77777777" w:rsidR="001F3ACD" w:rsidRDefault="001F3ACD" w:rsidP="001F3ACD"/>
    <w:p w14:paraId="73FCE8D6" w14:textId="50D82893" w:rsidR="001F3ACD" w:rsidRDefault="001F3ACD" w:rsidP="00D057E8">
      <w:pPr>
        <w:jc w:val="both"/>
      </w:pPr>
      <w:r>
        <w:t>The Organizing Committee of HYP201</w:t>
      </w:r>
      <w:r w:rsidR="00D057E8">
        <w:t>8</w:t>
      </w:r>
      <w:r>
        <w:t xml:space="preserve"> Conference</w:t>
      </w:r>
    </w:p>
    <w:p w14:paraId="2D1E8291" w14:textId="46BA4BA8" w:rsidR="001F3ACD" w:rsidRDefault="00D057E8" w:rsidP="001F3ACD">
      <w:r>
        <w:lastRenderedPageBreak/>
        <w:t xml:space="preserve">Co-hosted by </w:t>
      </w:r>
      <w:r w:rsidR="001F3ACD">
        <w:t>Jefferson Laboratory</w:t>
      </w:r>
      <w:r>
        <w:t xml:space="preserve"> and </w:t>
      </w:r>
      <w:r w:rsidR="001F3ACD">
        <w:t>Hampton University</w:t>
      </w:r>
    </w:p>
    <w:p w14:paraId="0683AE4D" w14:textId="77777777" w:rsidR="001F3ACD" w:rsidRDefault="001F3ACD" w:rsidP="001F3ACD"/>
    <w:p w14:paraId="04C2673D" w14:textId="295DB1A0" w:rsidR="001F3ACD" w:rsidRDefault="003F67A5" w:rsidP="001F3ACD">
      <w:pPr>
        <w:rPr>
          <w:b/>
          <w:i/>
          <w:u w:val="single"/>
        </w:rPr>
      </w:pPr>
      <w:r w:rsidRPr="003F67A5">
        <w:rPr>
          <w:b/>
          <w:i/>
          <w:u w:val="single"/>
        </w:rPr>
        <w:t>Organizing Committee</w:t>
      </w:r>
    </w:p>
    <w:p w14:paraId="0A74107C" w14:textId="77777777" w:rsidR="003F67A5" w:rsidRPr="003F67A5" w:rsidRDefault="003F67A5" w:rsidP="001F3ACD">
      <w:pPr>
        <w:rPr>
          <w:b/>
          <w:i/>
          <w:u w:val="single"/>
        </w:rPr>
      </w:pPr>
    </w:p>
    <w:p w14:paraId="6126655F" w14:textId="75AF675D" w:rsidR="001F3ACD" w:rsidRDefault="00361FAE" w:rsidP="00361FAE">
      <w:pPr>
        <w:jc w:val="both"/>
      </w:pPr>
      <w:r>
        <w:t xml:space="preserve">L. Tang (Hampton/JLab, Chair), </w:t>
      </w:r>
      <w:r w:rsidR="001F3ACD">
        <w:t>R.A. Schumacher (CMU, Co-Chair)</w:t>
      </w:r>
      <w:r>
        <w:t xml:space="preserve">, </w:t>
      </w:r>
      <w:r w:rsidR="001F3ACD">
        <w:t>C. Lockwood (JLab)</w:t>
      </w:r>
      <w:r>
        <w:t xml:space="preserve">, </w:t>
      </w:r>
      <w:r w:rsidR="001F3ACD">
        <w:t>J. Cameron (JLab)</w:t>
      </w:r>
      <w:r>
        <w:t xml:space="preserve">, </w:t>
      </w:r>
      <w:r w:rsidR="001F3ACD">
        <w:t xml:space="preserve">S. </w:t>
      </w:r>
      <w:proofErr w:type="spellStart"/>
      <w:r w:rsidR="001F3ACD">
        <w:t>Vermeire</w:t>
      </w:r>
      <w:proofErr w:type="spellEnd"/>
      <w:r w:rsidR="001F3ACD">
        <w:t xml:space="preserve"> (JLab)</w:t>
      </w:r>
    </w:p>
    <w:p w14:paraId="6F8F972E" w14:textId="77777777" w:rsidR="003510F7" w:rsidRDefault="003510F7" w:rsidP="001F3ACD"/>
    <w:p w14:paraId="4B271A8A" w14:textId="3A145E42" w:rsidR="001F3ACD" w:rsidRPr="00A86E1D" w:rsidRDefault="00A86E1D" w:rsidP="001F3ACD">
      <w:pPr>
        <w:rPr>
          <w:b/>
          <w:i/>
          <w:u w:val="single"/>
        </w:rPr>
      </w:pPr>
      <w:r w:rsidRPr="00A86E1D">
        <w:rPr>
          <w:b/>
          <w:i/>
          <w:u w:val="single"/>
        </w:rPr>
        <w:t>Scientific Program Committee</w:t>
      </w:r>
    </w:p>
    <w:p w14:paraId="3A70CE89" w14:textId="77777777" w:rsidR="00A86E1D" w:rsidRDefault="00A86E1D" w:rsidP="00361FAE">
      <w:pPr>
        <w:jc w:val="both"/>
      </w:pPr>
    </w:p>
    <w:p w14:paraId="08DD148C" w14:textId="5D6DFC7B" w:rsidR="001F3ACD" w:rsidRDefault="001F3ACD" w:rsidP="00361FAE">
      <w:pPr>
        <w:jc w:val="both"/>
      </w:pPr>
      <w:r>
        <w:t xml:space="preserve">L. </w:t>
      </w:r>
      <w:r w:rsidR="00A431EA" w:rsidRPr="000127AC">
        <w:t>Tang</w:t>
      </w:r>
      <w:r w:rsidR="00A431EA">
        <w:rPr>
          <w:color w:val="FF0000"/>
        </w:rPr>
        <w:t xml:space="preserve"> </w:t>
      </w:r>
      <w:r>
        <w:t>(Hampton/JLab, Cha</w:t>
      </w:r>
      <w:r w:rsidR="00361FAE">
        <w:t xml:space="preserve">ir), </w:t>
      </w:r>
      <w:r>
        <w:t>R.A. Schumacher (CMU, Co-Chair)</w:t>
      </w:r>
      <w:r w:rsidR="00361FAE">
        <w:t xml:space="preserve">, </w:t>
      </w:r>
      <w:r>
        <w:t>D. Carman (JLab)</w:t>
      </w:r>
      <w:r w:rsidR="00361FAE">
        <w:t xml:space="preserve">, </w:t>
      </w:r>
      <w:r>
        <w:t xml:space="preserve">S. </w:t>
      </w:r>
      <w:proofErr w:type="spellStart"/>
      <w:r>
        <w:t>Gandolfi</w:t>
      </w:r>
      <w:proofErr w:type="spellEnd"/>
      <w:r>
        <w:t xml:space="preserve"> (LANL)</w:t>
      </w:r>
      <w:r w:rsidR="00361FAE">
        <w:t xml:space="preserve">, </w:t>
      </w:r>
      <w:r>
        <w:t>B. Gibson (LANL)</w:t>
      </w:r>
      <w:r w:rsidR="000127AC">
        <w:t xml:space="preserve">, </w:t>
      </w:r>
      <w:r>
        <w:t>P. Markowitz (FIU)</w:t>
      </w:r>
      <w:r w:rsidR="00361FAE">
        <w:t xml:space="preserve">, </w:t>
      </w:r>
      <w:r>
        <w:t xml:space="preserve">R. </w:t>
      </w:r>
      <w:proofErr w:type="spellStart"/>
      <w:r>
        <w:t>McKeown</w:t>
      </w:r>
      <w:proofErr w:type="spellEnd"/>
      <w:r>
        <w:t xml:space="preserve"> (JLab)</w:t>
      </w:r>
      <w:r w:rsidR="00361FAE">
        <w:t xml:space="preserve">, </w:t>
      </w:r>
      <w:r>
        <w:t xml:space="preserve">J. </w:t>
      </w:r>
      <w:proofErr w:type="spellStart"/>
      <w:r>
        <w:t>Millener</w:t>
      </w:r>
      <w:proofErr w:type="spellEnd"/>
      <w:r>
        <w:t xml:space="preserve"> (BNL)</w:t>
      </w:r>
      <w:r w:rsidR="00361FAE">
        <w:t xml:space="preserve">, </w:t>
      </w:r>
      <w:r>
        <w:t>J. Reinhold (FIU)</w:t>
      </w:r>
      <w:r w:rsidR="00361FAE">
        <w:t xml:space="preserve">, </w:t>
      </w:r>
      <w:r>
        <w:t>Z. Xu (BNL)</w:t>
      </w:r>
    </w:p>
    <w:p w14:paraId="2469EA65" w14:textId="77777777" w:rsidR="001F3ACD" w:rsidRDefault="001F3ACD" w:rsidP="001F3ACD"/>
    <w:p w14:paraId="0E51ECA0" w14:textId="14F6FD19" w:rsidR="001F3ACD" w:rsidRPr="00A86E1D" w:rsidRDefault="001F3ACD" w:rsidP="001F3ACD">
      <w:pPr>
        <w:rPr>
          <w:b/>
          <w:i/>
          <w:u w:val="single"/>
        </w:rPr>
      </w:pPr>
      <w:r w:rsidRPr="00A86E1D">
        <w:rPr>
          <w:b/>
          <w:i/>
          <w:u w:val="single"/>
        </w:rPr>
        <w:t>I</w:t>
      </w:r>
      <w:r w:rsidR="00A86E1D" w:rsidRPr="00A86E1D">
        <w:rPr>
          <w:b/>
          <w:i/>
          <w:u w:val="single"/>
        </w:rPr>
        <w:t>nternational Advisory Committee</w:t>
      </w:r>
    </w:p>
    <w:p w14:paraId="62587688" w14:textId="77777777" w:rsidR="00A86E1D" w:rsidRDefault="00A86E1D" w:rsidP="00DA7DF3">
      <w:pPr>
        <w:jc w:val="both"/>
      </w:pPr>
    </w:p>
    <w:p w14:paraId="2ECA4A86" w14:textId="031DA142" w:rsidR="001F3ACD" w:rsidRDefault="00361FAE" w:rsidP="00DA7DF3">
      <w:pPr>
        <w:jc w:val="both"/>
      </w:pPr>
      <w:r>
        <w:t xml:space="preserve">H.C. Bhang (Seoul), </w:t>
      </w:r>
      <w:r w:rsidR="001F3ACD">
        <w:t xml:space="preserve">E. </w:t>
      </w:r>
      <w:proofErr w:type="spellStart"/>
      <w:r w:rsidR="001F3ACD">
        <w:t>Botta</w:t>
      </w:r>
      <w:proofErr w:type="spellEnd"/>
      <w:r w:rsidR="001F3ACD">
        <w:t xml:space="preserve"> (Torino)</w:t>
      </w:r>
      <w:r>
        <w:t>,</w:t>
      </w:r>
      <w:r w:rsidR="00DA7DF3">
        <w:t xml:space="preserve"> </w:t>
      </w:r>
      <w:r w:rsidR="001F3ACD">
        <w:t xml:space="preserve">T. </w:t>
      </w:r>
      <w:proofErr w:type="spellStart"/>
      <w:r w:rsidR="001F3ACD">
        <w:t>Bressani</w:t>
      </w:r>
      <w:proofErr w:type="spellEnd"/>
      <w:r w:rsidR="001F3ACD">
        <w:t xml:space="preserve"> (Torino)</w:t>
      </w:r>
      <w:r>
        <w:t>,</w:t>
      </w:r>
      <w:r w:rsidR="00DA7DF3">
        <w:t xml:space="preserve"> </w:t>
      </w:r>
      <w:r w:rsidR="001F3ACD">
        <w:t xml:space="preserve">C. </w:t>
      </w:r>
      <w:proofErr w:type="spellStart"/>
      <w:r w:rsidR="001F3ACD">
        <w:t>Curceanu</w:t>
      </w:r>
      <w:proofErr w:type="spellEnd"/>
      <w:r w:rsidR="001F3ACD">
        <w:t xml:space="preserve"> (</w:t>
      </w:r>
      <w:proofErr w:type="spellStart"/>
      <w:r w:rsidR="001F3ACD">
        <w:t>Frascati</w:t>
      </w:r>
      <w:proofErr w:type="spellEnd"/>
      <w:r w:rsidR="001F3ACD">
        <w:t>)</w:t>
      </w:r>
      <w:r>
        <w:t>,</w:t>
      </w:r>
      <w:r w:rsidR="00DA7DF3">
        <w:t xml:space="preserve"> </w:t>
      </w:r>
      <w:r w:rsidR="001F3ACD">
        <w:t>D.H. Davis (London)</w:t>
      </w:r>
      <w:r>
        <w:t xml:space="preserve">, </w:t>
      </w:r>
      <w:r w:rsidR="00DA7DF3">
        <w:t xml:space="preserve"> </w:t>
      </w:r>
      <w:r w:rsidR="001F3ACD">
        <w:t xml:space="preserve">A. </w:t>
      </w:r>
      <w:proofErr w:type="spellStart"/>
      <w:r w:rsidR="001F3ACD">
        <w:t>Feliciello</w:t>
      </w:r>
      <w:proofErr w:type="spellEnd"/>
      <w:r w:rsidR="001F3ACD">
        <w:t xml:space="preserve"> (Torino)</w:t>
      </w:r>
      <w:r>
        <w:t xml:space="preserve">, </w:t>
      </w:r>
      <w:r w:rsidR="00DA7DF3">
        <w:t xml:space="preserve"> </w:t>
      </w:r>
      <w:r w:rsidR="001F3ACD">
        <w:t>V.N. Fetisov (Moscow)</w:t>
      </w:r>
      <w:r>
        <w:t xml:space="preserve">, </w:t>
      </w:r>
      <w:r w:rsidR="001F3ACD">
        <w:t>A. Gal (Jerusalem)</w:t>
      </w:r>
      <w:r>
        <w:t xml:space="preserve">, </w:t>
      </w:r>
      <w:r w:rsidR="001F3ACD">
        <w:t>B.F. Gibson (Los Alamos)</w:t>
      </w:r>
      <w:r>
        <w:t xml:space="preserve">, </w:t>
      </w:r>
      <w:r w:rsidR="001F3ACD">
        <w:t xml:space="preserve">J. </w:t>
      </w:r>
      <w:proofErr w:type="spellStart"/>
      <w:r w:rsidR="001F3ACD">
        <w:t>Haidenbauer</w:t>
      </w:r>
      <w:proofErr w:type="spellEnd"/>
      <w:r w:rsidR="001F3ACD">
        <w:t xml:space="preserve"> (</w:t>
      </w:r>
      <w:proofErr w:type="spellStart"/>
      <w:r w:rsidR="001F3ACD">
        <w:t>Juelich</w:t>
      </w:r>
      <w:proofErr w:type="spellEnd"/>
      <w:r w:rsidR="001F3ACD">
        <w:t>)</w:t>
      </w:r>
      <w:r>
        <w:t xml:space="preserve">, </w:t>
      </w:r>
      <w:r w:rsidR="001F3ACD">
        <w:t>K. Imai (JAEA/J-PARC)</w:t>
      </w:r>
      <w:r>
        <w:t xml:space="preserve">, </w:t>
      </w:r>
      <w:r w:rsidR="001F3ACD">
        <w:t xml:space="preserve">T. </w:t>
      </w:r>
      <w:proofErr w:type="spellStart"/>
      <w:r w:rsidR="001F3ACD">
        <w:t>Kishimoto</w:t>
      </w:r>
      <w:proofErr w:type="spellEnd"/>
      <w:r w:rsidR="001F3ACD">
        <w:t xml:space="preserve"> (Osaka)</w:t>
      </w:r>
      <w:r>
        <w:t xml:space="preserve">, </w:t>
      </w:r>
      <w:r w:rsidR="001F3ACD">
        <w:t xml:space="preserve">H. </w:t>
      </w:r>
      <w:proofErr w:type="spellStart"/>
      <w:r w:rsidR="001F3ACD">
        <w:t>Lenske</w:t>
      </w:r>
      <w:proofErr w:type="spellEnd"/>
      <w:r w:rsidR="001F3ACD">
        <w:t xml:space="preserve"> (Giessen)</w:t>
      </w:r>
      <w:r>
        <w:t xml:space="preserve">, </w:t>
      </w:r>
      <w:r w:rsidR="001F3ACD">
        <w:t>Y. G. Ma (Shanghai)</w:t>
      </w:r>
      <w:r>
        <w:t xml:space="preserve">, </w:t>
      </w:r>
      <w:r w:rsidR="001F3ACD">
        <w:t>J. Mares (</w:t>
      </w:r>
      <w:proofErr w:type="spellStart"/>
      <w:r w:rsidR="001F3ACD">
        <w:t>Rez</w:t>
      </w:r>
      <w:proofErr w:type="spellEnd"/>
      <w:r w:rsidR="001F3ACD">
        <w:t>)</w:t>
      </w:r>
      <w:r>
        <w:t xml:space="preserve">, </w:t>
      </w:r>
      <w:r w:rsidR="001F3ACD">
        <w:t xml:space="preserve">D.J. </w:t>
      </w:r>
      <w:proofErr w:type="spellStart"/>
      <w:r w:rsidR="001F3ACD">
        <w:t>Millener</w:t>
      </w:r>
      <w:proofErr w:type="spellEnd"/>
      <w:r w:rsidR="001F3ACD">
        <w:t xml:space="preserve"> (BNL)</w:t>
      </w:r>
      <w:r>
        <w:t xml:space="preserve">, </w:t>
      </w:r>
      <w:r w:rsidR="001F3ACD">
        <w:t xml:space="preserve">T. </w:t>
      </w:r>
      <w:proofErr w:type="spellStart"/>
      <w:r w:rsidR="001F3ACD">
        <w:t>Motoba</w:t>
      </w:r>
      <w:proofErr w:type="spellEnd"/>
      <w:r w:rsidR="001F3ACD">
        <w:t xml:space="preserve"> (Osaka)</w:t>
      </w:r>
      <w:r>
        <w:t xml:space="preserve">, </w:t>
      </w:r>
      <w:r w:rsidR="001F3ACD">
        <w:t xml:space="preserve">T. </w:t>
      </w:r>
      <w:proofErr w:type="spellStart"/>
      <w:r w:rsidR="001F3ACD">
        <w:t>Nagae</w:t>
      </w:r>
      <w:proofErr w:type="spellEnd"/>
      <w:r w:rsidR="001F3ACD">
        <w:t xml:space="preserve"> (Kyoto)</w:t>
      </w:r>
      <w:r>
        <w:t xml:space="preserve">, </w:t>
      </w:r>
      <w:r w:rsidR="001F3ACD">
        <w:t>S.N. Nakamura (Tohoku)</w:t>
      </w:r>
      <w:r>
        <w:t xml:space="preserve">, </w:t>
      </w:r>
      <w:r w:rsidR="001F3ACD">
        <w:t xml:space="preserve">H. </w:t>
      </w:r>
      <w:proofErr w:type="spellStart"/>
      <w:r w:rsidR="001F3ACD">
        <w:t>Noumi</w:t>
      </w:r>
      <w:proofErr w:type="spellEnd"/>
      <w:r w:rsidR="001F3ACD">
        <w:t xml:space="preserve"> (RCNP)</w:t>
      </w:r>
      <w:r>
        <w:t xml:space="preserve">, </w:t>
      </w:r>
      <w:r w:rsidR="001F3ACD">
        <w:t>M. Oka (Tokyo I. T.)</w:t>
      </w:r>
      <w:r w:rsidR="00DA7DF3">
        <w:t xml:space="preserve">, </w:t>
      </w:r>
      <w:r w:rsidR="001F3ACD">
        <w:t xml:space="preserve">E. </w:t>
      </w:r>
      <w:proofErr w:type="spellStart"/>
      <w:r w:rsidR="001F3ACD">
        <w:t>Oset</w:t>
      </w:r>
      <w:proofErr w:type="spellEnd"/>
      <w:r w:rsidR="001F3ACD">
        <w:t xml:space="preserve"> (Valencia)</w:t>
      </w:r>
      <w:r w:rsidR="00DA7DF3">
        <w:t xml:space="preserve">, </w:t>
      </w:r>
      <w:r w:rsidR="001F3ACD">
        <w:t xml:space="preserve">J. </w:t>
      </w:r>
      <w:proofErr w:type="spellStart"/>
      <w:r w:rsidR="001F3ACD">
        <w:t>Pochodzalla</w:t>
      </w:r>
      <w:proofErr w:type="spellEnd"/>
      <w:r w:rsidR="001F3ACD">
        <w:t xml:space="preserve"> (Mainz)</w:t>
      </w:r>
      <w:r w:rsidR="00DA7DF3">
        <w:t xml:space="preserve">, </w:t>
      </w:r>
      <w:r w:rsidR="001F3ACD">
        <w:t>A. Ramos (Barcelona)</w:t>
      </w:r>
      <w:r w:rsidR="00DA7DF3">
        <w:t xml:space="preserve">, </w:t>
      </w:r>
      <w:r w:rsidR="001F3ACD">
        <w:t>R.A. Schumacher (CMU)</w:t>
      </w:r>
      <w:r w:rsidR="00DA7DF3">
        <w:t xml:space="preserve">, </w:t>
      </w:r>
      <w:r w:rsidR="001F3ACD">
        <w:t>H. Tamura (Tohoku)</w:t>
      </w:r>
      <w:r w:rsidR="00DA7DF3">
        <w:t xml:space="preserve">,  </w:t>
      </w:r>
      <w:r w:rsidR="001F3ACD">
        <w:t>L. Tang (Hampton)</w:t>
      </w:r>
      <w:r w:rsidR="00DA7DF3">
        <w:t xml:space="preserve">, </w:t>
      </w:r>
      <w:r w:rsidR="001F3ACD">
        <w:t>R.G.E. Timmermans (Groningen)</w:t>
      </w:r>
      <w:r w:rsidR="00DA7DF3">
        <w:t xml:space="preserve">, </w:t>
      </w:r>
      <w:r w:rsidR="001F3ACD">
        <w:t>T. Yamazaki (Tokyo)</w:t>
      </w:r>
      <w:r w:rsidR="00DA7DF3">
        <w:t xml:space="preserve">, </w:t>
      </w:r>
      <w:r w:rsidR="001F3ACD">
        <w:t>S. L. Zhu (Peking)</w:t>
      </w:r>
    </w:p>
    <w:p w14:paraId="592EA560" w14:textId="77777777" w:rsidR="006A356C" w:rsidRDefault="006A356C"/>
    <w:sectPr w:rsidR="006A356C" w:rsidSect="00FA32E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phanie Schatzel">
    <w15:presenceInfo w15:providerId="None" w15:userId="Stephanie Schatz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E6"/>
    <w:rsid w:val="000127AC"/>
    <w:rsid w:val="00024DF0"/>
    <w:rsid w:val="000268D6"/>
    <w:rsid w:val="00031F54"/>
    <w:rsid w:val="000626AB"/>
    <w:rsid w:val="00165F41"/>
    <w:rsid w:val="001F3ACD"/>
    <w:rsid w:val="002540E6"/>
    <w:rsid w:val="002753F9"/>
    <w:rsid w:val="003510F7"/>
    <w:rsid w:val="00361FAE"/>
    <w:rsid w:val="003F67A5"/>
    <w:rsid w:val="004D3305"/>
    <w:rsid w:val="005147BF"/>
    <w:rsid w:val="00580E06"/>
    <w:rsid w:val="005864E2"/>
    <w:rsid w:val="00620BAB"/>
    <w:rsid w:val="006A356C"/>
    <w:rsid w:val="006A4697"/>
    <w:rsid w:val="00745DA0"/>
    <w:rsid w:val="007D29E7"/>
    <w:rsid w:val="009024DC"/>
    <w:rsid w:val="009234E3"/>
    <w:rsid w:val="009800A0"/>
    <w:rsid w:val="00A00DD1"/>
    <w:rsid w:val="00A431EA"/>
    <w:rsid w:val="00A86E1D"/>
    <w:rsid w:val="00A90D7B"/>
    <w:rsid w:val="00A94240"/>
    <w:rsid w:val="00AE343E"/>
    <w:rsid w:val="00B32799"/>
    <w:rsid w:val="00B82C8F"/>
    <w:rsid w:val="00C9562D"/>
    <w:rsid w:val="00D057E8"/>
    <w:rsid w:val="00DA7DF3"/>
    <w:rsid w:val="00DE7AE8"/>
    <w:rsid w:val="00E0558E"/>
    <w:rsid w:val="00EF72D3"/>
    <w:rsid w:val="00F02D38"/>
    <w:rsid w:val="00F74831"/>
    <w:rsid w:val="00F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A19D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0E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540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3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0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05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6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2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0E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540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3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0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05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86E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2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www.jlab.org/conferences/hyp2018" TargetMode="External"/><Relationship Id="rId9" Type="http://schemas.openxmlformats.org/officeDocument/2006/relationships/hyperlink" Target="mailto:HYP2018@jlab.org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1134</Words>
  <Characters>6466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HYP2018 2nd Announcement</vt:lpstr>
    </vt:vector>
  </TitlesOfParts>
  <Manager/>
  <Company>Carnegie Mellon Univ.</Company>
  <LinksUpToDate>false</LinksUpToDate>
  <CharactersWithSpaces>7585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HYP2018 2nd Announcement</dc:title>
  <dc:subject/>
  <dc:creator>Reinhard Schumacher</dc:creator>
  <cp:keywords/>
  <dc:description/>
  <cp:lastModifiedBy>tangl</cp:lastModifiedBy>
  <cp:revision>2</cp:revision>
  <cp:lastPrinted>2017-10-09T15:57:00Z</cp:lastPrinted>
  <dcterms:created xsi:type="dcterms:W3CDTF">2018-04-03T16:29:00Z</dcterms:created>
  <dcterms:modified xsi:type="dcterms:W3CDTF">2018-04-03T16:29:00Z</dcterms:modified>
  <cp:category/>
</cp:coreProperties>
</file>