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F2C9" w14:textId="11EFC54A" w:rsidR="0068336F" w:rsidRDefault="0068336F" w:rsidP="0068336F">
      <w:pPr>
        <w:rPr>
          <w:rFonts w:eastAsia="Times New Roman" w:cstheme="minorHAnsi"/>
          <w:color w:val="0E101A"/>
          <w:sz w:val="36"/>
          <w:szCs w:val="36"/>
        </w:rPr>
      </w:pPr>
      <w:r>
        <w:rPr>
          <w:rFonts w:eastAsia="Times New Roman" w:cstheme="minorHAnsi"/>
          <w:color w:val="0E101A"/>
          <w:sz w:val="36"/>
          <w:szCs w:val="36"/>
        </w:rPr>
        <w:t>Richard Capobianco</w:t>
      </w:r>
    </w:p>
    <w:p w14:paraId="2DDDE32C" w14:textId="046A8AC8" w:rsidR="00B32289" w:rsidRPr="00B32289" w:rsidRDefault="00B32289" w:rsidP="0068336F">
      <w:pPr>
        <w:rPr>
          <w:rFonts w:eastAsia="Times New Roman" w:cstheme="minorHAnsi"/>
          <w:color w:val="0E101A"/>
          <w:sz w:val="32"/>
          <w:szCs w:val="32"/>
        </w:rPr>
      </w:pPr>
      <w:r w:rsidRPr="00B32289">
        <w:rPr>
          <w:rFonts w:eastAsia="Times New Roman" w:cstheme="minorHAnsi"/>
          <w:color w:val="0E101A"/>
          <w:sz w:val="32"/>
          <w:szCs w:val="32"/>
        </w:rPr>
        <w:t>University of Connecticut, Storrs, CT 06269</w:t>
      </w:r>
    </w:p>
    <w:p w14:paraId="0CFC748E" w14:textId="77777777" w:rsidR="0068336F" w:rsidRPr="0068336F" w:rsidRDefault="0068336F" w:rsidP="0068336F">
      <w:pPr>
        <w:rPr>
          <w:rFonts w:eastAsia="Times New Roman" w:cstheme="minorHAnsi"/>
          <w:color w:val="0E101A"/>
          <w:sz w:val="40"/>
          <w:szCs w:val="40"/>
        </w:rPr>
      </w:pPr>
    </w:p>
    <w:p w14:paraId="62166947" w14:textId="57BD36FA" w:rsidR="0068336F" w:rsidRPr="0068336F" w:rsidRDefault="0068336F" w:rsidP="0068336F">
      <w:pPr>
        <w:rPr>
          <w:rFonts w:eastAsia="Times New Roman" w:cstheme="minorHAnsi"/>
          <w:b/>
          <w:bCs/>
          <w:color w:val="0E101A"/>
          <w:sz w:val="32"/>
          <w:szCs w:val="32"/>
        </w:rPr>
      </w:pPr>
      <w:r w:rsidRPr="0068336F">
        <w:rPr>
          <w:rFonts w:eastAsia="Times New Roman" w:cstheme="minorHAnsi"/>
          <w:b/>
          <w:bCs/>
          <w:color w:val="0E101A"/>
          <w:sz w:val="40"/>
          <w:szCs w:val="40"/>
        </w:rPr>
        <w:t>Title:</w:t>
      </w:r>
    </w:p>
    <w:p w14:paraId="476F3AA9" w14:textId="592B02C7" w:rsidR="0068336F" w:rsidRPr="0068336F" w:rsidRDefault="0068336F" w:rsidP="0068336F">
      <w:pPr>
        <w:rPr>
          <w:rFonts w:eastAsia="Times New Roman" w:cstheme="minorHAnsi"/>
          <w:sz w:val="32"/>
          <w:szCs w:val="32"/>
        </w:rPr>
      </w:pPr>
      <w:r w:rsidRPr="0068336F">
        <w:rPr>
          <w:rFonts w:eastAsia="Times New Roman" w:cstheme="minorHAnsi"/>
          <w:b/>
          <w:bCs/>
          <w:color w:val="222222"/>
          <w:sz w:val="32"/>
          <w:szCs w:val="32"/>
          <w:u w:val="single"/>
          <w:shd w:val="clear" w:color="auto" w:fill="FFFFFF"/>
        </w:rPr>
        <w:t xml:space="preserve">Measurements of the </w:t>
      </w:r>
      <w:proofErr w:type="spellStart"/>
      <w:r w:rsidRPr="0068336F">
        <w:rPr>
          <w:rFonts w:eastAsia="Times New Roman" w:cstheme="minorHAnsi"/>
          <w:b/>
          <w:bCs/>
          <w:color w:val="222222"/>
          <w:sz w:val="32"/>
          <w:szCs w:val="32"/>
          <w:u w:val="single"/>
          <w:shd w:val="clear" w:color="auto" w:fill="FFFFFF"/>
        </w:rPr>
        <w:t>Cosφ</w:t>
      </w:r>
      <w:proofErr w:type="spellEnd"/>
      <w:r w:rsidRPr="0068336F">
        <w:rPr>
          <w:rFonts w:eastAsia="Times New Roman" w:cstheme="minorHAnsi"/>
          <w:b/>
          <w:bCs/>
          <w:color w:val="222222"/>
          <w:sz w:val="32"/>
          <w:szCs w:val="32"/>
          <w:u w:val="single"/>
          <w:shd w:val="clear" w:color="auto" w:fill="FFFFFF"/>
        </w:rPr>
        <w:t xml:space="preserve"> and Cos2φ Moments of the Unpolarized SIDIS π</w:t>
      </w:r>
      <w:r w:rsidRPr="0068336F">
        <w:rPr>
          <w:rFonts w:eastAsia="Times New Roman" w:cstheme="minorHAnsi"/>
          <w:b/>
          <w:bCs/>
          <w:color w:val="222222"/>
          <w:sz w:val="32"/>
          <w:szCs w:val="32"/>
          <w:u w:val="single"/>
          <w:shd w:val="clear" w:color="auto" w:fill="FFFFFF"/>
          <w:vertAlign w:val="superscript"/>
        </w:rPr>
        <w:t>+</w:t>
      </w:r>
      <w:r w:rsidRPr="0068336F">
        <w:rPr>
          <w:rFonts w:eastAsia="Times New Roman" w:cstheme="minorHAnsi"/>
          <w:b/>
          <w:bCs/>
          <w:color w:val="222222"/>
          <w:sz w:val="32"/>
          <w:szCs w:val="32"/>
          <w:u w:val="single"/>
          <w:shd w:val="clear" w:color="auto" w:fill="FFFFFF"/>
        </w:rPr>
        <w:t xml:space="preserve"> Cross-section at CLAS12</w:t>
      </w:r>
    </w:p>
    <w:p w14:paraId="6356BDB5" w14:textId="112A4502" w:rsidR="0068336F" w:rsidRPr="0068336F" w:rsidRDefault="0068336F" w:rsidP="0068336F">
      <w:pPr>
        <w:shd w:val="clear" w:color="auto" w:fill="FFFFFF"/>
        <w:rPr>
          <w:rFonts w:eastAsia="Times New Roman" w:cstheme="minorHAnsi"/>
          <w:sz w:val="32"/>
          <w:szCs w:val="32"/>
        </w:rPr>
      </w:pPr>
    </w:p>
    <w:p w14:paraId="77428634" w14:textId="4A3CD067" w:rsidR="000E7309" w:rsidRPr="0068336F" w:rsidRDefault="000E7309" w:rsidP="0068336F">
      <w:pPr>
        <w:rPr>
          <w:rFonts w:cstheme="minorHAnsi"/>
          <w:sz w:val="32"/>
          <w:szCs w:val="32"/>
        </w:rPr>
      </w:pPr>
    </w:p>
    <w:p w14:paraId="1A13D690" w14:textId="1EF203A4" w:rsidR="0068336F" w:rsidRPr="0068336F" w:rsidRDefault="0068336F" w:rsidP="0068336F">
      <w:pPr>
        <w:rPr>
          <w:rFonts w:cstheme="minorHAnsi"/>
          <w:b/>
          <w:bCs/>
          <w:sz w:val="40"/>
          <w:szCs w:val="40"/>
        </w:rPr>
      </w:pPr>
      <w:r w:rsidRPr="0068336F">
        <w:rPr>
          <w:rFonts w:cstheme="minorHAnsi"/>
          <w:b/>
          <w:bCs/>
          <w:sz w:val="40"/>
          <w:szCs w:val="40"/>
        </w:rPr>
        <w:t>Abstract:</w:t>
      </w:r>
    </w:p>
    <w:p w14:paraId="0E01FD17" w14:textId="67F92DDC" w:rsidR="00D17D3A" w:rsidRPr="00D17D3A" w:rsidRDefault="0068336F" w:rsidP="00D17D3A">
      <w:pPr>
        <w:rPr>
          <w:rFonts w:eastAsia="Times New Roman" w:cstheme="minorHAnsi"/>
          <w:color w:val="0E101A"/>
          <w:sz w:val="32"/>
          <w:szCs w:val="32"/>
        </w:rPr>
      </w:pPr>
      <w:r w:rsidRPr="0068336F">
        <w:rPr>
          <w:rFonts w:eastAsia="Times New Roman" w:cstheme="minorHAnsi"/>
          <w:color w:val="0E101A"/>
          <w:sz w:val="32"/>
          <w:szCs w:val="32"/>
        </w:rPr>
        <w:t>Semi-inclusive deep inelastic π</w:t>
      </w:r>
      <w:r w:rsidRPr="0068336F">
        <w:rPr>
          <w:rFonts w:eastAsia="Times New Roman" w:cstheme="minorHAnsi"/>
          <w:color w:val="0E101A"/>
          <w:sz w:val="32"/>
          <w:szCs w:val="32"/>
          <w:vertAlign w:val="superscript"/>
        </w:rPr>
        <w:t>+</w:t>
      </w:r>
      <w:r w:rsidRPr="0068336F">
        <w:rPr>
          <w:rFonts w:eastAsia="Times New Roman" w:cstheme="minorHAnsi"/>
          <w:color w:val="0E101A"/>
          <w:sz w:val="32"/>
          <w:szCs w:val="32"/>
        </w:rPr>
        <w:t xml:space="preserve"> electroproduction has been studied with the CLAS12 detector at Jefferson Laboratory. Data </w:t>
      </w:r>
      <w:r w:rsidR="00143BAB">
        <w:rPr>
          <w:rFonts w:eastAsia="Times New Roman" w:cstheme="minorHAnsi"/>
          <w:color w:val="0E101A"/>
          <w:sz w:val="32"/>
          <w:szCs w:val="32"/>
        </w:rPr>
        <w:t>were</w:t>
      </w:r>
      <w:r w:rsidRPr="0068336F">
        <w:rPr>
          <w:rFonts w:eastAsia="Times New Roman" w:cstheme="minorHAnsi"/>
          <w:color w:val="0E101A"/>
          <w:sz w:val="32"/>
          <w:szCs w:val="32"/>
        </w:rPr>
        <w:t xml:space="preserve"> taken </w:t>
      </w:r>
      <w:r w:rsidR="00143BAB">
        <w:rPr>
          <w:rFonts w:eastAsia="Times New Roman" w:cstheme="minorHAnsi"/>
          <w:color w:val="0E101A"/>
          <w:sz w:val="32"/>
          <w:szCs w:val="32"/>
        </w:rPr>
        <w:t>by Run Group A using</w:t>
      </w:r>
      <w:r w:rsidRPr="0068336F">
        <w:rPr>
          <w:rFonts w:eastAsia="Times New Roman" w:cstheme="minorHAnsi"/>
          <w:color w:val="0E101A"/>
          <w:sz w:val="32"/>
          <w:szCs w:val="32"/>
        </w:rPr>
        <w:t xml:space="preserve"> a polarized 10.6 GeV electron beam, interacting with an unpolarized liquid hydrogen target. The collected statistics enable a high-precision study of the </w:t>
      </w:r>
      <w:proofErr w:type="spellStart"/>
      <w:r w:rsidRPr="0068336F">
        <w:rPr>
          <w:rFonts w:eastAsia="Times New Roman" w:cstheme="minorHAnsi"/>
          <w:color w:val="0E101A"/>
          <w:sz w:val="32"/>
          <w:szCs w:val="32"/>
        </w:rPr>
        <w:t>Cosφ</w:t>
      </w:r>
      <w:proofErr w:type="spellEnd"/>
      <w:r w:rsidRPr="0068336F">
        <w:rPr>
          <w:rFonts w:eastAsia="Times New Roman" w:cstheme="minorHAnsi"/>
          <w:color w:val="0E101A"/>
          <w:sz w:val="32"/>
          <w:szCs w:val="32"/>
        </w:rPr>
        <w:t xml:space="preserve"> and Cos2φ azimuthal moments of the unpolarized cross-sections. These azimuthal moments probe the Boer-Mulders function, which describes the net polarization of quarks inside an unpolarized proton, and the Cahn effect, which has a purely kinematic origin. The high statistics data will, for the first time, enable a multidimensional analysis of both moments over a large kinematic range of Q</w:t>
      </w:r>
      <w:r w:rsidRPr="0068336F">
        <w:rPr>
          <w:rFonts w:eastAsia="Times New Roman" w:cstheme="minorHAnsi"/>
          <w:color w:val="0E101A"/>
          <w:sz w:val="32"/>
          <w:szCs w:val="32"/>
          <w:vertAlign w:val="superscript"/>
        </w:rPr>
        <w:t>2</w:t>
      </w:r>
      <w:r w:rsidRPr="0068336F">
        <w:rPr>
          <w:rFonts w:eastAsia="Times New Roman" w:cstheme="minorHAnsi"/>
          <w:color w:val="0E101A"/>
          <w:sz w:val="32"/>
          <w:szCs w:val="32"/>
        </w:rPr>
        <w:t xml:space="preserve">, </w:t>
      </w:r>
      <w:r w:rsidR="0067478D">
        <w:rPr>
          <w:rFonts w:eastAsia="Times New Roman" w:cstheme="minorHAnsi"/>
          <w:color w:val="0E101A"/>
          <w:sz w:val="32"/>
          <w:szCs w:val="32"/>
        </w:rPr>
        <w:t>y</w:t>
      </w:r>
      <w:r w:rsidRPr="0068336F">
        <w:rPr>
          <w:rFonts w:eastAsia="Times New Roman" w:cstheme="minorHAnsi"/>
          <w:color w:val="0E101A"/>
          <w:sz w:val="32"/>
          <w:szCs w:val="32"/>
        </w:rPr>
        <w:t xml:space="preserve">, z, and </w:t>
      </w:r>
      <w:r w:rsidR="005350ED">
        <w:rPr>
          <w:rFonts w:eastAsia="Times New Roman" w:cstheme="minorHAnsi"/>
          <w:color w:val="0E101A"/>
          <w:sz w:val="32"/>
          <w:szCs w:val="32"/>
        </w:rPr>
        <w:t>P</w:t>
      </w:r>
      <w:r w:rsidRPr="0068336F">
        <w:rPr>
          <w:rFonts w:eastAsia="Times New Roman" w:cstheme="minorHAnsi"/>
          <w:color w:val="0E101A"/>
          <w:sz w:val="32"/>
          <w:szCs w:val="32"/>
          <w:vertAlign w:val="subscript"/>
        </w:rPr>
        <w:t>T</w:t>
      </w:r>
      <w:r w:rsidRPr="0068336F">
        <w:rPr>
          <w:rFonts w:eastAsia="Times New Roman" w:cstheme="minorHAnsi"/>
          <w:color w:val="0E101A"/>
          <w:sz w:val="32"/>
          <w:szCs w:val="32"/>
        </w:rPr>
        <w:t xml:space="preserve">. </w:t>
      </w:r>
      <w:r w:rsidR="00D17D3A" w:rsidRPr="00D17D3A">
        <w:rPr>
          <w:rFonts w:eastAsia="Times New Roman" w:cstheme="minorHAnsi"/>
          <w:color w:val="0E101A"/>
          <w:sz w:val="32"/>
          <w:szCs w:val="32"/>
        </w:rPr>
        <w:t>We present the status of this ongoing analysis, detailing our current multidimensional unfolding procedures for acceptance corrections and preliminary studies of radiative correction effects</w:t>
      </w:r>
      <w:r w:rsidR="002E6E02">
        <w:rPr>
          <w:rFonts w:eastAsia="Times New Roman" w:cstheme="minorHAnsi"/>
          <w:color w:val="0E101A"/>
          <w:sz w:val="32"/>
          <w:szCs w:val="32"/>
        </w:rPr>
        <w:t>.</w:t>
      </w:r>
    </w:p>
    <w:p w14:paraId="359E1E6D" w14:textId="77777777" w:rsidR="00D17D3A" w:rsidRDefault="00D17D3A" w:rsidP="0068336F">
      <w:pPr>
        <w:rPr>
          <w:rFonts w:eastAsia="Times New Roman" w:cstheme="minorHAnsi"/>
          <w:color w:val="0E101A"/>
          <w:sz w:val="32"/>
          <w:szCs w:val="32"/>
        </w:rPr>
      </w:pPr>
    </w:p>
    <w:sectPr w:rsidR="00D17D3A" w:rsidSect="00884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AB"/>
    <w:rsid w:val="00037A76"/>
    <w:rsid w:val="000E23B0"/>
    <w:rsid w:val="000E7309"/>
    <w:rsid w:val="00143BAB"/>
    <w:rsid w:val="00144C6E"/>
    <w:rsid w:val="002B516C"/>
    <w:rsid w:val="002E6E02"/>
    <w:rsid w:val="00316F9B"/>
    <w:rsid w:val="0032771E"/>
    <w:rsid w:val="004237A8"/>
    <w:rsid w:val="004304D0"/>
    <w:rsid w:val="005350ED"/>
    <w:rsid w:val="00621366"/>
    <w:rsid w:val="00636280"/>
    <w:rsid w:val="006612B5"/>
    <w:rsid w:val="0067478D"/>
    <w:rsid w:val="0068336F"/>
    <w:rsid w:val="007277D1"/>
    <w:rsid w:val="00814502"/>
    <w:rsid w:val="00880D14"/>
    <w:rsid w:val="008845DF"/>
    <w:rsid w:val="008B1808"/>
    <w:rsid w:val="008D4FAB"/>
    <w:rsid w:val="00973172"/>
    <w:rsid w:val="00B32289"/>
    <w:rsid w:val="00BC7034"/>
    <w:rsid w:val="00BD7B4C"/>
    <w:rsid w:val="00CC418D"/>
    <w:rsid w:val="00D17D3A"/>
    <w:rsid w:val="00DA75A8"/>
    <w:rsid w:val="00DE5EDA"/>
    <w:rsid w:val="00E3779E"/>
    <w:rsid w:val="00E92F26"/>
    <w:rsid w:val="00F66318"/>
    <w:rsid w:val="00FB1031"/>
    <w:rsid w:val="00FB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DA00"/>
  <w15:chartTrackingRefBased/>
  <w15:docId w15:val="{5E39E7BF-567F-544C-BD6E-32578C82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7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77D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5E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A7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Capobianco, Richard</dc:creator>
  <cp:keywords/>
  <dc:description/>
  <cp:lastModifiedBy>Richard Capobianco</cp:lastModifiedBy>
  <cp:revision>5</cp:revision>
  <dcterms:created xsi:type="dcterms:W3CDTF">2025-07-05T00:46:00Z</dcterms:created>
  <dcterms:modified xsi:type="dcterms:W3CDTF">2025-07-07T17:16:00Z</dcterms:modified>
</cp:coreProperties>
</file>