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46B291" w14:textId="77777777" w:rsidR="00891BD8" w:rsidRPr="006F7EB2" w:rsidRDefault="00AC08F6" w:rsidP="007A47A2">
      <w:pPr>
        <w:spacing w:line="360" w:lineRule="auto"/>
        <w:ind w:left="720" w:hanging="720"/>
        <w:jc w:val="center"/>
        <w:rPr>
          <w:rFonts w:ascii="Times New Roman" w:hAnsi="Times New Roman" w:cs="Times New Roman"/>
          <w:b/>
          <w:sz w:val="24"/>
          <w:szCs w:val="24"/>
          <w:u w:val="single"/>
        </w:rPr>
      </w:pPr>
      <w:r>
        <w:rPr>
          <w:rFonts w:ascii="Times New Roman" w:hAnsi="Times New Roman" w:cs="Times New Roman"/>
          <w:b/>
          <w:sz w:val="24"/>
          <w:szCs w:val="24"/>
          <w:u w:val="single"/>
        </w:rPr>
        <w:t>Hall A Gas Distribution Meeting</w:t>
      </w:r>
      <w:r w:rsidR="00726C6C">
        <w:rPr>
          <w:rFonts w:ascii="Times New Roman" w:hAnsi="Times New Roman" w:cs="Times New Roman"/>
          <w:b/>
          <w:sz w:val="24"/>
          <w:szCs w:val="24"/>
          <w:u w:val="single"/>
        </w:rPr>
        <w:t xml:space="preserve"> </w:t>
      </w:r>
    </w:p>
    <w:p w14:paraId="213D3620" w14:textId="4B1C2517" w:rsidR="002625CC" w:rsidRPr="006F7EB2" w:rsidRDefault="00784F60" w:rsidP="0081221A">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Date: </w:t>
      </w:r>
      <w:r w:rsidR="006F0CE6">
        <w:rPr>
          <w:rFonts w:ascii="Times New Roman" w:hAnsi="Times New Roman" w:cs="Times New Roman"/>
          <w:b/>
          <w:sz w:val="24"/>
          <w:szCs w:val="24"/>
        </w:rPr>
        <w:t>06/30</w:t>
      </w:r>
      <w:r w:rsidR="00410596">
        <w:rPr>
          <w:rFonts w:ascii="Times New Roman" w:hAnsi="Times New Roman" w:cs="Times New Roman"/>
          <w:b/>
          <w:sz w:val="24"/>
          <w:szCs w:val="24"/>
        </w:rPr>
        <w:t>/2020</w:t>
      </w:r>
    </w:p>
    <w:p w14:paraId="44522E1C" w14:textId="5B601D5F" w:rsidR="006F7EB2" w:rsidRDefault="007412B0" w:rsidP="006F7EB2">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Time: </w:t>
      </w:r>
      <w:r w:rsidR="006F0CE6">
        <w:rPr>
          <w:rFonts w:ascii="Times New Roman" w:hAnsi="Times New Roman" w:cs="Times New Roman"/>
          <w:b/>
          <w:sz w:val="24"/>
          <w:szCs w:val="24"/>
        </w:rPr>
        <w:t>10:30</w:t>
      </w:r>
      <w:r w:rsidR="005128F0">
        <w:rPr>
          <w:rFonts w:ascii="Times New Roman" w:hAnsi="Times New Roman" w:cs="Times New Roman"/>
          <w:b/>
          <w:sz w:val="24"/>
          <w:szCs w:val="24"/>
        </w:rPr>
        <w:t xml:space="preserve"> – </w:t>
      </w:r>
      <w:r w:rsidR="006F0CE6">
        <w:rPr>
          <w:rFonts w:ascii="Times New Roman" w:hAnsi="Times New Roman" w:cs="Times New Roman"/>
          <w:b/>
          <w:sz w:val="24"/>
          <w:szCs w:val="24"/>
        </w:rPr>
        <w:t>11:30</w:t>
      </w:r>
    </w:p>
    <w:p w14:paraId="1153B622" w14:textId="537EEA0D" w:rsidR="006F0CE6" w:rsidRDefault="006F0CE6" w:rsidP="006F7EB2">
      <w:pPr>
        <w:spacing w:after="0" w:line="240" w:lineRule="auto"/>
        <w:rPr>
          <w:rFonts w:ascii="Times New Roman" w:hAnsi="Times New Roman" w:cs="Times New Roman"/>
          <w:b/>
          <w:sz w:val="24"/>
          <w:szCs w:val="24"/>
        </w:rPr>
      </w:pPr>
    </w:p>
    <w:p w14:paraId="1D37B778" w14:textId="77777777" w:rsidR="006F0CE6" w:rsidRDefault="006F0CE6" w:rsidP="006F7EB2">
      <w:pPr>
        <w:spacing w:after="0" w:line="240" w:lineRule="auto"/>
        <w:rPr>
          <w:rFonts w:ascii="Times New Roman" w:hAnsi="Times New Roman" w:cs="Times New Roman"/>
          <w:b/>
          <w:sz w:val="24"/>
          <w:szCs w:val="24"/>
        </w:rPr>
      </w:pPr>
      <w:bookmarkStart w:id="0" w:name="_GoBack"/>
      <w:bookmarkEnd w:id="0"/>
    </w:p>
    <w:p w14:paraId="1A9F7D79" w14:textId="24894A90" w:rsidR="00992BF2" w:rsidRDefault="000B4232" w:rsidP="006F7EB2">
      <w:pPr>
        <w:spacing w:after="0" w:line="240" w:lineRule="auto"/>
        <w:rPr>
          <w:rFonts w:ascii="Times New Roman" w:hAnsi="Times New Roman" w:cs="Times New Roman"/>
          <w:i/>
          <w:sz w:val="24"/>
          <w:szCs w:val="24"/>
          <w:u w:val="single"/>
        </w:rPr>
      </w:pPr>
      <w:r>
        <w:rPr>
          <w:rFonts w:ascii="Times New Roman" w:hAnsi="Times New Roman" w:cs="Times New Roman"/>
          <w:i/>
          <w:sz w:val="24"/>
          <w:szCs w:val="24"/>
          <w:u w:val="single"/>
        </w:rPr>
        <w:t xml:space="preserve">Attendees: </w:t>
      </w:r>
      <w:r w:rsidRPr="000B4232">
        <w:rPr>
          <w:rFonts w:ascii="Times New Roman" w:hAnsi="Times New Roman" w:cs="Times New Roman"/>
          <w:sz w:val="24"/>
          <w:szCs w:val="24"/>
        </w:rPr>
        <w:t>M. McMullen, B. Eng, G. Jacobs, A. Brown, T. Lemon, P. Campero, P. Bonneau, J. Segal, B. Sawatsky, N. Liyanage, K. Gnanvo, E. Cisbani</w:t>
      </w:r>
    </w:p>
    <w:p w14:paraId="1136EDD9" w14:textId="77777777" w:rsidR="006F0CE6" w:rsidRDefault="006F0CE6" w:rsidP="006F7EB2">
      <w:pPr>
        <w:spacing w:after="0" w:line="240" w:lineRule="auto"/>
        <w:rPr>
          <w:rFonts w:ascii="Times New Roman" w:hAnsi="Times New Roman" w:cs="Times New Roman"/>
          <w:i/>
          <w:sz w:val="24"/>
          <w:szCs w:val="24"/>
        </w:rPr>
      </w:pPr>
    </w:p>
    <w:p w14:paraId="739D3B22" w14:textId="77777777" w:rsidR="0020390B" w:rsidRDefault="0020390B" w:rsidP="006F7EB2">
      <w:pPr>
        <w:spacing w:after="0" w:line="240" w:lineRule="auto"/>
        <w:rPr>
          <w:rFonts w:ascii="Times New Roman" w:hAnsi="Times New Roman" w:cs="Times New Roman"/>
        </w:rPr>
      </w:pPr>
    </w:p>
    <w:p w14:paraId="71F27FAF" w14:textId="69CCC1D4" w:rsidR="00131AB7" w:rsidRPr="006F7EB2" w:rsidRDefault="00AC08F6" w:rsidP="00934C56">
      <w:pPr>
        <w:pStyle w:val="ListParagraph"/>
        <w:numPr>
          <w:ilvl w:val="0"/>
          <w:numId w:val="8"/>
        </w:numPr>
        <w:spacing w:after="0" w:line="480" w:lineRule="auto"/>
        <w:rPr>
          <w:rFonts w:ascii="Times New Roman" w:hAnsi="Times New Roman" w:cs="Times New Roman"/>
          <w:color w:val="0033CC"/>
        </w:rPr>
      </w:pPr>
      <w:r>
        <w:rPr>
          <w:rFonts w:ascii="Times New Roman" w:hAnsi="Times New Roman" w:cs="Times New Roman"/>
          <w:color w:val="0033CC"/>
        </w:rPr>
        <w:t>Gas Distribut</w:t>
      </w:r>
      <w:r w:rsidR="005128F0">
        <w:rPr>
          <w:rFonts w:ascii="Times New Roman" w:hAnsi="Times New Roman" w:cs="Times New Roman"/>
          <w:color w:val="0033CC"/>
        </w:rPr>
        <w:t>ion Panel (G. Jacobs, J. Segal</w:t>
      </w:r>
      <w:r w:rsidR="00CD05FB">
        <w:rPr>
          <w:rFonts w:ascii="Times New Roman" w:hAnsi="Times New Roman" w:cs="Times New Roman"/>
          <w:color w:val="0033CC"/>
        </w:rPr>
        <w:t>, B. Sawatzky</w:t>
      </w:r>
      <w:r>
        <w:rPr>
          <w:rFonts w:ascii="Times New Roman" w:hAnsi="Times New Roman" w:cs="Times New Roman"/>
          <w:color w:val="0033CC"/>
        </w:rPr>
        <w:t>)</w:t>
      </w:r>
    </w:p>
    <w:p w14:paraId="37B0A796" w14:textId="11E3EA4A" w:rsidR="00CA02F7" w:rsidRDefault="00F136C7" w:rsidP="00F136C7">
      <w:pPr>
        <w:pStyle w:val="ListParagraph"/>
        <w:numPr>
          <w:ilvl w:val="1"/>
          <w:numId w:val="14"/>
        </w:numPr>
        <w:spacing w:after="0" w:line="480" w:lineRule="auto"/>
        <w:rPr>
          <w:rFonts w:ascii="Times New Roman" w:hAnsi="Times New Roman" w:cs="Times New Roman"/>
        </w:rPr>
      </w:pPr>
      <w:r>
        <w:rPr>
          <w:rFonts w:ascii="Times New Roman" w:hAnsi="Times New Roman" w:cs="Times New Roman"/>
        </w:rPr>
        <w:t>George can give an update on the procurement</w:t>
      </w:r>
      <w:r w:rsidR="003E57B3">
        <w:rPr>
          <w:rFonts w:ascii="Times New Roman" w:hAnsi="Times New Roman" w:cs="Times New Roman"/>
        </w:rPr>
        <w:t xml:space="preserve"> and assembly</w:t>
      </w:r>
      <w:r>
        <w:rPr>
          <w:rFonts w:ascii="Times New Roman" w:hAnsi="Times New Roman" w:cs="Times New Roman"/>
        </w:rPr>
        <w:t xml:space="preserve"> of the mechanical components.</w:t>
      </w:r>
    </w:p>
    <w:p w14:paraId="6F9FC922" w14:textId="749A1F60" w:rsidR="00943BCE" w:rsidRPr="00943BCE" w:rsidRDefault="00943BCE" w:rsidP="00943BCE">
      <w:pPr>
        <w:pStyle w:val="ListParagraph"/>
        <w:numPr>
          <w:ilvl w:val="2"/>
          <w:numId w:val="14"/>
        </w:numPr>
        <w:spacing w:after="0" w:line="480" w:lineRule="auto"/>
        <w:rPr>
          <w:rFonts w:ascii="Times New Roman" w:hAnsi="Times New Roman" w:cs="Times New Roman"/>
        </w:rPr>
      </w:pPr>
      <w:r>
        <w:rPr>
          <w:rFonts w:ascii="Times New Roman" w:hAnsi="Times New Roman" w:cs="Times New Roman"/>
        </w:rPr>
        <w:t xml:space="preserve"> </w:t>
      </w:r>
      <w:r w:rsidRPr="00943BCE">
        <w:rPr>
          <w:rFonts w:ascii="Times New Roman" w:hAnsi="Times New Roman" w:cs="Times New Roman"/>
          <w:color w:val="1F497D" w:themeColor="text2"/>
        </w:rPr>
        <w:t>George is waiting on input from Hall A before fabrication of the distribution panels can start.</w:t>
      </w:r>
    </w:p>
    <w:p w14:paraId="57B2AC12" w14:textId="52E5C778" w:rsidR="00943BCE" w:rsidRPr="00943BCE" w:rsidRDefault="00943BCE" w:rsidP="00943BCE">
      <w:pPr>
        <w:pStyle w:val="ListParagraph"/>
        <w:numPr>
          <w:ilvl w:val="3"/>
          <w:numId w:val="14"/>
        </w:numPr>
        <w:spacing w:after="0" w:line="480" w:lineRule="auto"/>
        <w:rPr>
          <w:rFonts w:ascii="Times New Roman" w:hAnsi="Times New Roman" w:cs="Times New Roman"/>
          <w:color w:val="1F497D" w:themeColor="text2"/>
        </w:rPr>
      </w:pPr>
      <w:r>
        <w:rPr>
          <w:rFonts w:ascii="Times New Roman" w:hAnsi="Times New Roman" w:cs="Times New Roman"/>
          <w:color w:val="1F497D" w:themeColor="text2"/>
        </w:rPr>
        <w:t>Brad and Jack state that the</w:t>
      </w:r>
      <w:r w:rsidRPr="00604411">
        <w:rPr>
          <w:rFonts w:ascii="Times New Roman" w:hAnsi="Times New Roman" w:cs="Times New Roman"/>
          <w:color w:val="1F497D" w:themeColor="text2"/>
        </w:rPr>
        <w:t xml:space="preserve"> final decision on the gas panel enclosure is that George will re-distribute the current DSG design to the </w:t>
      </w:r>
      <w:r>
        <w:rPr>
          <w:rFonts w:ascii="Times New Roman" w:hAnsi="Times New Roman" w:cs="Times New Roman"/>
          <w:color w:val="1F497D" w:themeColor="text2"/>
        </w:rPr>
        <w:t xml:space="preserve">Hall A </w:t>
      </w:r>
      <w:r w:rsidRPr="00604411">
        <w:rPr>
          <w:rFonts w:ascii="Times New Roman" w:hAnsi="Times New Roman" w:cs="Times New Roman"/>
          <w:color w:val="1F497D" w:themeColor="text2"/>
        </w:rPr>
        <w:t xml:space="preserve">collaboration. Hall A will review the design to ensure the proper footprint is provided on the hall floor, beyond the shielding. </w:t>
      </w:r>
      <w:r w:rsidR="00495081">
        <w:rPr>
          <w:rFonts w:ascii="Times New Roman" w:hAnsi="Times New Roman" w:cs="Times New Roman"/>
          <w:color w:val="1F497D" w:themeColor="text2"/>
        </w:rPr>
        <w:t>Design, procurement and f</w:t>
      </w:r>
      <w:r>
        <w:rPr>
          <w:rFonts w:ascii="Times New Roman" w:hAnsi="Times New Roman" w:cs="Times New Roman"/>
          <w:color w:val="1F497D" w:themeColor="text2"/>
        </w:rPr>
        <w:t>abrication of the panels can begin immediately. Extra gas lines will need to be added to the panels (see 3.1.2.1)</w:t>
      </w:r>
      <w:r w:rsidR="00495081">
        <w:rPr>
          <w:rFonts w:ascii="Times New Roman" w:hAnsi="Times New Roman" w:cs="Times New Roman"/>
          <w:color w:val="1F497D" w:themeColor="text2"/>
        </w:rPr>
        <w:t xml:space="preserve">. The panel mount can be some version of a standard rack or materials which would hold the panels. </w:t>
      </w:r>
      <w:r w:rsidR="00495081" w:rsidRPr="00495081">
        <w:rPr>
          <w:rFonts w:ascii="Times New Roman" w:hAnsi="Times New Roman" w:cs="Times New Roman"/>
          <w:b/>
          <w:color w:val="1F497D" w:themeColor="text2"/>
        </w:rPr>
        <w:t>The current DSG design is viable.</w:t>
      </w:r>
      <w:r w:rsidR="00495081">
        <w:rPr>
          <w:rFonts w:ascii="Times New Roman" w:hAnsi="Times New Roman" w:cs="Times New Roman"/>
          <w:color w:val="1F497D" w:themeColor="text2"/>
        </w:rPr>
        <w:t xml:space="preserve"> </w:t>
      </w:r>
    </w:p>
    <w:p w14:paraId="39613645" w14:textId="3A33FE6C" w:rsidR="000B4232" w:rsidRPr="00604411" w:rsidRDefault="00A50FCA" w:rsidP="00A50FCA">
      <w:pPr>
        <w:pStyle w:val="ListParagraph"/>
        <w:numPr>
          <w:ilvl w:val="2"/>
          <w:numId w:val="14"/>
        </w:numPr>
        <w:spacing w:after="0" w:line="480" w:lineRule="auto"/>
        <w:rPr>
          <w:rFonts w:ascii="Times New Roman" w:hAnsi="Times New Roman" w:cs="Times New Roman"/>
          <w:color w:val="1F497D" w:themeColor="text2"/>
        </w:rPr>
      </w:pPr>
      <w:r w:rsidRPr="00604411">
        <w:rPr>
          <w:rFonts w:ascii="Times New Roman" w:hAnsi="Times New Roman" w:cs="Times New Roman"/>
          <w:color w:val="1F497D" w:themeColor="text2"/>
        </w:rPr>
        <w:t xml:space="preserve"> Jack had a meeting Thursday </w:t>
      </w:r>
      <w:r w:rsidR="000B4232" w:rsidRPr="00604411">
        <w:rPr>
          <w:rFonts w:ascii="Times New Roman" w:hAnsi="Times New Roman" w:cs="Times New Roman"/>
          <w:color w:val="1F497D" w:themeColor="text2"/>
        </w:rPr>
        <w:t>concerning the upcoming</w:t>
      </w:r>
      <w:r w:rsidR="00157A74">
        <w:rPr>
          <w:rFonts w:ascii="Times New Roman" w:hAnsi="Times New Roman" w:cs="Times New Roman"/>
          <w:color w:val="1F497D" w:themeColor="text2"/>
        </w:rPr>
        <w:t xml:space="preserve"> GEM installation</w:t>
      </w:r>
      <w:r w:rsidRPr="00604411">
        <w:rPr>
          <w:rFonts w:ascii="Times New Roman" w:hAnsi="Times New Roman" w:cs="Times New Roman"/>
          <w:color w:val="1F497D" w:themeColor="text2"/>
        </w:rPr>
        <w:t xml:space="preserve">. </w:t>
      </w:r>
      <w:r w:rsidR="000B4232" w:rsidRPr="00604411">
        <w:rPr>
          <w:rFonts w:ascii="Times New Roman" w:hAnsi="Times New Roman" w:cs="Times New Roman"/>
          <w:color w:val="1F497D" w:themeColor="text2"/>
        </w:rPr>
        <w:t xml:space="preserve">Detector mounting hardware is still in the design phase for both SBS and BB. </w:t>
      </w:r>
    </w:p>
    <w:p w14:paraId="7EB9D9CA" w14:textId="600744B6" w:rsidR="000B4232" w:rsidRPr="00604411" w:rsidRDefault="000B4232" w:rsidP="000B4232">
      <w:pPr>
        <w:pStyle w:val="ListParagraph"/>
        <w:numPr>
          <w:ilvl w:val="3"/>
          <w:numId w:val="14"/>
        </w:numPr>
        <w:spacing w:after="0" w:line="480" w:lineRule="auto"/>
        <w:rPr>
          <w:rFonts w:ascii="Times New Roman" w:hAnsi="Times New Roman" w:cs="Times New Roman"/>
          <w:color w:val="1F497D" w:themeColor="text2"/>
        </w:rPr>
      </w:pPr>
      <w:r w:rsidRPr="00604411">
        <w:rPr>
          <w:rFonts w:ascii="Times New Roman" w:hAnsi="Times New Roman" w:cs="Times New Roman"/>
          <w:color w:val="1F497D" w:themeColor="text2"/>
        </w:rPr>
        <w:t xml:space="preserve">The </w:t>
      </w:r>
      <w:r w:rsidR="00943BCE">
        <w:rPr>
          <w:rFonts w:ascii="Times New Roman" w:hAnsi="Times New Roman" w:cs="Times New Roman"/>
          <w:color w:val="1F497D" w:themeColor="text2"/>
        </w:rPr>
        <w:t>platform his in hall a.</w:t>
      </w:r>
    </w:p>
    <w:p w14:paraId="4DD19727" w14:textId="77777777" w:rsidR="000B4232" w:rsidRPr="00604411" w:rsidRDefault="000B4232" w:rsidP="000B4232">
      <w:pPr>
        <w:pStyle w:val="ListParagraph"/>
        <w:numPr>
          <w:ilvl w:val="3"/>
          <w:numId w:val="14"/>
        </w:numPr>
        <w:spacing w:after="0" w:line="480" w:lineRule="auto"/>
        <w:rPr>
          <w:rFonts w:ascii="Times New Roman" w:hAnsi="Times New Roman" w:cs="Times New Roman"/>
          <w:color w:val="1F497D" w:themeColor="text2"/>
        </w:rPr>
      </w:pPr>
      <w:r w:rsidRPr="00604411">
        <w:rPr>
          <w:rFonts w:ascii="Times New Roman" w:hAnsi="Times New Roman" w:cs="Times New Roman"/>
          <w:color w:val="1F497D" w:themeColor="text2"/>
        </w:rPr>
        <w:t xml:space="preserve">The detector </w:t>
      </w:r>
      <w:r w:rsidR="00A50FCA" w:rsidRPr="00604411">
        <w:rPr>
          <w:rFonts w:ascii="Times New Roman" w:hAnsi="Times New Roman" w:cs="Times New Roman"/>
          <w:color w:val="1F497D" w:themeColor="text2"/>
        </w:rPr>
        <w:t>frame is in Test lab.</w:t>
      </w:r>
    </w:p>
    <w:p w14:paraId="7B1BE240" w14:textId="77777777" w:rsidR="000B4232" w:rsidRPr="00604411" w:rsidRDefault="000B4232" w:rsidP="000B4232">
      <w:pPr>
        <w:pStyle w:val="ListParagraph"/>
        <w:numPr>
          <w:ilvl w:val="2"/>
          <w:numId w:val="14"/>
        </w:numPr>
        <w:spacing w:after="0" w:line="480" w:lineRule="auto"/>
        <w:rPr>
          <w:rFonts w:ascii="Times New Roman" w:hAnsi="Times New Roman" w:cs="Times New Roman"/>
          <w:color w:val="1F497D" w:themeColor="text2"/>
        </w:rPr>
      </w:pPr>
      <w:r w:rsidRPr="00604411">
        <w:rPr>
          <w:rFonts w:ascii="Times New Roman" w:hAnsi="Times New Roman" w:cs="Times New Roman"/>
          <w:color w:val="1F497D" w:themeColor="text2"/>
        </w:rPr>
        <w:t xml:space="preserve"> </w:t>
      </w:r>
      <w:r w:rsidR="00A50FCA" w:rsidRPr="00604411">
        <w:rPr>
          <w:rFonts w:ascii="Times New Roman" w:hAnsi="Times New Roman" w:cs="Times New Roman"/>
          <w:color w:val="1F497D" w:themeColor="text2"/>
        </w:rPr>
        <w:t>Jack is still considering the location for the gas panels</w:t>
      </w:r>
      <w:r w:rsidRPr="00604411">
        <w:rPr>
          <w:rFonts w:ascii="Times New Roman" w:hAnsi="Times New Roman" w:cs="Times New Roman"/>
          <w:color w:val="1F497D" w:themeColor="text2"/>
        </w:rPr>
        <w:t>, perhaps it should be</w:t>
      </w:r>
      <w:r w:rsidR="00A50FCA" w:rsidRPr="00604411">
        <w:rPr>
          <w:rFonts w:ascii="Times New Roman" w:hAnsi="Times New Roman" w:cs="Times New Roman"/>
          <w:color w:val="1F497D" w:themeColor="text2"/>
        </w:rPr>
        <w:t xml:space="preserve"> mounted on</w:t>
      </w:r>
      <w:r w:rsidRPr="00604411">
        <w:rPr>
          <w:rFonts w:ascii="Times New Roman" w:hAnsi="Times New Roman" w:cs="Times New Roman"/>
          <w:color w:val="1F497D" w:themeColor="text2"/>
        </w:rPr>
        <w:t xml:space="preserve"> the individual</w:t>
      </w:r>
      <w:r w:rsidR="00A50FCA" w:rsidRPr="00604411">
        <w:rPr>
          <w:rFonts w:ascii="Times New Roman" w:hAnsi="Times New Roman" w:cs="Times New Roman"/>
          <w:color w:val="1F497D" w:themeColor="text2"/>
        </w:rPr>
        <w:t xml:space="preserve"> GEM frame.</w:t>
      </w:r>
    </w:p>
    <w:p w14:paraId="2710BA59" w14:textId="4C7189C5" w:rsidR="00F90140" w:rsidRPr="00604411" w:rsidRDefault="00A50FCA" w:rsidP="000B4232">
      <w:pPr>
        <w:pStyle w:val="ListParagraph"/>
        <w:numPr>
          <w:ilvl w:val="2"/>
          <w:numId w:val="14"/>
        </w:numPr>
        <w:spacing w:after="0" w:line="480" w:lineRule="auto"/>
        <w:rPr>
          <w:rFonts w:ascii="Times New Roman" w:hAnsi="Times New Roman" w:cs="Times New Roman"/>
          <w:color w:val="1F497D" w:themeColor="text2"/>
        </w:rPr>
      </w:pPr>
      <w:r w:rsidRPr="00604411">
        <w:rPr>
          <w:rFonts w:ascii="Times New Roman" w:hAnsi="Times New Roman" w:cs="Times New Roman"/>
          <w:color w:val="1F497D" w:themeColor="text2"/>
        </w:rPr>
        <w:lastRenderedPageBreak/>
        <w:t xml:space="preserve"> Nilanga suggests </w:t>
      </w:r>
      <w:r w:rsidR="00495081">
        <w:rPr>
          <w:rFonts w:ascii="Times New Roman" w:hAnsi="Times New Roman" w:cs="Times New Roman"/>
          <w:color w:val="1F497D" w:themeColor="text2"/>
        </w:rPr>
        <w:t>that the gas distribution panel be located</w:t>
      </w:r>
      <w:r w:rsidRPr="00604411">
        <w:rPr>
          <w:rFonts w:ascii="Times New Roman" w:hAnsi="Times New Roman" w:cs="Times New Roman"/>
          <w:color w:val="1F497D" w:themeColor="text2"/>
        </w:rPr>
        <w:t xml:space="preserve"> </w:t>
      </w:r>
      <w:r w:rsidR="000B4232" w:rsidRPr="00604411">
        <w:rPr>
          <w:rFonts w:ascii="Times New Roman" w:hAnsi="Times New Roman" w:cs="Times New Roman"/>
          <w:color w:val="1F497D" w:themeColor="text2"/>
        </w:rPr>
        <w:t xml:space="preserve">approximately 10 meters away, which would be behind the </w:t>
      </w:r>
      <w:r w:rsidR="00943BCE">
        <w:rPr>
          <w:rFonts w:ascii="Times New Roman" w:hAnsi="Times New Roman" w:cs="Times New Roman"/>
          <w:color w:val="1F497D" w:themeColor="text2"/>
        </w:rPr>
        <w:t xml:space="preserve">radiation </w:t>
      </w:r>
      <w:r w:rsidR="000B4232" w:rsidRPr="00604411">
        <w:rPr>
          <w:rFonts w:ascii="Times New Roman" w:hAnsi="Times New Roman" w:cs="Times New Roman"/>
          <w:color w:val="1F497D" w:themeColor="text2"/>
        </w:rPr>
        <w:t>shielding</w:t>
      </w:r>
      <w:r w:rsidR="00943BCE">
        <w:rPr>
          <w:rFonts w:ascii="Times New Roman" w:hAnsi="Times New Roman" w:cs="Times New Roman"/>
          <w:color w:val="1F497D" w:themeColor="text2"/>
        </w:rPr>
        <w:t xml:space="preserve"> blocks/huts</w:t>
      </w:r>
      <w:r w:rsidRPr="00604411">
        <w:rPr>
          <w:rFonts w:ascii="Times New Roman" w:hAnsi="Times New Roman" w:cs="Times New Roman"/>
          <w:color w:val="1F497D" w:themeColor="text2"/>
        </w:rPr>
        <w:t xml:space="preserve">. </w:t>
      </w:r>
    </w:p>
    <w:p w14:paraId="30D9BD19" w14:textId="348A163C" w:rsidR="00604411" w:rsidRPr="00604411" w:rsidRDefault="00A50FCA" w:rsidP="00F90140">
      <w:pPr>
        <w:pStyle w:val="ListParagraph"/>
        <w:numPr>
          <w:ilvl w:val="3"/>
          <w:numId w:val="14"/>
        </w:numPr>
        <w:spacing w:after="0" w:line="480" w:lineRule="auto"/>
        <w:rPr>
          <w:rFonts w:ascii="Times New Roman" w:hAnsi="Times New Roman" w:cs="Times New Roman"/>
          <w:color w:val="1F497D" w:themeColor="text2"/>
        </w:rPr>
      </w:pPr>
      <w:r w:rsidRPr="00604411">
        <w:rPr>
          <w:rFonts w:ascii="Times New Roman" w:hAnsi="Times New Roman" w:cs="Times New Roman"/>
          <w:color w:val="1F497D" w:themeColor="text2"/>
        </w:rPr>
        <w:t xml:space="preserve">Jack is concerned with </w:t>
      </w:r>
      <w:r w:rsidR="00157A74">
        <w:rPr>
          <w:rFonts w:ascii="Times New Roman" w:hAnsi="Times New Roman" w:cs="Times New Roman"/>
          <w:color w:val="1F497D" w:themeColor="text2"/>
        </w:rPr>
        <w:t xml:space="preserve">excessive </w:t>
      </w:r>
      <w:r w:rsidRPr="00604411">
        <w:rPr>
          <w:rFonts w:ascii="Times New Roman" w:hAnsi="Times New Roman" w:cs="Times New Roman"/>
          <w:color w:val="1F497D" w:themeColor="text2"/>
        </w:rPr>
        <w:t>gas lines</w:t>
      </w:r>
      <w:r w:rsidR="00157A74">
        <w:rPr>
          <w:rFonts w:ascii="Times New Roman" w:hAnsi="Times New Roman" w:cs="Times New Roman"/>
          <w:color w:val="1F497D" w:themeColor="text2"/>
        </w:rPr>
        <w:t xml:space="preserve"> running</w:t>
      </w:r>
      <w:r w:rsidRPr="00604411">
        <w:rPr>
          <w:rFonts w:ascii="Times New Roman" w:hAnsi="Times New Roman" w:cs="Times New Roman"/>
          <w:color w:val="1F497D" w:themeColor="text2"/>
        </w:rPr>
        <w:t xml:space="preserve"> to that location. Nilanga states that electronics cables (HDMI, HV) already has to make that run</w:t>
      </w:r>
      <w:r w:rsidR="00F90140" w:rsidRPr="00604411">
        <w:rPr>
          <w:rFonts w:ascii="Times New Roman" w:hAnsi="Times New Roman" w:cs="Times New Roman"/>
          <w:color w:val="1F497D" w:themeColor="text2"/>
        </w:rPr>
        <w:t xml:space="preserve">, adding a gas line to each bundle going to a GEM package </w:t>
      </w:r>
      <w:r w:rsidR="00604411" w:rsidRPr="00604411">
        <w:rPr>
          <w:rFonts w:ascii="Times New Roman" w:hAnsi="Times New Roman" w:cs="Times New Roman"/>
          <w:color w:val="1F497D" w:themeColor="text2"/>
        </w:rPr>
        <w:t>makes sense</w:t>
      </w:r>
      <w:r w:rsidRPr="00604411">
        <w:rPr>
          <w:rFonts w:ascii="Times New Roman" w:hAnsi="Times New Roman" w:cs="Times New Roman"/>
          <w:color w:val="1F497D" w:themeColor="text2"/>
        </w:rPr>
        <w:t xml:space="preserve">. </w:t>
      </w:r>
      <w:r w:rsidRPr="00495081">
        <w:rPr>
          <w:rFonts w:ascii="Times New Roman" w:hAnsi="Times New Roman" w:cs="Times New Roman"/>
          <w:b/>
          <w:color w:val="1F497D" w:themeColor="text2"/>
        </w:rPr>
        <w:t xml:space="preserve">Jack will consider this suggestion. </w:t>
      </w:r>
    </w:p>
    <w:p w14:paraId="3A47D53B" w14:textId="539A04BE" w:rsidR="00F90140" w:rsidRPr="00604411" w:rsidRDefault="00A50FCA" w:rsidP="00604411">
      <w:pPr>
        <w:pStyle w:val="ListParagraph"/>
        <w:spacing w:after="0" w:line="480" w:lineRule="auto"/>
        <w:ind w:left="2628"/>
        <w:rPr>
          <w:rFonts w:ascii="Times New Roman" w:hAnsi="Times New Roman" w:cs="Times New Roman"/>
          <w:color w:val="1F497D" w:themeColor="text2"/>
        </w:rPr>
      </w:pPr>
      <w:r w:rsidRPr="00604411">
        <w:rPr>
          <w:rFonts w:ascii="Times New Roman" w:hAnsi="Times New Roman" w:cs="Times New Roman"/>
          <w:color w:val="1F497D" w:themeColor="text2"/>
        </w:rPr>
        <w:t xml:space="preserve">Nilanga also says there will be a patch panel for easy disconnection. </w:t>
      </w:r>
      <w:r w:rsidR="00CE1A93" w:rsidRPr="00604411">
        <w:rPr>
          <w:rFonts w:ascii="Times New Roman" w:hAnsi="Times New Roman" w:cs="Times New Roman"/>
          <w:color w:val="1F497D" w:themeColor="text2"/>
        </w:rPr>
        <w:t>Nilanga has</w:t>
      </w:r>
      <w:r w:rsidR="00157A74">
        <w:rPr>
          <w:rFonts w:ascii="Times New Roman" w:hAnsi="Times New Roman" w:cs="Times New Roman"/>
          <w:color w:val="1F497D" w:themeColor="text2"/>
        </w:rPr>
        <w:t xml:space="preserve"> currently</w:t>
      </w:r>
      <w:r w:rsidR="00CE1A93" w:rsidRPr="00604411">
        <w:rPr>
          <w:rFonts w:ascii="Times New Roman" w:hAnsi="Times New Roman" w:cs="Times New Roman"/>
          <w:color w:val="1F497D" w:themeColor="text2"/>
        </w:rPr>
        <w:t xml:space="preserve"> someone designing the </w:t>
      </w:r>
      <w:r w:rsidR="00F90140" w:rsidRPr="00604411">
        <w:rPr>
          <w:rFonts w:ascii="Times New Roman" w:hAnsi="Times New Roman" w:cs="Times New Roman"/>
          <w:color w:val="1F497D" w:themeColor="text2"/>
        </w:rPr>
        <w:t xml:space="preserve">patch panels at or near the </w:t>
      </w:r>
      <w:r w:rsidR="00CE1A93" w:rsidRPr="00604411">
        <w:rPr>
          <w:rFonts w:ascii="Times New Roman" w:hAnsi="Times New Roman" w:cs="Times New Roman"/>
          <w:color w:val="1F497D" w:themeColor="text2"/>
        </w:rPr>
        <w:t xml:space="preserve">shield huts, he suggest to incorporate cable/gas line routing in this design work. </w:t>
      </w:r>
      <w:r w:rsidR="00F90140" w:rsidRPr="00604411">
        <w:rPr>
          <w:rFonts w:ascii="Times New Roman" w:hAnsi="Times New Roman" w:cs="Times New Roman"/>
          <w:color w:val="1F497D" w:themeColor="text2"/>
        </w:rPr>
        <w:t xml:space="preserve">Nilanga has suggested that the redesign of the patch panel be done by the DSG. </w:t>
      </w:r>
      <w:r w:rsidR="00F90140" w:rsidRPr="00604411">
        <w:rPr>
          <w:rFonts w:ascii="Times New Roman" w:hAnsi="Times New Roman" w:cs="Times New Roman"/>
          <w:b/>
          <w:color w:val="1F497D" w:themeColor="text2"/>
        </w:rPr>
        <w:t>He will submit an official request via the dsg-halla_gas mailing list.</w:t>
      </w:r>
      <w:r w:rsidR="00F90140" w:rsidRPr="00604411">
        <w:rPr>
          <w:rFonts w:ascii="Times New Roman" w:hAnsi="Times New Roman" w:cs="Times New Roman"/>
          <w:color w:val="1F497D" w:themeColor="text2"/>
        </w:rPr>
        <w:t xml:space="preserve"> </w:t>
      </w:r>
    </w:p>
    <w:p w14:paraId="679242AD" w14:textId="2E5B810D" w:rsidR="003E57B3" w:rsidRDefault="00F136C7" w:rsidP="003E57B3">
      <w:pPr>
        <w:pStyle w:val="ListParagraph"/>
        <w:numPr>
          <w:ilvl w:val="1"/>
          <w:numId w:val="14"/>
        </w:numPr>
        <w:spacing w:after="0" w:line="480" w:lineRule="auto"/>
        <w:rPr>
          <w:rFonts w:ascii="Times New Roman" w:hAnsi="Times New Roman" w:cs="Times New Roman"/>
        </w:rPr>
      </w:pPr>
      <w:r>
        <w:rPr>
          <w:rFonts w:ascii="Times New Roman" w:hAnsi="Times New Roman" w:cs="Times New Roman"/>
        </w:rPr>
        <w:t xml:space="preserve">Jack and Brad can provide updates on the </w:t>
      </w:r>
      <w:r w:rsidR="003E57B3">
        <w:rPr>
          <w:rFonts w:ascii="Times New Roman" w:hAnsi="Times New Roman" w:cs="Times New Roman"/>
        </w:rPr>
        <w:t xml:space="preserve">installation schedule and </w:t>
      </w:r>
      <w:r>
        <w:rPr>
          <w:rFonts w:ascii="Times New Roman" w:hAnsi="Times New Roman" w:cs="Times New Roman"/>
        </w:rPr>
        <w:t>location of the distribution panels so the DSG can adapt the current design to fit in the space/location.</w:t>
      </w:r>
    </w:p>
    <w:p w14:paraId="0772AD16" w14:textId="2C5BE70D" w:rsidR="007654E3" w:rsidRPr="00943BCE" w:rsidRDefault="007654E3" w:rsidP="007654E3">
      <w:pPr>
        <w:pStyle w:val="ListParagraph"/>
        <w:numPr>
          <w:ilvl w:val="2"/>
          <w:numId w:val="14"/>
        </w:numPr>
        <w:spacing w:after="0" w:line="480" w:lineRule="auto"/>
        <w:rPr>
          <w:rFonts w:ascii="Times New Roman" w:hAnsi="Times New Roman" w:cs="Times New Roman"/>
        </w:rPr>
      </w:pPr>
      <w:r>
        <w:rPr>
          <w:rFonts w:ascii="Times New Roman" w:hAnsi="Times New Roman" w:cs="Times New Roman"/>
        </w:rPr>
        <w:t xml:space="preserve"> </w:t>
      </w:r>
      <w:r w:rsidR="00604411" w:rsidRPr="00811B4A">
        <w:rPr>
          <w:rFonts w:ascii="Times New Roman" w:hAnsi="Times New Roman" w:cs="Times New Roman"/>
          <w:color w:val="1F497D" w:themeColor="text2"/>
        </w:rPr>
        <w:t>Installation of the detectors will start sometime after the current run ends. Nilanga request the distribution system to be ready for testing as early as Oct. 1.</w:t>
      </w:r>
      <w:r w:rsidR="00604411" w:rsidRPr="00811B4A">
        <w:rPr>
          <w:rFonts w:ascii="Times New Roman" w:hAnsi="Times New Roman" w:cs="Times New Roman"/>
          <w:b/>
          <w:color w:val="1F497D" w:themeColor="text2"/>
        </w:rPr>
        <w:t xml:space="preserve"> He will submit an official request to the DSG via the mailing list.</w:t>
      </w:r>
    </w:p>
    <w:p w14:paraId="5CBBB6A9" w14:textId="3ABF21C9" w:rsidR="00943BCE" w:rsidRPr="003E57B3" w:rsidRDefault="00943BCE" w:rsidP="007654E3">
      <w:pPr>
        <w:pStyle w:val="ListParagraph"/>
        <w:numPr>
          <w:ilvl w:val="2"/>
          <w:numId w:val="14"/>
        </w:numPr>
        <w:spacing w:after="0" w:line="480" w:lineRule="auto"/>
        <w:rPr>
          <w:rFonts w:ascii="Times New Roman" w:hAnsi="Times New Roman" w:cs="Times New Roman"/>
        </w:rPr>
      </w:pPr>
      <w:r>
        <w:rPr>
          <w:rFonts w:ascii="Times New Roman" w:hAnsi="Times New Roman" w:cs="Times New Roman"/>
        </w:rPr>
        <w:t xml:space="preserve"> </w:t>
      </w:r>
      <w:r w:rsidRPr="00495081">
        <w:rPr>
          <w:rFonts w:ascii="Times New Roman" w:hAnsi="Times New Roman" w:cs="Times New Roman"/>
          <w:color w:val="1F497D" w:themeColor="text2"/>
        </w:rPr>
        <w:t xml:space="preserve">The location seems to be resolved, but still needs to </w:t>
      </w:r>
      <w:r w:rsidR="00495081" w:rsidRPr="00495081">
        <w:rPr>
          <w:rFonts w:ascii="Times New Roman" w:hAnsi="Times New Roman" w:cs="Times New Roman"/>
          <w:color w:val="1F497D" w:themeColor="text2"/>
        </w:rPr>
        <w:t>refinement</w:t>
      </w:r>
      <w:r w:rsidRPr="00495081">
        <w:rPr>
          <w:rFonts w:ascii="Times New Roman" w:hAnsi="Times New Roman" w:cs="Times New Roman"/>
          <w:color w:val="1F497D" w:themeColor="text2"/>
        </w:rPr>
        <w:t>. However, the gas distribution panel issue is so</w:t>
      </w:r>
      <w:r w:rsidR="00495081" w:rsidRPr="00495081">
        <w:rPr>
          <w:rFonts w:ascii="Times New Roman" w:hAnsi="Times New Roman" w:cs="Times New Roman"/>
          <w:color w:val="1F497D" w:themeColor="text2"/>
        </w:rPr>
        <w:t>lved (with modifications for expansion). It will be free standing and located on the floor.</w:t>
      </w:r>
    </w:p>
    <w:p w14:paraId="73D6B345" w14:textId="74626E34" w:rsidR="003350C1" w:rsidRDefault="00F136C7" w:rsidP="00934C56">
      <w:pPr>
        <w:pStyle w:val="ListParagraph"/>
        <w:numPr>
          <w:ilvl w:val="0"/>
          <w:numId w:val="8"/>
        </w:numPr>
        <w:spacing w:after="0" w:line="480" w:lineRule="auto"/>
        <w:rPr>
          <w:rFonts w:ascii="Times New Roman" w:hAnsi="Times New Roman" w:cs="Times New Roman"/>
          <w:color w:val="0033CC"/>
        </w:rPr>
      </w:pPr>
      <w:r>
        <w:rPr>
          <w:rFonts w:ascii="Times New Roman" w:hAnsi="Times New Roman" w:cs="Times New Roman"/>
          <w:color w:val="0033CC"/>
        </w:rPr>
        <w:t>Flow Readback</w:t>
      </w:r>
      <w:r w:rsidR="006932E8">
        <w:rPr>
          <w:rFonts w:ascii="Times New Roman" w:hAnsi="Times New Roman" w:cs="Times New Roman"/>
          <w:color w:val="0033CC"/>
        </w:rPr>
        <w:t xml:space="preserve"> (M. McMullen, B. Eng)</w:t>
      </w:r>
    </w:p>
    <w:p w14:paraId="7C86DF58" w14:textId="77777777" w:rsidR="00943991" w:rsidRDefault="00F136C7" w:rsidP="001D1B6D">
      <w:pPr>
        <w:pStyle w:val="ListParagraph"/>
        <w:numPr>
          <w:ilvl w:val="1"/>
          <w:numId w:val="8"/>
        </w:numPr>
        <w:spacing w:after="0" w:line="480" w:lineRule="auto"/>
        <w:rPr>
          <w:rFonts w:ascii="Times New Roman" w:hAnsi="Times New Roman" w:cs="Times New Roman"/>
        </w:rPr>
      </w:pPr>
      <w:r>
        <w:rPr>
          <w:rFonts w:ascii="Times New Roman" w:hAnsi="Times New Roman" w:cs="Times New Roman"/>
        </w:rPr>
        <w:t xml:space="preserve">Marc can provide an update on the status of the </w:t>
      </w:r>
      <w:r w:rsidR="00943991">
        <w:rPr>
          <w:rFonts w:ascii="Times New Roman" w:hAnsi="Times New Roman" w:cs="Times New Roman"/>
        </w:rPr>
        <w:t>readout PCBs</w:t>
      </w:r>
    </w:p>
    <w:p w14:paraId="3CCDFCCB" w14:textId="46ED9468" w:rsidR="00943991" w:rsidRDefault="00943991" w:rsidP="00943991">
      <w:pPr>
        <w:pStyle w:val="ListParagraph"/>
        <w:numPr>
          <w:ilvl w:val="2"/>
          <w:numId w:val="8"/>
        </w:numPr>
        <w:spacing w:after="0" w:line="480" w:lineRule="auto"/>
        <w:rPr>
          <w:rFonts w:ascii="Times New Roman" w:hAnsi="Times New Roman" w:cs="Times New Roman"/>
        </w:rPr>
      </w:pPr>
      <w:r>
        <w:rPr>
          <w:rFonts w:ascii="Times New Roman" w:hAnsi="Times New Roman" w:cs="Times New Roman"/>
        </w:rPr>
        <w:t xml:space="preserve"> Gas Flow Sensor V1</w:t>
      </w:r>
    </w:p>
    <w:p w14:paraId="23633F76" w14:textId="64B59360" w:rsidR="001E70E9" w:rsidRPr="001E70E9" w:rsidRDefault="001E70E9" w:rsidP="001E70E9">
      <w:pPr>
        <w:pStyle w:val="ListParagraph"/>
        <w:numPr>
          <w:ilvl w:val="3"/>
          <w:numId w:val="8"/>
        </w:numPr>
        <w:spacing w:after="0" w:line="480" w:lineRule="auto"/>
        <w:rPr>
          <w:rFonts w:ascii="Times New Roman" w:hAnsi="Times New Roman" w:cs="Times New Roman"/>
          <w:color w:val="1F497D" w:themeColor="text2"/>
        </w:rPr>
      </w:pPr>
      <w:r w:rsidRPr="001E70E9">
        <w:rPr>
          <w:rFonts w:ascii="Times New Roman" w:hAnsi="Times New Roman" w:cs="Times New Roman"/>
          <w:color w:val="1F497D" w:themeColor="text2"/>
        </w:rPr>
        <w:t>The sensor boards have been delivered and are currently being populated and tested by the DSG.</w:t>
      </w:r>
    </w:p>
    <w:p w14:paraId="5FC523A6" w14:textId="24E3BC38" w:rsidR="001D1B6D" w:rsidRDefault="00943991" w:rsidP="00943991">
      <w:pPr>
        <w:pStyle w:val="ListParagraph"/>
        <w:numPr>
          <w:ilvl w:val="2"/>
          <w:numId w:val="8"/>
        </w:numPr>
        <w:spacing w:after="0" w:line="480" w:lineRule="auto"/>
        <w:rPr>
          <w:rFonts w:ascii="Times New Roman" w:hAnsi="Times New Roman" w:cs="Times New Roman"/>
        </w:rPr>
      </w:pPr>
      <w:r>
        <w:rPr>
          <w:rFonts w:ascii="Times New Roman" w:hAnsi="Times New Roman" w:cs="Times New Roman"/>
        </w:rPr>
        <w:lastRenderedPageBreak/>
        <w:t xml:space="preserve"> I</w:t>
      </w:r>
      <w:r w:rsidRPr="00943991">
        <w:rPr>
          <w:rFonts w:ascii="Times New Roman" w:hAnsi="Times New Roman" w:cs="Times New Roman"/>
          <w:vertAlign w:val="superscript"/>
        </w:rPr>
        <w:t>2</w:t>
      </w:r>
      <w:r>
        <w:rPr>
          <w:rFonts w:ascii="Times New Roman" w:hAnsi="Times New Roman" w:cs="Times New Roman"/>
        </w:rPr>
        <w:t>C Multiplexer</w:t>
      </w:r>
      <w:r w:rsidR="00F136C7">
        <w:rPr>
          <w:rFonts w:ascii="Times New Roman" w:hAnsi="Times New Roman" w:cs="Times New Roman"/>
        </w:rPr>
        <w:t xml:space="preserve"> </w:t>
      </w:r>
    </w:p>
    <w:p w14:paraId="4FB86ADD" w14:textId="029B7AAD" w:rsidR="001E70E9" w:rsidRPr="001E70E9" w:rsidRDefault="001E70E9" w:rsidP="001E70E9">
      <w:pPr>
        <w:pStyle w:val="ListParagraph"/>
        <w:numPr>
          <w:ilvl w:val="3"/>
          <w:numId w:val="8"/>
        </w:numPr>
        <w:spacing w:after="0" w:line="480" w:lineRule="auto"/>
        <w:rPr>
          <w:rFonts w:ascii="Times New Roman" w:hAnsi="Times New Roman" w:cs="Times New Roman"/>
          <w:color w:val="1F497D" w:themeColor="text2"/>
        </w:rPr>
      </w:pPr>
      <w:r w:rsidRPr="001E70E9">
        <w:rPr>
          <w:rFonts w:ascii="Times New Roman" w:hAnsi="Times New Roman" w:cs="Times New Roman"/>
          <w:color w:val="1F497D" w:themeColor="text2"/>
        </w:rPr>
        <w:t>Currently under design by the DSG.</w:t>
      </w:r>
    </w:p>
    <w:p w14:paraId="52B988DB" w14:textId="252EF0DF" w:rsidR="0021624A" w:rsidRPr="00811B4A" w:rsidRDefault="001E70E9" w:rsidP="001E70E9">
      <w:pPr>
        <w:pStyle w:val="ListParagraph"/>
        <w:numPr>
          <w:ilvl w:val="2"/>
          <w:numId w:val="8"/>
        </w:numPr>
        <w:spacing w:after="0" w:line="480" w:lineRule="auto"/>
        <w:rPr>
          <w:rFonts w:ascii="Times New Roman" w:hAnsi="Times New Roman" w:cs="Times New Roman"/>
          <w:b/>
          <w:color w:val="1F497D" w:themeColor="text2"/>
        </w:rPr>
      </w:pPr>
      <w:r>
        <w:rPr>
          <w:rFonts w:ascii="Times New Roman" w:hAnsi="Times New Roman" w:cs="Times New Roman"/>
          <w:color w:val="1F497D" w:themeColor="text2"/>
        </w:rPr>
        <w:t xml:space="preserve"> </w:t>
      </w:r>
      <w:r w:rsidR="00811B4A">
        <w:rPr>
          <w:rFonts w:ascii="Times New Roman" w:hAnsi="Times New Roman" w:cs="Times New Roman"/>
          <w:color w:val="1F497D" w:themeColor="text2"/>
        </w:rPr>
        <w:t>After the SBS/BB flow read</w:t>
      </w:r>
      <w:r w:rsidR="00157A74">
        <w:rPr>
          <w:rFonts w:ascii="Times New Roman" w:hAnsi="Times New Roman" w:cs="Times New Roman"/>
          <w:color w:val="1F497D" w:themeColor="text2"/>
        </w:rPr>
        <w:t>-</w:t>
      </w:r>
      <w:r w:rsidR="00811B4A">
        <w:rPr>
          <w:rFonts w:ascii="Times New Roman" w:hAnsi="Times New Roman" w:cs="Times New Roman"/>
          <w:color w:val="1F497D" w:themeColor="text2"/>
        </w:rPr>
        <w:t>back presentation was given by DSG, Nilanga recommended that the system be increased</w:t>
      </w:r>
      <w:r>
        <w:rPr>
          <w:rFonts w:ascii="Times New Roman" w:hAnsi="Times New Roman" w:cs="Times New Roman"/>
          <w:color w:val="1F497D" w:themeColor="text2"/>
        </w:rPr>
        <w:t xml:space="preserve"> (</w:t>
      </w:r>
      <w:r w:rsidRPr="001E70E9">
        <w:rPr>
          <w:rFonts w:ascii="Times New Roman" w:hAnsi="Times New Roman" w:cs="Times New Roman"/>
          <w:color w:val="1F497D" w:themeColor="text2"/>
          <w:u w:val="single"/>
        </w:rPr>
        <w:t>doubled</w:t>
      </w:r>
      <w:r>
        <w:rPr>
          <w:rFonts w:ascii="Times New Roman" w:hAnsi="Times New Roman" w:cs="Times New Roman"/>
          <w:color w:val="1F497D" w:themeColor="text2"/>
        </w:rPr>
        <w:t>)</w:t>
      </w:r>
      <w:r w:rsidR="00811B4A">
        <w:rPr>
          <w:rFonts w:ascii="Times New Roman" w:hAnsi="Times New Roman" w:cs="Times New Roman"/>
          <w:color w:val="1F497D" w:themeColor="text2"/>
        </w:rPr>
        <w:t xml:space="preserve"> to provide exhaust read back. </w:t>
      </w:r>
      <w:r w:rsidR="00811B4A" w:rsidRPr="00811B4A">
        <w:rPr>
          <w:rFonts w:ascii="Times New Roman" w:hAnsi="Times New Roman" w:cs="Times New Roman"/>
          <w:b/>
          <w:color w:val="1F497D" w:themeColor="text2"/>
        </w:rPr>
        <w:t xml:space="preserve">Jack requested the DSG to submit reqs to purchase the additional sensors as well as the supporting multiplexers boards and single board computers. </w:t>
      </w:r>
      <w:r w:rsidR="00B569ED" w:rsidRPr="00811B4A">
        <w:rPr>
          <w:rFonts w:ascii="Times New Roman" w:hAnsi="Times New Roman" w:cs="Times New Roman"/>
          <w:b/>
          <w:color w:val="1F497D" w:themeColor="text2"/>
        </w:rPr>
        <w:t xml:space="preserve"> </w:t>
      </w:r>
      <w:r>
        <w:rPr>
          <w:rFonts w:ascii="Times New Roman" w:hAnsi="Times New Roman" w:cs="Times New Roman"/>
          <w:color w:val="1F497D" w:themeColor="text2"/>
        </w:rPr>
        <w:t>The talk will be posted on the DSG website for distribution.</w:t>
      </w:r>
    </w:p>
    <w:p w14:paraId="70233D5A" w14:textId="77777777" w:rsidR="00584248" w:rsidRDefault="000C565A" w:rsidP="00934C56">
      <w:pPr>
        <w:pStyle w:val="ListParagraph"/>
        <w:numPr>
          <w:ilvl w:val="0"/>
          <w:numId w:val="8"/>
        </w:numPr>
        <w:spacing w:after="0" w:line="480" w:lineRule="auto"/>
        <w:rPr>
          <w:rFonts w:ascii="Times New Roman" w:hAnsi="Times New Roman" w:cs="Times New Roman"/>
          <w:color w:val="0033CC"/>
        </w:rPr>
      </w:pPr>
      <w:r>
        <w:rPr>
          <w:rFonts w:ascii="Times New Roman" w:hAnsi="Times New Roman" w:cs="Times New Roman"/>
          <w:color w:val="0033CC"/>
        </w:rPr>
        <w:t>GEM detector progress for SBS/BB</w:t>
      </w:r>
      <w:r w:rsidR="00584248">
        <w:rPr>
          <w:rFonts w:ascii="Times New Roman" w:hAnsi="Times New Roman" w:cs="Times New Roman"/>
          <w:color w:val="0033CC"/>
        </w:rPr>
        <w:t xml:space="preserve"> (</w:t>
      </w:r>
      <w:r w:rsidR="005128F0">
        <w:rPr>
          <w:rFonts w:ascii="Times New Roman" w:hAnsi="Times New Roman" w:cs="Times New Roman"/>
          <w:color w:val="0033CC"/>
        </w:rPr>
        <w:t>K. Gnanvo, N. Liyanage, E. Cisbani</w:t>
      </w:r>
      <w:r w:rsidR="00584248">
        <w:rPr>
          <w:rFonts w:ascii="Times New Roman" w:hAnsi="Times New Roman" w:cs="Times New Roman"/>
          <w:color w:val="0033CC"/>
        </w:rPr>
        <w:t>)</w:t>
      </w:r>
    </w:p>
    <w:p w14:paraId="35A17B34" w14:textId="663E1961" w:rsidR="00F136C7" w:rsidRDefault="00943991" w:rsidP="00F136C7">
      <w:pPr>
        <w:pStyle w:val="ListParagraph"/>
        <w:numPr>
          <w:ilvl w:val="1"/>
          <w:numId w:val="8"/>
        </w:numPr>
        <w:spacing w:after="0" w:line="480" w:lineRule="auto"/>
        <w:rPr>
          <w:rFonts w:ascii="Times New Roman" w:hAnsi="Times New Roman" w:cs="Times New Roman"/>
        </w:rPr>
      </w:pPr>
      <w:r>
        <w:rPr>
          <w:rFonts w:ascii="Times New Roman" w:hAnsi="Times New Roman" w:cs="Times New Roman"/>
        </w:rPr>
        <w:t xml:space="preserve">A general status update on the progress of the GEM detectors should be provided. </w:t>
      </w:r>
    </w:p>
    <w:p w14:paraId="77608F4D" w14:textId="28510305" w:rsidR="00A50FCA" w:rsidRDefault="00811B4A" w:rsidP="00A50FCA">
      <w:pPr>
        <w:pStyle w:val="ListParagraph"/>
        <w:numPr>
          <w:ilvl w:val="2"/>
          <w:numId w:val="8"/>
        </w:numPr>
        <w:spacing w:after="0" w:line="480" w:lineRule="auto"/>
        <w:rPr>
          <w:rFonts w:ascii="Times New Roman" w:hAnsi="Times New Roman" w:cs="Times New Roman"/>
        </w:rPr>
      </w:pPr>
      <w:r>
        <w:rPr>
          <w:rFonts w:ascii="Times New Roman" w:hAnsi="Times New Roman" w:cs="Times New Roman"/>
        </w:rPr>
        <w:t xml:space="preserve"> </w:t>
      </w:r>
      <w:r w:rsidRPr="00811B4A">
        <w:rPr>
          <w:rFonts w:ascii="Times New Roman" w:hAnsi="Times New Roman" w:cs="Times New Roman"/>
          <w:color w:val="1F497D" w:themeColor="text2"/>
        </w:rPr>
        <w:t>Kondo states the UVA group has resumed GEM construction and testing in the EEL</w:t>
      </w:r>
      <w:r w:rsidR="001E70E9">
        <w:rPr>
          <w:rFonts w:ascii="Times New Roman" w:hAnsi="Times New Roman" w:cs="Times New Roman"/>
          <w:color w:val="1F497D" w:themeColor="text2"/>
        </w:rPr>
        <w:t>.</w:t>
      </w:r>
    </w:p>
    <w:p w14:paraId="0F76E669" w14:textId="4B693F73" w:rsidR="00943991" w:rsidRDefault="00943991" w:rsidP="00943991">
      <w:pPr>
        <w:pStyle w:val="ListParagraph"/>
        <w:numPr>
          <w:ilvl w:val="2"/>
          <w:numId w:val="8"/>
        </w:numPr>
        <w:spacing w:after="0" w:line="480" w:lineRule="auto"/>
        <w:rPr>
          <w:rFonts w:ascii="Times New Roman" w:hAnsi="Times New Roman" w:cs="Times New Roman"/>
        </w:rPr>
      </w:pPr>
      <w:r>
        <w:rPr>
          <w:rFonts w:ascii="Times New Roman" w:hAnsi="Times New Roman" w:cs="Times New Roman"/>
        </w:rPr>
        <w:t xml:space="preserve"> Impact of detector progress and testing due to MEDCON and the path forward.</w:t>
      </w:r>
    </w:p>
    <w:p w14:paraId="554DE4D8" w14:textId="77777777" w:rsidR="001E70E9" w:rsidRDefault="00B569ED" w:rsidP="00157A74">
      <w:pPr>
        <w:pStyle w:val="ListParagraph"/>
        <w:numPr>
          <w:ilvl w:val="3"/>
          <w:numId w:val="8"/>
        </w:numPr>
        <w:spacing w:after="0" w:line="480" w:lineRule="auto"/>
        <w:rPr>
          <w:rFonts w:ascii="Times New Roman" w:hAnsi="Times New Roman" w:cs="Times New Roman"/>
          <w:color w:val="1F497D" w:themeColor="text2"/>
        </w:rPr>
      </w:pPr>
      <w:r w:rsidRPr="00157A74">
        <w:rPr>
          <w:rFonts w:ascii="Times New Roman" w:hAnsi="Times New Roman" w:cs="Times New Roman"/>
          <w:color w:val="1F497D" w:themeColor="text2"/>
        </w:rPr>
        <w:t xml:space="preserve">Nilanga </w:t>
      </w:r>
      <w:r w:rsidR="00811B4A" w:rsidRPr="00157A74">
        <w:rPr>
          <w:rFonts w:ascii="Times New Roman" w:hAnsi="Times New Roman" w:cs="Times New Roman"/>
          <w:color w:val="1F497D" w:themeColor="text2"/>
        </w:rPr>
        <w:t>states that</w:t>
      </w:r>
      <w:r w:rsidR="001E70E9">
        <w:rPr>
          <w:rFonts w:ascii="Times New Roman" w:hAnsi="Times New Roman" w:cs="Times New Roman"/>
          <w:color w:val="1F497D" w:themeColor="text2"/>
        </w:rPr>
        <w:t xml:space="preserve"> some of the</w:t>
      </w:r>
      <w:r w:rsidR="00811B4A" w:rsidRPr="00157A74">
        <w:rPr>
          <w:rFonts w:ascii="Times New Roman" w:hAnsi="Times New Roman" w:cs="Times New Roman"/>
          <w:color w:val="1F497D" w:themeColor="text2"/>
        </w:rPr>
        <w:t xml:space="preserve"> </w:t>
      </w:r>
      <w:r w:rsidRPr="00157A74">
        <w:rPr>
          <w:rFonts w:ascii="Times New Roman" w:hAnsi="Times New Roman" w:cs="Times New Roman"/>
          <w:color w:val="1F497D" w:themeColor="text2"/>
        </w:rPr>
        <w:t>INFN chambers have some issues.</w:t>
      </w:r>
      <w:r w:rsidR="001E70E9">
        <w:rPr>
          <w:rFonts w:ascii="Times New Roman" w:hAnsi="Times New Roman" w:cs="Times New Roman"/>
          <w:color w:val="1F497D" w:themeColor="text2"/>
        </w:rPr>
        <w:t xml:space="preserve"> </w:t>
      </w:r>
      <w:r w:rsidR="001E70E9" w:rsidRPr="00157A74">
        <w:rPr>
          <w:rFonts w:ascii="Times New Roman" w:hAnsi="Times New Roman" w:cs="Times New Roman"/>
          <w:color w:val="1F497D" w:themeColor="text2"/>
        </w:rPr>
        <w:t>The less efficient INFN GEMs will go to SBS, the better ones will be installed on the BB</w:t>
      </w:r>
      <w:r w:rsidR="001E70E9">
        <w:rPr>
          <w:rFonts w:ascii="Times New Roman" w:hAnsi="Times New Roman" w:cs="Times New Roman"/>
          <w:color w:val="1F497D" w:themeColor="text2"/>
        </w:rPr>
        <w:t>.</w:t>
      </w:r>
      <w:r w:rsidRPr="00157A74">
        <w:rPr>
          <w:rFonts w:ascii="Times New Roman" w:hAnsi="Times New Roman" w:cs="Times New Roman"/>
          <w:color w:val="1F497D" w:themeColor="text2"/>
        </w:rPr>
        <w:t xml:space="preserve"> </w:t>
      </w:r>
    </w:p>
    <w:p w14:paraId="7DE51846" w14:textId="734140DF" w:rsidR="00B569ED" w:rsidRDefault="00811B4A" w:rsidP="001E70E9">
      <w:pPr>
        <w:pStyle w:val="ListParagraph"/>
        <w:spacing w:after="0" w:line="480" w:lineRule="auto"/>
        <w:ind w:left="2628"/>
        <w:rPr>
          <w:rFonts w:ascii="Times New Roman" w:hAnsi="Times New Roman" w:cs="Times New Roman"/>
          <w:color w:val="1F497D" w:themeColor="text2"/>
        </w:rPr>
      </w:pPr>
      <w:r w:rsidRPr="00157A74">
        <w:rPr>
          <w:rFonts w:ascii="Times New Roman" w:hAnsi="Times New Roman" w:cs="Times New Roman"/>
          <w:color w:val="1F497D" w:themeColor="text2"/>
        </w:rPr>
        <w:t xml:space="preserve">Kondo has </w:t>
      </w:r>
      <w:r w:rsidR="001E70E9">
        <w:rPr>
          <w:rFonts w:ascii="Times New Roman" w:hAnsi="Times New Roman" w:cs="Times New Roman"/>
          <w:color w:val="1F497D" w:themeColor="text2"/>
        </w:rPr>
        <w:t>used the time during MEDCON 5/6 to develop</w:t>
      </w:r>
      <w:r w:rsidRPr="00157A74">
        <w:rPr>
          <w:rFonts w:ascii="Times New Roman" w:hAnsi="Times New Roman" w:cs="Times New Roman"/>
          <w:color w:val="1F497D" w:themeColor="text2"/>
        </w:rPr>
        <w:t xml:space="preserve"> a new GEM package which is intended to support the forward tracking </w:t>
      </w:r>
      <w:r w:rsidR="001E70E9">
        <w:rPr>
          <w:rFonts w:ascii="Times New Roman" w:hAnsi="Times New Roman" w:cs="Times New Roman"/>
          <w:color w:val="1F497D" w:themeColor="text2"/>
        </w:rPr>
        <w:t>effort, currently provide by the INFN trackers</w:t>
      </w:r>
      <w:r w:rsidRPr="00157A74">
        <w:rPr>
          <w:rFonts w:ascii="Times New Roman" w:hAnsi="Times New Roman" w:cs="Times New Roman"/>
          <w:color w:val="1F497D" w:themeColor="text2"/>
        </w:rPr>
        <w:t xml:space="preserve">. To support these new trackers, additional gas lines will need to be added to the DSG design. </w:t>
      </w:r>
      <w:r w:rsidR="00B569ED" w:rsidRPr="00157A74">
        <w:rPr>
          <w:rFonts w:ascii="Times New Roman" w:hAnsi="Times New Roman" w:cs="Times New Roman"/>
          <w:color w:val="1F497D" w:themeColor="text2"/>
        </w:rPr>
        <w:t xml:space="preserve">New modules will have multiple </w:t>
      </w:r>
      <w:r w:rsidRPr="00157A74">
        <w:rPr>
          <w:rFonts w:ascii="Times New Roman" w:hAnsi="Times New Roman" w:cs="Times New Roman"/>
          <w:color w:val="1F497D" w:themeColor="text2"/>
        </w:rPr>
        <w:t xml:space="preserve">gas supply </w:t>
      </w:r>
      <w:r w:rsidR="00B569ED" w:rsidRPr="00157A74">
        <w:rPr>
          <w:rFonts w:ascii="Times New Roman" w:hAnsi="Times New Roman" w:cs="Times New Roman"/>
          <w:color w:val="1F497D" w:themeColor="text2"/>
        </w:rPr>
        <w:t>lines.</w:t>
      </w:r>
      <w:r w:rsidRPr="00157A74">
        <w:rPr>
          <w:rFonts w:ascii="Times New Roman" w:hAnsi="Times New Roman" w:cs="Times New Roman"/>
          <w:color w:val="1F497D" w:themeColor="text2"/>
        </w:rPr>
        <w:t xml:space="preserve"> DSG requested information on the requirements regarding the new GEM packages so that George can modify the </w:t>
      </w:r>
      <w:r w:rsidR="00157A74" w:rsidRPr="00157A74">
        <w:rPr>
          <w:rFonts w:ascii="Times New Roman" w:hAnsi="Times New Roman" w:cs="Times New Roman"/>
          <w:color w:val="1F497D" w:themeColor="text2"/>
        </w:rPr>
        <w:t>gas panel design</w:t>
      </w:r>
      <w:r w:rsidR="00B569ED" w:rsidRPr="00157A74">
        <w:rPr>
          <w:rFonts w:ascii="Times New Roman" w:hAnsi="Times New Roman" w:cs="Times New Roman"/>
          <w:color w:val="1F497D" w:themeColor="text2"/>
        </w:rPr>
        <w:t xml:space="preserve">. The detector frames are still on the way from Belgium. The new </w:t>
      </w:r>
      <w:r w:rsidR="001E70E9">
        <w:rPr>
          <w:rFonts w:ascii="Times New Roman" w:hAnsi="Times New Roman" w:cs="Times New Roman"/>
          <w:color w:val="1F497D" w:themeColor="text2"/>
        </w:rPr>
        <w:t>GEM packages</w:t>
      </w:r>
      <w:r w:rsidR="00B569ED" w:rsidRPr="00157A74">
        <w:rPr>
          <w:rFonts w:ascii="Times New Roman" w:hAnsi="Times New Roman" w:cs="Times New Roman"/>
          <w:color w:val="1F497D" w:themeColor="text2"/>
        </w:rPr>
        <w:t xml:space="preserve"> will be ready early 2021.</w:t>
      </w:r>
      <w:r w:rsidR="006F768B" w:rsidRPr="00157A74">
        <w:rPr>
          <w:rFonts w:ascii="Times New Roman" w:hAnsi="Times New Roman" w:cs="Times New Roman"/>
          <w:color w:val="1F497D" w:themeColor="text2"/>
        </w:rPr>
        <w:t xml:space="preserve"> </w:t>
      </w:r>
    </w:p>
    <w:p w14:paraId="662802E4" w14:textId="77777777" w:rsidR="00495081" w:rsidRPr="00157A74" w:rsidRDefault="00495081" w:rsidP="001E70E9">
      <w:pPr>
        <w:pStyle w:val="ListParagraph"/>
        <w:spacing w:after="0" w:line="480" w:lineRule="auto"/>
        <w:ind w:left="2628"/>
        <w:rPr>
          <w:rFonts w:ascii="Times New Roman" w:hAnsi="Times New Roman" w:cs="Times New Roman"/>
          <w:color w:val="1F497D" w:themeColor="text2"/>
        </w:rPr>
      </w:pPr>
    </w:p>
    <w:p w14:paraId="2F426AB0" w14:textId="62CC9C8C" w:rsidR="00943991" w:rsidRDefault="00943991" w:rsidP="00943991">
      <w:pPr>
        <w:pStyle w:val="ListParagraph"/>
        <w:numPr>
          <w:ilvl w:val="0"/>
          <w:numId w:val="8"/>
        </w:numPr>
        <w:spacing w:after="0" w:line="480" w:lineRule="auto"/>
        <w:rPr>
          <w:rFonts w:ascii="Times New Roman" w:hAnsi="Times New Roman" w:cs="Times New Roman"/>
          <w:color w:val="0033CC"/>
        </w:rPr>
      </w:pPr>
      <w:r w:rsidRPr="00943991">
        <w:rPr>
          <w:rFonts w:ascii="Times New Roman" w:hAnsi="Times New Roman" w:cs="Times New Roman"/>
          <w:color w:val="0033CC"/>
        </w:rPr>
        <w:t>Open discussion items. (All)</w:t>
      </w:r>
    </w:p>
    <w:p w14:paraId="5E9E8DF6" w14:textId="0684515C" w:rsidR="00157A74" w:rsidRPr="00157A74" w:rsidRDefault="00157A74" w:rsidP="00157A74">
      <w:pPr>
        <w:pStyle w:val="ListParagraph"/>
        <w:numPr>
          <w:ilvl w:val="1"/>
          <w:numId w:val="8"/>
        </w:numPr>
        <w:spacing w:after="0" w:line="480" w:lineRule="auto"/>
        <w:rPr>
          <w:rFonts w:ascii="Times New Roman" w:hAnsi="Times New Roman" w:cs="Times New Roman"/>
          <w:color w:val="1F497D" w:themeColor="text2"/>
        </w:rPr>
      </w:pPr>
      <w:r w:rsidRPr="00157A74">
        <w:rPr>
          <w:rFonts w:ascii="Times New Roman" w:hAnsi="Times New Roman" w:cs="Times New Roman"/>
          <w:color w:val="1F497D" w:themeColor="text2"/>
        </w:rPr>
        <w:lastRenderedPageBreak/>
        <w:t xml:space="preserve">Nilanga has shown interest in the progress the DSG has made, particularly towards the cost effective read out system. He suggests that the DSG be included in future publications and possibly present at a future collaboration meeting. </w:t>
      </w:r>
      <w:r w:rsidRPr="00157A74">
        <w:rPr>
          <w:rFonts w:ascii="Times New Roman" w:hAnsi="Times New Roman" w:cs="Times New Roman"/>
          <w:b/>
          <w:color w:val="1F497D" w:themeColor="text2"/>
        </w:rPr>
        <w:t>He will send his suggestions and comments to the mailing list for consideration by DSG management.</w:t>
      </w:r>
    </w:p>
    <w:p w14:paraId="0A87CDDB" w14:textId="6377370F" w:rsidR="00410596" w:rsidRPr="00FA4F2F" w:rsidRDefault="00FA4F2F" w:rsidP="00FA4F2F">
      <w:pPr>
        <w:pStyle w:val="ListParagraph"/>
        <w:spacing w:after="0" w:line="480" w:lineRule="auto"/>
        <w:ind w:left="1332"/>
        <w:rPr>
          <w:rFonts w:ascii="Times New Roman" w:hAnsi="Times New Roman" w:cs="Times New Roman"/>
          <w:i/>
        </w:rPr>
      </w:pPr>
      <w:r w:rsidRPr="00FA4F2F">
        <w:rPr>
          <w:rFonts w:ascii="Times New Roman" w:hAnsi="Times New Roman" w:cs="Times New Roman"/>
          <w:i/>
        </w:rPr>
        <w:t xml:space="preserve"> </w:t>
      </w:r>
    </w:p>
    <w:sectPr w:rsidR="00410596" w:rsidRPr="00FA4F2F" w:rsidSect="001E70E9">
      <w:pgSz w:w="12240" w:h="15840"/>
      <w:pgMar w:top="1440" w:right="1440" w:bottom="19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66F3"/>
    <w:multiLevelType w:val="hybridMultilevel"/>
    <w:tmpl w:val="7EAE4320"/>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D43D90"/>
    <w:multiLevelType w:val="hybridMultilevel"/>
    <w:tmpl w:val="9C4A4C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37880"/>
    <w:multiLevelType w:val="hybridMultilevel"/>
    <w:tmpl w:val="48A42BA2"/>
    <w:lvl w:ilvl="0" w:tplc="35FC89A8">
      <w:start w:val="1"/>
      <w:numFmt w:val="bullet"/>
      <w:lvlText w:val=""/>
      <w:lvlJc w:val="left"/>
      <w:pPr>
        <w:ind w:left="1170" w:hanging="360"/>
      </w:pPr>
      <w:rPr>
        <w:rFonts w:ascii="Wingdings" w:hAnsi="Wingdings" w:hint="default"/>
        <w:color w:val="0000FF"/>
        <w:sz w:val="20"/>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15:restartNumberingAfterBreak="0">
    <w:nsid w:val="0756271E"/>
    <w:multiLevelType w:val="multilevel"/>
    <w:tmpl w:val="BE242268"/>
    <w:lvl w:ilvl="0">
      <w:start w:val="1"/>
      <w:numFmt w:val="decimal"/>
      <w:lvlText w:val="%1."/>
      <w:lvlJc w:val="left"/>
      <w:pPr>
        <w:ind w:left="360" w:hanging="360"/>
      </w:pPr>
    </w:lvl>
    <w:lvl w:ilvl="1">
      <w:start w:val="1"/>
      <w:numFmt w:val="decimal"/>
      <w:lvlText w:val="%1.%2."/>
      <w:lvlJc w:val="left"/>
      <w:pPr>
        <w:ind w:left="1332" w:hanging="432"/>
      </w:pPr>
    </w:lvl>
    <w:lvl w:ilvl="2">
      <w:start w:val="1"/>
      <w:numFmt w:val="decimal"/>
      <w:lvlText w:val="%1.%2.%3."/>
      <w:lvlJc w:val="left"/>
      <w:pPr>
        <w:ind w:left="1944" w:hanging="504"/>
      </w:pPr>
      <w:rPr>
        <w:b w:val="0"/>
      </w:rPr>
    </w:lvl>
    <w:lvl w:ilvl="3">
      <w:start w:val="1"/>
      <w:numFmt w:val="decimal"/>
      <w:lvlText w:val="%1.%2.%3.%4."/>
      <w:lvlJc w:val="left"/>
      <w:pPr>
        <w:ind w:left="26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086BC1"/>
    <w:multiLevelType w:val="hybridMultilevel"/>
    <w:tmpl w:val="142C24A6"/>
    <w:lvl w:ilvl="0" w:tplc="A026732E">
      <w:start w:val="1"/>
      <w:numFmt w:val="upperRoman"/>
      <w:lvlText w:val="%1."/>
      <w:lvlJc w:val="right"/>
      <w:pPr>
        <w:ind w:left="720" w:hanging="360"/>
      </w:pPr>
      <w:rPr>
        <w:rFonts w:hint="default"/>
      </w:rPr>
    </w:lvl>
    <w:lvl w:ilvl="1" w:tplc="2DAA60B8">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17E147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1811637"/>
    <w:multiLevelType w:val="hybridMultilevel"/>
    <w:tmpl w:val="75F46FC8"/>
    <w:lvl w:ilvl="0" w:tplc="332A477A">
      <w:start w:val="1"/>
      <w:numFmt w:val="bullet"/>
      <w:pStyle w:val="task1b"/>
      <w:lvlText w:val=""/>
      <w:lvlJc w:val="left"/>
      <w:pPr>
        <w:ind w:left="720" w:hanging="360"/>
      </w:pPr>
      <w:rPr>
        <w:rFonts w:ascii="Symbol" w:hAnsi="Symbol" w:hint="default"/>
        <w:color w:val="3333FF"/>
        <w:sz w:val="24"/>
        <w:szCs w:val="24"/>
      </w:rPr>
    </w:lvl>
    <w:lvl w:ilvl="1" w:tplc="0E3C614A">
      <w:start w:val="1"/>
      <w:numFmt w:val="bullet"/>
      <w:pStyle w:val="task2b"/>
      <w:lvlText w:val=""/>
      <w:lvlJc w:val="left"/>
      <w:pPr>
        <w:ind w:left="900" w:hanging="360"/>
      </w:pPr>
      <w:rPr>
        <w:rFonts w:ascii="Wingdings" w:hAnsi="Wingdings" w:hint="default"/>
        <w:color w:val="0000FF"/>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D5048B"/>
    <w:multiLevelType w:val="hybridMultilevel"/>
    <w:tmpl w:val="83C6C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C11EE3"/>
    <w:multiLevelType w:val="hybridMultilevel"/>
    <w:tmpl w:val="2D7440F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2A524CFF"/>
    <w:multiLevelType w:val="hybridMultilevel"/>
    <w:tmpl w:val="0F2082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E649E0"/>
    <w:multiLevelType w:val="hybridMultilevel"/>
    <w:tmpl w:val="83C6C8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6300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1B62031"/>
    <w:multiLevelType w:val="hybridMultilevel"/>
    <w:tmpl w:val="579C54D6"/>
    <w:lvl w:ilvl="0" w:tplc="32B823BE">
      <w:start w:val="1"/>
      <w:numFmt w:val="upperRoman"/>
      <w:lvlText w:val="%1."/>
      <w:lvlJc w:val="right"/>
      <w:pPr>
        <w:ind w:left="720" w:hanging="360"/>
      </w:pPr>
      <w:rPr>
        <w:rFonts w:hint="default"/>
      </w:rPr>
    </w:lvl>
    <w:lvl w:ilvl="1" w:tplc="2DAA60B8">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574C72"/>
    <w:multiLevelType w:val="multilevel"/>
    <w:tmpl w:val="FD44C2F6"/>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5DD344D0"/>
    <w:multiLevelType w:val="multilevel"/>
    <w:tmpl w:val="C3983B38"/>
    <w:lvl w:ilvl="0">
      <w:start w:val="1"/>
      <w:numFmt w:val="decimal"/>
      <w:lvlText w:val="%1."/>
      <w:lvlJc w:val="left"/>
      <w:pPr>
        <w:ind w:left="360" w:hanging="360"/>
      </w:pPr>
    </w:lvl>
    <w:lvl w:ilvl="1">
      <w:start w:val="1"/>
      <w:numFmt w:val="decimal"/>
      <w:lvlText w:val="%1.%2."/>
      <w:lvlJc w:val="left"/>
      <w:pPr>
        <w:ind w:left="1332" w:hanging="432"/>
      </w:pPr>
    </w:lvl>
    <w:lvl w:ilvl="2">
      <w:start w:val="1"/>
      <w:numFmt w:val="decimal"/>
      <w:lvlText w:val="%1.%2.%3."/>
      <w:lvlJc w:val="left"/>
      <w:pPr>
        <w:ind w:left="1944" w:hanging="504"/>
      </w:pPr>
      <w:rPr>
        <w:color w:val="auto"/>
      </w:rPr>
    </w:lvl>
    <w:lvl w:ilvl="3">
      <w:start w:val="1"/>
      <w:numFmt w:val="decimal"/>
      <w:lvlText w:val="%1.%2.%3.%4."/>
      <w:lvlJc w:val="left"/>
      <w:pPr>
        <w:ind w:left="26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10"/>
  </w:num>
  <w:num w:numId="3">
    <w:abstractNumId w:val="6"/>
  </w:num>
  <w:num w:numId="4">
    <w:abstractNumId w:val="2"/>
  </w:num>
  <w:num w:numId="5">
    <w:abstractNumId w:val="7"/>
  </w:num>
  <w:num w:numId="6">
    <w:abstractNumId w:val="13"/>
  </w:num>
  <w:num w:numId="7">
    <w:abstractNumId w:val="5"/>
  </w:num>
  <w:num w:numId="8">
    <w:abstractNumId w:val="3"/>
  </w:num>
  <w:num w:numId="9">
    <w:abstractNumId w:val="0"/>
  </w:num>
  <w:num w:numId="10">
    <w:abstractNumId w:val="12"/>
  </w:num>
  <w:num w:numId="11">
    <w:abstractNumId w:val="10"/>
    <w:lvlOverride w:ilvl="0">
      <w:lvl w:ilvl="0" w:tplc="0409000F">
        <w:start w:val="1"/>
        <w:numFmt w:val="lowerLetter"/>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2">
    <w:abstractNumId w:val="4"/>
  </w:num>
  <w:num w:numId="13">
    <w:abstractNumId w:val="9"/>
  </w:num>
  <w:num w:numId="14">
    <w:abstractNumId w:val="14"/>
  </w:num>
  <w:num w:numId="15">
    <w:abstractNumId w:val="10"/>
    <w:lvlOverride w:ilvl="0">
      <w:lvl w:ilvl="0" w:tplc="0409000F">
        <w:start w:val="1"/>
        <w:numFmt w:val="lowerLetter"/>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6">
    <w:abstractNumId w:val="10"/>
    <w:lvlOverride w:ilvl="0">
      <w:lvl w:ilvl="0" w:tplc="0409000F">
        <w:start w:val="1"/>
        <w:numFmt w:val="lowerLetter"/>
        <w:lvlText w:val="%1."/>
        <w:lvlJc w:val="left"/>
        <w:pPr>
          <w:ind w:left="1440" w:hanging="360"/>
        </w:pPr>
        <w:rPr>
          <w:rFonts w:hint="default"/>
        </w:rPr>
      </w:lvl>
    </w:lvlOverride>
    <w:lvlOverride w:ilvl="1">
      <w:lvl w:ilvl="1" w:tplc="04090019">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17">
    <w:abstractNumId w:val="1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jezMLc0MTO1sDA0MDdX0lEKTi0uzszPAykwqgUAZjaRmywAAAA="/>
  </w:docVars>
  <w:rsids>
    <w:rsidRoot w:val="00AC08F6"/>
    <w:rsid w:val="000210FA"/>
    <w:rsid w:val="00065A8E"/>
    <w:rsid w:val="000A2A16"/>
    <w:rsid w:val="000A56C9"/>
    <w:rsid w:val="000A5B84"/>
    <w:rsid w:val="000B4232"/>
    <w:rsid w:val="000B4FE5"/>
    <w:rsid w:val="000C565A"/>
    <w:rsid w:val="000F53B7"/>
    <w:rsid w:val="00131AB7"/>
    <w:rsid w:val="0013654C"/>
    <w:rsid w:val="001472D7"/>
    <w:rsid w:val="00150F0F"/>
    <w:rsid w:val="001555D5"/>
    <w:rsid w:val="00157A74"/>
    <w:rsid w:val="00173BE9"/>
    <w:rsid w:val="00186D18"/>
    <w:rsid w:val="001D1B6D"/>
    <w:rsid w:val="001E70E9"/>
    <w:rsid w:val="001F1315"/>
    <w:rsid w:val="0020390B"/>
    <w:rsid w:val="0021624A"/>
    <w:rsid w:val="00226EA4"/>
    <w:rsid w:val="00236339"/>
    <w:rsid w:val="002625CC"/>
    <w:rsid w:val="00262BA0"/>
    <w:rsid w:val="00275935"/>
    <w:rsid w:val="002828BD"/>
    <w:rsid w:val="0028415D"/>
    <w:rsid w:val="00291B37"/>
    <w:rsid w:val="002934F2"/>
    <w:rsid w:val="00297F5B"/>
    <w:rsid w:val="002A0696"/>
    <w:rsid w:val="002A5701"/>
    <w:rsid w:val="002C7A57"/>
    <w:rsid w:val="00312973"/>
    <w:rsid w:val="0031360D"/>
    <w:rsid w:val="00322FEB"/>
    <w:rsid w:val="00333D9D"/>
    <w:rsid w:val="003350C1"/>
    <w:rsid w:val="00353C66"/>
    <w:rsid w:val="00386659"/>
    <w:rsid w:val="00396185"/>
    <w:rsid w:val="003A0F1D"/>
    <w:rsid w:val="003C4C54"/>
    <w:rsid w:val="003D6F45"/>
    <w:rsid w:val="003E57B3"/>
    <w:rsid w:val="00410596"/>
    <w:rsid w:val="00431593"/>
    <w:rsid w:val="00447051"/>
    <w:rsid w:val="00495081"/>
    <w:rsid w:val="005073DB"/>
    <w:rsid w:val="005128F0"/>
    <w:rsid w:val="00512FDC"/>
    <w:rsid w:val="005231A9"/>
    <w:rsid w:val="00524D58"/>
    <w:rsid w:val="00565B70"/>
    <w:rsid w:val="005679A8"/>
    <w:rsid w:val="00576243"/>
    <w:rsid w:val="0058052E"/>
    <w:rsid w:val="00584248"/>
    <w:rsid w:val="005D15D7"/>
    <w:rsid w:val="00601BAA"/>
    <w:rsid w:val="00604411"/>
    <w:rsid w:val="006451A8"/>
    <w:rsid w:val="0065196E"/>
    <w:rsid w:val="00653EE8"/>
    <w:rsid w:val="00666B76"/>
    <w:rsid w:val="006932E8"/>
    <w:rsid w:val="006B07C6"/>
    <w:rsid w:val="006C0816"/>
    <w:rsid w:val="006C6CD2"/>
    <w:rsid w:val="006D5AF7"/>
    <w:rsid w:val="006F0CE6"/>
    <w:rsid w:val="006F768B"/>
    <w:rsid w:val="006F7EB2"/>
    <w:rsid w:val="00726C6C"/>
    <w:rsid w:val="00730522"/>
    <w:rsid w:val="007412B0"/>
    <w:rsid w:val="007654E3"/>
    <w:rsid w:val="00775134"/>
    <w:rsid w:val="00784F60"/>
    <w:rsid w:val="007A47A2"/>
    <w:rsid w:val="007E329D"/>
    <w:rsid w:val="00810647"/>
    <w:rsid w:val="00811B4A"/>
    <w:rsid w:val="0081221A"/>
    <w:rsid w:val="008407F2"/>
    <w:rsid w:val="00852402"/>
    <w:rsid w:val="00863FEB"/>
    <w:rsid w:val="00866B52"/>
    <w:rsid w:val="00881B64"/>
    <w:rsid w:val="008A0829"/>
    <w:rsid w:val="008B2209"/>
    <w:rsid w:val="00921715"/>
    <w:rsid w:val="00934C56"/>
    <w:rsid w:val="00934E13"/>
    <w:rsid w:val="00943991"/>
    <w:rsid w:val="00943BCE"/>
    <w:rsid w:val="00951FB2"/>
    <w:rsid w:val="0096758B"/>
    <w:rsid w:val="00975152"/>
    <w:rsid w:val="009774B7"/>
    <w:rsid w:val="00992850"/>
    <w:rsid w:val="00992BF2"/>
    <w:rsid w:val="009D27DD"/>
    <w:rsid w:val="009E2659"/>
    <w:rsid w:val="009F22BE"/>
    <w:rsid w:val="00A21709"/>
    <w:rsid w:val="00A30433"/>
    <w:rsid w:val="00A365A5"/>
    <w:rsid w:val="00A3677E"/>
    <w:rsid w:val="00A50FCA"/>
    <w:rsid w:val="00A55922"/>
    <w:rsid w:val="00A84522"/>
    <w:rsid w:val="00A90464"/>
    <w:rsid w:val="00AC08F6"/>
    <w:rsid w:val="00AE03D4"/>
    <w:rsid w:val="00AF262E"/>
    <w:rsid w:val="00B569ED"/>
    <w:rsid w:val="00B620F0"/>
    <w:rsid w:val="00B750F6"/>
    <w:rsid w:val="00BA61C4"/>
    <w:rsid w:val="00BB7858"/>
    <w:rsid w:val="00BD0DA1"/>
    <w:rsid w:val="00C27110"/>
    <w:rsid w:val="00C36782"/>
    <w:rsid w:val="00C45ED9"/>
    <w:rsid w:val="00C726E8"/>
    <w:rsid w:val="00C87EFB"/>
    <w:rsid w:val="00CA02F7"/>
    <w:rsid w:val="00CD05FB"/>
    <w:rsid w:val="00CE1A93"/>
    <w:rsid w:val="00CE2317"/>
    <w:rsid w:val="00D05D28"/>
    <w:rsid w:val="00D2223F"/>
    <w:rsid w:val="00D327E0"/>
    <w:rsid w:val="00D33BC9"/>
    <w:rsid w:val="00D62393"/>
    <w:rsid w:val="00D81186"/>
    <w:rsid w:val="00D81EB2"/>
    <w:rsid w:val="00DA1474"/>
    <w:rsid w:val="00DA1968"/>
    <w:rsid w:val="00E4005C"/>
    <w:rsid w:val="00E462D1"/>
    <w:rsid w:val="00E76847"/>
    <w:rsid w:val="00ED213F"/>
    <w:rsid w:val="00F136C7"/>
    <w:rsid w:val="00F1391C"/>
    <w:rsid w:val="00F55AEE"/>
    <w:rsid w:val="00F9007F"/>
    <w:rsid w:val="00F90140"/>
    <w:rsid w:val="00F93E64"/>
    <w:rsid w:val="00FA4F2F"/>
    <w:rsid w:val="00FB4543"/>
    <w:rsid w:val="00FF2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35D94"/>
  <w15:docId w15:val="{918505C2-874A-4D28-ABE8-C1704EBCD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6F45"/>
    <w:pPr>
      <w:ind w:left="720"/>
      <w:contextualSpacing/>
    </w:pPr>
  </w:style>
  <w:style w:type="paragraph" w:customStyle="1" w:styleId="task1b">
    <w:name w:val="task 1 b"/>
    <w:basedOn w:val="Normal"/>
    <w:link w:val="task1bChar"/>
    <w:qFormat/>
    <w:rsid w:val="00386659"/>
    <w:pPr>
      <w:numPr>
        <w:numId w:val="3"/>
      </w:numPr>
      <w:spacing w:after="0" w:line="240" w:lineRule="auto"/>
      <w:ind w:right="-20"/>
    </w:pPr>
    <w:rPr>
      <w:rFonts w:ascii="Times New Roman" w:eastAsia="Times New Roman" w:hAnsi="Times New Roman" w:cs="Times New Roman"/>
      <w:bCs/>
      <w:color w:val="0000FF"/>
      <w:sz w:val="24"/>
      <w:szCs w:val="24"/>
    </w:rPr>
  </w:style>
  <w:style w:type="paragraph" w:customStyle="1" w:styleId="task2b">
    <w:name w:val="task 2 b"/>
    <w:basedOn w:val="Normal"/>
    <w:qFormat/>
    <w:rsid w:val="00386659"/>
    <w:pPr>
      <w:numPr>
        <w:ilvl w:val="1"/>
        <w:numId w:val="3"/>
      </w:numPr>
      <w:spacing w:after="0" w:line="240" w:lineRule="auto"/>
      <w:ind w:left="1440" w:right="-20"/>
    </w:pPr>
    <w:rPr>
      <w:rFonts w:ascii="Times New Roman" w:eastAsia="Times New Roman" w:hAnsi="Times New Roman" w:cs="Times New Roman"/>
      <w:bCs/>
      <w:color w:val="0000FF"/>
      <w:sz w:val="24"/>
      <w:szCs w:val="24"/>
    </w:rPr>
  </w:style>
  <w:style w:type="character" w:customStyle="1" w:styleId="task1bChar">
    <w:name w:val="task 1 b Char"/>
    <w:basedOn w:val="DefaultParagraphFont"/>
    <w:link w:val="task1b"/>
    <w:rsid w:val="00386659"/>
    <w:rPr>
      <w:rFonts w:ascii="Times New Roman" w:eastAsia="Times New Roman" w:hAnsi="Times New Roman" w:cs="Times New Roman"/>
      <w:bCs/>
      <w:color w:val="0000FF"/>
      <w:sz w:val="24"/>
      <w:szCs w:val="24"/>
    </w:rPr>
  </w:style>
  <w:style w:type="paragraph" w:styleId="BalloonText">
    <w:name w:val="Balloon Text"/>
    <w:basedOn w:val="Normal"/>
    <w:link w:val="BalloonTextChar"/>
    <w:uiPriority w:val="99"/>
    <w:semiHidden/>
    <w:unhideWhenUsed/>
    <w:rsid w:val="00D623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2393"/>
    <w:rPr>
      <w:rFonts w:ascii="Segoe UI" w:hAnsi="Segoe UI" w:cs="Segoe UI"/>
      <w:sz w:val="18"/>
      <w:szCs w:val="18"/>
    </w:rPr>
  </w:style>
  <w:style w:type="character" w:styleId="Hyperlink">
    <w:name w:val="Hyperlink"/>
    <w:basedOn w:val="DefaultParagraphFont"/>
    <w:uiPriority w:val="99"/>
    <w:unhideWhenUsed/>
    <w:rsid w:val="006F0CE6"/>
    <w:rPr>
      <w:color w:val="0000FF" w:themeColor="hyperlink"/>
      <w:u w:val="single"/>
    </w:rPr>
  </w:style>
  <w:style w:type="character" w:styleId="FollowedHyperlink">
    <w:name w:val="FollowedHyperlink"/>
    <w:basedOn w:val="DefaultParagraphFont"/>
    <w:uiPriority w:val="99"/>
    <w:semiHidden/>
    <w:unhideWhenUsed/>
    <w:rsid w:val="00A50F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O:\DSG\meeting%20minutes\DSG%20meeting%20minute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DSG meeting minutes template.dotx</Template>
  <TotalTime>2</TotalTime>
  <Pages>4</Pages>
  <Words>704</Words>
  <Characters>4019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Jefferson Lab</Company>
  <LinksUpToDate>false</LinksUpToDate>
  <CharactersWithSpaces>4714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McMullen</dc:creator>
  <cp:lastModifiedBy>Marc Mcmullen</cp:lastModifiedBy>
  <cp:revision>4</cp:revision>
  <cp:lastPrinted>2020-02-18T18:27:00Z</cp:lastPrinted>
  <dcterms:created xsi:type="dcterms:W3CDTF">2020-06-30T18:55:00Z</dcterms:created>
  <dcterms:modified xsi:type="dcterms:W3CDTF">2020-06-30T19:15:00Z</dcterms:modified>
</cp:coreProperties>
</file>