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BC1" w:rsidRDefault="00C12BC1"/>
    <w:p w:rsidR="006B339A" w:rsidRDefault="006B339A" w:rsidP="006B339A">
      <w:pPr>
        <w:jc w:val="center"/>
      </w:pPr>
      <w:r>
        <w:t xml:space="preserve">Answers/clarifications for questions in </w:t>
      </w:r>
      <w:proofErr w:type="spellStart"/>
      <w:r>
        <w:t>SoLID</w:t>
      </w:r>
      <w:proofErr w:type="spellEnd"/>
      <w:r>
        <w:t xml:space="preserve"> Magnet Controls System Meeting Minutes of April 7, 2021</w:t>
      </w:r>
    </w:p>
    <w:p w:rsidR="006B339A" w:rsidRDefault="00C40961" w:rsidP="006B339A">
      <w:pPr>
        <w:jc w:val="center"/>
      </w:pPr>
      <w:r>
        <w:t>Steven Lassiter</w:t>
      </w:r>
    </w:p>
    <w:p w:rsidR="006B339A" w:rsidRDefault="006B339A" w:rsidP="006B339A">
      <w:pPr>
        <w:pStyle w:val="Default"/>
      </w:pPr>
    </w:p>
    <w:p w:rsidR="006B339A" w:rsidRDefault="006B339A" w:rsidP="006B339A">
      <w:pPr>
        <w:pStyle w:val="Default"/>
      </w:pPr>
      <w:r>
        <w:t xml:space="preserve"> </w:t>
      </w:r>
    </w:p>
    <w:p w:rsidR="006B339A" w:rsidRDefault="006B339A" w:rsidP="006B339A">
      <w:pPr>
        <w:pStyle w:val="Default"/>
        <w:rPr>
          <w:sz w:val="22"/>
          <w:szCs w:val="22"/>
        </w:rPr>
      </w:pPr>
      <w:r>
        <w:rPr>
          <w:b/>
          <w:bCs/>
          <w:sz w:val="22"/>
          <w:szCs w:val="22"/>
        </w:rPr>
        <w:t xml:space="preserve">2. Electrical drawings in progress </w:t>
      </w:r>
    </w:p>
    <w:p w:rsidR="006B339A" w:rsidRDefault="006B339A" w:rsidP="006B339A">
      <w:pPr>
        <w:pStyle w:val="Default"/>
        <w:rPr>
          <w:sz w:val="22"/>
          <w:szCs w:val="22"/>
        </w:rPr>
      </w:pPr>
      <w:r>
        <w:rPr>
          <w:sz w:val="22"/>
          <w:szCs w:val="22"/>
        </w:rPr>
        <w:t xml:space="preserve">3. Checking the total number of 2-amp breakers in drawing A00000-16-03-0350, 24 VDC and 5 VDC Power Distribution. Answers needed to the following: </w:t>
      </w:r>
    </w:p>
    <w:p w:rsidR="006B339A" w:rsidRDefault="006B339A" w:rsidP="006B339A">
      <w:pPr>
        <w:pStyle w:val="Default"/>
        <w:spacing w:after="77"/>
        <w:rPr>
          <w:b/>
          <w:sz w:val="22"/>
          <w:szCs w:val="22"/>
        </w:rPr>
      </w:pPr>
      <w:r>
        <w:rPr>
          <w:sz w:val="22"/>
          <w:szCs w:val="22"/>
        </w:rPr>
        <w:t xml:space="preserve"> </w:t>
      </w:r>
      <w:proofErr w:type="gramStart"/>
      <w:r>
        <w:rPr>
          <w:sz w:val="22"/>
          <w:szCs w:val="22"/>
        </w:rPr>
        <w:t>Is</w:t>
      </w:r>
      <w:proofErr w:type="gramEnd"/>
      <w:r>
        <w:rPr>
          <w:sz w:val="22"/>
          <w:szCs w:val="22"/>
        </w:rPr>
        <w:t xml:space="preserve"> it right to connect two CCS boards to a single breaker? </w:t>
      </w:r>
      <w:r>
        <w:rPr>
          <w:sz w:val="22"/>
          <w:szCs w:val="22"/>
        </w:rPr>
        <w:t xml:space="preserve"> </w:t>
      </w:r>
      <w:r w:rsidR="00564B47">
        <w:rPr>
          <w:b/>
          <w:color w:val="00B0F0"/>
          <w:sz w:val="22"/>
          <w:szCs w:val="22"/>
        </w:rPr>
        <w:t>Yes, t</w:t>
      </w:r>
      <w:r w:rsidRPr="00C40961">
        <w:rPr>
          <w:b/>
          <w:color w:val="00B0F0"/>
          <w:sz w:val="22"/>
          <w:szCs w:val="22"/>
        </w:rPr>
        <w:t xml:space="preserve">he current draw due to two boards should be low enough for this. In addition, the breakers act as disconnect to allow for component replacement on the boards while the rest of the control system is operating. </w:t>
      </w:r>
    </w:p>
    <w:p w:rsidR="006B339A" w:rsidRPr="006B339A" w:rsidRDefault="006B339A" w:rsidP="006B339A">
      <w:pPr>
        <w:pStyle w:val="Default"/>
        <w:spacing w:after="77"/>
        <w:rPr>
          <w:b/>
          <w:sz w:val="22"/>
          <w:szCs w:val="22"/>
        </w:rPr>
      </w:pPr>
    </w:p>
    <w:p w:rsidR="006B339A" w:rsidRPr="00C40961" w:rsidRDefault="006B339A" w:rsidP="006B339A">
      <w:pPr>
        <w:pStyle w:val="Default"/>
        <w:spacing w:after="77"/>
        <w:rPr>
          <w:b/>
          <w:color w:val="00B0F0"/>
          <w:sz w:val="22"/>
          <w:szCs w:val="22"/>
        </w:rPr>
      </w:pPr>
      <w:r>
        <w:rPr>
          <w:sz w:val="22"/>
          <w:szCs w:val="22"/>
        </w:rPr>
        <w:t xml:space="preserve"> Can </w:t>
      </w:r>
      <w:proofErr w:type="gramStart"/>
      <w:r>
        <w:rPr>
          <w:sz w:val="22"/>
          <w:szCs w:val="22"/>
        </w:rPr>
        <w:t>two</w:t>
      </w:r>
      <w:proofErr w:type="gramEnd"/>
      <w:r>
        <w:rPr>
          <w:sz w:val="22"/>
          <w:szCs w:val="22"/>
        </w:rPr>
        <w:t xml:space="preserve"> valve drive motors be connected to a single breaker? </w:t>
      </w:r>
      <w:r w:rsidRPr="00C40961">
        <w:rPr>
          <w:b/>
          <w:color w:val="00B0F0"/>
          <w:sz w:val="22"/>
          <w:szCs w:val="22"/>
        </w:rPr>
        <w:t>No, more</w:t>
      </w:r>
      <w:r w:rsidR="00564B47">
        <w:rPr>
          <w:b/>
          <w:color w:val="00B0F0"/>
          <w:sz w:val="22"/>
          <w:szCs w:val="22"/>
        </w:rPr>
        <w:t xml:space="preserve"> than one valve will be operating</w:t>
      </w:r>
      <w:r w:rsidRPr="00C40961">
        <w:rPr>
          <w:b/>
          <w:color w:val="00B0F0"/>
          <w:sz w:val="22"/>
          <w:szCs w:val="22"/>
        </w:rPr>
        <w:t xml:space="preserve"> at a given time. The valves can draw upwards to 2A each. Putting more than one drive motor on a 2A breaker runs the risk of unnecessary trips.</w:t>
      </w:r>
      <w:r w:rsidR="00564B47">
        <w:rPr>
          <w:b/>
          <w:color w:val="00B0F0"/>
          <w:sz w:val="22"/>
          <w:szCs w:val="22"/>
        </w:rPr>
        <w:t xml:space="preserve"> Also having a single breaker per valve makes finding a faulty motor quicker, helps in trouble shooting.</w:t>
      </w:r>
    </w:p>
    <w:p w:rsidR="006B339A" w:rsidRPr="006B339A" w:rsidRDefault="006B339A" w:rsidP="006B339A">
      <w:pPr>
        <w:pStyle w:val="Default"/>
        <w:spacing w:after="77"/>
        <w:rPr>
          <w:b/>
          <w:sz w:val="22"/>
          <w:szCs w:val="22"/>
        </w:rPr>
      </w:pPr>
    </w:p>
    <w:p w:rsidR="006B339A" w:rsidRPr="00C40961" w:rsidRDefault="006B339A" w:rsidP="006B339A">
      <w:pPr>
        <w:pStyle w:val="Default"/>
        <w:spacing w:after="77"/>
        <w:rPr>
          <w:b/>
          <w:color w:val="00B0F0"/>
          <w:sz w:val="22"/>
          <w:szCs w:val="22"/>
        </w:rPr>
      </w:pPr>
      <w:r>
        <w:rPr>
          <w:sz w:val="22"/>
          <w:szCs w:val="22"/>
        </w:rPr>
        <w:t xml:space="preserve"> </w:t>
      </w:r>
      <w:proofErr w:type="gramStart"/>
      <w:r>
        <w:rPr>
          <w:sz w:val="22"/>
          <w:szCs w:val="22"/>
        </w:rPr>
        <w:t>Is</w:t>
      </w:r>
      <w:proofErr w:type="gramEnd"/>
      <w:r>
        <w:rPr>
          <w:sz w:val="22"/>
          <w:szCs w:val="22"/>
        </w:rPr>
        <w:t xml:space="preserve"> there any reason to use 24 VDC power supply only for the valve drive motors? </w:t>
      </w:r>
      <w:r w:rsidRPr="00C40961">
        <w:rPr>
          <w:b/>
          <w:color w:val="00B0F0"/>
          <w:sz w:val="22"/>
          <w:szCs w:val="22"/>
        </w:rPr>
        <w:t xml:space="preserve">Yes, due to </w:t>
      </w:r>
      <w:r w:rsidR="00564B47">
        <w:rPr>
          <w:b/>
          <w:color w:val="00B0F0"/>
          <w:sz w:val="22"/>
          <w:szCs w:val="22"/>
        </w:rPr>
        <w:t xml:space="preserve">the </w:t>
      </w:r>
      <w:r w:rsidRPr="00C40961">
        <w:rPr>
          <w:b/>
          <w:color w:val="00B0F0"/>
          <w:sz w:val="22"/>
          <w:szCs w:val="22"/>
        </w:rPr>
        <w:t xml:space="preserve">large current draws of the motors and frequent switching on/off. A </w:t>
      </w:r>
      <w:r w:rsidR="00564B47">
        <w:rPr>
          <w:b/>
          <w:color w:val="00B0F0"/>
          <w:sz w:val="22"/>
          <w:szCs w:val="22"/>
        </w:rPr>
        <w:t xml:space="preserve">separate, </w:t>
      </w:r>
      <w:r w:rsidRPr="00C40961">
        <w:rPr>
          <w:b/>
          <w:color w:val="00B0F0"/>
          <w:sz w:val="22"/>
          <w:szCs w:val="22"/>
        </w:rPr>
        <w:t xml:space="preserve">cleaner 24V power supply is recommend for I/O and other sensors. </w:t>
      </w:r>
    </w:p>
    <w:p w:rsidR="006B339A" w:rsidRPr="006B339A" w:rsidRDefault="006B339A" w:rsidP="006B339A">
      <w:pPr>
        <w:pStyle w:val="Default"/>
        <w:spacing w:after="77"/>
        <w:rPr>
          <w:b/>
          <w:sz w:val="22"/>
          <w:szCs w:val="22"/>
        </w:rPr>
      </w:pPr>
    </w:p>
    <w:p w:rsidR="006B339A" w:rsidRPr="006B339A" w:rsidRDefault="006B339A" w:rsidP="006B339A">
      <w:pPr>
        <w:pStyle w:val="Default"/>
        <w:rPr>
          <w:b/>
          <w:sz w:val="22"/>
          <w:szCs w:val="22"/>
        </w:rPr>
      </w:pPr>
      <w:r>
        <w:rPr>
          <w:sz w:val="22"/>
          <w:szCs w:val="22"/>
        </w:rPr>
        <w:t xml:space="preserve"> Will a single breaker protect all macro sensors? </w:t>
      </w:r>
      <w:r w:rsidRPr="00C40961">
        <w:rPr>
          <w:b/>
          <w:color w:val="00B0F0"/>
          <w:sz w:val="22"/>
          <w:szCs w:val="22"/>
        </w:rPr>
        <w:t xml:space="preserve">Yes, this should be ok. The single breaker can still be used as </w:t>
      </w:r>
      <w:r w:rsidR="00564B47">
        <w:rPr>
          <w:b/>
          <w:color w:val="00B0F0"/>
          <w:sz w:val="22"/>
          <w:szCs w:val="22"/>
        </w:rPr>
        <w:t xml:space="preserve">a </w:t>
      </w:r>
      <w:r w:rsidRPr="00C40961">
        <w:rPr>
          <w:b/>
          <w:color w:val="00B0F0"/>
          <w:sz w:val="22"/>
          <w:szCs w:val="22"/>
        </w:rPr>
        <w:t xml:space="preserve">disconnect switch for the bank of macro sensors if one goes bad and needs to be replaced. One would </w:t>
      </w:r>
      <w:r w:rsidR="00564B47">
        <w:rPr>
          <w:b/>
          <w:color w:val="00B0F0"/>
          <w:sz w:val="22"/>
          <w:szCs w:val="22"/>
        </w:rPr>
        <w:t xml:space="preserve">then </w:t>
      </w:r>
      <w:r w:rsidRPr="00C40961">
        <w:rPr>
          <w:b/>
          <w:color w:val="00B0F0"/>
          <w:sz w:val="22"/>
          <w:szCs w:val="22"/>
        </w:rPr>
        <w:t xml:space="preserve">just place the valve controls in local mode so that the auto mode does not try to open/close other critical valves while the breaker </w:t>
      </w:r>
      <w:proofErr w:type="gramStart"/>
      <w:r w:rsidRPr="00C40961">
        <w:rPr>
          <w:b/>
          <w:color w:val="00B0F0"/>
          <w:sz w:val="22"/>
          <w:szCs w:val="22"/>
        </w:rPr>
        <w:t>is turned off</w:t>
      </w:r>
      <w:proofErr w:type="gramEnd"/>
      <w:r w:rsidRPr="00C40961">
        <w:rPr>
          <w:b/>
          <w:color w:val="00B0F0"/>
          <w:sz w:val="22"/>
          <w:szCs w:val="22"/>
        </w:rPr>
        <w:t xml:space="preserve"> and the LVDT </w:t>
      </w:r>
      <w:proofErr w:type="spellStart"/>
      <w:r w:rsidRPr="00C40961">
        <w:rPr>
          <w:b/>
          <w:color w:val="00B0F0"/>
          <w:sz w:val="22"/>
          <w:szCs w:val="22"/>
        </w:rPr>
        <w:t>readbacks</w:t>
      </w:r>
      <w:proofErr w:type="spellEnd"/>
      <w:r w:rsidRPr="00C40961">
        <w:rPr>
          <w:b/>
          <w:color w:val="00B0F0"/>
          <w:sz w:val="22"/>
          <w:szCs w:val="22"/>
        </w:rPr>
        <w:t xml:space="preserve"> go </w:t>
      </w:r>
      <w:r w:rsidR="00564B47">
        <w:rPr>
          <w:b/>
          <w:color w:val="00B0F0"/>
          <w:sz w:val="22"/>
          <w:szCs w:val="22"/>
        </w:rPr>
        <w:t xml:space="preserve">to </w:t>
      </w:r>
      <w:r w:rsidRPr="00C40961">
        <w:rPr>
          <w:b/>
          <w:color w:val="00B0F0"/>
          <w:sz w:val="22"/>
          <w:szCs w:val="22"/>
        </w:rPr>
        <w:t>zero.</w:t>
      </w:r>
    </w:p>
    <w:p w:rsidR="006B339A" w:rsidRDefault="006B339A" w:rsidP="006B339A"/>
    <w:p w:rsidR="006B339A" w:rsidRDefault="006B339A" w:rsidP="006B339A">
      <w:pPr>
        <w:pStyle w:val="Default"/>
      </w:pPr>
    </w:p>
    <w:p w:rsidR="006B339A" w:rsidRDefault="006B339A" w:rsidP="006B339A">
      <w:pPr>
        <w:pStyle w:val="Default"/>
      </w:pPr>
      <w:r>
        <w:t xml:space="preserve"> </w:t>
      </w:r>
    </w:p>
    <w:p w:rsidR="006B339A" w:rsidRDefault="006B339A" w:rsidP="006B339A">
      <w:pPr>
        <w:pStyle w:val="Default"/>
        <w:rPr>
          <w:sz w:val="22"/>
          <w:szCs w:val="22"/>
        </w:rPr>
      </w:pPr>
      <w:r>
        <w:rPr>
          <w:b/>
          <w:bCs/>
          <w:sz w:val="22"/>
          <w:szCs w:val="22"/>
        </w:rPr>
        <w:t xml:space="preserve">4. Researching temperature and voltage taps cable </w:t>
      </w:r>
    </w:p>
    <w:p w:rsidR="006B339A" w:rsidRDefault="006B339A" w:rsidP="006B339A">
      <w:pPr>
        <w:pStyle w:val="Default"/>
        <w:rPr>
          <w:sz w:val="22"/>
          <w:szCs w:val="22"/>
        </w:rPr>
      </w:pPr>
      <w:r>
        <w:rPr>
          <w:i/>
          <w:iCs/>
          <w:sz w:val="22"/>
          <w:szCs w:val="22"/>
        </w:rPr>
        <w:t xml:space="preserve">2. </w:t>
      </w:r>
      <w:r>
        <w:rPr>
          <w:sz w:val="22"/>
          <w:szCs w:val="22"/>
        </w:rPr>
        <w:t xml:space="preserve">Discussed specifications required for voltage taps cable </w:t>
      </w:r>
    </w:p>
    <w:p w:rsidR="006B339A" w:rsidRDefault="006B339A" w:rsidP="006B339A">
      <w:pPr>
        <w:pStyle w:val="Default"/>
        <w:rPr>
          <w:sz w:val="22"/>
          <w:szCs w:val="22"/>
        </w:rPr>
      </w:pPr>
      <w:r>
        <w:rPr>
          <w:sz w:val="22"/>
          <w:szCs w:val="22"/>
        </w:rPr>
        <w:t xml:space="preserve"> Reviewed drawing </w:t>
      </w:r>
      <w:r>
        <w:rPr>
          <w:i/>
          <w:iCs/>
          <w:sz w:val="22"/>
          <w:szCs w:val="22"/>
        </w:rPr>
        <w:t xml:space="preserve">A00000-16-03-0401 Voltage Tap Cable Diagram </w:t>
      </w:r>
      <w:r>
        <w:rPr>
          <w:sz w:val="22"/>
          <w:szCs w:val="22"/>
        </w:rPr>
        <w:t xml:space="preserve">and information given in </w:t>
      </w:r>
      <w:r>
        <w:rPr>
          <w:i/>
          <w:iCs/>
          <w:sz w:val="22"/>
          <w:szCs w:val="22"/>
        </w:rPr>
        <w:t xml:space="preserve">Control CLEO </w:t>
      </w:r>
      <w:proofErr w:type="gramStart"/>
      <w:r>
        <w:rPr>
          <w:sz w:val="22"/>
          <w:szCs w:val="22"/>
        </w:rPr>
        <w:t xml:space="preserve">spreadsheet </w:t>
      </w:r>
      <w:r w:rsidR="00C40961">
        <w:rPr>
          <w:sz w:val="22"/>
          <w:szCs w:val="22"/>
        </w:rPr>
        <w:t xml:space="preserve"> </w:t>
      </w:r>
      <w:r w:rsidR="00C40961" w:rsidRPr="00C40961">
        <w:rPr>
          <w:b/>
          <w:color w:val="00B0F0"/>
          <w:sz w:val="22"/>
          <w:szCs w:val="22"/>
        </w:rPr>
        <w:t>I</w:t>
      </w:r>
      <w:proofErr w:type="gramEnd"/>
      <w:r w:rsidR="00C40961" w:rsidRPr="00C40961">
        <w:rPr>
          <w:b/>
          <w:color w:val="00B0F0"/>
          <w:sz w:val="22"/>
          <w:szCs w:val="22"/>
        </w:rPr>
        <w:t xml:space="preserve"> have not checked this drawing yet</w:t>
      </w:r>
      <w:r w:rsidR="00564B47">
        <w:rPr>
          <w:b/>
          <w:color w:val="00B0F0"/>
          <w:sz w:val="22"/>
          <w:szCs w:val="22"/>
        </w:rPr>
        <w:t>.</w:t>
      </w:r>
    </w:p>
    <w:p w:rsidR="006B339A" w:rsidRPr="00C40961" w:rsidRDefault="006B339A" w:rsidP="006B339A">
      <w:pPr>
        <w:pStyle w:val="Default"/>
        <w:spacing w:after="44"/>
        <w:rPr>
          <w:b/>
          <w:color w:val="FF0000"/>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Three 10-pin vacuum feedthroughs </w:t>
      </w:r>
      <w:proofErr w:type="gramStart"/>
      <w:r>
        <w:rPr>
          <w:sz w:val="22"/>
          <w:szCs w:val="22"/>
        </w:rPr>
        <w:t>are used</w:t>
      </w:r>
      <w:proofErr w:type="gramEnd"/>
      <w:r>
        <w:rPr>
          <w:sz w:val="22"/>
          <w:szCs w:val="22"/>
        </w:rPr>
        <w:t xml:space="preserve"> to wire the internal voltage taps</w:t>
      </w:r>
      <w:r w:rsidR="00C40961">
        <w:rPr>
          <w:sz w:val="22"/>
          <w:szCs w:val="22"/>
        </w:rPr>
        <w:t>.</w:t>
      </w:r>
      <w:r>
        <w:rPr>
          <w:sz w:val="22"/>
          <w:szCs w:val="22"/>
        </w:rPr>
        <w:t xml:space="preserve"> </w:t>
      </w:r>
      <w:r w:rsidR="00C40961" w:rsidRPr="00C40961">
        <w:rPr>
          <w:b/>
          <w:color w:val="FF0000"/>
          <w:sz w:val="22"/>
          <w:szCs w:val="22"/>
        </w:rPr>
        <w:t xml:space="preserve">NO, only one </w:t>
      </w:r>
      <w:proofErr w:type="gramStart"/>
      <w:r w:rsidR="00C40961" w:rsidRPr="00C40961">
        <w:rPr>
          <w:b/>
          <w:color w:val="FF0000"/>
          <w:sz w:val="22"/>
          <w:szCs w:val="22"/>
        </w:rPr>
        <w:t>15 pin</w:t>
      </w:r>
      <w:proofErr w:type="gramEnd"/>
      <w:r w:rsidR="00C40961" w:rsidRPr="00C40961">
        <w:rPr>
          <w:b/>
          <w:color w:val="FF0000"/>
          <w:sz w:val="22"/>
          <w:szCs w:val="22"/>
        </w:rPr>
        <w:t xml:space="preserve"> cable is need for the voltage taps and the FL taps.</w:t>
      </w:r>
    </w:p>
    <w:p w:rsidR="006B339A" w:rsidRPr="00C40961" w:rsidRDefault="006B339A" w:rsidP="006B339A">
      <w:pPr>
        <w:pStyle w:val="Default"/>
        <w:spacing w:after="44"/>
        <w:rPr>
          <w:b/>
          <w:color w:val="FF0000"/>
          <w:sz w:val="22"/>
          <w:szCs w:val="22"/>
        </w:rPr>
      </w:pPr>
      <w:r>
        <w:rPr>
          <w:rFonts w:ascii="Wingdings" w:hAnsi="Wingdings" w:cs="Wingdings"/>
          <w:sz w:val="22"/>
          <w:szCs w:val="22"/>
        </w:rPr>
        <w:t></w:t>
      </w:r>
      <w:r>
        <w:rPr>
          <w:rFonts w:ascii="Wingdings" w:hAnsi="Wingdings" w:cs="Wingdings"/>
          <w:sz w:val="22"/>
          <w:szCs w:val="22"/>
        </w:rPr>
        <w:t></w:t>
      </w:r>
      <w:r>
        <w:rPr>
          <w:sz w:val="22"/>
          <w:szCs w:val="22"/>
        </w:rPr>
        <w:t>Cables will connect with a 10-pin vacuum feedthrough at the magnet end and to the terminal st</w:t>
      </w:r>
      <w:r w:rsidR="00C40961">
        <w:rPr>
          <w:sz w:val="22"/>
          <w:szCs w:val="22"/>
        </w:rPr>
        <w:t xml:space="preserve">rip at the instrumentation rack. </w:t>
      </w:r>
      <w:r w:rsidR="00C40961" w:rsidRPr="00C40961">
        <w:rPr>
          <w:b/>
          <w:color w:val="FF0000"/>
          <w:sz w:val="22"/>
          <w:szCs w:val="22"/>
        </w:rPr>
        <w:t xml:space="preserve">NO, </w:t>
      </w:r>
      <w:r w:rsidR="00C40961">
        <w:rPr>
          <w:b/>
          <w:color w:val="FF0000"/>
          <w:sz w:val="22"/>
          <w:szCs w:val="22"/>
        </w:rPr>
        <w:t xml:space="preserve">the single </w:t>
      </w:r>
      <w:proofErr w:type="gramStart"/>
      <w:r w:rsidR="00C40961">
        <w:rPr>
          <w:b/>
          <w:color w:val="FF0000"/>
          <w:sz w:val="22"/>
          <w:szCs w:val="22"/>
        </w:rPr>
        <w:t>15 pin</w:t>
      </w:r>
      <w:proofErr w:type="gramEnd"/>
      <w:r w:rsidR="00C40961">
        <w:rPr>
          <w:b/>
          <w:color w:val="FF0000"/>
          <w:sz w:val="22"/>
          <w:szCs w:val="22"/>
        </w:rPr>
        <w:t xml:space="preserve"> cable</w:t>
      </w:r>
      <w:r w:rsidR="00C40961" w:rsidRPr="00C40961">
        <w:rPr>
          <w:b/>
          <w:color w:val="FF0000"/>
          <w:sz w:val="22"/>
          <w:szCs w:val="22"/>
        </w:rPr>
        <w:t xml:space="preserve"> will connect to the voltage tap protective resistor box located close to the Current lead turret vacuum feed thru.</w:t>
      </w:r>
      <w:r w:rsidR="00564B47">
        <w:rPr>
          <w:b/>
          <w:color w:val="FF0000"/>
          <w:sz w:val="22"/>
          <w:szCs w:val="22"/>
        </w:rPr>
        <w:t xml:space="preserve"> This connection will be a terminal strip inside a protective box housing 200K ohms resistors in series with each tap. See the excel spreadsheet Controls-CLEO, under the tab Voltage taps. </w:t>
      </w:r>
    </w:p>
    <w:p w:rsidR="006B339A" w:rsidRPr="00C40961" w:rsidRDefault="006B339A" w:rsidP="006B339A">
      <w:pPr>
        <w:pStyle w:val="Default"/>
        <w:rPr>
          <w:b/>
          <w:color w:val="00B0F0"/>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Two wires will be needed for VT6 and VT7 voltage </w:t>
      </w:r>
      <w:proofErr w:type="gramStart"/>
      <w:r>
        <w:rPr>
          <w:sz w:val="22"/>
          <w:szCs w:val="22"/>
        </w:rPr>
        <w:t>taps,</w:t>
      </w:r>
      <w:proofErr w:type="gramEnd"/>
      <w:r>
        <w:rPr>
          <w:sz w:val="22"/>
          <w:szCs w:val="22"/>
        </w:rPr>
        <w:t xml:space="preserve"> located at warm end of current leads; will not connect with any of the three 10-pin vacuum feedthroughs</w:t>
      </w:r>
      <w:r w:rsidR="00C40961">
        <w:rPr>
          <w:sz w:val="22"/>
          <w:szCs w:val="22"/>
        </w:rPr>
        <w:t>.</w:t>
      </w:r>
      <w:r>
        <w:rPr>
          <w:sz w:val="22"/>
          <w:szCs w:val="22"/>
        </w:rPr>
        <w:t xml:space="preserve"> </w:t>
      </w:r>
      <w:r w:rsidR="00C40961" w:rsidRPr="00C40961">
        <w:rPr>
          <w:b/>
          <w:color w:val="00B0F0"/>
          <w:sz w:val="22"/>
          <w:szCs w:val="22"/>
        </w:rPr>
        <w:t>Correct</w:t>
      </w:r>
      <w:r w:rsidR="00564B47">
        <w:rPr>
          <w:b/>
          <w:color w:val="00B0F0"/>
          <w:sz w:val="22"/>
          <w:szCs w:val="22"/>
        </w:rPr>
        <w:t>,</w:t>
      </w:r>
      <w:r w:rsidR="00C40961" w:rsidRPr="00C40961">
        <w:rPr>
          <w:b/>
          <w:color w:val="00B0F0"/>
          <w:sz w:val="22"/>
          <w:szCs w:val="22"/>
        </w:rPr>
        <w:t xml:space="preserve"> but these will be short lengths </w:t>
      </w:r>
      <w:r w:rsidR="00564B47">
        <w:rPr>
          <w:b/>
          <w:color w:val="00B0F0"/>
          <w:sz w:val="22"/>
          <w:szCs w:val="22"/>
        </w:rPr>
        <w:t xml:space="preserve">wires </w:t>
      </w:r>
      <w:r w:rsidR="00C40961" w:rsidRPr="00C40961">
        <w:rPr>
          <w:b/>
          <w:color w:val="00B0F0"/>
          <w:sz w:val="22"/>
          <w:szCs w:val="22"/>
        </w:rPr>
        <w:t xml:space="preserve">that go from the warm end of the current leads to the protective resistor box. Then they will be part of the single </w:t>
      </w:r>
      <w:proofErr w:type="gramStart"/>
      <w:r w:rsidR="00C40961" w:rsidRPr="00C40961">
        <w:rPr>
          <w:b/>
          <w:color w:val="00B0F0"/>
          <w:sz w:val="22"/>
          <w:szCs w:val="22"/>
        </w:rPr>
        <w:t>15 pin</w:t>
      </w:r>
      <w:proofErr w:type="gramEnd"/>
      <w:r w:rsidR="00C40961" w:rsidRPr="00C40961">
        <w:rPr>
          <w:b/>
          <w:color w:val="00B0F0"/>
          <w:sz w:val="22"/>
          <w:szCs w:val="22"/>
        </w:rPr>
        <w:t xml:space="preserve"> cable going to the I/O rack.</w:t>
      </w:r>
    </w:p>
    <w:p w:rsidR="00FA4EF3" w:rsidRDefault="006B339A" w:rsidP="006B339A">
      <w:pPr>
        <w:pStyle w:val="Default"/>
        <w:rPr>
          <w:b/>
          <w:color w:val="00B0F0"/>
          <w:sz w:val="22"/>
          <w:szCs w:val="22"/>
        </w:rPr>
      </w:pPr>
      <w:r>
        <w:rPr>
          <w:sz w:val="22"/>
          <w:szCs w:val="22"/>
        </w:rPr>
        <w:lastRenderedPageBreak/>
        <w:t> Need to determine cable lengths</w:t>
      </w:r>
      <w:r w:rsidR="00C40961">
        <w:rPr>
          <w:sz w:val="22"/>
          <w:szCs w:val="22"/>
        </w:rPr>
        <w:t xml:space="preserve">.  </w:t>
      </w:r>
      <w:proofErr w:type="gramStart"/>
      <w:r w:rsidR="001F3BDB">
        <w:rPr>
          <w:b/>
          <w:color w:val="00B0F0"/>
          <w:sz w:val="22"/>
          <w:szCs w:val="22"/>
        </w:rPr>
        <w:t>~</w:t>
      </w:r>
      <w:r w:rsidR="00C40961" w:rsidRPr="00C40961">
        <w:rPr>
          <w:b/>
          <w:color w:val="00B0F0"/>
          <w:sz w:val="22"/>
          <w:szCs w:val="22"/>
        </w:rPr>
        <w:t>70 foot</w:t>
      </w:r>
      <w:proofErr w:type="gramEnd"/>
      <w:r w:rsidR="00C40961" w:rsidRPr="00C40961">
        <w:rPr>
          <w:b/>
          <w:color w:val="00B0F0"/>
          <w:sz w:val="22"/>
          <w:szCs w:val="22"/>
        </w:rPr>
        <w:t xml:space="preserve"> cable length is all that is needed for the test lab configuration.</w:t>
      </w:r>
      <w:r w:rsidRPr="00C40961">
        <w:rPr>
          <w:b/>
          <w:color w:val="00B0F0"/>
          <w:sz w:val="22"/>
          <w:szCs w:val="22"/>
        </w:rPr>
        <w:t xml:space="preserve"> </w:t>
      </w:r>
      <w:r w:rsidR="001F3BDB">
        <w:rPr>
          <w:b/>
          <w:color w:val="00B0F0"/>
          <w:sz w:val="22"/>
          <w:szCs w:val="22"/>
        </w:rPr>
        <w:t xml:space="preserve">At the ends of the </w:t>
      </w:r>
      <w:proofErr w:type="gramStart"/>
      <w:r w:rsidR="001F3BDB">
        <w:rPr>
          <w:b/>
          <w:color w:val="00B0F0"/>
          <w:sz w:val="22"/>
          <w:szCs w:val="22"/>
        </w:rPr>
        <w:t>magnet ,the</w:t>
      </w:r>
      <w:proofErr w:type="gramEnd"/>
      <w:r w:rsidR="00C40961" w:rsidRPr="00C40961">
        <w:rPr>
          <w:b/>
          <w:color w:val="00B0F0"/>
          <w:sz w:val="22"/>
          <w:szCs w:val="22"/>
        </w:rPr>
        <w:t xml:space="preserve"> 5G field zone is </w:t>
      </w:r>
      <w:r w:rsidR="001F3BDB">
        <w:rPr>
          <w:b/>
          <w:color w:val="00B0F0"/>
          <w:sz w:val="22"/>
          <w:szCs w:val="22"/>
        </w:rPr>
        <w:t>~</w:t>
      </w:r>
      <w:r w:rsidR="00C40961" w:rsidRPr="00C40961">
        <w:rPr>
          <w:b/>
          <w:color w:val="00B0F0"/>
          <w:sz w:val="22"/>
          <w:szCs w:val="22"/>
        </w:rPr>
        <w:t>10m away from the magnet at 100A.</w:t>
      </w:r>
      <w:r w:rsidR="001F3BDB">
        <w:rPr>
          <w:b/>
          <w:color w:val="00B0F0"/>
          <w:sz w:val="22"/>
          <w:szCs w:val="22"/>
        </w:rPr>
        <w:t xml:space="preserve"> Along the </w:t>
      </w:r>
      <w:proofErr w:type="gramStart"/>
      <w:r w:rsidR="001F3BDB">
        <w:rPr>
          <w:b/>
          <w:color w:val="00B0F0"/>
          <w:sz w:val="22"/>
          <w:szCs w:val="22"/>
        </w:rPr>
        <w:t>sides</w:t>
      </w:r>
      <w:proofErr w:type="gramEnd"/>
      <w:r w:rsidR="001F3BDB">
        <w:rPr>
          <w:b/>
          <w:color w:val="00B0F0"/>
          <w:sz w:val="22"/>
          <w:szCs w:val="22"/>
        </w:rPr>
        <w:t xml:space="preserve"> it is only 7m away. </w:t>
      </w:r>
      <w:r w:rsidR="00C40961" w:rsidRPr="00C40961">
        <w:rPr>
          <w:b/>
          <w:color w:val="00B0F0"/>
          <w:sz w:val="22"/>
          <w:szCs w:val="22"/>
        </w:rPr>
        <w:t xml:space="preserve"> </w:t>
      </w:r>
      <w:r w:rsidR="001F3BDB">
        <w:rPr>
          <w:b/>
          <w:color w:val="00B0F0"/>
          <w:sz w:val="22"/>
          <w:szCs w:val="22"/>
        </w:rPr>
        <w:t>I</w:t>
      </w:r>
      <w:r w:rsidR="00FA4EF3">
        <w:rPr>
          <w:b/>
          <w:color w:val="00B0F0"/>
          <w:sz w:val="22"/>
          <w:szCs w:val="22"/>
        </w:rPr>
        <w:t xml:space="preserve">f a larger reel of cable (1500ft vs 1000ft) and the quantity of cables allow for longer length, say 75 </w:t>
      </w:r>
      <w:proofErr w:type="gramStart"/>
      <w:r w:rsidR="00FA4EF3">
        <w:rPr>
          <w:b/>
          <w:color w:val="00B0F0"/>
          <w:sz w:val="22"/>
          <w:szCs w:val="22"/>
        </w:rPr>
        <w:t>feet, that</w:t>
      </w:r>
      <w:proofErr w:type="gramEnd"/>
      <w:r w:rsidR="00FA4EF3">
        <w:rPr>
          <w:b/>
          <w:color w:val="00B0F0"/>
          <w:sz w:val="22"/>
          <w:szCs w:val="22"/>
        </w:rPr>
        <w:t xml:space="preserve"> is okay. A </w:t>
      </w:r>
      <w:proofErr w:type="gramStart"/>
      <w:r w:rsidR="00FA4EF3">
        <w:rPr>
          <w:b/>
          <w:color w:val="00B0F0"/>
          <w:sz w:val="22"/>
          <w:szCs w:val="22"/>
        </w:rPr>
        <w:t>1,000 foot</w:t>
      </w:r>
      <w:proofErr w:type="gramEnd"/>
      <w:r w:rsidR="00FA4EF3">
        <w:rPr>
          <w:b/>
          <w:color w:val="00B0F0"/>
          <w:sz w:val="22"/>
          <w:szCs w:val="22"/>
        </w:rPr>
        <w:t xml:space="preserve"> reel will provide about 15 cables of 65 feet which is also okay or 14 cables of 70 feet. </w:t>
      </w:r>
      <w:r w:rsidR="001F3BDB">
        <w:rPr>
          <w:b/>
          <w:color w:val="00B0F0"/>
          <w:sz w:val="22"/>
          <w:szCs w:val="22"/>
        </w:rPr>
        <w:t xml:space="preserve"> We can make any of these options work.</w:t>
      </w:r>
    </w:p>
    <w:p w:rsidR="001F3BDB" w:rsidRPr="00C40961" w:rsidRDefault="001F3BDB" w:rsidP="006B339A">
      <w:pPr>
        <w:pStyle w:val="Default"/>
        <w:rPr>
          <w:b/>
          <w:color w:val="00B0F0"/>
          <w:sz w:val="22"/>
          <w:szCs w:val="22"/>
        </w:rPr>
      </w:pPr>
      <w:bookmarkStart w:id="0" w:name="_GoBack"/>
      <w:bookmarkEnd w:id="0"/>
    </w:p>
    <w:p w:rsidR="006B339A" w:rsidRDefault="006B339A" w:rsidP="006B339A"/>
    <w:sectPr w:rsidR="006B33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9A"/>
    <w:rsid w:val="001B7142"/>
    <w:rsid w:val="001F3BDB"/>
    <w:rsid w:val="00374C0C"/>
    <w:rsid w:val="00564B47"/>
    <w:rsid w:val="006B339A"/>
    <w:rsid w:val="00C12BC1"/>
    <w:rsid w:val="00C40961"/>
    <w:rsid w:val="00FA4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0749"/>
  <w15:chartTrackingRefBased/>
  <w15:docId w15:val="{A4FB7AD2-E92F-4BC5-B3D7-7AF697F7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339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Lassiter</dc:creator>
  <cp:keywords/>
  <dc:description/>
  <cp:lastModifiedBy>Steve Lassiter</cp:lastModifiedBy>
  <cp:revision>4</cp:revision>
  <dcterms:created xsi:type="dcterms:W3CDTF">2021-04-08T20:06:00Z</dcterms:created>
  <dcterms:modified xsi:type="dcterms:W3CDTF">2021-04-08T20:47:00Z</dcterms:modified>
</cp:coreProperties>
</file>