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With regards to the safety operation concerns/questions with the Solenoid MPS, after investigations I can mention the following:</w:t>
      </w: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1.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Recommended water supply flows and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t>ΔP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 by </w:t>
      </w:r>
      <w:proofErr w:type="spellStart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Danfysik</w:t>
      </w:r>
      <w:proofErr w:type="spellEnd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 are:</w:t>
      </w: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  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1.1.</w:t>
      </w:r>
      <w:proofErr w:type="gramStart"/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Flow</w:t>
      </w:r>
      <w:proofErr w:type="gramEnd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 has to be &lt; 180 [l/min] At ΔP</w:t>
      </w:r>
      <w:r w:rsidRPr="00D36FFD">
        <w:rPr>
          <w:rFonts w:ascii="Georgia" w:eastAsia="Times New Roman" w:hAnsi="Georgia" w:cs="Times New Roman"/>
          <w:color w:val="000000"/>
          <w:sz w:val="20"/>
          <w:szCs w:val="20"/>
        </w:rPr>
        <w:t> (Sup-Ret)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= 6 [Bar].</w:t>
      </w:r>
      <w:bookmarkStart w:id="0" w:name="_GoBack"/>
      <w:bookmarkEnd w:id="0"/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  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1.2. 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Flow has to be &lt; 115 [l/min] at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t>ΔP </w:t>
      </w:r>
      <w:r w:rsidRPr="00D36F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(Sup-Ret)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t> = 3 [Bar].</w:t>
      </w: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2.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Danfysik</w:t>
      </w:r>
      <w:proofErr w:type="spellEnd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 performed a pressure test for the Solenoid MPS water cooling system at 31 [Bar] for 1 [min], during factory acceptance test protocol on 14/04/2015.</w:t>
      </w: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3.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 The max absolute pressure rated by </w:t>
      </w:r>
      <w:proofErr w:type="spellStart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Danfysik</w:t>
      </w:r>
      <w:proofErr w:type="spellEnd"/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 xml:space="preserve"> = 12 [Bar].</w:t>
      </w: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4.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 The table below shows a summary of the values for MPS internal flows recommended and the actual flows as of now:</w:t>
      </w: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77"/>
        <w:gridCol w:w="2095"/>
        <w:gridCol w:w="1414"/>
      </w:tblGrid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Flow Switch </w:t>
            </w:r>
          </w:p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Flow Transmitter Dynamic Range [l/min]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Recommended Flows by </w:t>
            </w:r>
            <w:proofErr w:type="spellStart"/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Danfysik</w:t>
            </w:r>
            <w:proofErr w:type="spellEnd"/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[l/min]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Measured Flows [l/min]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FSW1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 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FSW2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 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FSW3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 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71.87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FSW4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 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FSW5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 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D36FFD" w:rsidRPr="00D36FFD" w:rsidTr="00D36F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Total Flow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111.12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FD" w:rsidRPr="00D36FFD" w:rsidRDefault="00D36FFD" w:rsidP="00D3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F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150.57</w:t>
            </w:r>
          </w:p>
        </w:tc>
      </w:tr>
    </w:tbl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36FFD" w:rsidRPr="00D36FFD" w:rsidRDefault="00D36FFD" w:rsidP="00D3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Since actual measured supply flow is 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150.57 [l/min]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at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</w:rPr>
        <w:t>ΔP </w:t>
      </w:r>
      <w:r w:rsidRPr="00D36FFD">
        <w:rPr>
          <w:rFonts w:ascii="Georgia" w:eastAsia="Times New Roman" w:hAnsi="Georgia" w:cs="Times New Roman"/>
          <w:b/>
          <w:bCs/>
          <w:color w:val="000000"/>
          <w:sz w:val="20"/>
          <w:szCs w:val="20"/>
          <w:shd w:val="clear" w:color="auto" w:fill="FFFFFF"/>
        </w:rPr>
        <w:t>(Sup-Ret)</w:t>
      </w:r>
      <w:r w:rsidRPr="00D36FFD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</w:rPr>
        <w:t> = 5.17 [Bar]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within the recommended operational values,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t>we can say that </w:t>
      </w: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the MPS water cooling pressure and flow are safe.</w:t>
      </w:r>
    </w:p>
    <w:p w:rsidR="00D36FFD" w:rsidRPr="00D36FFD" w:rsidRDefault="00D36FFD" w:rsidP="00D36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6FFD">
        <w:rPr>
          <w:rFonts w:ascii="Georgia" w:eastAsia="Times New Roman" w:hAnsi="Georgia" w:cs="Times New Roman"/>
          <w:color w:val="000000"/>
          <w:sz w:val="24"/>
          <w:szCs w:val="24"/>
        </w:rPr>
        <w:t>The MPS will not be damaged.</w:t>
      </w:r>
    </w:p>
    <w:p w:rsidR="00891BD8" w:rsidRDefault="00D36FFD"/>
    <w:sectPr w:rsidR="0089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FD"/>
    <w:rsid w:val="006C0816"/>
    <w:rsid w:val="00810647"/>
    <w:rsid w:val="00D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D36FFD"/>
  </w:style>
  <w:style w:type="character" w:styleId="Strong">
    <w:name w:val="Strong"/>
    <w:basedOn w:val="DefaultParagraphFont"/>
    <w:uiPriority w:val="22"/>
    <w:qFormat/>
    <w:rsid w:val="00D36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D36FFD"/>
  </w:style>
  <w:style w:type="character" w:styleId="Strong">
    <w:name w:val="Strong"/>
    <w:basedOn w:val="DefaultParagraphFont"/>
    <w:uiPriority w:val="22"/>
    <w:qFormat/>
    <w:rsid w:val="00D3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Campero</dc:creator>
  <cp:lastModifiedBy>Pablo Campero</cp:lastModifiedBy>
  <cp:revision>1</cp:revision>
  <dcterms:created xsi:type="dcterms:W3CDTF">2019-02-25T22:19:00Z</dcterms:created>
  <dcterms:modified xsi:type="dcterms:W3CDTF">2019-02-25T22:21:00Z</dcterms:modified>
</cp:coreProperties>
</file>