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F0" w:rsidRDefault="00C944C2">
      <w:r>
        <w:t>CAEN A7030TN Connector</w:t>
      </w:r>
    </w:p>
    <w:p w:rsidR="00C944C2" w:rsidRDefault="00C944C2">
      <w:r>
        <w:t>During a preliminary inspection of the Hall C modules, DSG noticed that some of the contacts appeared not to be inserted fully. (</w:t>
      </w:r>
      <w:proofErr w:type="gramStart"/>
      <w:r>
        <w:t>see</w:t>
      </w:r>
      <w:proofErr w:type="gramEnd"/>
      <w:r>
        <w:t xml:space="preserve"> fig. 1)</w:t>
      </w:r>
      <w:r w:rsidR="00C759EF">
        <w:t xml:space="preserve">. </w:t>
      </w:r>
    </w:p>
    <w:p w:rsidR="00C944C2" w:rsidRDefault="00C944C2" w:rsidP="00C944C2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3790951</wp:posOffset>
                </wp:positionH>
                <wp:positionV relativeFrom="paragraph">
                  <wp:posOffset>3131185</wp:posOffset>
                </wp:positionV>
                <wp:extent cx="609600" cy="2952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44C2" w:rsidRDefault="00C944C2">
                            <w:r>
                              <w:t>Pin 21.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8.5pt;margin-top:246.55pt;width:4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" fillcolor="white [3201]" strokeweight=".5pt">
                <v:textbox>
                  <w:txbxContent>
                    <w:p w:rsidR="00C944C2" w:rsidRDefault="00C944C2">
                      <w:r>
                        <w:t>Pin 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2988310</wp:posOffset>
                </wp:positionV>
                <wp:extent cx="2209800" cy="247650"/>
                <wp:effectExtent l="0" t="57150" r="190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0980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143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23.75pt;margin-top:235.3pt;width:174pt;height:19.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2882900</wp:posOffset>
                </wp:positionV>
                <wp:extent cx="247650" cy="1905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F12CFA" id="Oval 2" o:spid="_x0000_s1026" style="position:absolute;margin-left:108.75pt;margin-top:227pt;width:19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>
            <wp:extent cx="3486269" cy="463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7030TN_radiall connector sock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695" cy="46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4C2" w:rsidRDefault="00C944C2" w:rsidP="00C944C2">
      <w:pPr>
        <w:pStyle w:val="Caption"/>
      </w:pPr>
      <w:r>
        <w:t xml:space="preserve">Figure </w:t>
      </w:r>
      <w:r w:rsidR="004A5802">
        <w:fldChar w:fldCharType="begin"/>
      </w:r>
      <w:r w:rsidR="004A5802">
        <w:instrText xml:space="preserve"> SEQ Figure \* ARABIC </w:instrText>
      </w:r>
      <w:r w:rsidR="004A5802">
        <w:fldChar w:fldCharType="separate"/>
      </w:r>
      <w:r w:rsidR="00BE755A">
        <w:rPr>
          <w:noProof/>
        </w:rPr>
        <w:t>1</w:t>
      </w:r>
      <w:r w:rsidR="004A5802">
        <w:rPr>
          <w:noProof/>
        </w:rPr>
        <w:fldChar w:fldCharType="end"/>
      </w:r>
      <w:r>
        <w:t>. Pin 21 is not inserted to the depth of Pin 42.</w:t>
      </w:r>
    </w:p>
    <w:p w:rsidR="00C944C2" w:rsidRDefault="00C944C2" w:rsidP="00C944C2">
      <w:r>
        <w:t>After reviewing the assembly procedure for the mating plug, it is noted that CAEN gives instruc</w:t>
      </w:r>
      <w:r w:rsidR="00431EEF">
        <w:t>tion on step 17 to pot</w:t>
      </w:r>
      <w:r>
        <w:t xml:space="preserve">. Presumably, </w:t>
      </w:r>
      <w:r w:rsidR="00C759EF">
        <w:t>to keep the pins from backing up the channel tube (see Fig. 2)</w:t>
      </w:r>
    </w:p>
    <w:p w:rsidR="004E4FD6" w:rsidRDefault="00431EEF" w:rsidP="004E4FD6">
      <w:pPr>
        <w:keepNext/>
      </w:pPr>
      <w:r>
        <w:rPr>
          <w:noProof/>
        </w:rPr>
        <w:lastRenderedPageBreak/>
        <w:drawing>
          <wp:inline distT="0" distB="0" distL="0" distR="0">
            <wp:extent cx="5943600" cy="62611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_CAEN_Radiall A996 plug assembly pott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EEF" w:rsidRDefault="004E4FD6" w:rsidP="004E4FD6">
      <w:pPr>
        <w:pStyle w:val="Caption"/>
      </w:pPr>
      <w:r>
        <w:t xml:space="preserve">Figure </w:t>
      </w:r>
      <w:r w:rsidR="004A5802">
        <w:fldChar w:fldCharType="begin"/>
      </w:r>
      <w:r w:rsidR="004A5802">
        <w:instrText xml:space="preserve"> SEQ Figure \* ARABIC </w:instrText>
      </w:r>
      <w:r w:rsidR="004A5802">
        <w:fldChar w:fldCharType="separate"/>
      </w:r>
      <w:r w:rsidR="00BE755A">
        <w:rPr>
          <w:noProof/>
        </w:rPr>
        <w:t>2</w:t>
      </w:r>
      <w:r w:rsidR="004A5802">
        <w:rPr>
          <w:noProof/>
        </w:rPr>
        <w:fldChar w:fldCharType="end"/>
      </w:r>
      <w:r>
        <w:t>. Page 11 from CAEN Application Note AN6224</w:t>
      </w:r>
    </w:p>
    <w:p w:rsidR="004E4FD6" w:rsidRDefault="004E4FD6" w:rsidP="004E4FD6">
      <w:r>
        <w:t>Below is a photo of the back side of the connector on the slot 0 module. No potting is applied, and it is unclear if there is</w:t>
      </w:r>
      <w:r w:rsidR="00BE755A">
        <w:t xml:space="preserve"> a procedure to pot the socket during assembly. </w:t>
      </w:r>
    </w:p>
    <w:p w:rsidR="00BE755A" w:rsidRDefault="004E4FD6" w:rsidP="00F56247">
      <w:pPr>
        <w:keepNext/>
      </w:pPr>
      <w:r>
        <w:rPr>
          <w:noProof/>
        </w:rPr>
        <w:lastRenderedPageBreak/>
        <w:drawing>
          <wp:inline distT="0" distB="0" distL="0" distR="0">
            <wp:extent cx="3949914" cy="3925570"/>
            <wp:effectExtent l="0" t="6985" r="571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_7030TN_radiall connector socket_backsid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55129" cy="3930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FD6" w:rsidRDefault="00F56247" w:rsidP="00F56247">
      <w:pPr>
        <w:pStyle w:val="Caption"/>
      </w:pPr>
      <w:r>
        <w:t xml:space="preserve">Figure </w:t>
      </w:r>
      <w:r w:rsidR="004A5802">
        <w:fldChar w:fldCharType="begin"/>
      </w:r>
      <w:r w:rsidR="004A5802">
        <w:instrText xml:space="preserve"> SEQ Figure \* ARABIC </w:instrText>
      </w:r>
      <w:r w:rsidR="004A5802">
        <w:fldChar w:fldCharType="separate"/>
      </w:r>
      <w:r w:rsidR="00BE755A">
        <w:rPr>
          <w:noProof/>
        </w:rPr>
        <w:t>3</w:t>
      </w:r>
      <w:r w:rsidR="004A5802">
        <w:rPr>
          <w:noProof/>
        </w:rPr>
        <w:fldChar w:fldCharType="end"/>
      </w:r>
      <w:r>
        <w:t xml:space="preserve">. Slot 0 module back side of </w:t>
      </w:r>
      <w:proofErr w:type="spellStart"/>
      <w:r>
        <w:t>Radiall</w:t>
      </w:r>
      <w:proofErr w:type="spellEnd"/>
      <w:r>
        <w:t xml:space="preserve"> connector.</w:t>
      </w:r>
    </w:p>
    <w:p w:rsidR="00BE755A" w:rsidRPr="00BE755A" w:rsidRDefault="00BE755A" w:rsidP="00BE755A">
      <w:r>
        <w:t>CAEN should be contacted to address thi</w:t>
      </w:r>
      <w:bookmarkStart w:id="0" w:name="_GoBack"/>
      <w:bookmarkEnd w:id="0"/>
      <w:r>
        <w:t xml:space="preserve">s issue. </w:t>
      </w:r>
    </w:p>
    <w:sectPr w:rsidR="00BE755A" w:rsidRPr="00BE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C2"/>
    <w:rsid w:val="002E0A66"/>
    <w:rsid w:val="00360E65"/>
    <w:rsid w:val="00431EEF"/>
    <w:rsid w:val="004E4FD6"/>
    <w:rsid w:val="005654CA"/>
    <w:rsid w:val="009A2248"/>
    <w:rsid w:val="00BE755A"/>
    <w:rsid w:val="00C759EF"/>
    <w:rsid w:val="00C944C2"/>
    <w:rsid w:val="00E30576"/>
    <w:rsid w:val="00F5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7C0E"/>
  <w15:chartTrackingRefBased/>
  <w15:docId w15:val="{FB6D0DD8-237C-4852-8484-B095B97A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944C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2</cp:revision>
  <cp:lastPrinted>2019-06-25T15:05:00Z</cp:lastPrinted>
  <dcterms:created xsi:type="dcterms:W3CDTF">2019-06-25T18:40:00Z</dcterms:created>
  <dcterms:modified xsi:type="dcterms:W3CDTF">2019-06-25T18:40:00Z</dcterms:modified>
</cp:coreProperties>
</file>