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99A5F8E"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D406FE">
        <w:rPr>
          <w:rStyle w:val="SubtleEmphasis"/>
        </w:rPr>
        <w:t>10</w:t>
      </w:r>
      <w:r w:rsidR="00310B83">
        <w:rPr>
          <w:rStyle w:val="SubtleEmphasis"/>
        </w:rPr>
        <w:t>/</w:t>
      </w:r>
      <w:r w:rsidR="00ED7996">
        <w:rPr>
          <w:rStyle w:val="SubtleEmphasis"/>
        </w:rPr>
        <w:t>1</w:t>
      </w:r>
      <w:r w:rsidR="00D406FE">
        <w:rPr>
          <w:rStyle w:val="SubtleEmphasis"/>
        </w:rPr>
        <w:t>4</w:t>
      </w:r>
      <w:r w:rsidR="00310B83">
        <w:rPr>
          <w:rStyle w:val="SubtleEmphasis"/>
        </w:rPr>
        <w:t>/2022</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6734D782" w:rsidR="00A979E1" w:rsidRDefault="00310B83" w:rsidP="00D578F4">
                  <w:pPr>
                    <w:spacing w:after="0"/>
                  </w:pPr>
                  <w:r>
                    <w:t xml:space="preserve">Alex </w:t>
                  </w:r>
                  <w:r w:rsidR="001A5051">
                    <w:t>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2B5E3E6A" w:rsidR="00A979E1" w:rsidRDefault="00310B83" w:rsidP="00D578F4">
                  <w:pPr>
                    <w:spacing w:after="0"/>
                  </w:pPr>
                  <w:r>
                    <w:t xml:space="preserve">Ryan </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7BB981FB" w:rsidR="00A979E1" w:rsidRDefault="00310B83"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6B69F865" w:rsidR="00A979E1" w:rsidRDefault="00310B83" w:rsidP="00D578F4">
            <w:pPr>
              <w:spacing w:after="0"/>
            </w:pPr>
            <w:r>
              <w:t>Alex B, Ryan</w:t>
            </w:r>
            <w:r w:rsidR="009F3CF2">
              <w:t xml:space="preserve">, </w:t>
            </w:r>
            <w:proofErr w:type="spellStart"/>
            <w:r w:rsidR="007E6A63">
              <w:t>Dejan</w:t>
            </w:r>
            <w:proofErr w:type="spellEnd"/>
            <w:r w:rsidR="007E6A63">
              <w:t xml:space="preserve">, Kirsten, Alex C, Andrei, Jay, Kitty, </w:t>
            </w:r>
            <w:proofErr w:type="spellStart"/>
            <w:r w:rsidR="007E6A63">
              <w:t>Randika</w:t>
            </w:r>
            <w:proofErr w:type="spellEnd"/>
            <w:r w:rsidR="007E6A63">
              <w:t>, Scott</w:t>
            </w:r>
            <w:r w:rsidR="009B60EA">
              <w:t xml:space="preserve">, Stephen, </w:t>
            </w:r>
            <w:proofErr w:type="spellStart"/>
            <w:r w:rsidR="009B60EA">
              <w:t>Vasiliy</w:t>
            </w:r>
            <w:proofErr w:type="spellEnd"/>
            <w:r w:rsidR="009B60EA">
              <w:t xml:space="preserve">, </w:t>
            </w:r>
            <w:r w:rsidR="00A30DDC">
              <w:t>Reza</w:t>
            </w:r>
          </w:p>
        </w:tc>
      </w:tr>
    </w:tbl>
    <w:p w14:paraId="2F054272" w14:textId="77777777" w:rsidR="00310B83" w:rsidRDefault="00310B83" w:rsidP="00310B83">
      <w:pPr>
        <w:pStyle w:val="Heading1"/>
      </w:pPr>
      <w:r>
        <w:t>Intro Discussion</w:t>
      </w:r>
    </w:p>
    <w:p w14:paraId="3E87E88A" w14:textId="755A776B" w:rsidR="00AD5128" w:rsidRDefault="005A6BF4" w:rsidP="008F4178">
      <w:pPr>
        <w:ind w:left="0"/>
      </w:pPr>
      <w:r>
        <w:t xml:space="preserve"> </w:t>
      </w:r>
      <w:proofErr w:type="spellStart"/>
      <w:r w:rsidR="007E6A63">
        <w:t>Dejan</w:t>
      </w:r>
      <w:proofErr w:type="spellEnd"/>
      <w:r w:rsidR="007E6A63">
        <w:t>/Alex discussion about layout. No orbit matching before FFA arcs after splitters, with no adiabatic section.</w:t>
      </w:r>
    </w:p>
    <w:p w14:paraId="2AA442E1" w14:textId="41D49F95" w:rsidR="007E6A63" w:rsidRDefault="007E6A63" w:rsidP="008F4178">
      <w:pPr>
        <w:ind w:left="0"/>
      </w:pPr>
      <w:r>
        <w:t>Scott: Limited space. Want small beta functions due to matching. Need more space with higher beta function. Adiabatic transition takes up a lot of space. Matching in splitters doesn’t turn out to be difficult part. Only case want adiabatic transition, two corners with splitters and two corners with adiabatic transition. But our default setup should be splitters in 4 corners. If that’s easy, and we have headroom, maybe then do adiabatic transition.</w:t>
      </w:r>
    </w:p>
    <w:p w14:paraId="14FADFE3" w14:textId="7C1011DB" w:rsidR="009B60EA" w:rsidRDefault="009B60EA" w:rsidP="008F4178">
      <w:pPr>
        <w:ind w:left="0"/>
      </w:pPr>
      <w:proofErr w:type="spellStart"/>
      <w:r>
        <w:t>Dejan</w:t>
      </w:r>
      <w:proofErr w:type="spellEnd"/>
      <w:r>
        <w:t>: look at length available, know where it is in the tunnel. How much space to we have until the arc?</w:t>
      </w:r>
    </w:p>
    <w:p w14:paraId="6A65BBE1" w14:textId="3491F186"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5BE594E2" w14:textId="4FD6FC13" w:rsidR="00A979E1" w:rsidRDefault="00000000" w:rsidP="00A979E1">
      <w:pPr>
        <w:pStyle w:val="Heading2"/>
      </w:pPr>
      <w:sdt>
        <w:sdtPr>
          <w:alias w:val="Agenda 1, time allotted:"/>
          <w:tag w:val="Agenda 1, time allotted:"/>
          <w:id w:val="-548305236"/>
          <w:placeholder>
            <w:docPart w:val="19CBD859601C4C489F81AC8084E4C151"/>
          </w:placeholder>
          <w:temporary/>
          <w:showingPlcHdr/>
          <w15:appearance w15:val="hidden"/>
        </w:sdtPr>
        <w:sdtContent>
          <w:r w:rsidR="00A979E1">
            <w:t>Time allotted</w:t>
          </w:r>
        </w:sdtContent>
      </w:sdt>
      <w:r w:rsidR="00A979E1">
        <w:t xml:space="preserve"> | </w:t>
      </w:r>
      <w:sdt>
        <w:sdtPr>
          <w:rPr>
            <w:rStyle w:val="SubtleEmphasis"/>
          </w:rPr>
          <w:alias w:val="Agenda 1, enter time:"/>
          <w:tag w:val="Agenda 1, enter time:"/>
          <w:id w:val="252406536"/>
          <w:placeholder>
            <w:docPart w:val="905029691C199D45BFB056D11C8EF45C"/>
          </w:placeholder>
          <w15:appearance w15:val="hidden"/>
        </w:sdtPr>
        <w:sdtEndPr>
          <w:rPr>
            <w:rStyle w:val="DefaultParagraphFont"/>
            <w:i w:val="0"/>
            <w:iCs w:val="0"/>
            <w:color w:val="9F2936" w:themeColor="accent2"/>
          </w:rPr>
        </w:sdtEndPr>
        <w:sdtContent>
          <w:r w:rsidR="00310B83">
            <w:rPr>
              <w:rStyle w:val="SubtleEmphasis"/>
            </w:rPr>
            <w:t>25 mins</w:t>
          </w:r>
        </w:sdtContent>
      </w:sdt>
      <w:r w:rsidR="00A979E1">
        <w:t xml:space="preserve"> | </w:t>
      </w:r>
      <w:sdt>
        <w:sdtPr>
          <w:alias w:val="Agenda 1, agenda topic:"/>
          <w:tag w:val="Agenda 1, agenda topic:"/>
          <w:id w:val="-1734764758"/>
          <w:placeholder>
            <w:docPart w:val="C4EC169807049B4DAB8D20FF23272DE3"/>
          </w:placeholder>
          <w:temporary/>
          <w:showingPlcHdr/>
          <w15:appearance w15:val="hidden"/>
        </w:sdtPr>
        <w:sdtContent>
          <w:r w:rsidR="00A979E1">
            <w:t>Agenda topic</w:t>
          </w:r>
        </w:sdtContent>
      </w:sdt>
      <w:r w:rsidR="00A979E1">
        <w:t xml:space="preserve"> </w:t>
      </w:r>
      <w:r w:rsidR="00F00490">
        <w:rPr>
          <w:rStyle w:val="SubtleEmphasis"/>
        </w:rPr>
        <w:t>New Baseline</w:t>
      </w:r>
      <w:r w:rsidR="00A979E1">
        <w:t xml:space="preserve"> | </w:t>
      </w:r>
      <w:sdt>
        <w:sdtPr>
          <w:alias w:val="Agenda 1, presenter:"/>
          <w:tag w:val="Agenda 1, presenter:"/>
          <w:id w:val="-1972813609"/>
          <w:placeholder>
            <w:docPart w:val="CF139A6B6CFC674081F56DC541BA9A88"/>
          </w:placeholder>
          <w:temporary/>
          <w:showingPlcHdr/>
          <w15:appearance w15:val="hidden"/>
        </w:sdtPr>
        <w:sdtContent>
          <w:r w:rsidR="00A979E1">
            <w:t>Presenter</w:t>
          </w:r>
        </w:sdtContent>
      </w:sdt>
      <w:r w:rsidR="00A979E1">
        <w:t xml:space="preserve"> </w:t>
      </w:r>
      <w:r w:rsidR="00B52D82">
        <w:rPr>
          <w:rStyle w:val="SubtleEmphasis"/>
        </w:rPr>
        <w:t xml:space="preserve">Alex </w:t>
      </w:r>
      <w:r w:rsidR="00F00490">
        <w:rPr>
          <w:rStyle w:val="SubtleEmphasis"/>
        </w:rPr>
        <w:t>B</w:t>
      </w:r>
    </w:p>
    <w:p w14:paraId="6FBDF4FC" w14:textId="0A2F0200" w:rsidR="00E670AF" w:rsidRDefault="00A30DDC" w:rsidP="00F00490">
      <w:pPr>
        <w:pStyle w:val="ListParagraph"/>
        <w:numPr>
          <w:ilvl w:val="0"/>
          <w:numId w:val="11"/>
        </w:numPr>
      </w:pPr>
      <w:r>
        <w:t>Baseline is clear:</w:t>
      </w:r>
    </w:p>
    <w:p w14:paraId="486C74E5" w14:textId="0163FFCF" w:rsidR="00A30DDC" w:rsidRDefault="00A30DDC" w:rsidP="00A30DDC">
      <w:pPr>
        <w:pStyle w:val="ListParagraph"/>
        <w:numPr>
          <w:ilvl w:val="1"/>
          <w:numId w:val="11"/>
        </w:numPr>
      </w:pPr>
      <w:r>
        <w:t>6 pass FFA with single FFA going to 22 GeV</w:t>
      </w:r>
    </w:p>
    <w:p w14:paraId="74594F62" w14:textId="7226184A" w:rsidR="00A30DDC" w:rsidRDefault="00A30DDC" w:rsidP="00A30DDC">
      <w:pPr>
        <w:pStyle w:val="ListParagraph"/>
        <w:numPr>
          <w:ilvl w:val="0"/>
          <w:numId w:val="11"/>
        </w:numPr>
      </w:pPr>
      <w:r>
        <w:t xml:space="preserve">JLab Costing with engineering, </w:t>
      </w:r>
      <w:proofErr w:type="spellStart"/>
      <w:r>
        <w:t>etc</w:t>
      </w:r>
      <w:proofErr w:type="spellEnd"/>
      <w:r>
        <w:t>…</w:t>
      </w:r>
    </w:p>
    <w:p w14:paraId="3A7EBE27" w14:textId="1DDE2E19" w:rsidR="00A30DDC" w:rsidRDefault="00A30DDC" w:rsidP="00A30DDC">
      <w:pPr>
        <w:pStyle w:val="ListParagraph"/>
        <w:numPr>
          <w:ilvl w:val="1"/>
          <w:numId w:val="11"/>
        </w:numPr>
      </w:pPr>
      <w:r>
        <w:t>+/- 20% costing for both options (2 FFAs to 24 GeV)</w:t>
      </w:r>
    </w:p>
    <w:p w14:paraId="6F9B27E1" w14:textId="5B6B32A6" w:rsidR="00A30DDC" w:rsidRDefault="00A30DDC" w:rsidP="00A30DDC">
      <w:pPr>
        <w:pStyle w:val="ListParagraph"/>
        <w:numPr>
          <w:ilvl w:val="2"/>
          <w:numId w:val="11"/>
        </w:numPr>
      </w:pPr>
      <w:r>
        <w:t>Reasonable for simplicity and cost effectiveness, as well as user indication: 22 GeV is fine</w:t>
      </w:r>
    </w:p>
    <w:p w14:paraId="3A83032A" w14:textId="63E400F7" w:rsidR="00A30DDC" w:rsidRDefault="00A30DDC" w:rsidP="00A30DDC">
      <w:pPr>
        <w:pStyle w:val="ListParagraph"/>
        <w:numPr>
          <w:ilvl w:val="0"/>
          <w:numId w:val="11"/>
        </w:numPr>
      </w:pPr>
      <w:r>
        <w:t xml:space="preserve">Stephen will “massage” magnet design accounting for 6 passes, SR loss, minimizing size, </w:t>
      </w:r>
      <w:proofErr w:type="spellStart"/>
      <w:r>
        <w:t>etc</w:t>
      </w:r>
      <w:proofErr w:type="spellEnd"/>
      <w:r>
        <w:t>…</w:t>
      </w:r>
    </w:p>
    <w:p w14:paraId="3D05F612" w14:textId="5386012F" w:rsidR="00A30DDC" w:rsidRDefault="00A30DDC" w:rsidP="00A30DDC">
      <w:pPr>
        <w:pStyle w:val="ListParagraph"/>
        <w:numPr>
          <w:ilvl w:val="1"/>
          <w:numId w:val="11"/>
        </w:numPr>
      </w:pPr>
      <w:r>
        <w:t xml:space="preserve">Will also account for energy losses, </w:t>
      </w:r>
      <w:proofErr w:type="spellStart"/>
      <w:r>
        <w:t>etc</w:t>
      </w:r>
      <w:proofErr w:type="spellEnd"/>
      <w:r>
        <w:t>…</w:t>
      </w:r>
    </w:p>
    <w:p w14:paraId="56E84EA6" w14:textId="3133E418" w:rsidR="00A30DDC" w:rsidRDefault="00A30DDC" w:rsidP="00A30DDC">
      <w:pPr>
        <w:pStyle w:val="ListParagraph"/>
        <w:numPr>
          <w:ilvl w:val="1"/>
          <w:numId w:val="11"/>
        </w:numPr>
      </w:pPr>
      <w:r>
        <w:t>Optimize E and W arcs separately</w:t>
      </w:r>
    </w:p>
    <w:p w14:paraId="2EC24A28" w14:textId="0A35C69D" w:rsidR="00A30DDC" w:rsidRDefault="00A30DDC" w:rsidP="00A30DDC">
      <w:pPr>
        <w:pStyle w:val="ListParagraph"/>
        <w:numPr>
          <w:ilvl w:val="1"/>
          <w:numId w:val="11"/>
        </w:numPr>
      </w:pPr>
      <w:r>
        <w:t>Need to know energy tunability as a percentage</w:t>
      </w:r>
    </w:p>
    <w:p w14:paraId="4C112058" w14:textId="0EBCF239" w:rsidR="00A30DDC" w:rsidRDefault="00A30DDC" w:rsidP="00A30DDC">
      <w:pPr>
        <w:pStyle w:val="ListParagraph"/>
        <w:numPr>
          <w:ilvl w:val="2"/>
          <w:numId w:val="11"/>
        </w:numPr>
      </w:pPr>
      <w:r>
        <w:t>Jay: if possible, assume 1000 MeV and 1100 MeV</w:t>
      </w:r>
    </w:p>
    <w:p w14:paraId="01A53C45" w14:textId="610B010D" w:rsidR="00A30DDC" w:rsidRDefault="00A30DDC" w:rsidP="00A30DDC">
      <w:pPr>
        <w:pStyle w:val="ListParagraph"/>
        <w:numPr>
          <w:ilvl w:val="3"/>
          <w:numId w:val="11"/>
        </w:numPr>
      </w:pPr>
      <w:r>
        <w:t>Equivalent of extra half turn.</w:t>
      </w:r>
    </w:p>
    <w:p w14:paraId="7E342EBA" w14:textId="2FE9EFC5" w:rsidR="00834FB4" w:rsidRDefault="00834FB4" w:rsidP="00834FB4">
      <w:pPr>
        <w:pStyle w:val="ListParagraph"/>
        <w:numPr>
          <w:ilvl w:val="2"/>
          <w:numId w:val="11"/>
        </w:numPr>
      </w:pPr>
      <w:r>
        <w:t xml:space="preserve">Stephen will revisit and see what is feasible, </w:t>
      </w:r>
      <w:proofErr w:type="spellStart"/>
      <w:r>
        <w:t>etc</w:t>
      </w:r>
      <w:proofErr w:type="spellEnd"/>
      <w:r>
        <w:t>…</w:t>
      </w:r>
    </w:p>
    <w:p w14:paraId="7D567984" w14:textId="79D61FE9" w:rsidR="00A30DDC" w:rsidRDefault="00A30DDC" w:rsidP="00A30DDC">
      <w:pPr>
        <w:pStyle w:val="ListParagraph"/>
        <w:numPr>
          <w:ilvl w:val="1"/>
          <w:numId w:val="11"/>
        </w:numPr>
      </w:pPr>
      <w:r>
        <w:t>Ideally, the users want continuous tunability</w:t>
      </w:r>
    </w:p>
    <w:p w14:paraId="26932BFA" w14:textId="3B17AC8D" w:rsidR="00A30DDC" w:rsidRDefault="00A30DDC" w:rsidP="00A30DDC">
      <w:pPr>
        <w:pStyle w:val="ListParagraph"/>
        <w:numPr>
          <w:ilvl w:val="2"/>
          <w:numId w:val="11"/>
        </w:numPr>
      </w:pPr>
      <w:r>
        <w:t>Which need tunability, where extracted, and energy range?</w:t>
      </w:r>
    </w:p>
    <w:p w14:paraId="16437CE9" w14:textId="56F008E4" w:rsidR="001A65DA" w:rsidRDefault="001A65DA" w:rsidP="001A65DA">
      <w:pPr>
        <w:pStyle w:val="ListParagraph"/>
        <w:numPr>
          <w:ilvl w:val="0"/>
          <w:numId w:val="11"/>
        </w:numPr>
      </w:pPr>
      <w:r>
        <w:t>Alex C – what’s the minimum acceptable E to the users would be?</w:t>
      </w:r>
    </w:p>
    <w:p w14:paraId="5191E5EC" w14:textId="5CE17913" w:rsidR="001A65DA" w:rsidRDefault="00806DB0" w:rsidP="001A65DA">
      <w:pPr>
        <w:pStyle w:val="ListParagraph"/>
        <w:numPr>
          <w:ilvl w:val="1"/>
          <w:numId w:val="11"/>
        </w:numPr>
      </w:pPr>
      <w:r>
        <w:t xml:space="preserve">Jay: </w:t>
      </w:r>
      <w:r w:rsidR="001A65DA">
        <w:t>Hall C only looked up to 20 GeV (likely only a little more in A/B)</w:t>
      </w:r>
    </w:p>
    <w:p w14:paraId="5A84F89E" w14:textId="50EEB72D" w:rsidR="001A65DA" w:rsidRDefault="001A65DA" w:rsidP="00806DB0">
      <w:pPr>
        <w:pStyle w:val="ListParagraph"/>
        <w:numPr>
          <w:ilvl w:val="2"/>
          <w:numId w:val="11"/>
        </w:numPr>
      </w:pPr>
      <w:r>
        <w:t>SR radiation means you only have 8-sigma in beam pipe.</w:t>
      </w:r>
    </w:p>
    <w:p w14:paraId="70F61B0D" w14:textId="59376312" w:rsidR="00806DB0" w:rsidRDefault="00806DB0" w:rsidP="00806DB0">
      <w:pPr>
        <w:pStyle w:val="ListParagraph"/>
        <w:numPr>
          <w:ilvl w:val="1"/>
          <w:numId w:val="11"/>
        </w:numPr>
      </w:pPr>
      <w:r>
        <w:lastRenderedPageBreak/>
        <w:t>Workshop looking at 22 GeV</w:t>
      </w:r>
    </w:p>
    <w:p w14:paraId="2B40B035" w14:textId="77777777" w:rsidR="00806DB0" w:rsidRDefault="00806DB0" w:rsidP="00806DB0">
      <w:pPr>
        <w:pStyle w:val="ListParagraph"/>
        <w:numPr>
          <w:ilvl w:val="2"/>
          <w:numId w:val="11"/>
        </w:numPr>
      </w:pPr>
      <w:r>
        <w:t>Options</w:t>
      </w:r>
    </w:p>
    <w:p w14:paraId="3CE092BD" w14:textId="5E8BF31A" w:rsidR="00806DB0" w:rsidRDefault="00806DB0" w:rsidP="00806DB0">
      <w:pPr>
        <w:pStyle w:val="ListParagraph"/>
        <w:numPr>
          <w:ilvl w:val="3"/>
          <w:numId w:val="11"/>
        </w:numPr>
      </w:pPr>
      <w:r>
        <w:t>20 to A/B/C, 21 to D</w:t>
      </w:r>
    </w:p>
    <w:p w14:paraId="1C3D0B59" w14:textId="02FB3D10" w:rsidR="00806DB0" w:rsidRDefault="00806DB0" w:rsidP="00806DB0">
      <w:pPr>
        <w:pStyle w:val="ListParagraph"/>
        <w:numPr>
          <w:ilvl w:val="3"/>
          <w:numId w:val="11"/>
        </w:numPr>
      </w:pPr>
      <w:r>
        <w:t>22 to A/B/C, 23 to D</w:t>
      </w:r>
    </w:p>
    <w:p w14:paraId="7B62437C" w14:textId="2EAE3C79" w:rsidR="00806DB0" w:rsidRDefault="00806DB0" w:rsidP="00806DB0">
      <w:pPr>
        <w:pStyle w:val="ListParagraph"/>
        <w:numPr>
          <w:ilvl w:val="0"/>
          <w:numId w:val="11"/>
        </w:numPr>
      </w:pPr>
      <w:r>
        <w:t>We start at baseline, and re-investigate if needed.</w:t>
      </w:r>
    </w:p>
    <w:p w14:paraId="6D52AA59" w14:textId="1C60E795" w:rsidR="00C04F73" w:rsidRDefault="00C04F73" w:rsidP="00806DB0">
      <w:pPr>
        <w:pStyle w:val="ListParagraph"/>
        <w:numPr>
          <w:ilvl w:val="0"/>
          <w:numId w:val="11"/>
        </w:numPr>
      </w:pPr>
      <w:r>
        <w:t>If Stephen could revise the spreadsheet with 6 passes in 1 FFA arc, that would be useful</w:t>
      </w:r>
    </w:p>
    <w:p w14:paraId="4CA10902" w14:textId="3EB8BF86" w:rsidR="00C04F73" w:rsidRDefault="00C04F73" w:rsidP="00806DB0">
      <w:pPr>
        <w:pStyle w:val="ListParagraph"/>
        <w:numPr>
          <w:ilvl w:val="0"/>
          <w:numId w:val="11"/>
        </w:numPr>
      </w:pPr>
      <w:proofErr w:type="spellStart"/>
      <w:r>
        <w:t>Dejan</w:t>
      </w:r>
      <w:proofErr w:type="spellEnd"/>
      <w:r>
        <w:t>: Need dynamic aperture study</w:t>
      </w:r>
    </w:p>
    <w:p w14:paraId="50983C3D" w14:textId="36F5E673" w:rsidR="00C04F73" w:rsidRDefault="00C04F73" w:rsidP="00C04F73">
      <w:pPr>
        <w:pStyle w:val="ListParagraph"/>
        <w:numPr>
          <w:ilvl w:val="1"/>
          <w:numId w:val="11"/>
        </w:numPr>
      </w:pPr>
      <w:r>
        <w:t>Stephen: Not DA, but energy spread</w:t>
      </w:r>
    </w:p>
    <w:tbl>
      <w:tblPr>
        <w:tblStyle w:val="Meetingminutes"/>
        <w:tblW w:w="5000" w:type="pct"/>
        <w:tblLayout w:type="fixed"/>
        <w:tblLook w:val="04A0" w:firstRow="1" w:lastRow="0" w:firstColumn="1" w:lastColumn="0" w:noHBand="0" w:noVBand="1"/>
        <w:tblDescription w:val="Action items information table for agenda 1"/>
      </w:tblPr>
      <w:tblGrid>
        <w:gridCol w:w="6300"/>
        <w:gridCol w:w="2250"/>
        <w:gridCol w:w="2250"/>
      </w:tblGrid>
      <w:tr w:rsidR="00A979E1" w:rsidRPr="00E52810" w14:paraId="13D6AA7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55E14571" w14:textId="61699240" w:rsidR="00CB50F2" w:rsidRPr="00E52810" w:rsidRDefault="00000000" w:rsidP="00E52810">
            <w:sdt>
              <w:sdtPr>
                <w:alias w:val="Agenda 1, action items:"/>
                <w:tag w:val="Agenda 1, action items:"/>
                <w:id w:val="810443476"/>
                <w:placeholder>
                  <w:docPart w:val="BEB82E699AFECE4E922673F61CD08C0B"/>
                </w:placeholder>
                <w:temporary/>
                <w:showingPlcHdr/>
                <w15:appearance w15:val="hidden"/>
              </w:sdtPr>
              <w:sdtContent>
                <w:r w:rsidR="00A979E1" w:rsidRPr="00E52810">
                  <w:t>Action items</w:t>
                </w:r>
              </w:sdtContent>
            </w:sdt>
          </w:p>
        </w:tc>
        <w:sdt>
          <w:sdtPr>
            <w:alias w:val="Agenda 1, person responsible:"/>
            <w:tag w:val="Agenda 1, person responsible:"/>
            <w:id w:val="352783267"/>
            <w:placeholder>
              <w:docPart w:val="6FFC7F29C709904B8ADA577789DD93DD"/>
            </w:placeholder>
            <w:temporary/>
            <w:showingPlcHdr/>
            <w15:appearance w15:val="hidden"/>
          </w:sdtPr>
          <w:sdtContent>
            <w:tc>
              <w:tcPr>
                <w:tcW w:w="2250" w:type="dxa"/>
              </w:tcPr>
              <w:p w14:paraId="3E31D099" w14:textId="77777777" w:rsidR="00A979E1" w:rsidRPr="00E52810" w:rsidRDefault="00A979E1" w:rsidP="00E52810">
                <w:r w:rsidRPr="00E52810">
                  <w:t>Person responsible</w:t>
                </w:r>
              </w:p>
            </w:tc>
          </w:sdtContent>
        </w:sdt>
        <w:sdt>
          <w:sdtPr>
            <w:alias w:val="Agenda 1, deadline:"/>
            <w:tag w:val="Agenda 1, deadline:"/>
            <w:id w:val="1450979630"/>
            <w:placeholder>
              <w:docPart w:val="8510B67604C2454D8F59BB82DA59D651"/>
            </w:placeholder>
            <w:temporary/>
            <w:showingPlcHdr/>
            <w15:appearance w15:val="hidden"/>
          </w:sdtPr>
          <w:sdtContent>
            <w:tc>
              <w:tcPr>
                <w:tcW w:w="2250" w:type="dxa"/>
              </w:tcPr>
              <w:p w14:paraId="181C618A" w14:textId="77777777" w:rsidR="00A979E1" w:rsidRPr="00E52810" w:rsidRDefault="00A979E1" w:rsidP="00E52810">
                <w:r w:rsidRPr="00E52810">
                  <w:t>Deadline</w:t>
                </w:r>
              </w:p>
            </w:tc>
          </w:sdtContent>
        </w:sdt>
      </w:tr>
      <w:tr w:rsidR="00A979E1" w:rsidRPr="00E52810" w14:paraId="05217C5D" w14:textId="77777777" w:rsidTr="00557792">
        <w:tc>
          <w:tcPr>
            <w:tcW w:w="6300" w:type="dxa"/>
          </w:tcPr>
          <w:p w14:paraId="2D55C3E9" w14:textId="3F3B1EAF" w:rsidR="00A979E1" w:rsidRPr="00E52810" w:rsidRDefault="00A979E1" w:rsidP="00E52810">
            <w:pPr>
              <w:ind w:left="0"/>
            </w:pPr>
          </w:p>
        </w:tc>
        <w:tc>
          <w:tcPr>
            <w:tcW w:w="2250" w:type="dxa"/>
          </w:tcPr>
          <w:p w14:paraId="4E499C15" w14:textId="5DEBB5B9" w:rsidR="00A979E1" w:rsidRPr="00E52810" w:rsidRDefault="00A979E1" w:rsidP="00E52810">
            <w:pPr>
              <w:ind w:left="0"/>
            </w:pPr>
          </w:p>
        </w:tc>
        <w:tc>
          <w:tcPr>
            <w:tcW w:w="2250" w:type="dxa"/>
          </w:tcPr>
          <w:p w14:paraId="78F5B4AE" w14:textId="1AE9B7BC" w:rsidR="00A979E1" w:rsidRPr="00E52810" w:rsidRDefault="00A979E1" w:rsidP="00E52810">
            <w:pPr>
              <w:ind w:left="0"/>
            </w:pPr>
          </w:p>
        </w:tc>
      </w:tr>
      <w:tr w:rsidR="00A979E1" w:rsidRPr="00E52810" w14:paraId="12B648CC" w14:textId="77777777" w:rsidTr="00557792">
        <w:tc>
          <w:tcPr>
            <w:tcW w:w="6300" w:type="dxa"/>
          </w:tcPr>
          <w:p w14:paraId="70ACA6B7" w14:textId="5A14F79D" w:rsidR="00A979E1" w:rsidRPr="00E52810" w:rsidRDefault="00A979E1" w:rsidP="00E52810">
            <w:pPr>
              <w:ind w:left="0"/>
            </w:pPr>
          </w:p>
        </w:tc>
        <w:tc>
          <w:tcPr>
            <w:tcW w:w="2250" w:type="dxa"/>
          </w:tcPr>
          <w:p w14:paraId="2A84BDC2" w14:textId="5DA3237E" w:rsidR="00A979E1" w:rsidRPr="00E52810" w:rsidRDefault="00A979E1" w:rsidP="00E52810">
            <w:pPr>
              <w:ind w:left="0"/>
            </w:pPr>
          </w:p>
        </w:tc>
        <w:tc>
          <w:tcPr>
            <w:tcW w:w="2250" w:type="dxa"/>
          </w:tcPr>
          <w:p w14:paraId="417077F2" w14:textId="1D0CAA30" w:rsidR="00A979E1" w:rsidRPr="00E52810" w:rsidRDefault="00A979E1" w:rsidP="00E52810">
            <w:pPr>
              <w:ind w:left="0"/>
            </w:pPr>
          </w:p>
        </w:tc>
      </w:tr>
    </w:tbl>
    <w:p w14:paraId="76137154" w14:textId="4E30AC2D"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310B83">
            <w:rPr>
              <w:rStyle w:val="SubtleEmphasis"/>
            </w:rPr>
            <w:t>25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F00490">
        <w:rPr>
          <w:rStyle w:val="SubtleEmphasis"/>
        </w:rPr>
        <w:t>SR Emit. Dilution</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F00490">
        <w:rPr>
          <w:rStyle w:val="SubtleEmphasis"/>
        </w:rPr>
        <w:t>Kirsten</w:t>
      </w:r>
    </w:p>
    <w:p w14:paraId="1F38711B" w14:textId="2E0303D3" w:rsidR="00B1130F" w:rsidRDefault="00A63BD0" w:rsidP="00F00490">
      <w:pPr>
        <w:pStyle w:val="ListParagraph"/>
        <w:numPr>
          <w:ilvl w:val="0"/>
          <w:numId w:val="11"/>
        </w:numPr>
      </w:pPr>
      <w:r>
        <w:t xml:space="preserve">Let’s put numbers in the discussion. </w:t>
      </w:r>
    </w:p>
    <w:p w14:paraId="44B67471" w14:textId="637D1B32" w:rsidR="00A63BD0" w:rsidRDefault="00A63BD0" w:rsidP="00F00490">
      <w:pPr>
        <w:pStyle w:val="ListParagraph"/>
        <w:numPr>
          <w:ilvl w:val="0"/>
          <w:numId w:val="11"/>
        </w:numPr>
      </w:pPr>
      <w:r>
        <w:t>“New Problems with BMAD” – there was an update that broke a few things.</w:t>
      </w:r>
    </w:p>
    <w:p w14:paraId="51894589" w14:textId="7E28B186" w:rsidR="00A63BD0" w:rsidRDefault="00A63BD0" w:rsidP="00A63BD0">
      <w:pPr>
        <w:pStyle w:val="ListParagraph"/>
        <w:numPr>
          <w:ilvl w:val="1"/>
          <w:numId w:val="11"/>
        </w:numPr>
      </w:pPr>
      <w:r>
        <w:t>Particles gain energy in FFA! (HA!)</w:t>
      </w:r>
    </w:p>
    <w:p w14:paraId="7A2F6463" w14:textId="7090DBE0" w:rsidR="002101BA" w:rsidRDefault="002101BA" w:rsidP="002101BA">
      <w:pPr>
        <w:pStyle w:val="ListParagraph"/>
        <w:numPr>
          <w:ilvl w:val="2"/>
          <w:numId w:val="11"/>
        </w:numPr>
      </w:pPr>
      <w:r>
        <w:t>keV level gain</w:t>
      </w:r>
    </w:p>
    <w:p w14:paraId="700A7E39" w14:textId="4C2525BD" w:rsidR="00A63BD0" w:rsidRDefault="00767CBB" w:rsidP="00767CBB">
      <w:pPr>
        <w:pStyle w:val="ListParagraph"/>
        <w:numPr>
          <w:ilvl w:val="1"/>
          <w:numId w:val="11"/>
        </w:numPr>
      </w:pPr>
      <w:r>
        <w:t>Running with one version, behaving</w:t>
      </w:r>
    </w:p>
    <w:p w14:paraId="48259E06" w14:textId="4BF3234F" w:rsidR="00767CBB" w:rsidRDefault="00767CBB" w:rsidP="00767CBB">
      <w:pPr>
        <w:pStyle w:val="ListParagraph"/>
        <w:numPr>
          <w:ilvl w:val="1"/>
          <w:numId w:val="11"/>
        </w:numPr>
      </w:pPr>
      <w:r>
        <w:t>Updated, and particles gain energy in arc</w:t>
      </w:r>
    </w:p>
    <w:p w14:paraId="499E5BB3" w14:textId="1DFFF620" w:rsidR="00767CBB" w:rsidRDefault="008F50D3" w:rsidP="00767CBB">
      <w:pPr>
        <w:pStyle w:val="ListParagraph"/>
        <w:numPr>
          <w:ilvl w:val="0"/>
          <w:numId w:val="11"/>
        </w:numPr>
      </w:pPr>
      <w:r>
        <w:rPr>
          <w:noProof/>
        </w:rPr>
        <w:drawing>
          <wp:inline distT="0" distB="0" distL="0" distR="0" wp14:anchorId="63B2867D" wp14:editId="44E84731">
            <wp:extent cx="4206240" cy="1550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7691" cy="1561667"/>
                    </a:xfrm>
                    <a:prstGeom prst="rect">
                      <a:avLst/>
                    </a:prstGeom>
                  </pic:spPr>
                </pic:pic>
              </a:graphicData>
            </a:graphic>
          </wp:inline>
        </w:drawing>
      </w:r>
    </w:p>
    <w:p w14:paraId="7F91DC7F" w14:textId="4F80EB83" w:rsidR="008F50D3" w:rsidRDefault="008F50D3" w:rsidP="00767CBB">
      <w:pPr>
        <w:pStyle w:val="ListParagraph"/>
        <w:numPr>
          <w:ilvl w:val="0"/>
          <w:numId w:val="11"/>
        </w:numPr>
      </w:pPr>
      <w:r>
        <w:rPr>
          <w:noProof/>
        </w:rPr>
        <w:drawing>
          <wp:inline distT="0" distB="0" distL="0" distR="0" wp14:anchorId="741AD75C" wp14:editId="39082B96">
            <wp:extent cx="4469309" cy="14528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3790" cy="1454337"/>
                    </a:xfrm>
                    <a:prstGeom prst="rect">
                      <a:avLst/>
                    </a:prstGeom>
                  </pic:spPr>
                </pic:pic>
              </a:graphicData>
            </a:graphic>
          </wp:inline>
        </w:drawing>
      </w:r>
    </w:p>
    <w:p w14:paraId="1FD7D436" w14:textId="74C4BF49" w:rsidR="008F50D3" w:rsidRDefault="00E0560C" w:rsidP="00767CBB">
      <w:pPr>
        <w:pStyle w:val="ListParagraph"/>
        <w:numPr>
          <w:ilvl w:val="0"/>
          <w:numId w:val="11"/>
        </w:numPr>
      </w:pPr>
      <w:r>
        <w:t>Radiation numbers about the same as before. But the particle tracking is broken.</w:t>
      </w:r>
    </w:p>
    <w:p w14:paraId="1CA67585" w14:textId="39F17CB3" w:rsidR="00E0560C" w:rsidRDefault="00E0560C" w:rsidP="00767CBB">
      <w:pPr>
        <w:pStyle w:val="ListParagraph"/>
        <w:numPr>
          <w:ilvl w:val="0"/>
          <w:numId w:val="11"/>
        </w:numPr>
      </w:pPr>
      <w:r>
        <w:rPr>
          <w:noProof/>
        </w:rPr>
        <w:lastRenderedPageBreak/>
        <w:drawing>
          <wp:inline distT="0" distB="0" distL="0" distR="0" wp14:anchorId="5ED84EC1" wp14:editId="5D8E5F79">
            <wp:extent cx="5374640" cy="275350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8474" cy="2760595"/>
                    </a:xfrm>
                    <a:prstGeom prst="rect">
                      <a:avLst/>
                    </a:prstGeom>
                  </pic:spPr>
                </pic:pic>
              </a:graphicData>
            </a:graphic>
          </wp:inline>
        </w:drawing>
      </w:r>
    </w:p>
    <w:p w14:paraId="0049AD68" w14:textId="0ED20AF1" w:rsidR="00E0560C" w:rsidRDefault="00C42D3B" w:rsidP="00C42D3B">
      <w:pPr>
        <w:pStyle w:val="ListParagraph"/>
        <w:numPr>
          <w:ilvl w:val="1"/>
          <w:numId w:val="11"/>
        </w:numPr>
      </w:pPr>
      <w:r>
        <w:t>Bottom line (starting with 2.23E+10) can be ignored (for comparison)</w:t>
      </w:r>
    </w:p>
    <w:p w14:paraId="2AFA755A" w14:textId="71DD4B21" w:rsidR="00C42D3B" w:rsidRDefault="00C42D3B" w:rsidP="00C42D3B">
      <w:pPr>
        <w:pStyle w:val="ListParagraph"/>
        <w:numPr>
          <w:ilvl w:val="1"/>
          <w:numId w:val="11"/>
        </w:numPr>
      </w:pPr>
      <w:r>
        <w:t>Radiation integrals side is “more correct” version of things.</w:t>
      </w:r>
    </w:p>
    <w:p w14:paraId="51981E9C" w14:textId="2ADFF06D" w:rsidR="00C42D3B" w:rsidRDefault="00C42D3B" w:rsidP="00C42D3B">
      <w:pPr>
        <w:pStyle w:val="ListParagraph"/>
        <w:numPr>
          <w:ilvl w:val="0"/>
          <w:numId w:val="11"/>
        </w:numPr>
      </w:pPr>
      <w:r>
        <w:t>Lose about 1 GeV overall (from Rad Int).</w:t>
      </w:r>
    </w:p>
    <w:p w14:paraId="6C175B17" w14:textId="63AD87F0" w:rsidR="00C42D3B" w:rsidRDefault="00C42D3B" w:rsidP="00C42D3B">
      <w:pPr>
        <w:pStyle w:val="ListParagraph"/>
        <w:numPr>
          <w:ilvl w:val="0"/>
          <w:numId w:val="11"/>
        </w:numPr>
      </w:pPr>
      <w:r>
        <w:t>Emittance takes off in second half, but similar to before</w:t>
      </w:r>
    </w:p>
    <w:p w14:paraId="3FC5B8E6" w14:textId="4223CC00" w:rsidR="00C42D3B" w:rsidRDefault="00C42D3B" w:rsidP="00C42D3B">
      <w:pPr>
        <w:pStyle w:val="ListParagraph"/>
        <w:numPr>
          <w:ilvl w:val="0"/>
          <w:numId w:val="11"/>
        </w:numPr>
      </w:pPr>
      <w:r>
        <w:t>Last time, likely better (2 FFA case)</w:t>
      </w:r>
    </w:p>
    <w:p w14:paraId="1344EE89" w14:textId="4F9FC7ED" w:rsidR="00C42D3B" w:rsidRDefault="00C42D3B" w:rsidP="00C42D3B">
      <w:pPr>
        <w:pStyle w:val="ListParagraph"/>
        <w:numPr>
          <w:ilvl w:val="1"/>
          <w:numId w:val="11"/>
        </w:numPr>
      </w:pPr>
      <w:r>
        <w:t xml:space="preserve"> </w:t>
      </w:r>
      <w:r>
        <w:rPr>
          <w:noProof/>
        </w:rPr>
        <w:drawing>
          <wp:inline distT="0" distB="0" distL="0" distR="0" wp14:anchorId="1D5FDF09" wp14:editId="463DE5A5">
            <wp:extent cx="4185920" cy="158057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0532" cy="1586089"/>
                    </a:xfrm>
                    <a:prstGeom prst="rect">
                      <a:avLst/>
                    </a:prstGeom>
                  </pic:spPr>
                </pic:pic>
              </a:graphicData>
            </a:graphic>
          </wp:inline>
        </w:drawing>
      </w:r>
    </w:p>
    <w:p w14:paraId="59F659DF" w14:textId="49D921C5" w:rsidR="00C42D3B" w:rsidRDefault="00C42D3B" w:rsidP="00C42D3B">
      <w:pPr>
        <w:pStyle w:val="ListParagraph"/>
        <w:numPr>
          <w:ilvl w:val="0"/>
          <w:numId w:val="11"/>
        </w:numPr>
      </w:pPr>
      <w:r>
        <w:t>Energy spread on order of 1E-3 – a lot</w:t>
      </w:r>
    </w:p>
    <w:p w14:paraId="29F152BE" w14:textId="5CAF49FE" w:rsidR="00C42D3B" w:rsidRDefault="00C42D3B" w:rsidP="00C42D3B">
      <w:pPr>
        <w:pStyle w:val="ListParagraph"/>
        <w:numPr>
          <w:ilvl w:val="1"/>
          <w:numId w:val="11"/>
        </w:numPr>
      </w:pPr>
      <w:r>
        <w:t>Last time, it was 8E-4 – better, but not low</w:t>
      </w:r>
    </w:p>
    <w:p w14:paraId="4BB66D77" w14:textId="43458CF5" w:rsidR="00C42D3B" w:rsidRDefault="00C42D3B" w:rsidP="00C42D3B">
      <w:pPr>
        <w:pStyle w:val="ListParagraph"/>
        <w:numPr>
          <w:ilvl w:val="1"/>
          <w:numId w:val="11"/>
        </w:numPr>
      </w:pPr>
      <w:r>
        <w:t>Less energy loss</w:t>
      </w:r>
    </w:p>
    <w:p w14:paraId="5E3D7BAD" w14:textId="6325962A" w:rsidR="00C42D3B" w:rsidRDefault="00C42D3B" w:rsidP="00C42D3B">
      <w:pPr>
        <w:pStyle w:val="ListParagraph"/>
        <w:numPr>
          <w:ilvl w:val="0"/>
          <w:numId w:val="11"/>
        </w:numPr>
      </w:pPr>
      <w:r>
        <w:t>SR Loss was one reason we went to 2 FFAs in the first place, so not surprising.</w:t>
      </w:r>
    </w:p>
    <w:p w14:paraId="33FEC052" w14:textId="1102DFA4" w:rsidR="00C42D3B" w:rsidRDefault="00C42D3B" w:rsidP="00C42D3B">
      <w:pPr>
        <w:pStyle w:val="ListParagraph"/>
        <w:numPr>
          <w:ilvl w:val="0"/>
          <w:numId w:val="11"/>
        </w:numPr>
      </w:pPr>
      <w:r>
        <w:t>Current numbers, don’t trust tracking:</w:t>
      </w:r>
    </w:p>
    <w:p w14:paraId="364A4230" w14:textId="73F5229B" w:rsidR="00C42D3B" w:rsidRDefault="00C42D3B" w:rsidP="00C42D3B">
      <w:pPr>
        <w:pStyle w:val="ListParagraph"/>
        <w:numPr>
          <w:ilvl w:val="1"/>
          <w:numId w:val="11"/>
        </w:numPr>
      </w:pPr>
      <w:r>
        <w:rPr>
          <w:noProof/>
        </w:rPr>
        <w:drawing>
          <wp:inline distT="0" distB="0" distL="0" distR="0" wp14:anchorId="60175ACA" wp14:editId="3D81CED6">
            <wp:extent cx="4988560" cy="25187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2113" cy="2525604"/>
                    </a:xfrm>
                    <a:prstGeom prst="rect">
                      <a:avLst/>
                    </a:prstGeom>
                  </pic:spPr>
                </pic:pic>
              </a:graphicData>
            </a:graphic>
          </wp:inline>
        </w:drawing>
      </w:r>
    </w:p>
    <w:p w14:paraId="1E3D8574" w14:textId="03DA8836" w:rsidR="00FE4E31" w:rsidRDefault="00FE4E31" w:rsidP="00C42D3B">
      <w:pPr>
        <w:pStyle w:val="ListParagraph"/>
        <w:numPr>
          <w:ilvl w:val="1"/>
          <w:numId w:val="11"/>
        </w:numPr>
      </w:pPr>
      <w:r>
        <w:t>Seems to behave significantly better, if you believe the particle tracking</w:t>
      </w:r>
    </w:p>
    <w:p w14:paraId="71A83DE1" w14:textId="44D2AEAA" w:rsidR="00FE4E31" w:rsidRDefault="00FE4E31" w:rsidP="00C42D3B">
      <w:pPr>
        <w:pStyle w:val="ListParagraph"/>
        <w:numPr>
          <w:ilvl w:val="1"/>
          <w:numId w:val="11"/>
        </w:numPr>
      </w:pPr>
      <w:r>
        <w:lastRenderedPageBreak/>
        <w:t>Order of magnitude lower, so highly suspicious.</w:t>
      </w:r>
    </w:p>
    <w:p w14:paraId="61839150" w14:textId="5BCD995D" w:rsidR="00FE4E31" w:rsidRDefault="00FE4E31" w:rsidP="00FE4E31">
      <w:pPr>
        <w:pStyle w:val="ListParagraph"/>
        <w:numPr>
          <w:ilvl w:val="0"/>
          <w:numId w:val="11"/>
        </w:numPr>
      </w:pPr>
      <w:r>
        <w:t>110 vs 60 if using radiation integrals</w:t>
      </w:r>
    </w:p>
    <w:p w14:paraId="79815DF2" w14:textId="41D1C81A" w:rsidR="00FE4E31" w:rsidRDefault="00FE4E31" w:rsidP="00FE4E31">
      <w:pPr>
        <w:pStyle w:val="ListParagraph"/>
        <w:numPr>
          <w:ilvl w:val="0"/>
          <w:numId w:val="11"/>
        </w:numPr>
      </w:pPr>
      <w:r>
        <w:t>1E-3 vs 4E-4 comparing</w:t>
      </w:r>
    </w:p>
    <w:p w14:paraId="27F656CD" w14:textId="649DBA4E" w:rsidR="00FE4E31" w:rsidRDefault="00FE4E31" w:rsidP="00FE4E31">
      <w:pPr>
        <w:pStyle w:val="ListParagraph"/>
        <w:numPr>
          <w:ilvl w:val="0"/>
          <w:numId w:val="11"/>
        </w:numPr>
      </w:pPr>
      <w:r>
        <w:t>Energy loss seems a bit low on tracking</w:t>
      </w:r>
    </w:p>
    <w:p w14:paraId="12011FA0" w14:textId="6A2760FC" w:rsidR="00FE4E31" w:rsidRDefault="00FE4E31" w:rsidP="00FE4E31">
      <w:pPr>
        <w:pStyle w:val="ListParagraph"/>
        <w:numPr>
          <w:ilvl w:val="0"/>
          <w:numId w:val="11"/>
        </w:numPr>
      </w:pPr>
      <w:r>
        <w:t>Believe the integrals for now</w:t>
      </w:r>
    </w:p>
    <w:p w14:paraId="03C0985D" w14:textId="209E8F9F" w:rsidR="00FE4E31" w:rsidRDefault="00FE4E31" w:rsidP="00FE4E31">
      <w:pPr>
        <w:pStyle w:val="ListParagraph"/>
        <w:numPr>
          <w:ilvl w:val="0"/>
          <w:numId w:val="11"/>
        </w:numPr>
      </w:pPr>
      <w:r>
        <w:t>Will sort out tracking problem(s)</w:t>
      </w:r>
    </w:p>
    <w:p w14:paraId="7DF87870" w14:textId="7891DBF5" w:rsidR="00FE4E31" w:rsidRDefault="00FE4E31" w:rsidP="00FE4E31">
      <w:pPr>
        <w:pStyle w:val="ListParagraph"/>
        <w:numPr>
          <w:ilvl w:val="0"/>
          <w:numId w:val="11"/>
        </w:numPr>
      </w:pPr>
      <w:r>
        <w:t>Other question that came up:</w:t>
      </w:r>
    </w:p>
    <w:p w14:paraId="0EB04BAE" w14:textId="23BAB8C2" w:rsidR="00FE4E31" w:rsidRDefault="00FE4E31" w:rsidP="00FE4E31">
      <w:pPr>
        <w:pStyle w:val="ListParagraph"/>
        <w:numPr>
          <w:ilvl w:val="1"/>
          <w:numId w:val="11"/>
        </w:numPr>
      </w:pPr>
      <w:r>
        <w:rPr>
          <w:noProof/>
          <w:color w:val="FF0000"/>
          <w:sz w:val="32"/>
          <w:szCs w:val="32"/>
        </w:rPr>
        <w:drawing>
          <wp:inline distT="0" distB="0" distL="0" distR="0" wp14:anchorId="4A28A8F6" wp14:editId="0B2BA08B">
            <wp:extent cx="4348480" cy="188957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0972" cy="1895004"/>
                    </a:xfrm>
                    <a:prstGeom prst="rect">
                      <a:avLst/>
                    </a:prstGeom>
                  </pic:spPr>
                </pic:pic>
              </a:graphicData>
            </a:graphic>
          </wp:inline>
        </w:drawing>
      </w:r>
    </w:p>
    <w:p w14:paraId="4D4EB029" w14:textId="5C1342E9" w:rsidR="00FE4E31" w:rsidRDefault="00FE4E31" w:rsidP="00FE4E31">
      <w:pPr>
        <w:pStyle w:val="ListParagraph"/>
        <w:numPr>
          <w:ilvl w:val="2"/>
          <w:numId w:val="11"/>
        </w:numPr>
      </w:pPr>
      <w:r>
        <w:t>Beta w and w/o SR loss</w:t>
      </w:r>
    </w:p>
    <w:p w14:paraId="69FABBA2" w14:textId="0C2BDAFB" w:rsidR="00FE4E31" w:rsidRDefault="00FE4E31" w:rsidP="00FE4E31">
      <w:pPr>
        <w:pStyle w:val="ListParagraph"/>
        <w:numPr>
          <w:ilvl w:val="1"/>
          <w:numId w:val="11"/>
        </w:numPr>
      </w:pPr>
      <w:r>
        <w:t>Do the initial Twiss need to be different?</w:t>
      </w:r>
    </w:p>
    <w:p w14:paraId="097C9266" w14:textId="5A28E850" w:rsidR="00FE4E31" w:rsidRDefault="00FE4E31" w:rsidP="00FE4E31">
      <w:pPr>
        <w:pStyle w:val="ListParagraph"/>
        <w:numPr>
          <w:ilvl w:val="2"/>
          <w:numId w:val="11"/>
        </w:numPr>
      </w:pPr>
      <w:r>
        <w:t xml:space="preserve">Stephen: I wouldn’t worry about this yet. </w:t>
      </w:r>
    </w:p>
    <w:p w14:paraId="6E6523D8" w14:textId="40DEA898" w:rsidR="00FE4E31" w:rsidRDefault="00FE4E31" w:rsidP="00FE4E31">
      <w:pPr>
        <w:pStyle w:val="ListParagraph"/>
        <w:numPr>
          <w:ilvl w:val="2"/>
          <w:numId w:val="11"/>
        </w:numPr>
      </w:pPr>
      <w:r>
        <w:t xml:space="preserve">Scott: beam energy changes really slowly, and it’s low enough compared to </w:t>
      </w:r>
      <w:proofErr w:type="spellStart"/>
      <w:r>
        <w:t>betatron</w:t>
      </w:r>
      <w:proofErr w:type="spellEnd"/>
      <w:r>
        <w:t xml:space="preserve"> oscillations, it </w:t>
      </w:r>
      <w:proofErr w:type="gramStart"/>
      <w:r>
        <w:t>sort</w:t>
      </w:r>
      <w:proofErr w:type="gramEnd"/>
      <w:r>
        <w:t xml:space="preserve"> of </w:t>
      </w:r>
      <w:proofErr w:type="spellStart"/>
      <w:r>
        <w:t>adiabaticly</w:t>
      </w:r>
      <w:proofErr w:type="spellEnd"/>
      <w:r>
        <w:t xml:space="preserve"> matches.</w:t>
      </w:r>
    </w:p>
    <w:p w14:paraId="38F6B738" w14:textId="0491899F" w:rsidR="00FE4E31" w:rsidRDefault="00FE4E31" w:rsidP="00FE4E31">
      <w:pPr>
        <w:pStyle w:val="ListParagraph"/>
        <w:numPr>
          <w:ilvl w:val="2"/>
          <w:numId w:val="11"/>
        </w:numPr>
      </w:pPr>
      <w:r>
        <w:t>Stephen: will be nasty with magnet errors and energy spread at the same time.</w:t>
      </w:r>
    </w:p>
    <w:p w14:paraId="5E595AEC" w14:textId="565B96C1" w:rsidR="00FE4E31" w:rsidRDefault="00FE4E31" w:rsidP="00FE4E31">
      <w:pPr>
        <w:pStyle w:val="ListParagraph"/>
        <w:numPr>
          <w:ilvl w:val="0"/>
          <w:numId w:val="11"/>
        </w:numPr>
      </w:pPr>
      <w:r>
        <w:t>Déjà vu for Jay/Alex: when doing 12 GeV we start seeing noticeable SR losses</w:t>
      </w:r>
    </w:p>
    <w:p w14:paraId="12B35544" w14:textId="00A59E15" w:rsidR="00FE4E31" w:rsidRDefault="00FE4E31" w:rsidP="00FE4E31">
      <w:pPr>
        <w:pStyle w:val="ListParagraph"/>
        <w:numPr>
          <w:ilvl w:val="1"/>
          <w:numId w:val="11"/>
        </w:numPr>
      </w:pPr>
      <w:r>
        <w:t>Considered doing something with power supplies to adjust</w:t>
      </w:r>
    </w:p>
    <w:p w14:paraId="6CAE3AC2" w14:textId="4B1296B6" w:rsidR="00FE4E31" w:rsidRDefault="00FE4E31" w:rsidP="00FE4E31">
      <w:pPr>
        <w:pStyle w:val="ListParagraph"/>
        <w:numPr>
          <w:ilvl w:val="1"/>
          <w:numId w:val="11"/>
        </w:numPr>
      </w:pPr>
      <w:r>
        <w:t>Jay: we put in SR coils which added to the dipole field at front of arc, subtracted from the end of the arc, in every magnet in Arcs 8/9/10</w:t>
      </w:r>
    </w:p>
    <w:p w14:paraId="232CB350" w14:textId="2C9435DC" w:rsidR="00FE4E31" w:rsidRDefault="00FE4E31" w:rsidP="00FE4E31">
      <w:pPr>
        <w:pStyle w:val="ListParagraph"/>
        <w:numPr>
          <w:ilvl w:val="2"/>
          <w:numId w:val="11"/>
        </w:numPr>
      </w:pPr>
      <w:r>
        <w:t>We never actually used them! Detailed analysis said where to put them</w:t>
      </w:r>
    </w:p>
    <w:p w14:paraId="4CE30EF0" w14:textId="774920E6" w:rsidR="00FE4E31" w:rsidRDefault="00FE4E31" w:rsidP="00FE4E31">
      <w:pPr>
        <w:pStyle w:val="ListParagraph"/>
        <w:numPr>
          <w:ilvl w:val="2"/>
          <w:numId w:val="11"/>
        </w:numPr>
      </w:pPr>
      <w:r>
        <w:t>Analysis ignored, put in non-ideal places</w:t>
      </w:r>
    </w:p>
    <w:p w14:paraId="4B8015A9" w14:textId="620EB333" w:rsidR="00FE4E31" w:rsidRDefault="00FE4E31" w:rsidP="00FE4E31">
      <w:pPr>
        <w:pStyle w:val="ListParagraph"/>
        <w:numPr>
          <w:ilvl w:val="2"/>
          <w:numId w:val="11"/>
        </w:numPr>
      </w:pPr>
      <w:r>
        <w:t>Corrector strengths could accommodate.</w:t>
      </w:r>
    </w:p>
    <w:p w14:paraId="68FD9732" w14:textId="62F3F9FC" w:rsidR="0012151E" w:rsidRDefault="002A01FB" w:rsidP="0012151E">
      <w:pPr>
        <w:pStyle w:val="ListParagraph"/>
        <w:numPr>
          <w:ilvl w:val="0"/>
          <w:numId w:val="11"/>
        </w:numPr>
      </w:pPr>
      <w:r>
        <w:t>Based on last set, assume radiation integrals are in the right ballpark – can we live with it?</w:t>
      </w:r>
    </w:p>
    <w:p w14:paraId="44CA1D1A" w14:textId="7F23BB6F" w:rsidR="002A01FB" w:rsidRDefault="002A01FB" w:rsidP="002A01FB">
      <w:pPr>
        <w:pStyle w:val="ListParagraph"/>
        <w:numPr>
          <w:ilvl w:val="1"/>
          <w:numId w:val="11"/>
        </w:numPr>
      </w:pPr>
      <w:r>
        <w:t>Alex B – pretty consistent with fixed radius calculation</w:t>
      </w:r>
    </w:p>
    <w:p w14:paraId="18DA8981" w14:textId="5A4EADEB" w:rsidR="002A01FB" w:rsidRDefault="002A01FB" w:rsidP="002A01FB">
      <w:pPr>
        <w:pStyle w:val="ListParagraph"/>
        <w:numPr>
          <w:ilvl w:val="1"/>
          <w:numId w:val="11"/>
        </w:numPr>
      </w:pPr>
      <w:r>
        <w:t xml:space="preserve">Jay – if this is real at 22 GeV, and 1.8 m, then 2.2 m sigma, and 10 </w:t>
      </w:r>
      <w:proofErr w:type="gramStart"/>
      <w:r>
        <w:t>sigma</w:t>
      </w:r>
      <w:proofErr w:type="gramEnd"/>
      <w:r>
        <w:t xml:space="preserve"> in beam pipe (without steering allowance)</w:t>
      </w:r>
    </w:p>
    <w:p w14:paraId="1772FF1E" w14:textId="03D288DE" w:rsidR="002A01FB" w:rsidRDefault="002A01FB" w:rsidP="002A01FB">
      <w:pPr>
        <w:pStyle w:val="ListParagraph"/>
        <w:numPr>
          <w:ilvl w:val="0"/>
          <w:numId w:val="11"/>
        </w:numPr>
      </w:pPr>
      <w:proofErr w:type="spellStart"/>
      <w:r>
        <w:t>Dejan</w:t>
      </w:r>
      <w:proofErr w:type="spellEnd"/>
      <w:r>
        <w:t xml:space="preserve"> – total of ~958 MeV loss</w:t>
      </w:r>
    </w:p>
    <w:p w14:paraId="3ED96B10" w14:textId="3DBE6523" w:rsidR="002A01FB" w:rsidRDefault="002A01FB" w:rsidP="002A01FB">
      <w:pPr>
        <w:pStyle w:val="ListParagraph"/>
        <w:numPr>
          <w:ilvl w:val="0"/>
          <w:numId w:val="11"/>
        </w:numPr>
      </w:pPr>
      <w:r>
        <w:t>Kirsten gets 1.23 GeV for 180 degrees (104 cells) from radiation integrals</w:t>
      </w:r>
    </w:p>
    <w:p w14:paraId="4C3ACF9F" w14:textId="15B73E0C" w:rsidR="002A01FB" w:rsidRDefault="002A01FB" w:rsidP="002A01FB">
      <w:pPr>
        <w:pStyle w:val="ListParagraph"/>
        <w:numPr>
          <w:ilvl w:val="0"/>
          <w:numId w:val="11"/>
        </w:numPr>
      </w:pPr>
      <w:proofErr w:type="spellStart"/>
      <w:r>
        <w:t>Dejan</w:t>
      </w:r>
      <w:proofErr w:type="spellEnd"/>
      <w:r>
        <w:t xml:space="preserve"> – 180 degrees is fine without adiabatic matching section</w:t>
      </w:r>
    </w:p>
    <w:p w14:paraId="31D40A08" w14:textId="7F5ACE34" w:rsidR="00817224" w:rsidRDefault="00817224" w:rsidP="002A01FB">
      <w:pPr>
        <w:pStyle w:val="ListParagraph"/>
        <w:numPr>
          <w:ilvl w:val="0"/>
          <w:numId w:val="11"/>
        </w:numPr>
      </w:pPr>
      <w:r>
        <w:t>Alex B – elegant can be used to check this as well</w:t>
      </w:r>
    </w:p>
    <w:p w14:paraId="59A5AAAF" w14:textId="0E84D226" w:rsidR="00817224" w:rsidRDefault="00817224" w:rsidP="00817224">
      <w:pPr>
        <w:pStyle w:val="ListParagraph"/>
        <w:numPr>
          <w:ilvl w:val="1"/>
          <w:numId w:val="11"/>
        </w:numPr>
      </w:pPr>
      <w:r>
        <w:t>Kirsten – possible to put FFA into elegant, can try a spot check while attempting to sort out the particle tracking in BMAD</w:t>
      </w:r>
    </w:p>
    <w:p w14:paraId="187EA3AB" w14:textId="59CCD822" w:rsidR="00817224" w:rsidRDefault="00817224" w:rsidP="00817224">
      <w:pPr>
        <w:pStyle w:val="ListParagraph"/>
        <w:numPr>
          <w:ilvl w:val="2"/>
          <w:numId w:val="11"/>
        </w:numPr>
      </w:pPr>
      <w:r>
        <w:t>If a matter of running Dave’s translation script, shouldn’t be problem</w:t>
      </w:r>
    </w:p>
    <w:p w14:paraId="228C6CAA" w14:textId="505D632F" w:rsidR="00817224" w:rsidRDefault="00817224" w:rsidP="00817224">
      <w:pPr>
        <w:pStyle w:val="ListParagraph"/>
        <w:numPr>
          <w:ilvl w:val="2"/>
          <w:numId w:val="11"/>
        </w:numPr>
      </w:pPr>
      <w:r>
        <w:t>Know enough to get around</w:t>
      </w:r>
    </w:p>
    <w:p w14:paraId="29B2E9DA" w14:textId="3505EF65" w:rsidR="00817224" w:rsidRDefault="00817224" w:rsidP="00817224">
      <w:pPr>
        <w:pStyle w:val="ListParagraph"/>
        <w:numPr>
          <w:ilvl w:val="2"/>
          <w:numId w:val="11"/>
        </w:numPr>
      </w:pPr>
      <w:r>
        <w:t>Yves is also an elegant expert, so could reach out if needed.</w:t>
      </w:r>
    </w:p>
    <w:p w14:paraId="3FBDC2A5" w14:textId="79FB4044" w:rsidR="000F3778" w:rsidRDefault="0003501F" w:rsidP="000F3778">
      <w:pPr>
        <w:pStyle w:val="ListParagraph"/>
        <w:numPr>
          <w:ilvl w:val="0"/>
          <w:numId w:val="11"/>
        </w:numPr>
      </w:pPr>
      <w:r>
        <w:t>Assume radiation integral numbers are not precise, but right ballpark.</w:t>
      </w:r>
    </w:p>
    <w:p w14:paraId="36DD690A" w14:textId="04EF791C" w:rsidR="0003501F" w:rsidRDefault="0003501F" w:rsidP="0003501F">
      <w:pPr>
        <w:pStyle w:val="ListParagraph"/>
        <w:numPr>
          <w:ilvl w:val="1"/>
          <w:numId w:val="11"/>
        </w:numPr>
      </w:pPr>
      <w:r>
        <w:t>Any alterations will then require update</w:t>
      </w:r>
    </w:p>
    <w:p w14:paraId="6C5A5748" w14:textId="045F07FF" w:rsidR="0003501F" w:rsidRDefault="0003501F" w:rsidP="004114D7">
      <w:pPr>
        <w:pStyle w:val="ListParagraph"/>
        <w:numPr>
          <w:ilvl w:val="0"/>
          <w:numId w:val="11"/>
        </w:numPr>
      </w:pPr>
      <w:r>
        <w:t>Kirsten will be making bug report and sending to Dave</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7DBE239D"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51B539AB" w14:textId="6EF7BD45" w:rsidR="00A979E1" w:rsidRPr="00E52810" w:rsidRDefault="00000000" w:rsidP="00E52810">
            <w:sdt>
              <w:sdtPr>
                <w:alias w:val="Agenda 2, action items:"/>
                <w:tag w:val="Agenda 2, action items:"/>
                <w:id w:val="986982946"/>
                <w:placeholder>
                  <w:docPart w:val="A9CC80E56F80D14A8653AE381E561716"/>
                </w:placeholder>
                <w:temporary/>
                <w:showingPlcHdr/>
                <w15:appearance w15:val="hidden"/>
              </w:sdtPr>
              <w:sdtContent>
                <w:r w:rsidR="00A979E1" w:rsidRPr="00E52810">
                  <w:t>Action items</w:t>
                </w:r>
              </w:sdtContent>
            </w:sdt>
          </w:p>
        </w:tc>
        <w:sdt>
          <w:sdtPr>
            <w:alias w:val="Agenda 2, person responsible:"/>
            <w:tag w:val="Agenda 2, person responsible:"/>
            <w:id w:val="-1512830054"/>
            <w:placeholder>
              <w:docPart w:val="20C5DDB61B521F4386CACA6E6344E3E5"/>
            </w:placeholder>
            <w:temporary/>
            <w:showingPlcHdr/>
            <w15:appearance w15:val="hidden"/>
          </w:sdtPr>
          <w:sdtContent>
            <w:tc>
              <w:tcPr>
                <w:tcW w:w="2250" w:type="dxa"/>
              </w:tcPr>
              <w:p w14:paraId="3072309C" w14:textId="77777777" w:rsidR="00A979E1" w:rsidRPr="00E52810" w:rsidRDefault="00A979E1" w:rsidP="00E52810">
                <w:r w:rsidRPr="00E52810">
                  <w:t>Person responsible</w:t>
                </w:r>
              </w:p>
            </w:tc>
          </w:sdtContent>
        </w:sdt>
        <w:sdt>
          <w:sdtPr>
            <w:alias w:val="Agenda 2, deadline:"/>
            <w:tag w:val="Agenda 2, deadline:"/>
            <w:id w:val="1652096494"/>
            <w:placeholder>
              <w:docPart w:val="9EA3754C7846304BACE225FA2B28650F"/>
            </w:placeholder>
            <w:temporary/>
            <w:showingPlcHdr/>
            <w15:appearance w15:val="hidden"/>
          </w:sdtPr>
          <w:sdtContent>
            <w:tc>
              <w:tcPr>
                <w:tcW w:w="2250" w:type="dxa"/>
              </w:tcPr>
              <w:p w14:paraId="27BFA232" w14:textId="77777777" w:rsidR="00A979E1" w:rsidRPr="00E52810" w:rsidRDefault="00A979E1" w:rsidP="00E52810">
                <w:r w:rsidRPr="00E52810">
                  <w:t>Deadline</w:t>
                </w:r>
              </w:p>
            </w:tc>
          </w:sdtContent>
        </w:sdt>
      </w:tr>
      <w:tr w:rsidR="00A979E1" w:rsidRPr="00E52810" w14:paraId="0B44EC74" w14:textId="77777777" w:rsidTr="00557792">
        <w:tc>
          <w:tcPr>
            <w:tcW w:w="6300" w:type="dxa"/>
          </w:tcPr>
          <w:p w14:paraId="02693ADF" w14:textId="1A418EBD" w:rsidR="00A979E1" w:rsidRPr="00E52810" w:rsidRDefault="00A979E1" w:rsidP="00E52810">
            <w:pPr>
              <w:ind w:left="0"/>
            </w:pPr>
          </w:p>
        </w:tc>
        <w:tc>
          <w:tcPr>
            <w:tcW w:w="2250" w:type="dxa"/>
          </w:tcPr>
          <w:p w14:paraId="1A0421CE" w14:textId="1903A3F9" w:rsidR="00A979E1" w:rsidRPr="00E52810" w:rsidRDefault="00A979E1" w:rsidP="00E52810">
            <w:pPr>
              <w:ind w:left="0"/>
            </w:pPr>
          </w:p>
        </w:tc>
        <w:tc>
          <w:tcPr>
            <w:tcW w:w="2250" w:type="dxa"/>
          </w:tcPr>
          <w:p w14:paraId="2B91966F" w14:textId="5F6B6594" w:rsidR="00A979E1" w:rsidRPr="00E52810" w:rsidRDefault="00A979E1" w:rsidP="00E52810">
            <w:pPr>
              <w:ind w:left="0"/>
            </w:pPr>
          </w:p>
        </w:tc>
      </w:tr>
      <w:tr w:rsidR="00A979E1" w:rsidRPr="00E52810" w14:paraId="21973C34" w14:textId="77777777" w:rsidTr="00557792">
        <w:tc>
          <w:tcPr>
            <w:tcW w:w="6300" w:type="dxa"/>
          </w:tcPr>
          <w:p w14:paraId="6E2FE698" w14:textId="64408002" w:rsidR="00A979E1" w:rsidRPr="00E52810" w:rsidRDefault="00A979E1" w:rsidP="00E52810">
            <w:pPr>
              <w:ind w:left="0"/>
            </w:pPr>
          </w:p>
        </w:tc>
        <w:tc>
          <w:tcPr>
            <w:tcW w:w="2250" w:type="dxa"/>
          </w:tcPr>
          <w:p w14:paraId="3EAE47DC" w14:textId="45551BA6" w:rsidR="00A979E1" w:rsidRPr="00E52810" w:rsidRDefault="00A979E1" w:rsidP="00E52810">
            <w:pPr>
              <w:ind w:left="0"/>
            </w:pPr>
          </w:p>
        </w:tc>
        <w:tc>
          <w:tcPr>
            <w:tcW w:w="2250" w:type="dxa"/>
          </w:tcPr>
          <w:p w14:paraId="3F079977" w14:textId="48B6F226" w:rsidR="00A979E1" w:rsidRPr="00E52810" w:rsidRDefault="00A979E1" w:rsidP="00E52810">
            <w:pPr>
              <w:ind w:left="0"/>
            </w:pPr>
          </w:p>
        </w:tc>
      </w:tr>
    </w:tbl>
    <w:p w14:paraId="41ED65CA" w14:textId="08E5150F" w:rsidR="00A979E1" w:rsidRDefault="00000000" w:rsidP="00A979E1">
      <w:pPr>
        <w:pStyle w:val="Heading2"/>
      </w:pPr>
      <w:sdt>
        <w:sdtPr>
          <w:alias w:val="Agenda 3, time allotted:"/>
          <w:tag w:val="Agenda 3, time allotted:"/>
          <w:id w:val="503716952"/>
          <w:placeholder>
            <w:docPart w:val="A8F3CF7AE61FFE45AB1181105D0B2375"/>
          </w:placeholder>
          <w:temporary/>
          <w:showingPlcHdr/>
          <w15:appearance w15:val="hidden"/>
        </w:sdtPr>
        <w:sdtContent>
          <w:r w:rsidR="00A979E1">
            <w:t>Time allotted</w:t>
          </w:r>
        </w:sdtContent>
      </w:sdt>
      <w:r w:rsidR="00A979E1">
        <w:t xml:space="preserve"> | </w:t>
      </w:r>
      <w:sdt>
        <w:sdtPr>
          <w:rPr>
            <w:rStyle w:val="SubtleEmphasis"/>
          </w:rPr>
          <w:alias w:val="Agenda 3, enter time:"/>
          <w:tag w:val="Agenda 3, enter time:"/>
          <w:id w:val="-1593082376"/>
          <w:placeholder>
            <w:docPart w:val="DD83503BCDFBA841B04DB90032E02021"/>
          </w:placeholder>
          <w15:appearance w15:val="hidden"/>
        </w:sdtPr>
        <w:sdtEndPr>
          <w:rPr>
            <w:rStyle w:val="DefaultParagraphFont"/>
            <w:i w:val="0"/>
            <w:iCs w:val="0"/>
            <w:color w:val="9F2936" w:themeColor="accent2"/>
          </w:rPr>
        </w:sdtEndPr>
        <w:sdtContent>
          <w:r w:rsidR="00310B83">
            <w:rPr>
              <w:rStyle w:val="SubtleEmphasis"/>
            </w:rPr>
            <w:t>10 mins</w:t>
          </w:r>
        </w:sdtContent>
      </w:sdt>
      <w:r w:rsidR="00A979E1">
        <w:t xml:space="preserve"> | </w:t>
      </w:r>
      <w:sdt>
        <w:sdtPr>
          <w:alias w:val="Agenda 3, agenda topic:"/>
          <w:tag w:val="Agenda 3, agenda topic:"/>
          <w:id w:val="-65653485"/>
          <w:placeholder>
            <w:docPart w:val="CA6066783A893D4A83C07F6CA75FFFF9"/>
          </w:placeholder>
          <w:temporary/>
          <w:showingPlcHdr/>
          <w15:appearance w15:val="hidden"/>
        </w:sdtPr>
        <w:sdtContent>
          <w:r w:rsidR="00A979E1">
            <w:t>Agenda topic</w:t>
          </w:r>
        </w:sdtContent>
      </w:sdt>
      <w:r w:rsidR="00A979E1">
        <w:t xml:space="preserve"> </w:t>
      </w:r>
      <w:r w:rsidR="00310B83">
        <w:rPr>
          <w:rStyle w:val="SubtleEmphasis"/>
        </w:rPr>
        <w:t>AOB</w:t>
      </w:r>
      <w:r w:rsidR="00A979E1">
        <w:t xml:space="preserve"> | </w:t>
      </w:r>
      <w:sdt>
        <w:sdtPr>
          <w:alias w:val="Agenda 3, presenter:"/>
          <w:tag w:val="Agenda 3, presenter:"/>
          <w:id w:val="-1512596532"/>
          <w:placeholder>
            <w:docPart w:val="B87ACE40FA9F6C4485C9E7D3B7EBF331"/>
          </w:placeholder>
          <w:temporary/>
          <w:showingPlcHdr/>
          <w15:appearance w15:val="hidden"/>
        </w:sdtPr>
        <w:sdtContent>
          <w:r w:rsidR="00A979E1">
            <w:t>Presenter</w:t>
          </w:r>
        </w:sdtContent>
      </w:sdt>
      <w:r w:rsidR="00A979E1">
        <w:t xml:space="preserve"> </w:t>
      </w:r>
      <w:r w:rsidR="00310B83">
        <w:rPr>
          <w:rStyle w:val="SubtleEmphasis"/>
        </w:rPr>
        <w:t>All</w:t>
      </w:r>
    </w:p>
    <w:p w14:paraId="25336490" w14:textId="53AB77C3" w:rsidR="005773CA" w:rsidRDefault="00893257" w:rsidP="00A07B53">
      <w:pPr>
        <w:pStyle w:val="ListParagraph"/>
        <w:numPr>
          <w:ilvl w:val="0"/>
          <w:numId w:val="11"/>
        </w:numPr>
      </w:pPr>
      <w:r>
        <w:rPr>
          <w:noProof/>
        </w:rPr>
        <w:drawing>
          <wp:inline distT="0" distB="0" distL="0" distR="0" wp14:anchorId="344F99C2" wp14:editId="0D781ADE">
            <wp:extent cx="4744134" cy="49936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2339" cy="5002277"/>
                    </a:xfrm>
                    <a:prstGeom prst="rect">
                      <a:avLst/>
                    </a:prstGeom>
                  </pic:spPr>
                </pic:pic>
              </a:graphicData>
            </a:graphic>
          </wp:inline>
        </w:drawing>
      </w:r>
    </w:p>
    <w:p w14:paraId="6C1FDEFA" w14:textId="751D8A48" w:rsidR="002A10AA" w:rsidRDefault="00893257" w:rsidP="00B06EE1">
      <w:pPr>
        <w:pStyle w:val="ListParagraph"/>
        <w:numPr>
          <w:ilvl w:val="1"/>
          <w:numId w:val="11"/>
        </w:numPr>
      </w:pPr>
      <w:r>
        <w:t>Not so good.</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979E1" w:rsidRPr="00E52810" w14:paraId="6AEF43D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6C7DC9A5" w14:textId="236F15D3" w:rsidR="00A979E1" w:rsidRPr="00E52810" w:rsidRDefault="00A979E1" w:rsidP="00E52810"/>
        </w:tc>
        <w:sdt>
          <w:sdtPr>
            <w:alias w:val="Agenda 3, person responsible:"/>
            <w:tag w:val="Agenda 3, person responsible:"/>
            <w:id w:val="-1159301295"/>
            <w:placeholder>
              <w:docPart w:val="CB54B8AC0753034BAFC9C11B8D084B13"/>
            </w:placeholder>
            <w:temporary/>
            <w:showingPlcHdr/>
            <w15:appearance w15:val="hidden"/>
          </w:sdtPr>
          <w:sdtContent>
            <w:tc>
              <w:tcPr>
                <w:tcW w:w="2250" w:type="dxa"/>
              </w:tcPr>
              <w:p w14:paraId="30ADC07E" w14:textId="77777777" w:rsidR="00A979E1" w:rsidRPr="00E52810" w:rsidRDefault="00A979E1" w:rsidP="00E52810">
                <w:r w:rsidRPr="00E52810">
                  <w:t>Person responsible</w:t>
                </w:r>
              </w:p>
            </w:tc>
          </w:sdtContent>
        </w:sdt>
        <w:sdt>
          <w:sdtPr>
            <w:alias w:val="Agenda 3, deadline:"/>
            <w:tag w:val="Agenda 3, deadline:"/>
            <w:id w:val="-1382542015"/>
            <w:placeholder>
              <w:docPart w:val="A5DE8AEFC746A744B7EAE31C9CDAF85D"/>
            </w:placeholder>
            <w:temporary/>
            <w:showingPlcHdr/>
            <w15:appearance w15:val="hidden"/>
          </w:sdtPr>
          <w:sdtContent>
            <w:tc>
              <w:tcPr>
                <w:tcW w:w="2250" w:type="dxa"/>
              </w:tcPr>
              <w:p w14:paraId="14BE7DDD" w14:textId="77777777" w:rsidR="00A979E1" w:rsidRPr="00E52810" w:rsidRDefault="00A979E1" w:rsidP="00E52810">
                <w:r w:rsidRPr="00E52810">
                  <w:t>Deadline</w:t>
                </w:r>
              </w:p>
            </w:tc>
          </w:sdtContent>
        </w:sdt>
      </w:tr>
      <w:tr w:rsidR="00A979E1" w:rsidRPr="00E52810" w14:paraId="4076D24F" w14:textId="77777777" w:rsidTr="00557792">
        <w:tc>
          <w:tcPr>
            <w:tcW w:w="6300" w:type="dxa"/>
          </w:tcPr>
          <w:p w14:paraId="7809ECDC" w14:textId="24F37A4A" w:rsidR="00A979E1" w:rsidRPr="00E52810" w:rsidRDefault="00A979E1" w:rsidP="00E52810">
            <w:pPr>
              <w:ind w:left="0"/>
            </w:pPr>
          </w:p>
        </w:tc>
        <w:tc>
          <w:tcPr>
            <w:tcW w:w="2250" w:type="dxa"/>
          </w:tcPr>
          <w:p w14:paraId="2FD0B3D3" w14:textId="3383EE2F" w:rsidR="00A979E1" w:rsidRPr="00E52810" w:rsidRDefault="00A979E1" w:rsidP="00E52810">
            <w:pPr>
              <w:ind w:left="0"/>
            </w:pPr>
          </w:p>
        </w:tc>
        <w:tc>
          <w:tcPr>
            <w:tcW w:w="2250" w:type="dxa"/>
          </w:tcPr>
          <w:p w14:paraId="748F81E3" w14:textId="54004352" w:rsidR="00A979E1" w:rsidRPr="00E52810" w:rsidRDefault="00A979E1" w:rsidP="00E52810">
            <w:pPr>
              <w:ind w:left="0"/>
            </w:pPr>
          </w:p>
        </w:tc>
      </w:tr>
      <w:tr w:rsidR="00A979E1" w:rsidRPr="00E52810" w14:paraId="60DA8210" w14:textId="77777777" w:rsidTr="00557792">
        <w:tc>
          <w:tcPr>
            <w:tcW w:w="6300" w:type="dxa"/>
          </w:tcPr>
          <w:p w14:paraId="296EE975" w14:textId="13405481" w:rsidR="00A979E1" w:rsidRPr="00E52810" w:rsidRDefault="00A979E1" w:rsidP="00E52810">
            <w:pPr>
              <w:ind w:left="0"/>
            </w:pPr>
          </w:p>
        </w:tc>
        <w:tc>
          <w:tcPr>
            <w:tcW w:w="2250" w:type="dxa"/>
          </w:tcPr>
          <w:p w14:paraId="1EFEEF4B" w14:textId="219A3E92" w:rsidR="00A979E1" w:rsidRPr="00E52810" w:rsidRDefault="00A979E1" w:rsidP="00E52810">
            <w:pPr>
              <w:ind w:left="0"/>
            </w:pPr>
          </w:p>
        </w:tc>
        <w:tc>
          <w:tcPr>
            <w:tcW w:w="2250" w:type="dxa"/>
          </w:tcPr>
          <w:p w14:paraId="352ED628" w14:textId="2A40393B" w:rsidR="00A979E1" w:rsidRPr="00E52810" w:rsidRDefault="00A979E1" w:rsidP="00E52810">
            <w:pPr>
              <w:ind w:left="0"/>
            </w:pPr>
          </w:p>
        </w:tc>
      </w:tr>
    </w:tbl>
    <w:p w14:paraId="66707C81" w14:textId="7CE0485F" w:rsidR="00A979E1" w:rsidRDefault="00A979E1" w:rsidP="00A979E1"/>
    <w:p w14:paraId="1788AF5E" w14:textId="7204B581" w:rsidR="00A979E1" w:rsidRDefault="00A979E1" w:rsidP="00A979E1"/>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6"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259A0CD4" w:rsidR="001B2077" w:rsidRPr="0079687A" w:rsidRDefault="001B2077" w:rsidP="00310B83">
      <w:pPr>
        <w:ind w:left="0"/>
        <w:rPr>
          <w:color w:val="FF0000"/>
          <w:sz w:val="32"/>
          <w:szCs w:val="32"/>
        </w:rPr>
      </w:pPr>
    </w:p>
    <w:sectPr w:rsidR="001B2077" w:rsidRPr="0079687A" w:rsidSect="00CB50F2">
      <w:footerReference w:type="default" r:id="rId17"/>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F0AEE" w14:textId="77777777" w:rsidR="008228BA" w:rsidRDefault="008228BA">
      <w:pPr>
        <w:spacing w:after="0"/>
      </w:pPr>
      <w:r>
        <w:separator/>
      </w:r>
    </w:p>
  </w:endnote>
  <w:endnote w:type="continuationSeparator" w:id="0">
    <w:p w14:paraId="7E2E9663" w14:textId="77777777" w:rsidR="008228BA" w:rsidRDefault="008228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C2744" w14:textId="77777777" w:rsidR="008228BA" w:rsidRDefault="008228BA">
      <w:pPr>
        <w:spacing w:after="0"/>
      </w:pPr>
      <w:r>
        <w:separator/>
      </w:r>
    </w:p>
  </w:footnote>
  <w:footnote w:type="continuationSeparator" w:id="0">
    <w:p w14:paraId="608FF166" w14:textId="77777777" w:rsidR="008228BA" w:rsidRDefault="008228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DC4FD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26F0E"/>
    <w:rsid w:val="000300FF"/>
    <w:rsid w:val="00031C95"/>
    <w:rsid w:val="0003501F"/>
    <w:rsid w:val="00045937"/>
    <w:rsid w:val="00053073"/>
    <w:rsid w:val="00063CAE"/>
    <w:rsid w:val="00067398"/>
    <w:rsid w:val="00070820"/>
    <w:rsid w:val="00094CD0"/>
    <w:rsid w:val="000B5A61"/>
    <w:rsid w:val="000B7964"/>
    <w:rsid w:val="000C00A2"/>
    <w:rsid w:val="000D21F7"/>
    <w:rsid w:val="000F3778"/>
    <w:rsid w:val="000F47CD"/>
    <w:rsid w:val="001005E5"/>
    <w:rsid w:val="001047C4"/>
    <w:rsid w:val="00106A12"/>
    <w:rsid w:val="00107632"/>
    <w:rsid w:val="00107A25"/>
    <w:rsid w:val="00110E7D"/>
    <w:rsid w:val="001118FD"/>
    <w:rsid w:val="00113E42"/>
    <w:rsid w:val="0012151E"/>
    <w:rsid w:val="0012250F"/>
    <w:rsid w:val="00122528"/>
    <w:rsid w:val="001374F2"/>
    <w:rsid w:val="0014368C"/>
    <w:rsid w:val="00152CC8"/>
    <w:rsid w:val="00154CC1"/>
    <w:rsid w:val="00163475"/>
    <w:rsid w:val="001711BD"/>
    <w:rsid w:val="0017681F"/>
    <w:rsid w:val="00176C72"/>
    <w:rsid w:val="001A5051"/>
    <w:rsid w:val="001A65DA"/>
    <w:rsid w:val="001B2077"/>
    <w:rsid w:val="001B7741"/>
    <w:rsid w:val="001C0C32"/>
    <w:rsid w:val="001C1EE1"/>
    <w:rsid w:val="001C4546"/>
    <w:rsid w:val="001D4242"/>
    <w:rsid w:val="001F5CC0"/>
    <w:rsid w:val="00202354"/>
    <w:rsid w:val="002101BA"/>
    <w:rsid w:val="00227B16"/>
    <w:rsid w:val="00233D04"/>
    <w:rsid w:val="002351BD"/>
    <w:rsid w:val="00241F0F"/>
    <w:rsid w:val="00257BD5"/>
    <w:rsid w:val="002634AD"/>
    <w:rsid w:val="0026452E"/>
    <w:rsid w:val="00286950"/>
    <w:rsid w:val="002931E1"/>
    <w:rsid w:val="002A01FB"/>
    <w:rsid w:val="002A10AA"/>
    <w:rsid w:val="002A705A"/>
    <w:rsid w:val="002B6C94"/>
    <w:rsid w:val="002E7469"/>
    <w:rsid w:val="002F3397"/>
    <w:rsid w:val="002F4ABE"/>
    <w:rsid w:val="00300990"/>
    <w:rsid w:val="0030410F"/>
    <w:rsid w:val="00310B83"/>
    <w:rsid w:val="00325291"/>
    <w:rsid w:val="003475F1"/>
    <w:rsid w:val="0036174B"/>
    <w:rsid w:val="00361D4C"/>
    <w:rsid w:val="003639E5"/>
    <w:rsid w:val="00383349"/>
    <w:rsid w:val="003A0DC3"/>
    <w:rsid w:val="003A523E"/>
    <w:rsid w:val="003A53AD"/>
    <w:rsid w:val="003B1BCE"/>
    <w:rsid w:val="003C1B81"/>
    <w:rsid w:val="003C665F"/>
    <w:rsid w:val="003C6B6C"/>
    <w:rsid w:val="003E62A8"/>
    <w:rsid w:val="003F1866"/>
    <w:rsid w:val="004114D7"/>
    <w:rsid w:val="0041439B"/>
    <w:rsid w:val="00420FFF"/>
    <w:rsid w:val="004240B0"/>
    <w:rsid w:val="0044291A"/>
    <w:rsid w:val="00444D8F"/>
    <w:rsid w:val="00457A52"/>
    <w:rsid w:val="00470C34"/>
    <w:rsid w:val="00481947"/>
    <w:rsid w:val="00483F89"/>
    <w:rsid w:val="004A7B4D"/>
    <w:rsid w:val="004B1550"/>
    <w:rsid w:val="004C4FFE"/>
    <w:rsid w:val="004E2557"/>
    <w:rsid w:val="004E5C70"/>
    <w:rsid w:val="00515A2E"/>
    <w:rsid w:val="0052642B"/>
    <w:rsid w:val="00526542"/>
    <w:rsid w:val="00536324"/>
    <w:rsid w:val="005508F1"/>
    <w:rsid w:val="00557792"/>
    <w:rsid w:val="005734AB"/>
    <w:rsid w:val="0057532E"/>
    <w:rsid w:val="005773CA"/>
    <w:rsid w:val="00595414"/>
    <w:rsid w:val="005A6BF4"/>
    <w:rsid w:val="005B285D"/>
    <w:rsid w:val="005D3952"/>
    <w:rsid w:val="005D5A0C"/>
    <w:rsid w:val="005D6A6E"/>
    <w:rsid w:val="005E7D19"/>
    <w:rsid w:val="006014F9"/>
    <w:rsid w:val="006410AB"/>
    <w:rsid w:val="00655DC7"/>
    <w:rsid w:val="0066086F"/>
    <w:rsid w:val="0066525C"/>
    <w:rsid w:val="00672A6F"/>
    <w:rsid w:val="006928B4"/>
    <w:rsid w:val="006A7A4A"/>
    <w:rsid w:val="006C61F6"/>
    <w:rsid w:val="006D571F"/>
    <w:rsid w:val="006F3983"/>
    <w:rsid w:val="006F5A3F"/>
    <w:rsid w:val="00714174"/>
    <w:rsid w:val="00721DCD"/>
    <w:rsid w:val="0072399B"/>
    <w:rsid w:val="007253CC"/>
    <w:rsid w:val="00765C85"/>
    <w:rsid w:val="00767CBB"/>
    <w:rsid w:val="00770155"/>
    <w:rsid w:val="0078550E"/>
    <w:rsid w:val="0079687A"/>
    <w:rsid w:val="007A5D06"/>
    <w:rsid w:val="007D488A"/>
    <w:rsid w:val="007D7EB1"/>
    <w:rsid w:val="007E23D5"/>
    <w:rsid w:val="007E6A63"/>
    <w:rsid w:val="007F1C39"/>
    <w:rsid w:val="007F26CA"/>
    <w:rsid w:val="00806DB0"/>
    <w:rsid w:val="00817224"/>
    <w:rsid w:val="008228BA"/>
    <w:rsid w:val="00831C75"/>
    <w:rsid w:val="00834FB4"/>
    <w:rsid w:val="00840E65"/>
    <w:rsid w:val="008431CB"/>
    <w:rsid w:val="0085015B"/>
    <w:rsid w:val="008620BB"/>
    <w:rsid w:val="00863673"/>
    <w:rsid w:val="00867667"/>
    <w:rsid w:val="00870704"/>
    <w:rsid w:val="00885CDE"/>
    <w:rsid w:val="00893257"/>
    <w:rsid w:val="00894A81"/>
    <w:rsid w:val="008959AB"/>
    <w:rsid w:val="008A0CF3"/>
    <w:rsid w:val="008A4474"/>
    <w:rsid w:val="008C7446"/>
    <w:rsid w:val="008E2FAF"/>
    <w:rsid w:val="008E632E"/>
    <w:rsid w:val="008F4178"/>
    <w:rsid w:val="008F50D3"/>
    <w:rsid w:val="009140C8"/>
    <w:rsid w:val="009232B2"/>
    <w:rsid w:val="0093449B"/>
    <w:rsid w:val="009355B6"/>
    <w:rsid w:val="0094290C"/>
    <w:rsid w:val="00947E29"/>
    <w:rsid w:val="009916AE"/>
    <w:rsid w:val="00996A58"/>
    <w:rsid w:val="009B417E"/>
    <w:rsid w:val="009B60EA"/>
    <w:rsid w:val="009C1366"/>
    <w:rsid w:val="009E5D78"/>
    <w:rsid w:val="009F3CF2"/>
    <w:rsid w:val="009F798E"/>
    <w:rsid w:val="00A06479"/>
    <w:rsid w:val="00A07B53"/>
    <w:rsid w:val="00A22BF2"/>
    <w:rsid w:val="00A2443A"/>
    <w:rsid w:val="00A30DDC"/>
    <w:rsid w:val="00A4147A"/>
    <w:rsid w:val="00A50609"/>
    <w:rsid w:val="00A63BD0"/>
    <w:rsid w:val="00A711D9"/>
    <w:rsid w:val="00A71974"/>
    <w:rsid w:val="00A75B8E"/>
    <w:rsid w:val="00A805DF"/>
    <w:rsid w:val="00A9062A"/>
    <w:rsid w:val="00A979E1"/>
    <w:rsid w:val="00AA490C"/>
    <w:rsid w:val="00AB386E"/>
    <w:rsid w:val="00AC259F"/>
    <w:rsid w:val="00AD5128"/>
    <w:rsid w:val="00AF4E98"/>
    <w:rsid w:val="00B06EE1"/>
    <w:rsid w:val="00B1130F"/>
    <w:rsid w:val="00B21C2B"/>
    <w:rsid w:val="00B36935"/>
    <w:rsid w:val="00B420B0"/>
    <w:rsid w:val="00B42474"/>
    <w:rsid w:val="00B45D0C"/>
    <w:rsid w:val="00B45E12"/>
    <w:rsid w:val="00B52D82"/>
    <w:rsid w:val="00B571DD"/>
    <w:rsid w:val="00B64007"/>
    <w:rsid w:val="00B85662"/>
    <w:rsid w:val="00B91219"/>
    <w:rsid w:val="00BB62EC"/>
    <w:rsid w:val="00BE24DD"/>
    <w:rsid w:val="00BF38C8"/>
    <w:rsid w:val="00C04F73"/>
    <w:rsid w:val="00C16C79"/>
    <w:rsid w:val="00C222ED"/>
    <w:rsid w:val="00C42D3B"/>
    <w:rsid w:val="00C44F2C"/>
    <w:rsid w:val="00C4782A"/>
    <w:rsid w:val="00C52172"/>
    <w:rsid w:val="00C52475"/>
    <w:rsid w:val="00C6001F"/>
    <w:rsid w:val="00C756C5"/>
    <w:rsid w:val="00C80E74"/>
    <w:rsid w:val="00C812BF"/>
    <w:rsid w:val="00C9013A"/>
    <w:rsid w:val="00C90A01"/>
    <w:rsid w:val="00C93DA3"/>
    <w:rsid w:val="00CB50F2"/>
    <w:rsid w:val="00CC78B9"/>
    <w:rsid w:val="00CD51B4"/>
    <w:rsid w:val="00CE1A61"/>
    <w:rsid w:val="00CF5C61"/>
    <w:rsid w:val="00CF65D8"/>
    <w:rsid w:val="00CF66F0"/>
    <w:rsid w:val="00D0105F"/>
    <w:rsid w:val="00D105C8"/>
    <w:rsid w:val="00D12068"/>
    <w:rsid w:val="00D406FE"/>
    <w:rsid w:val="00D51D8B"/>
    <w:rsid w:val="00D6466C"/>
    <w:rsid w:val="00D761DE"/>
    <w:rsid w:val="00D90A37"/>
    <w:rsid w:val="00DA0803"/>
    <w:rsid w:val="00DC2307"/>
    <w:rsid w:val="00DD71BF"/>
    <w:rsid w:val="00DF0992"/>
    <w:rsid w:val="00DF3B55"/>
    <w:rsid w:val="00E0560C"/>
    <w:rsid w:val="00E52028"/>
    <w:rsid w:val="00E52810"/>
    <w:rsid w:val="00E670AF"/>
    <w:rsid w:val="00E70F21"/>
    <w:rsid w:val="00E829C0"/>
    <w:rsid w:val="00EA46B1"/>
    <w:rsid w:val="00EA780D"/>
    <w:rsid w:val="00EB43FE"/>
    <w:rsid w:val="00EC11D6"/>
    <w:rsid w:val="00ED3CE0"/>
    <w:rsid w:val="00ED52DF"/>
    <w:rsid w:val="00ED7996"/>
    <w:rsid w:val="00EE2F69"/>
    <w:rsid w:val="00EF1A13"/>
    <w:rsid w:val="00EF5C57"/>
    <w:rsid w:val="00F00490"/>
    <w:rsid w:val="00F00E22"/>
    <w:rsid w:val="00F324BF"/>
    <w:rsid w:val="00F45ED3"/>
    <w:rsid w:val="00F46E81"/>
    <w:rsid w:val="00F545F7"/>
    <w:rsid w:val="00F560A1"/>
    <w:rsid w:val="00F731A0"/>
    <w:rsid w:val="00F801AD"/>
    <w:rsid w:val="00FB0406"/>
    <w:rsid w:val="00FC130B"/>
    <w:rsid w:val="00FC7388"/>
    <w:rsid w:val="00FD75DE"/>
    <w:rsid w:val="00FE1964"/>
    <w:rsid w:val="00FE4E3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effersonlab-my.sharepoint.com/:f:/g/personal/tristan_jlab_org/EqZ5MeS-nipCgPfZB5p0oS4B9Is67d3nQb9sLJI3Zyev9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19CBD859601C4C489F81AC8084E4C151"/>
        <w:category>
          <w:name w:val="General"/>
          <w:gallery w:val="placeholder"/>
        </w:category>
        <w:types>
          <w:type w:val="bbPlcHdr"/>
        </w:types>
        <w:behaviors>
          <w:behavior w:val="content"/>
        </w:behaviors>
        <w:guid w:val="{C585A1B8-C801-A44D-9C4E-743FC57FDF2E}"/>
      </w:docPartPr>
      <w:docPartBody>
        <w:p w:rsidR="00152B3C" w:rsidRDefault="00000000">
          <w:pPr>
            <w:pStyle w:val="19CBD859601C4C489F81AC8084E4C151"/>
          </w:pPr>
          <w:r>
            <w:t>Time allotted</w:t>
          </w:r>
        </w:p>
      </w:docPartBody>
    </w:docPart>
    <w:docPart>
      <w:docPartPr>
        <w:name w:val="905029691C199D45BFB056D11C8EF45C"/>
        <w:category>
          <w:name w:val="General"/>
          <w:gallery w:val="placeholder"/>
        </w:category>
        <w:types>
          <w:type w:val="bbPlcHdr"/>
        </w:types>
        <w:behaviors>
          <w:behavior w:val="content"/>
        </w:behaviors>
        <w:guid w:val="{79807713-324B-8347-911C-34644E34A057}"/>
      </w:docPartPr>
      <w:docPartBody>
        <w:p w:rsidR="00152B3C" w:rsidRDefault="00000000">
          <w:pPr>
            <w:pStyle w:val="905029691C199D45BFB056D11C8EF45C"/>
          </w:pPr>
          <w:r>
            <w:rPr>
              <w:rStyle w:val="SubtleEmphasis"/>
            </w:rPr>
            <w:t>Time</w:t>
          </w:r>
        </w:p>
      </w:docPartBody>
    </w:docPart>
    <w:docPart>
      <w:docPartPr>
        <w:name w:val="C4EC169807049B4DAB8D20FF23272DE3"/>
        <w:category>
          <w:name w:val="General"/>
          <w:gallery w:val="placeholder"/>
        </w:category>
        <w:types>
          <w:type w:val="bbPlcHdr"/>
        </w:types>
        <w:behaviors>
          <w:behavior w:val="content"/>
        </w:behaviors>
        <w:guid w:val="{DC152661-D3A9-D246-BC1A-535762135209}"/>
      </w:docPartPr>
      <w:docPartBody>
        <w:p w:rsidR="00152B3C" w:rsidRDefault="00000000">
          <w:pPr>
            <w:pStyle w:val="C4EC169807049B4DAB8D20FF23272DE3"/>
          </w:pPr>
          <w:r>
            <w:t>Agenda topic</w:t>
          </w:r>
        </w:p>
      </w:docPartBody>
    </w:docPart>
    <w:docPart>
      <w:docPartPr>
        <w:name w:val="CF139A6B6CFC674081F56DC541BA9A88"/>
        <w:category>
          <w:name w:val="General"/>
          <w:gallery w:val="placeholder"/>
        </w:category>
        <w:types>
          <w:type w:val="bbPlcHdr"/>
        </w:types>
        <w:behaviors>
          <w:behavior w:val="content"/>
        </w:behaviors>
        <w:guid w:val="{1CFC7BBD-91DC-BC4A-9AD9-2AE3738224B8}"/>
      </w:docPartPr>
      <w:docPartBody>
        <w:p w:rsidR="00152B3C" w:rsidRDefault="00000000">
          <w:pPr>
            <w:pStyle w:val="CF139A6B6CFC674081F56DC541BA9A88"/>
          </w:pPr>
          <w:r>
            <w:t>Presenter</w:t>
          </w:r>
        </w:p>
      </w:docPartBody>
    </w:docPart>
    <w:docPart>
      <w:docPartPr>
        <w:name w:val="BEB82E699AFECE4E922673F61CD08C0B"/>
        <w:category>
          <w:name w:val="General"/>
          <w:gallery w:val="placeholder"/>
        </w:category>
        <w:types>
          <w:type w:val="bbPlcHdr"/>
        </w:types>
        <w:behaviors>
          <w:behavior w:val="content"/>
        </w:behaviors>
        <w:guid w:val="{C9EBD9B4-35BD-A349-92DA-9C58A0096CDC}"/>
      </w:docPartPr>
      <w:docPartBody>
        <w:p w:rsidR="00152B3C" w:rsidRDefault="00000000">
          <w:pPr>
            <w:pStyle w:val="BEB82E699AFECE4E922673F61CD08C0B"/>
          </w:pPr>
          <w:r w:rsidRPr="00E52810">
            <w:t>Action items</w:t>
          </w:r>
        </w:p>
      </w:docPartBody>
    </w:docPart>
    <w:docPart>
      <w:docPartPr>
        <w:name w:val="6FFC7F29C709904B8ADA577789DD93DD"/>
        <w:category>
          <w:name w:val="General"/>
          <w:gallery w:val="placeholder"/>
        </w:category>
        <w:types>
          <w:type w:val="bbPlcHdr"/>
        </w:types>
        <w:behaviors>
          <w:behavior w:val="content"/>
        </w:behaviors>
        <w:guid w:val="{A94EDB78-DF30-5347-A169-FBADFA86E7C7}"/>
      </w:docPartPr>
      <w:docPartBody>
        <w:p w:rsidR="00152B3C" w:rsidRDefault="00000000">
          <w:pPr>
            <w:pStyle w:val="6FFC7F29C709904B8ADA577789DD93DD"/>
          </w:pPr>
          <w:r w:rsidRPr="00E52810">
            <w:t>Person responsible</w:t>
          </w:r>
        </w:p>
      </w:docPartBody>
    </w:docPart>
    <w:docPart>
      <w:docPartPr>
        <w:name w:val="8510B67604C2454D8F59BB82DA59D651"/>
        <w:category>
          <w:name w:val="General"/>
          <w:gallery w:val="placeholder"/>
        </w:category>
        <w:types>
          <w:type w:val="bbPlcHdr"/>
        </w:types>
        <w:behaviors>
          <w:behavior w:val="content"/>
        </w:behaviors>
        <w:guid w:val="{B41A35C2-D7EF-244D-8A12-2FE52568BC56}"/>
      </w:docPartPr>
      <w:docPartBody>
        <w:p w:rsidR="00152B3C" w:rsidRDefault="00000000">
          <w:pPr>
            <w:pStyle w:val="8510B67604C2454D8F59BB82DA59D651"/>
          </w:pPr>
          <w:r w:rsidRPr="00E52810">
            <w:t>Deadline</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A9CC80E56F80D14A8653AE381E561716"/>
        <w:category>
          <w:name w:val="General"/>
          <w:gallery w:val="placeholder"/>
        </w:category>
        <w:types>
          <w:type w:val="bbPlcHdr"/>
        </w:types>
        <w:behaviors>
          <w:behavior w:val="content"/>
        </w:behaviors>
        <w:guid w:val="{BBF5F868-2719-B249-A482-4275F602CA8A}"/>
      </w:docPartPr>
      <w:docPartBody>
        <w:p w:rsidR="00152B3C" w:rsidRDefault="00000000">
          <w:pPr>
            <w:pStyle w:val="A9CC80E56F80D14A8653AE381E561716"/>
          </w:pPr>
          <w:r w:rsidRPr="00E52810">
            <w:t>Action items</w:t>
          </w:r>
        </w:p>
      </w:docPartBody>
    </w:docPart>
    <w:docPart>
      <w:docPartPr>
        <w:name w:val="20C5DDB61B521F4386CACA6E6344E3E5"/>
        <w:category>
          <w:name w:val="General"/>
          <w:gallery w:val="placeholder"/>
        </w:category>
        <w:types>
          <w:type w:val="bbPlcHdr"/>
        </w:types>
        <w:behaviors>
          <w:behavior w:val="content"/>
        </w:behaviors>
        <w:guid w:val="{9BDFC509-4AB1-AA4D-9AB0-E3F1B5476115}"/>
      </w:docPartPr>
      <w:docPartBody>
        <w:p w:rsidR="00152B3C" w:rsidRDefault="00000000">
          <w:pPr>
            <w:pStyle w:val="20C5DDB61B521F4386CACA6E6344E3E5"/>
          </w:pPr>
          <w:r w:rsidRPr="00E52810">
            <w:t>Person responsible</w:t>
          </w:r>
        </w:p>
      </w:docPartBody>
    </w:docPart>
    <w:docPart>
      <w:docPartPr>
        <w:name w:val="9EA3754C7846304BACE225FA2B28650F"/>
        <w:category>
          <w:name w:val="General"/>
          <w:gallery w:val="placeholder"/>
        </w:category>
        <w:types>
          <w:type w:val="bbPlcHdr"/>
        </w:types>
        <w:behaviors>
          <w:behavior w:val="content"/>
        </w:behaviors>
        <w:guid w:val="{D27F1804-E233-7043-BC4B-6F24A7148545}"/>
      </w:docPartPr>
      <w:docPartBody>
        <w:p w:rsidR="00152B3C" w:rsidRDefault="00000000">
          <w:pPr>
            <w:pStyle w:val="9EA3754C7846304BACE225FA2B28650F"/>
          </w:pPr>
          <w:r w:rsidRPr="00E52810">
            <w:t>Deadline</w:t>
          </w:r>
        </w:p>
      </w:docPartBody>
    </w:docPart>
    <w:docPart>
      <w:docPartPr>
        <w:name w:val="A8F3CF7AE61FFE45AB1181105D0B2375"/>
        <w:category>
          <w:name w:val="General"/>
          <w:gallery w:val="placeholder"/>
        </w:category>
        <w:types>
          <w:type w:val="bbPlcHdr"/>
        </w:types>
        <w:behaviors>
          <w:behavior w:val="content"/>
        </w:behaviors>
        <w:guid w:val="{DC464629-4AA3-394C-8238-E1D089C0F826}"/>
      </w:docPartPr>
      <w:docPartBody>
        <w:p w:rsidR="00152B3C" w:rsidRDefault="00000000">
          <w:pPr>
            <w:pStyle w:val="A8F3CF7AE61FFE45AB1181105D0B2375"/>
          </w:pPr>
          <w:r>
            <w:t>Time allotted</w:t>
          </w:r>
        </w:p>
      </w:docPartBody>
    </w:docPart>
    <w:docPart>
      <w:docPartPr>
        <w:name w:val="DD83503BCDFBA841B04DB90032E02021"/>
        <w:category>
          <w:name w:val="General"/>
          <w:gallery w:val="placeholder"/>
        </w:category>
        <w:types>
          <w:type w:val="bbPlcHdr"/>
        </w:types>
        <w:behaviors>
          <w:behavior w:val="content"/>
        </w:behaviors>
        <w:guid w:val="{2237FB7C-6832-344D-ADBE-6CB985186CBD}"/>
      </w:docPartPr>
      <w:docPartBody>
        <w:p w:rsidR="00152B3C" w:rsidRDefault="00000000">
          <w:pPr>
            <w:pStyle w:val="DD83503BCDFBA841B04DB90032E02021"/>
          </w:pPr>
          <w:r>
            <w:rPr>
              <w:rStyle w:val="SubtleEmphasis"/>
            </w:rPr>
            <w:t>Time</w:t>
          </w:r>
        </w:p>
      </w:docPartBody>
    </w:docPart>
    <w:docPart>
      <w:docPartPr>
        <w:name w:val="CA6066783A893D4A83C07F6CA75FFFF9"/>
        <w:category>
          <w:name w:val="General"/>
          <w:gallery w:val="placeholder"/>
        </w:category>
        <w:types>
          <w:type w:val="bbPlcHdr"/>
        </w:types>
        <w:behaviors>
          <w:behavior w:val="content"/>
        </w:behaviors>
        <w:guid w:val="{05C5ADCC-1EE9-F742-9C0B-B3E48C863161}"/>
      </w:docPartPr>
      <w:docPartBody>
        <w:p w:rsidR="00152B3C" w:rsidRDefault="00000000">
          <w:pPr>
            <w:pStyle w:val="CA6066783A893D4A83C07F6CA75FFFF9"/>
          </w:pPr>
          <w:r>
            <w:t>Agenda topic</w:t>
          </w:r>
        </w:p>
      </w:docPartBody>
    </w:docPart>
    <w:docPart>
      <w:docPartPr>
        <w:name w:val="B87ACE40FA9F6C4485C9E7D3B7EBF331"/>
        <w:category>
          <w:name w:val="General"/>
          <w:gallery w:val="placeholder"/>
        </w:category>
        <w:types>
          <w:type w:val="bbPlcHdr"/>
        </w:types>
        <w:behaviors>
          <w:behavior w:val="content"/>
        </w:behaviors>
        <w:guid w:val="{46332D26-8C8F-5D4C-8D0B-4D650D6D398D}"/>
      </w:docPartPr>
      <w:docPartBody>
        <w:p w:rsidR="00152B3C" w:rsidRDefault="00000000">
          <w:pPr>
            <w:pStyle w:val="B87ACE40FA9F6C4485C9E7D3B7EBF331"/>
          </w:pPr>
          <w:r>
            <w:t>Presenter</w:t>
          </w:r>
        </w:p>
      </w:docPartBody>
    </w:docPart>
    <w:docPart>
      <w:docPartPr>
        <w:name w:val="CB54B8AC0753034BAFC9C11B8D084B13"/>
        <w:category>
          <w:name w:val="General"/>
          <w:gallery w:val="placeholder"/>
        </w:category>
        <w:types>
          <w:type w:val="bbPlcHdr"/>
        </w:types>
        <w:behaviors>
          <w:behavior w:val="content"/>
        </w:behaviors>
        <w:guid w:val="{78A58B7C-8ABA-C64F-BCEB-F308451DA11D}"/>
      </w:docPartPr>
      <w:docPartBody>
        <w:p w:rsidR="00152B3C" w:rsidRDefault="00000000">
          <w:pPr>
            <w:pStyle w:val="CB54B8AC0753034BAFC9C11B8D084B13"/>
          </w:pPr>
          <w:r w:rsidRPr="00E52810">
            <w:t>Person responsible</w:t>
          </w:r>
        </w:p>
      </w:docPartBody>
    </w:docPart>
    <w:docPart>
      <w:docPartPr>
        <w:name w:val="A5DE8AEFC746A744B7EAE31C9CDAF85D"/>
        <w:category>
          <w:name w:val="General"/>
          <w:gallery w:val="placeholder"/>
        </w:category>
        <w:types>
          <w:type w:val="bbPlcHdr"/>
        </w:types>
        <w:behaviors>
          <w:behavior w:val="content"/>
        </w:behaviors>
        <w:guid w:val="{EEE6E282-AAD1-4340-9A03-FBDCC2B814F1}"/>
      </w:docPartPr>
      <w:docPartBody>
        <w:p w:rsidR="00152B3C" w:rsidRDefault="00000000">
          <w:pPr>
            <w:pStyle w:val="A5DE8AEFC746A744B7EAE31C9CDAF85D"/>
          </w:pPr>
          <w:r w:rsidRPr="00E52810">
            <w:t>Deadline</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152B3C"/>
    <w:rsid w:val="00381725"/>
    <w:rsid w:val="003B5FE8"/>
    <w:rsid w:val="004B782A"/>
    <w:rsid w:val="00573273"/>
    <w:rsid w:val="0061093B"/>
    <w:rsid w:val="00722F51"/>
    <w:rsid w:val="00763966"/>
    <w:rsid w:val="00F2543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3B5FE8"/>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19CBD859601C4C489F81AC8084E4C151">
    <w:name w:val="19CBD859601C4C489F81AC8084E4C151"/>
  </w:style>
  <w:style w:type="paragraph" w:customStyle="1" w:styleId="905029691C199D45BFB056D11C8EF45C">
    <w:name w:val="905029691C199D45BFB056D11C8EF45C"/>
  </w:style>
  <w:style w:type="paragraph" w:customStyle="1" w:styleId="C4EC169807049B4DAB8D20FF23272DE3">
    <w:name w:val="C4EC169807049B4DAB8D20FF23272DE3"/>
  </w:style>
  <w:style w:type="paragraph" w:customStyle="1" w:styleId="CF139A6B6CFC674081F56DC541BA9A88">
    <w:name w:val="CF139A6B6CFC674081F56DC541BA9A88"/>
  </w:style>
  <w:style w:type="paragraph" w:customStyle="1" w:styleId="BEB82E699AFECE4E922673F61CD08C0B">
    <w:name w:val="BEB82E699AFECE4E922673F61CD08C0B"/>
  </w:style>
  <w:style w:type="paragraph" w:customStyle="1" w:styleId="6FFC7F29C709904B8ADA577789DD93DD">
    <w:name w:val="6FFC7F29C709904B8ADA577789DD93DD"/>
  </w:style>
  <w:style w:type="paragraph" w:customStyle="1" w:styleId="8510B67604C2454D8F59BB82DA59D651">
    <w:name w:val="8510B67604C2454D8F59BB82DA59D651"/>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A9CC80E56F80D14A8653AE381E561716">
    <w:name w:val="A9CC80E56F80D14A8653AE381E561716"/>
  </w:style>
  <w:style w:type="paragraph" w:customStyle="1" w:styleId="20C5DDB61B521F4386CACA6E6344E3E5">
    <w:name w:val="20C5DDB61B521F4386CACA6E6344E3E5"/>
  </w:style>
  <w:style w:type="paragraph" w:customStyle="1" w:styleId="9EA3754C7846304BACE225FA2B28650F">
    <w:name w:val="9EA3754C7846304BACE225FA2B28650F"/>
  </w:style>
  <w:style w:type="paragraph" w:customStyle="1" w:styleId="A8F3CF7AE61FFE45AB1181105D0B2375">
    <w:name w:val="A8F3CF7AE61FFE45AB1181105D0B2375"/>
  </w:style>
  <w:style w:type="paragraph" w:customStyle="1" w:styleId="DD83503BCDFBA841B04DB90032E02021">
    <w:name w:val="DD83503BCDFBA841B04DB90032E02021"/>
  </w:style>
  <w:style w:type="paragraph" w:customStyle="1" w:styleId="CA6066783A893D4A83C07F6CA75FFFF9">
    <w:name w:val="CA6066783A893D4A83C07F6CA75FFFF9"/>
  </w:style>
  <w:style w:type="paragraph" w:customStyle="1" w:styleId="B87ACE40FA9F6C4485C9E7D3B7EBF331">
    <w:name w:val="B87ACE40FA9F6C4485C9E7D3B7EBF331"/>
  </w:style>
  <w:style w:type="paragraph" w:customStyle="1" w:styleId="CB54B8AC0753034BAFC9C11B8D084B13">
    <w:name w:val="CB54B8AC0753034BAFC9C11B8D084B13"/>
  </w:style>
  <w:style w:type="paragraph" w:customStyle="1" w:styleId="A5DE8AEFC746A744B7EAE31C9CDAF85D">
    <w:name w:val="A5DE8AEFC746A744B7EAE31C9CDAF85D"/>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41</TotalTime>
  <Pages>6</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31</cp:revision>
  <dcterms:created xsi:type="dcterms:W3CDTF">2022-10-14T13:44:00Z</dcterms:created>
  <dcterms:modified xsi:type="dcterms:W3CDTF">2022-10-14T16:06:00Z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