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310B83" w:rsidP="00310B83" w:rsidRDefault="00310B83" w14:paraId="292573B0" w14:textId="77777777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:rsidR="00A979E1" w:rsidP="00A979E1" w:rsidRDefault="00000000" w14:paraId="40FD775A" w14:textId="5E5B39E8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7D7AEB">
        <w:rPr>
          <w:rStyle w:val="SubtleEmphasis"/>
        </w:rPr>
        <w:t>10</w:t>
      </w:r>
      <w:r w:rsidR="004C5A30">
        <w:rPr>
          <w:rStyle w:val="SubtleEmphasis"/>
        </w:rPr>
        <w:t>/</w:t>
      </w:r>
      <w:r w:rsidR="00246F3B">
        <w:rPr>
          <w:rStyle w:val="SubtleEmphasis"/>
        </w:rPr>
        <w:t>20</w:t>
      </w:r>
      <w:r w:rsidR="00310B83">
        <w:rPr>
          <w:rStyle w:val="SubtleEmphasis"/>
        </w:rPr>
        <w:t>/202</w:t>
      </w:r>
      <w:r w:rsidR="00CD5A05">
        <w:rPr>
          <w:rStyle w:val="SubtleEmphasis"/>
        </w:rPr>
        <w:t>3</w:t>
      </w:r>
      <w:r w:rsidRPr="003665F5" w:rsidR="00A979E1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w:history="1" r:id="rId8">
                <w:r w:rsidRPr="00292460" w:rsidR="00310B83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:rsidTr="00D578F4" w14:paraId="463E984E" w14:textId="77777777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color="9F2936" w:themeColor="accent2" w:sz="4" w:space="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:rsidTr="00D578F4" w14:paraId="7822FB11" w14:textId="77777777">
              <w:tc>
                <w:tcPr>
                  <w:tcW w:w="2311" w:type="dxa"/>
                  <w:tcBorders>
                    <w:left w:val="nil"/>
                  </w:tcBorders>
                </w:tcPr>
                <w:p w:rsidRPr="00A979E1" w:rsidR="00A979E1" w:rsidP="00A979E1" w:rsidRDefault="00000000" w14:paraId="56D89953" w14:textId="77777777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A979E1" w:rsid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color="F07F09" w:themeColor="accent1" w:sz="8" w:space="0"/>
                  </w:tcBorders>
                </w:tcPr>
                <w:p w:rsidR="00A979E1" w:rsidP="00D578F4" w:rsidRDefault="00310B83" w14:paraId="4E7EF8FE" w14:textId="49ACD81A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:rsidTr="00D578F4" w14:paraId="6C647B2E" w14:textId="77777777">
              <w:tc>
                <w:tcPr>
                  <w:tcW w:w="2311" w:type="dxa"/>
                  <w:tcBorders>
                    <w:left w:val="nil"/>
                  </w:tcBorders>
                </w:tcPr>
                <w:p w:rsidRPr="00A979E1" w:rsidR="00A979E1" w:rsidP="00A979E1" w:rsidRDefault="00000000" w14:paraId="7106B05C" w14:textId="77777777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A979E1" w:rsid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color="F07F09" w:themeColor="accent1" w:sz="8" w:space="0"/>
                  </w:tcBorders>
                </w:tcPr>
                <w:p w:rsidR="00A979E1" w:rsidP="00D578F4" w:rsidRDefault="00310B83" w14:paraId="28A8BCEC" w14:textId="0E0CCDB0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:rsidTr="00D578F4" w14:paraId="5FBA4E80" w14:textId="77777777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:rsidRPr="00A979E1" w:rsidR="00A979E1" w:rsidP="00A979E1" w:rsidRDefault="00A979E1" w14:paraId="65D67E8F" w14:textId="77777777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color="F07F09" w:themeColor="accent1" w:sz="8" w:space="0"/>
                  </w:tcBorders>
                </w:tcPr>
                <w:p w:rsidR="00A979E1" w:rsidP="00D578F4" w:rsidRDefault="006E3569" w14:paraId="70C20EAF" w14:textId="06B8C15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:rsidTr="00D578F4" w14:paraId="7CA4C2D1" w14:textId="77777777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:rsidRPr="00A979E1" w:rsidR="00A979E1" w:rsidP="00A979E1" w:rsidRDefault="00A979E1" w14:paraId="09627951" w14:textId="77777777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color="F07F09" w:themeColor="accent1" w:sz="8" w:space="0"/>
                  </w:tcBorders>
                </w:tcPr>
                <w:p w:rsidR="00A979E1" w:rsidP="00D578F4" w:rsidRDefault="00310B83" w14:paraId="21D4D2B9" w14:textId="2950FA25">
                  <w:pPr>
                    <w:spacing w:after="0"/>
                  </w:pPr>
                  <w:r>
                    <w:t>Ryan</w:t>
                  </w:r>
                  <w:r w:rsidR="00074BE9">
                    <w:t xml:space="preserve">, </w:t>
                  </w:r>
                  <w:proofErr w:type="spellStart"/>
                  <w:r w:rsidR="00074BE9">
                    <w:t>Donish</w:t>
                  </w:r>
                  <w:proofErr w:type="spellEnd"/>
                </w:p>
              </w:tc>
            </w:tr>
            <w:tr w:rsidR="00A979E1" w:rsidTr="00D578F4" w14:paraId="50A545DE" w14:textId="77777777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:rsidRPr="00A979E1" w:rsidR="00A979E1" w:rsidP="00A979E1" w:rsidRDefault="00A979E1" w14:paraId="57D2D44B" w14:textId="77777777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color="F07F09" w:themeColor="accent1" w:sz="8" w:space="0"/>
                  </w:tcBorders>
                </w:tcPr>
                <w:p w:rsidR="00A979E1" w:rsidP="00D578F4" w:rsidRDefault="006E3569" w14:paraId="4E273190" w14:textId="5DCAC013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:rsidR="00A979E1" w:rsidP="00D578F4" w:rsidRDefault="00A979E1" w14:paraId="6F762658" w14:textId="77777777">
            <w:pPr>
              <w:spacing w:after="0"/>
            </w:pPr>
          </w:p>
        </w:tc>
        <w:tc>
          <w:tcPr>
            <w:tcW w:w="5400" w:type="dxa"/>
          </w:tcPr>
          <w:p w:rsidRPr="00137619" w:rsidR="00A979E1" w:rsidP="00D578F4" w:rsidRDefault="00000000" w14:paraId="22A9EFDD" w14:textId="77777777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Pr="00310B83" w:rsidR="0052642B">
                  <w:rPr>
                    <w:rFonts w:asciiTheme="majorHAnsi" w:hAnsiTheme="majorHAnsi" w:eastAsiaTheme="majorEastAsia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:rsidR="00A979E1" w:rsidP="00D578F4" w:rsidRDefault="006E3569" w14:paraId="6C63A85B" w14:textId="38C0F96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9F62F4">
              <w:t xml:space="preserve">Alex C, </w:t>
            </w:r>
            <w:proofErr w:type="spellStart"/>
            <w:r w:rsidR="009F62F4">
              <w:t>Dejan</w:t>
            </w:r>
            <w:proofErr w:type="spellEnd"/>
            <w:r w:rsidR="009F62F4">
              <w:t xml:space="preserve">, </w:t>
            </w:r>
            <w:proofErr w:type="spellStart"/>
            <w:r w:rsidR="009F62F4">
              <w:t>Donish</w:t>
            </w:r>
            <w:proofErr w:type="spellEnd"/>
            <w:r w:rsidR="009F62F4">
              <w:t xml:space="preserve">, Edy, Scott, Kirsten, </w:t>
            </w:r>
            <w:proofErr w:type="spellStart"/>
            <w:r w:rsidR="009F62F4">
              <w:t>Randika</w:t>
            </w:r>
            <w:proofErr w:type="spellEnd"/>
            <w:r w:rsidR="009F62F4">
              <w:t xml:space="preserve">, Reza, Stephen, Todd, </w:t>
            </w:r>
            <w:proofErr w:type="spellStart"/>
            <w:r w:rsidR="009F62F4">
              <w:t>Vasiliy</w:t>
            </w:r>
            <w:proofErr w:type="spellEnd"/>
            <w:r w:rsidR="009F62F4">
              <w:t>, Nic</w:t>
            </w:r>
            <w:r w:rsidR="00CE54C4">
              <w:t>k, Roger</w:t>
            </w:r>
          </w:p>
        </w:tc>
      </w:tr>
    </w:tbl>
    <w:p w:rsidR="00310B83" w:rsidP="00310B83" w:rsidRDefault="00310B83" w14:paraId="2F054272" w14:textId="77777777">
      <w:pPr>
        <w:pStyle w:val="Heading1"/>
      </w:pPr>
      <w:r>
        <w:t>Intro Discussion</w:t>
      </w:r>
    </w:p>
    <w:p w:rsidR="00E3434F" w:rsidP="00246F3B" w:rsidRDefault="009F62F4" w14:paraId="26C4B922" w14:textId="36C8D216">
      <w:pPr>
        <w:pStyle w:val="ListParagraph"/>
        <w:numPr>
          <w:ilvl w:val="0"/>
          <w:numId w:val="21"/>
        </w:numPr>
      </w:pPr>
      <w:r>
        <w:t>Ryan (notetaker) late (11:04)</w:t>
      </w:r>
      <w:r w:rsidR="007178DF">
        <w:t xml:space="preserve"> so </w:t>
      </w:r>
      <w:proofErr w:type="spellStart"/>
      <w:r w:rsidR="007178DF">
        <w:t>Donish</w:t>
      </w:r>
      <w:proofErr w:type="spellEnd"/>
      <w:r w:rsidR="007178DF">
        <w:t xml:space="preserve"> took notes as well</w:t>
      </w:r>
    </w:p>
    <w:p w:rsidR="00A979E1" w:rsidP="00A979E1" w:rsidRDefault="00000000" w14:paraId="6A65BBE1" w14:textId="66D67A77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:rsidR="00246F3B" w:rsidP="00246F3B" w:rsidRDefault="00246F3B" w14:paraId="158C3859" w14:textId="697D5721">
      <w:pPr>
        <w:pStyle w:val="Heading2"/>
      </w:pPr>
      <w:sdt>
        <w:sdtPr>
          <w:id w:val="849687816"/>
          <w:alias w:val="Agenda 2, time allotted:"/>
          <w15:appearance w15:val="hidden"/>
          <w:tag w:val="Agenda 2, time allotted:"/>
          <w:temporary/>
          <w:showingPlcHdr/>
          <w:placeholder>
            <w:docPart w:val="E9DB04DB2C1152499C4AA5A350A385AB"/>
          </w:placeholder>
        </w:sdtPr>
        <w:sdtContent>
          <w:r w:rsidR="00246F3B">
            <w:rPr/>
            <w:t>Time allotted</w:t>
          </w:r>
        </w:sdtContent>
      </w:sdt>
      <w:r w:rsidR="00246F3B">
        <w:rPr/>
        <w:t xml:space="preserve"> | </w:t>
      </w:r>
      <w:sdt>
        <w:sdtPr>
          <w:id w:val="-671639500"/>
          <w:alias w:val="Agenda 2, enter time:"/>
          <w15:appearance w15:val="hidden"/>
          <w:tag w:val="Agenda 2, enter time:"/>
          <w:placeholder>
            <w:docPart w:val="F412626537955B4FA06A50E0A5F89C36"/>
          </w:placeholder>
          <w:rPr>
            <w:rStyle w:val="SubtleEmphasis"/>
          </w:rPr>
        </w:sdtPr>
        <w:sdtContent>
          <w:r w:rsidRPr="7A9C9076" w:rsidR="00246F3B">
            <w:rPr>
              <w:rStyle w:val="SubtleEmphasis"/>
            </w:rPr>
            <w:t>25</w:t>
          </w:r>
          <w:r w:rsidRPr="7A9C9076" w:rsidR="00246F3B">
            <w:rPr>
              <w:rStyle w:val="SubtleEmphasis"/>
            </w:rPr>
            <w:t xml:space="preserve"> mins</w:t>
          </w:r>
        </w:sdtContent>
        <w:sdtEndPr>
          <w:rPr>
            <w:rStyle w:val="DefaultParagraphFont"/>
            <w:i w:val="0"/>
            <w:iCs w:val="0"/>
            <w:color w:val="9F2936" w:themeColor="accent2" w:themeTint="FF" w:themeShade="FF"/>
          </w:rPr>
        </w:sdtEndPr>
      </w:sdt>
      <w:r w:rsidR="00246F3B">
        <w:rPr/>
        <w:t xml:space="preserve"> | </w:t>
      </w:r>
      <w:sdt>
        <w:sdtPr>
          <w:id w:val="1348596511"/>
          <w:alias w:val="Agenda 2, agenda topic:"/>
          <w15:appearance w15:val="hidden"/>
          <w:tag w:val="Agenda 2, agenda topic:"/>
          <w:temporary/>
          <w:showingPlcHdr/>
          <w:placeholder>
            <w:docPart w:val="3FD775C60B36AF4A999F02FC5D1ED7FF"/>
          </w:placeholder>
        </w:sdtPr>
        <w:sdtContent>
          <w:r w:rsidR="00246F3B">
            <w:rPr/>
            <w:t>Agenda topic</w:t>
          </w:r>
        </w:sdtContent>
      </w:sdt>
      <w:r w:rsidR="00246F3B">
        <w:rPr/>
        <w:t xml:space="preserve"> </w:t>
      </w:r>
      <w:proofErr w:type="spellStart"/>
      <w:r w:rsidRPr="7A9C9076" w:rsidR="00246F3B">
        <w:rPr>
          <w:rStyle w:val="SubtleEmphasis"/>
        </w:rPr>
        <w:t>Mu</w:t>
      </w:r>
      <w:r w:rsidRPr="7A9C9076" w:rsidR="00236409">
        <w:rPr>
          <w:rStyle w:val="SubtleEmphasis"/>
        </w:rPr>
        <w:t>l</w:t>
      </w:r>
      <w:r w:rsidRPr="7A9C9076" w:rsidR="00246F3B">
        <w:rPr>
          <w:rStyle w:val="SubtleEmphasis"/>
        </w:rPr>
        <w:t>tipass</w:t>
      </w:r>
      <w:proofErr w:type="spellEnd"/>
      <w:r w:rsidRPr="7A9C9076" w:rsidR="00246F3B">
        <w:rPr>
          <w:rStyle w:val="SubtleEmphasis"/>
        </w:rPr>
        <w:t xml:space="preserve"> Correction</w:t>
      </w:r>
      <w:r w:rsidR="00246F3B">
        <w:rPr/>
        <w:t xml:space="preserve"> | </w:t>
      </w:r>
      <w:sdt>
        <w:sdtPr>
          <w:id w:val="1272817213"/>
          <w:alias w:val="Agenda 2, presenter:"/>
          <w15:appearance w15:val="hidden"/>
          <w:tag w:val="Agenda 2, presenter:"/>
          <w:temporary/>
          <w:showingPlcHdr/>
          <w:placeholder>
            <w:docPart w:val="3F4587E2E4B0664782BFA324C638DDB7"/>
          </w:placeholder>
        </w:sdtPr>
        <w:sdtContent>
          <w:r w:rsidR="00246F3B">
            <w:rPr/>
            <w:t>Presenter</w:t>
          </w:r>
        </w:sdtContent>
      </w:sdt>
      <w:r w:rsidR="00246F3B">
        <w:rPr/>
        <w:t xml:space="preserve"> </w:t>
      </w:r>
      <w:r w:rsidRPr="7A9C9076" w:rsidR="00246F3B">
        <w:rPr>
          <w:rStyle w:val="SubtleEmphasis"/>
        </w:rPr>
        <w:t xml:space="preserve">Alex </w:t>
      </w:r>
      <w:proofErr w:type="spellStart"/>
      <w:r w:rsidRPr="7A9C9076" w:rsidR="00246F3B">
        <w:rPr>
          <w:rStyle w:val="SubtleEmphasis"/>
        </w:rPr>
        <w:t>Coxe</w:t>
      </w:r>
      <w:proofErr w:type="spellEnd"/>
    </w:p>
    <w:p w:rsidR="00246F3B" w:rsidP="00246F3B" w:rsidRDefault="009F62F4" w14:paraId="3F5A634F" w14:textId="3A004ABF">
      <w:pPr>
        <w:pStyle w:val="ListParagraph"/>
        <w:numPr>
          <w:ilvl w:val="0"/>
          <w:numId w:val="11"/>
        </w:numPr>
        <w:rPr/>
      </w:pPr>
      <w:r w:rsidR="009F62F4">
        <w:drawing>
          <wp:inline wp14:editId="48A4EFEC" wp14:anchorId="7EC73115">
            <wp:extent cx="5842001" cy="3097883"/>
            <wp:effectExtent l="0" t="0" r="0" b="127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6434c98edb7343f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1" cy="30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9C9076" w:rsidP="7A9C9076" w:rsidRDefault="7A9C9076" w14:paraId="1E8D24FE" w14:textId="3A46BAF5">
      <w:pPr>
        <w:pStyle w:val="Normal"/>
      </w:pPr>
    </w:p>
    <w:p w:rsidR="6425E1E0" w:rsidP="7A9C9076" w:rsidRDefault="6425E1E0" w14:paraId="6F265B5F" w14:textId="21494C0C">
      <w:pPr>
        <w:pStyle w:val="ListParagraph"/>
        <w:numPr>
          <w:ilvl w:val="0"/>
          <w:numId w:val="11"/>
        </w:numPr>
        <w:rPr>
          <w:rFonts w:ascii="Times" w:hAnsi="Times" w:eastAsia="Times" w:cs="Times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A9C9076" w:rsidR="6425E1E0">
        <w:rPr>
          <w:rFonts w:ascii="Times" w:hAnsi="Times" w:eastAsia="Times" w:cs="Times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Work focused on west arc</w:t>
      </w:r>
    </w:p>
    <w:p w:rsidR="6425E1E0" w:rsidP="7A9C9076" w:rsidRDefault="6425E1E0" w14:paraId="29FA803D" w14:textId="4A04B91A">
      <w:pPr>
        <w:pStyle w:val="ListParagraph"/>
        <w:numPr>
          <w:ilvl w:val="0"/>
          <w:numId w:val="11"/>
        </w:numPr>
        <w:rPr>
          <w:rFonts w:ascii="Times" w:hAnsi="Times" w:eastAsia="Times" w:cs="Times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A9C9076" w:rsidR="6425E1E0">
        <w:rPr>
          <w:rFonts w:ascii="Times" w:hAnsi="Times" w:eastAsia="Times" w:cs="Times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Based on how error correction was done in CBETA (via Kirsten's guidance)</w:t>
      </w:r>
    </w:p>
    <w:p w:rsidR="6425E1E0" w:rsidP="7A9C9076" w:rsidRDefault="6425E1E0" w14:paraId="6F90D382" w14:textId="155A7B42">
      <w:pPr>
        <w:pStyle w:val="ListParagraph"/>
        <w:numPr>
          <w:ilvl w:val="1"/>
          <w:numId w:val="11"/>
        </w:numPr>
        <w:rPr>
          <w:rFonts w:ascii="Times" w:hAnsi="Times" w:eastAsia="Times" w:cs="Times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A9C9076" w:rsidR="6425E1E0">
        <w:rPr>
          <w:rFonts w:ascii="Times" w:hAnsi="Times" w:eastAsia="Times" w:cs="Times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No quadrupoles</w:t>
      </w:r>
    </w:p>
    <w:p w:rsidR="6425E1E0" w:rsidP="7A9C9076" w:rsidRDefault="6425E1E0" w14:paraId="480EA8A4" w14:textId="3E18271F">
      <w:pPr>
        <w:pStyle w:val="ListParagraph"/>
        <w:numPr>
          <w:ilvl w:val="1"/>
          <w:numId w:val="11"/>
        </w:numPr>
        <w:rPr>
          <w:rFonts w:ascii="Times" w:hAnsi="Times" w:eastAsia="Times" w:cs="Times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A9C9076" w:rsidR="6425E1E0">
        <w:rPr>
          <w:rFonts w:ascii="Times" w:hAnsi="Times" w:eastAsia="Times" w:cs="Times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SVD correction (from lowest to highest energies)</w:t>
      </w:r>
    </w:p>
    <w:p w:rsidR="6425E1E0" w:rsidP="7A9C9076" w:rsidRDefault="6425E1E0" w14:paraId="000841C3" w14:textId="3E03EBAA">
      <w:pPr>
        <w:pStyle w:val="ListParagraph"/>
        <w:numPr>
          <w:ilvl w:val="1"/>
          <w:numId w:val="11"/>
        </w:numPr>
        <w:rPr>
          <w:rFonts w:ascii="Times" w:hAnsi="Times" w:eastAsia="Times" w:cs="Times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A9C9076" w:rsidR="6425E1E0">
        <w:rPr>
          <w:rFonts w:ascii="Times" w:hAnsi="Times" w:eastAsia="Times" w:cs="Times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1 more bpm than correctors</w:t>
      </w:r>
    </w:p>
    <w:p w:rsidR="7A9C9076" w:rsidP="7A9C9076" w:rsidRDefault="7A9C9076" w14:paraId="59AA033E" w14:textId="51324B43">
      <w:pPr>
        <w:pStyle w:val="Normal"/>
        <w:ind w:left="0"/>
      </w:pPr>
    </w:p>
    <w:p w:rsidR="00976347" w:rsidP="00246F3B" w:rsidRDefault="00976347" w14:paraId="591F33B3" w14:textId="0289F1BE">
      <w:pPr>
        <w:pStyle w:val="ListParagraph"/>
        <w:numPr>
          <w:ilvl w:val="0"/>
          <w:numId w:val="11"/>
        </w:numPr>
        <w:rPr/>
      </w:pPr>
      <w:r w:rsidR="00976347">
        <w:drawing>
          <wp:inline wp14:editId="19BA8FD0" wp14:anchorId="1977D40E">
            <wp:extent cx="5831842" cy="2423454"/>
            <wp:effectExtent l="0" t="0" r="0" b="2540"/>
            <wp:docPr id="5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11119d48813d480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31842" cy="242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47" w:rsidP="00976347" w:rsidRDefault="00976347" w14:paraId="010BB588" w14:textId="02B2F9F3">
      <w:pPr>
        <w:pStyle w:val="ListParagraph"/>
        <w:numPr>
          <w:ilvl w:val="1"/>
          <w:numId w:val="11"/>
        </w:numPr>
      </w:pPr>
      <w:r>
        <w:t>5 configurations shown here.</w:t>
      </w:r>
    </w:p>
    <w:p w:rsidR="00976347" w:rsidP="00976347" w:rsidRDefault="00976347" w14:paraId="272B8A96" w14:textId="467825E1">
      <w:pPr>
        <w:pStyle w:val="ListParagraph"/>
        <w:numPr>
          <w:ilvl w:val="1"/>
          <w:numId w:val="11"/>
        </w:numPr>
      </w:pPr>
      <w:r>
        <w:t>Tests with 150 correctors in arc (1 on each magnet)</w:t>
      </w:r>
    </w:p>
    <w:p w:rsidR="00976347" w:rsidP="00976347" w:rsidRDefault="00976347" w14:paraId="0A5206A1" w14:textId="32F24802">
      <w:pPr>
        <w:pStyle w:val="ListParagraph"/>
        <w:numPr>
          <w:ilvl w:val="2"/>
          <w:numId w:val="11"/>
        </w:numPr>
      </w:pPr>
      <w:r>
        <w:t>Very effective</w:t>
      </w:r>
    </w:p>
    <w:p w:rsidR="00976347" w:rsidP="00976347" w:rsidRDefault="00976347" w14:paraId="157BD314" w14:textId="7C335D97">
      <w:pPr>
        <w:pStyle w:val="ListParagraph"/>
        <w:numPr>
          <w:ilvl w:val="1"/>
          <w:numId w:val="11"/>
        </w:numPr>
      </w:pPr>
      <w:r>
        <w:t>100 correctors in arc</w:t>
      </w:r>
    </w:p>
    <w:p w:rsidR="00976347" w:rsidP="00976347" w:rsidRDefault="00976347" w14:paraId="599A76A5" w14:textId="20DA0A75">
      <w:pPr>
        <w:pStyle w:val="ListParagraph"/>
        <w:numPr>
          <w:ilvl w:val="1"/>
          <w:numId w:val="11"/>
        </w:numPr>
      </w:pPr>
      <w:r>
        <w:t>This is a view of 1 cell (BD + BF)</w:t>
      </w:r>
    </w:p>
    <w:p w:rsidR="00976347" w:rsidP="00976347" w:rsidRDefault="00976347" w14:paraId="67CFE46C" w14:textId="1BF93FD8">
      <w:pPr>
        <w:pStyle w:val="ListParagraph"/>
        <w:numPr>
          <w:ilvl w:val="1"/>
          <w:numId w:val="11"/>
        </w:numPr>
      </w:pPr>
      <w:r>
        <w:t>For each arrangement, there are either 1 or 2 corrector setups. Moving correctors longitudinally on the magnets</w:t>
      </w:r>
    </w:p>
    <w:p w:rsidR="00976347" w:rsidP="00976347" w:rsidRDefault="00976347" w14:paraId="4413080D" w14:textId="68569056">
      <w:pPr>
        <w:pStyle w:val="ListParagraph"/>
        <w:numPr>
          <w:ilvl w:val="0"/>
          <w:numId w:val="11"/>
        </w:numPr>
        <w:rPr/>
      </w:pPr>
      <w:r w:rsidR="00976347">
        <w:rPr/>
        <w:t>Scott – how long are the magnets? – 1.3 m for BD</w:t>
      </w:r>
    </w:p>
    <w:p w:rsidR="00976347" w:rsidP="00976347" w:rsidRDefault="00976347" w14:paraId="5BEC2A14" w14:textId="41BE99C2">
      <w:pPr>
        <w:pStyle w:val="ListParagraph"/>
        <w:numPr>
          <w:ilvl w:val="0"/>
          <w:numId w:val="11"/>
        </w:numPr>
        <w:rPr/>
      </w:pPr>
      <w:r w:rsidR="00976347">
        <w:rPr/>
        <w:t xml:space="preserve">Correctors are implemented as controllable elements in </w:t>
      </w:r>
      <w:proofErr w:type="spellStart"/>
      <w:r w:rsidR="00976347">
        <w:rPr/>
        <w:t>Bmad</w:t>
      </w:r>
      <w:proofErr w:type="spellEnd"/>
      <w:r w:rsidR="00976347">
        <w:rPr/>
        <w:t>, but they are 40 cm long, based on Jay’s Panofsky design</w:t>
      </w:r>
    </w:p>
    <w:p w:rsidR="00976347" w:rsidP="00976347" w:rsidRDefault="00976347" w14:paraId="481D90C0" w14:textId="73D344B9">
      <w:pPr>
        <w:pStyle w:val="ListParagraph"/>
        <w:numPr>
          <w:ilvl w:val="1"/>
          <w:numId w:val="11"/>
        </w:numPr>
      </w:pPr>
      <w:r>
        <w:t>Integrated kick over 40 cm</w:t>
      </w:r>
    </w:p>
    <w:p w:rsidR="00976347" w:rsidP="00976347" w:rsidRDefault="00D47B2C" w14:paraId="0B0063BF" w14:textId="10EC5AD5">
      <w:pPr>
        <w:pStyle w:val="ListParagraph"/>
        <w:numPr>
          <w:ilvl w:val="0"/>
          <w:numId w:val="11"/>
        </w:numPr>
        <w:rPr/>
      </w:pPr>
      <w:r w:rsidR="00D47B2C">
        <w:rPr/>
        <w:t>Currently working with 100 correctors in the whole arc</w:t>
      </w:r>
    </w:p>
    <w:p w:rsidR="00D47B2C" w:rsidP="00D47B2C" w:rsidRDefault="00D47B2C" w14:paraId="56654C5C" w14:textId="68518CE7">
      <w:pPr>
        <w:pStyle w:val="ListParagraph"/>
        <w:numPr>
          <w:ilvl w:val="1"/>
          <w:numId w:val="11"/>
        </w:numPr>
      </w:pPr>
      <w:r>
        <w:t>First 10 cells have 2, last 15 cells have 2, then the in-between has 1 corrector each</w:t>
      </w:r>
    </w:p>
    <w:p w:rsidR="00B36192" w:rsidP="00B36192" w:rsidRDefault="00B36192" w14:paraId="1B97612C" w14:textId="38D553EB">
      <w:pPr>
        <w:pStyle w:val="ListParagraph"/>
        <w:numPr>
          <w:ilvl w:val="0"/>
          <w:numId w:val="11"/>
        </w:numPr>
        <w:rPr/>
      </w:pPr>
      <w:r w:rsidR="00B36192">
        <w:rPr/>
        <w:t>Scott: why did you focus on leaving it on the first, upstream magnet? Tradition would be to alternate them</w:t>
      </w:r>
    </w:p>
    <w:p w:rsidR="00B36192" w:rsidP="00B36192" w:rsidRDefault="00B36192" w14:paraId="6B01397B" w14:textId="75B3B7F8">
      <w:pPr>
        <w:pStyle w:val="ListParagraph"/>
        <w:numPr>
          <w:ilvl w:val="0"/>
          <w:numId w:val="11"/>
        </w:numPr>
        <w:rPr/>
      </w:pPr>
      <w:r w:rsidR="00B36192">
        <w:drawing>
          <wp:inline wp14:editId="14272B72" wp14:anchorId="0AA5A3F3">
            <wp:extent cx="6858000" cy="3981450"/>
            <wp:effectExtent l="0" t="0" r="0" b="6350"/>
            <wp:docPr id="6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439a6fb7a424437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580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192" w:rsidP="00B36192" w:rsidRDefault="00B36192" w14:paraId="5DD0A09C" w14:textId="7331EF90">
      <w:pPr>
        <w:pStyle w:val="ListParagraph"/>
        <w:numPr>
          <w:ilvl w:val="1"/>
          <w:numId w:val="11"/>
        </w:numPr>
      </w:pPr>
      <w:r>
        <w:t>Interior magnet configurations (not on the front edge or trailing edge)</w:t>
      </w:r>
    </w:p>
    <w:p w:rsidR="00B36192" w:rsidP="00B36192" w:rsidRDefault="00B36192" w14:paraId="5DC06C9C" w14:textId="65C17A76">
      <w:pPr>
        <w:pStyle w:val="ListParagraph"/>
        <w:numPr>
          <w:ilvl w:val="1"/>
          <w:numId w:val="11"/>
        </w:numPr>
      </w:pPr>
      <w:r>
        <w:t>Upstream does order of magnitude better</w:t>
      </w:r>
    </w:p>
    <w:p w:rsidR="00B36192" w:rsidP="00B36192" w:rsidRDefault="00B36192" w14:paraId="4A83E26C" w14:textId="7C2D9831">
      <w:pPr>
        <w:pStyle w:val="ListParagraph"/>
        <w:numPr>
          <w:ilvl w:val="1"/>
          <w:numId w:val="11"/>
        </w:numPr>
      </w:pPr>
      <w:r>
        <w:t>Downstream does best</w:t>
      </w:r>
    </w:p>
    <w:p w:rsidR="00E837A5" w:rsidP="00E837A5" w:rsidRDefault="00E837A5" w14:paraId="7C347A92" w14:textId="0DE24715">
      <w:pPr>
        <w:pStyle w:val="ListParagraph"/>
        <w:numPr>
          <w:ilvl w:val="0"/>
          <w:numId w:val="11"/>
        </w:numPr>
        <w:rPr/>
      </w:pPr>
      <w:r w:rsidR="00E837A5">
        <w:rPr/>
        <w:t>Scott – betas peaking in middle of each magnet</w:t>
      </w:r>
    </w:p>
    <w:p w:rsidR="00E837A5" w:rsidP="00E837A5" w:rsidRDefault="00E837A5" w14:paraId="3CCD9A2D" w14:textId="366255A3">
      <w:pPr>
        <w:pStyle w:val="ListParagraph"/>
        <w:numPr>
          <w:ilvl w:val="1"/>
          <w:numId w:val="11"/>
        </w:numPr>
      </w:pPr>
      <w:r>
        <w:t>Curious that there’s a preference for trailing edge</w:t>
      </w:r>
    </w:p>
    <w:p w:rsidR="002C183E" w:rsidP="002C183E" w:rsidRDefault="002C183E" w14:paraId="757C1D43" w14:textId="332EC9FD">
      <w:pPr>
        <w:pStyle w:val="ListParagraph"/>
        <w:numPr>
          <w:ilvl w:val="1"/>
          <w:numId w:val="11"/>
        </w:numPr>
      </w:pPr>
      <w:r>
        <w:t>If you have symmetric betas here and every drift is the same, so why is trailing edge better?</w:t>
      </w:r>
    </w:p>
    <w:p w:rsidR="002C183E" w:rsidP="002C183E" w:rsidRDefault="002C183E" w14:paraId="2507B1D3" w14:textId="5016DDFC">
      <w:pPr>
        <w:pStyle w:val="ListParagraph"/>
        <w:numPr>
          <w:ilvl w:val="2"/>
          <w:numId w:val="11"/>
        </w:numPr>
      </w:pPr>
      <w:r>
        <w:t>Artifact of measurement?</w:t>
      </w:r>
    </w:p>
    <w:p w:rsidR="00E6389B" w:rsidP="002C183E" w:rsidRDefault="00E6389B" w14:paraId="184EE497" w14:textId="34788607">
      <w:pPr>
        <w:pStyle w:val="ListParagraph"/>
        <w:numPr>
          <w:ilvl w:val="2"/>
          <w:numId w:val="11"/>
        </w:numPr>
      </w:pPr>
      <w:r>
        <w:t>If you look at an invariant measure, I would expect leading and trailing to be similar</w:t>
      </w:r>
    </w:p>
    <w:p w:rsidR="007B6FDD" w:rsidP="007B6FDD" w:rsidRDefault="007B6FDD" w14:paraId="0EBA956F" w14:textId="5C650B7C">
      <w:pPr>
        <w:pStyle w:val="ListParagraph"/>
        <w:numPr>
          <w:ilvl w:val="0"/>
          <w:numId w:val="11"/>
        </w:numPr>
        <w:rPr/>
      </w:pPr>
      <w:r w:rsidR="007B6FDD">
        <w:drawing>
          <wp:inline wp14:editId="0D1C1E08" wp14:anchorId="060ABBA5">
            <wp:extent cx="6167120" cy="1806738"/>
            <wp:effectExtent l="0" t="0" r="5080" b="0"/>
            <wp:docPr id="7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c834ef544dab4f5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67120" cy="180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FDD" w:rsidP="007B6FDD" w:rsidRDefault="007B6FDD" w14:paraId="2B768E42" w14:textId="6BDFF3A8">
      <w:pPr>
        <w:pStyle w:val="ListParagraph"/>
        <w:numPr>
          <w:ilvl w:val="1"/>
          <w:numId w:val="11"/>
        </w:numPr>
      </w:pPr>
      <w:r>
        <w:t>Moving BPMs either on upstream, middle, or downstream edges of drifts</w:t>
      </w:r>
    </w:p>
    <w:p w:rsidR="007B6FDD" w:rsidP="007B6FDD" w:rsidRDefault="007B6FDD" w14:paraId="099359B6" w14:textId="47CC57F3">
      <w:pPr>
        <w:pStyle w:val="ListParagraph"/>
        <w:numPr>
          <w:ilvl w:val="1"/>
          <w:numId w:val="11"/>
        </w:numPr>
      </w:pPr>
      <w:r>
        <w:t>Small differences</w:t>
      </w:r>
    </w:p>
    <w:p w:rsidR="007B6FDD" w:rsidP="007B6FDD" w:rsidRDefault="007B6FDD" w14:paraId="0556DBE6" w14:textId="4DFEC78C">
      <w:pPr>
        <w:pStyle w:val="ListParagraph"/>
        <w:numPr>
          <w:ilvl w:val="1"/>
          <w:numId w:val="11"/>
        </w:numPr>
      </w:pPr>
      <w:r>
        <w:t>Initially, BPMs like that on left (at beginning of drifts) – same number of BPMs as correctors in ARC except at exit (number of correctors +1)</w:t>
      </w:r>
    </w:p>
    <w:p w:rsidR="007B6FDD" w:rsidP="007B6FDD" w:rsidRDefault="007B6FDD" w14:paraId="423A3354" w14:textId="5EE43E96">
      <w:pPr>
        <w:pStyle w:val="ListParagraph"/>
        <w:numPr>
          <w:ilvl w:val="1"/>
          <w:numId w:val="11"/>
        </w:numPr>
      </w:pPr>
      <w:r>
        <w:t>Tested all three of these:</w:t>
      </w:r>
    </w:p>
    <w:p w:rsidR="007B6FDD" w:rsidP="007B6FDD" w:rsidRDefault="007B6FDD" w14:paraId="7541E378" w14:textId="6251DEB7">
      <w:pPr>
        <w:pStyle w:val="ListParagraph"/>
        <w:numPr>
          <w:ilvl w:val="0"/>
          <w:numId w:val="11"/>
        </w:numPr>
        <w:rPr/>
      </w:pPr>
      <w:r w:rsidR="007B6FDD">
        <w:drawing>
          <wp:inline wp14:editId="1DFF03BC" wp14:anchorId="3171CE2C">
            <wp:extent cx="5648962" cy="1671674"/>
            <wp:effectExtent l="0" t="0" r="2540" b="5080"/>
            <wp:docPr id="8" name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32eea8c4129448e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8962" cy="167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FDD" w:rsidP="007B6FDD" w:rsidRDefault="007B6FDD" w14:paraId="79D9FC5A" w14:textId="6CB6FE4A">
      <w:pPr>
        <w:pStyle w:val="ListParagraph"/>
        <w:numPr>
          <w:ilvl w:val="1"/>
          <w:numId w:val="11"/>
        </w:numPr>
      </w:pPr>
      <w:r>
        <w:t>Any configuration is OK, but lowest merit is at the end of the drift</w:t>
      </w:r>
    </w:p>
    <w:p w:rsidR="003A6BA2" w:rsidP="003A6BA2" w:rsidRDefault="003A6BA2" w14:paraId="43465C7C" w14:textId="4E20F671">
      <w:pPr>
        <w:pStyle w:val="ListParagraph"/>
        <w:numPr>
          <w:ilvl w:val="0"/>
          <w:numId w:val="11"/>
        </w:numPr>
        <w:rPr/>
      </w:pPr>
      <w:r w:rsidR="003A6BA2">
        <w:drawing>
          <wp:inline wp14:editId="22A4203B" wp14:anchorId="4CCBDE45">
            <wp:extent cx="5882642" cy="3557363"/>
            <wp:effectExtent l="0" t="0" r="0" b="0"/>
            <wp:docPr id="9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c68c92522c614c6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82642" cy="355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1E9" w:rsidP="006171E9" w:rsidRDefault="006171E9" w14:paraId="619B28B0" w14:textId="7A2EF9F1">
      <w:pPr>
        <w:pStyle w:val="ListParagraph"/>
        <w:numPr>
          <w:ilvl w:val="1"/>
          <w:numId w:val="11"/>
        </w:numPr>
      </w:pPr>
      <w:r>
        <w:t>-1 mm to +1 mm, so up to ~10 microns</w:t>
      </w:r>
    </w:p>
    <w:p w:rsidR="006171E9" w:rsidP="006171E9" w:rsidRDefault="006171E9" w14:paraId="77379573" w14:textId="5992E75B">
      <w:pPr>
        <w:pStyle w:val="ListParagraph"/>
        <w:numPr>
          <w:ilvl w:val="0"/>
          <w:numId w:val="11"/>
        </w:numPr>
        <w:rPr/>
      </w:pPr>
      <w:r w:rsidR="006171E9">
        <w:rPr/>
        <w:t xml:space="preserve">Scott: when you talk about </w:t>
      </w:r>
      <w:proofErr w:type="gramStart"/>
      <w:r w:rsidR="006171E9">
        <w:rPr/>
        <w:t>merit</w:t>
      </w:r>
      <w:proofErr w:type="gramEnd"/>
      <w:r w:rsidR="006171E9">
        <w:rPr/>
        <w:t xml:space="preserve"> you’re looking at BPM positions over a long section</w:t>
      </w:r>
    </w:p>
    <w:p w:rsidR="006171E9" w:rsidP="006171E9" w:rsidRDefault="006171E9" w14:paraId="73C28664" w14:textId="14153138">
      <w:pPr>
        <w:pStyle w:val="ListParagraph"/>
        <w:numPr>
          <w:ilvl w:val="1"/>
          <w:numId w:val="11"/>
        </w:numPr>
      </w:pPr>
      <w:r>
        <w:t>Yes – this is for the full arc</w:t>
      </w:r>
    </w:p>
    <w:p w:rsidR="006171E9" w:rsidP="006171E9" w:rsidRDefault="006171E9" w14:paraId="0C0DE2E0" w14:textId="17D3BE7F">
      <w:pPr>
        <w:pStyle w:val="ListParagraph"/>
        <w:numPr>
          <w:ilvl w:val="0"/>
          <w:numId w:val="11"/>
        </w:numPr>
        <w:rPr/>
      </w:pPr>
      <w:r w:rsidR="006171E9">
        <w:rPr/>
        <w:t>Todd: doing correction with SVD (tailored)</w:t>
      </w:r>
    </w:p>
    <w:p w:rsidR="006171E9" w:rsidP="006171E9" w:rsidRDefault="006171E9" w14:paraId="313FDBC3" w14:textId="209A25D2">
      <w:pPr>
        <w:pStyle w:val="ListParagraph"/>
        <w:numPr>
          <w:ilvl w:val="1"/>
          <w:numId w:val="11"/>
        </w:numPr>
      </w:pPr>
      <w:r>
        <w:t xml:space="preserve">Get list of singular values, are you doing </w:t>
      </w:r>
      <w:proofErr w:type="gramStart"/>
      <w:r>
        <w:t>a</w:t>
      </w:r>
      <w:proofErr w:type="gramEnd"/>
      <w:r>
        <w:t xml:space="preserve"> SV cutoff, and if so, how many SVs are you cutting off?</w:t>
      </w:r>
    </w:p>
    <w:p w:rsidR="006171E9" w:rsidP="006171E9" w:rsidRDefault="006171E9" w14:paraId="54A9AA2D" w14:textId="0C4F520A">
      <w:pPr>
        <w:pStyle w:val="ListParagraph"/>
        <w:numPr>
          <w:ilvl w:val="1"/>
          <w:numId w:val="11"/>
        </w:numPr>
      </w:pPr>
      <w:r>
        <w:t xml:space="preserve">Alex C – it’s built into </w:t>
      </w:r>
      <w:proofErr w:type="spellStart"/>
      <w:r>
        <w:t>Bmad</w:t>
      </w:r>
      <w:proofErr w:type="spellEnd"/>
      <w:r>
        <w:t>, set cutoff at E^-6, so it does it automatically.</w:t>
      </w:r>
    </w:p>
    <w:p w:rsidR="006171E9" w:rsidP="006171E9" w:rsidRDefault="006171E9" w14:paraId="5A0AFB75" w14:textId="30119242">
      <w:pPr>
        <w:pStyle w:val="ListParagraph"/>
        <w:numPr>
          <w:ilvl w:val="2"/>
          <w:numId w:val="11"/>
        </w:numPr>
      </w:pPr>
      <w:r>
        <w:t>Haven’t looked at response matrix</w:t>
      </w:r>
    </w:p>
    <w:p w:rsidR="006171E9" w:rsidP="006171E9" w:rsidRDefault="006171E9" w14:paraId="2D24AF3E" w14:textId="55F83FC9">
      <w:pPr>
        <w:pStyle w:val="ListParagraph"/>
        <w:numPr>
          <w:ilvl w:val="1"/>
          <w:numId w:val="11"/>
        </w:numPr>
      </w:pPr>
      <w:r>
        <w:t>Todd – if you have a ton of redundancy, you can throw away more BPMs/correctors</w:t>
      </w:r>
    </w:p>
    <w:p w:rsidR="00CC48B7" w:rsidP="00CC48B7" w:rsidRDefault="00CC48B7" w14:paraId="2FB3E394" w14:textId="4885C38F">
      <w:pPr>
        <w:pStyle w:val="ListParagraph"/>
        <w:numPr>
          <w:ilvl w:val="2"/>
          <w:numId w:val="11"/>
        </w:numPr>
      </w:pPr>
      <w:r>
        <w:t>Kirsten – KEEP THE CORRECTORS!</w:t>
      </w:r>
    </w:p>
    <w:p w:rsidR="00CC48B7" w:rsidP="00CC48B7" w:rsidRDefault="00CC48B7" w14:paraId="4EAC1CFD" w14:textId="7C767369">
      <w:pPr>
        <w:pStyle w:val="ListParagraph"/>
        <w:numPr>
          <w:ilvl w:val="1"/>
          <w:numId w:val="11"/>
        </w:numPr>
      </w:pPr>
      <w:r>
        <w:t>Stephen – might be useful to move the cutoff around a bit and see the response, but suspect it’s not cutting too much</w:t>
      </w:r>
    </w:p>
    <w:p w:rsidR="00CC48B7" w:rsidP="00CC48B7" w:rsidRDefault="00CC48B7" w14:paraId="67368FC8" w14:textId="3AAD0100">
      <w:pPr>
        <w:pStyle w:val="ListParagraph"/>
        <w:numPr>
          <w:ilvl w:val="0"/>
          <w:numId w:val="11"/>
        </w:numPr>
        <w:rPr/>
      </w:pPr>
      <w:proofErr w:type="spellStart"/>
      <w:r w:rsidR="00CC48B7">
        <w:rPr/>
        <w:t>Dejan</w:t>
      </w:r>
      <w:proofErr w:type="spellEnd"/>
      <w:r w:rsidR="00CC48B7">
        <w:rPr/>
        <w:t xml:space="preserve"> – two different response functions </w:t>
      </w:r>
    </w:p>
    <w:p w:rsidR="00CC48B7" w:rsidP="00CC48B7" w:rsidRDefault="00CC48B7" w14:paraId="1A0C3D96" w14:textId="4885C2D5">
      <w:pPr>
        <w:pStyle w:val="ListParagraph"/>
        <w:numPr>
          <w:ilvl w:val="1"/>
          <w:numId w:val="11"/>
        </w:numPr>
      </w:pPr>
      <w:r>
        <w:t>Stephen – no, only one. One is correctors, the other is BPMs</w:t>
      </w:r>
    </w:p>
    <w:p w:rsidR="00CC48B7" w:rsidP="00CC48B7" w:rsidRDefault="00CC48B7" w14:paraId="4E903F71" w14:textId="4DA1B050">
      <w:pPr>
        <w:pStyle w:val="ListParagraph"/>
        <w:numPr>
          <w:ilvl w:val="0"/>
          <w:numId w:val="11"/>
        </w:numPr>
        <w:rPr/>
      </w:pPr>
      <w:r w:rsidR="00CC48B7">
        <w:rPr/>
        <w:t xml:space="preserve">Kirsten – when you say set of errors, is that just directional misalignment, or rotations, </w:t>
      </w:r>
      <w:proofErr w:type="spellStart"/>
      <w:r w:rsidR="00CC48B7">
        <w:rPr/>
        <w:t>etc</w:t>
      </w:r>
      <w:proofErr w:type="spellEnd"/>
      <w:r w:rsidR="00CC48B7">
        <w:rPr/>
        <w:t>?</w:t>
      </w:r>
    </w:p>
    <w:p w:rsidR="00CC48B7" w:rsidP="00CC48B7" w:rsidRDefault="00CC48B7" w14:paraId="4EF5BC90" w14:textId="7FE52D83">
      <w:pPr>
        <w:pStyle w:val="ListParagraph"/>
        <w:numPr>
          <w:ilvl w:val="1"/>
          <w:numId w:val="11"/>
        </w:numPr>
      </w:pPr>
      <w:r>
        <w:t>Right now, just offsets. Need to run more on the farm</w:t>
      </w:r>
    </w:p>
    <w:p w:rsidR="00CC48B7" w:rsidP="00CC48B7" w:rsidRDefault="00CC48B7" w14:paraId="160FE836" w14:textId="77ACA532">
      <w:pPr>
        <w:pStyle w:val="ListParagraph"/>
        <w:numPr>
          <w:ilvl w:val="0"/>
          <w:numId w:val="11"/>
        </w:numPr>
        <w:rPr/>
      </w:pPr>
      <w:r w:rsidR="00CC48B7">
        <w:rPr/>
        <w:t>These include position modeled at other places.</w:t>
      </w:r>
    </w:p>
    <w:p w:rsidR="00EE7E92" w:rsidP="00CC48B7" w:rsidRDefault="00EE7E92" w14:paraId="354A657A" w14:textId="7CFF1F6C">
      <w:pPr>
        <w:pStyle w:val="ListParagraph"/>
        <w:numPr>
          <w:ilvl w:val="0"/>
          <w:numId w:val="11"/>
        </w:numPr>
        <w:rPr/>
      </w:pPr>
      <w:r w:rsidR="00EE7E92">
        <w:rPr/>
        <w:t xml:space="preserve">The final BPM/Corrector situation is </w:t>
      </w:r>
      <w:r w:rsidR="00EE7E92">
        <w:drawing>
          <wp:inline wp14:editId="3F18A17D" wp14:anchorId="7F16C290">
            <wp:extent cx="3860800" cy="939800"/>
            <wp:effectExtent l="0" t="0" r="0" b="0"/>
            <wp:docPr id="10" name="Pictur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71b7888cfa6a4a3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60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D9" w:rsidP="00985ED9" w:rsidRDefault="00985ED9" w14:paraId="62657548" w14:textId="152BDA00">
      <w:pPr>
        <w:pStyle w:val="ListParagraph"/>
        <w:numPr>
          <w:ilvl w:val="1"/>
          <w:numId w:val="11"/>
        </w:numPr>
      </w:pPr>
      <w:r>
        <w:t>Downstream BPMs, trailing edge correctors</w:t>
      </w:r>
    </w:p>
    <w:p w:rsidR="000E33A6" w:rsidP="000E33A6" w:rsidRDefault="000E33A6" w14:paraId="4E56FFED" w14:textId="60BCBAA9">
      <w:pPr>
        <w:pStyle w:val="ListParagraph"/>
        <w:numPr>
          <w:ilvl w:val="0"/>
          <w:numId w:val="11"/>
        </w:numPr>
        <w:rPr/>
      </w:pPr>
      <w:r w:rsidR="000E33A6">
        <w:rPr/>
        <w:t>Alex: lattices doing this on, just have orbit and momentum in X direction</w:t>
      </w:r>
    </w:p>
    <w:p w:rsidR="000E33A6" w:rsidP="000E33A6" w:rsidRDefault="000E33A6" w14:paraId="4351E06D" w14:textId="572B39F1">
      <w:pPr>
        <w:pStyle w:val="ListParagraph"/>
        <w:numPr>
          <w:ilvl w:val="1"/>
          <w:numId w:val="11"/>
        </w:numPr>
      </w:pPr>
      <w:r>
        <w:t>The ones with corre</w:t>
      </w:r>
      <w:r w:rsidR="009069F3">
        <w:t>c</w:t>
      </w:r>
      <w:r>
        <w:t xml:space="preserve">tors are on GitHub and </w:t>
      </w:r>
      <w:proofErr w:type="spellStart"/>
      <w:r>
        <w:t>Sharepoint</w:t>
      </w:r>
      <w:proofErr w:type="spellEnd"/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Pr="00E52810" w:rsidR="00246F3B" w:rsidTr="00B02853" w14:paraId="4469451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:rsidRPr="00E52810" w:rsidR="00246F3B" w:rsidP="00B02853" w:rsidRDefault="00246F3B" w14:paraId="09A0914A" w14:textId="041946E2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D50C7CA2B31F19428BEEC025A246BB3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:rsidRPr="00E52810" w:rsidR="00246F3B" w:rsidP="00B02853" w:rsidRDefault="00246F3B" w14:paraId="6FF27136" w14:textId="7777777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99FAE861AC07D144A5DDBCE8E0C97F8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:rsidRPr="00E52810" w:rsidR="00246F3B" w:rsidP="00B02853" w:rsidRDefault="00246F3B" w14:paraId="42EE20B3" w14:textId="77777777">
                <w:r w:rsidRPr="00E52810">
                  <w:t>Deadline</w:t>
                </w:r>
              </w:p>
            </w:tc>
          </w:sdtContent>
        </w:sdt>
      </w:tr>
      <w:tr w:rsidRPr="00E52810" w:rsidR="00246F3B" w:rsidTr="00B02853" w14:paraId="01A1E392" w14:textId="77777777">
        <w:tc>
          <w:tcPr>
            <w:tcW w:w="6300" w:type="dxa"/>
          </w:tcPr>
          <w:p w:rsidRPr="00E52810" w:rsidR="00246F3B" w:rsidP="00B02853" w:rsidRDefault="00246F3B" w14:paraId="158BBFC6" w14:textId="77777777">
            <w:pPr>
              <w:ind w:left="0"/>
            </w:pPr>
          </w:p>
        </w:tc>
        <w:tc>
          <w:tcPr>
            <w:tcW w:w="2250" w:type="dxa"/>
          </w:tcPr>
          <w:p w:rsidRPr="00E52810" w:rsidR="00246F3B" w:rsidP="00B02853" w:rsidRDefault="00246F3B" w14:paraId="2D48C88D" w14:textId="77777777">
            <w:pPr>
              <w:ind w:left="0"/>
            </w:pPr>
          </w:p>
        </w:tc>
        <w:tc>
          <w:tcPr>
            <w:tcW w:w="2250" w:type="dxa"/>
          </w:tcPr>
          <w:p w:rsidRPr="00E52810" w:rsidR="00246F3B" w:rsidP="00B02853" w:rsidRDefault="00246F3B" w14:paraId="5C4296D9" w14:textId="77777777">
            <w:pPr>
              <w:ind w:left="0"/>
            </w:pPr>
          </w:p>
        </w:tc>
      </w:tr>
      <w:tr w:rsidRPr="00E52810" w:rsidR="00246F3B" w:rsidTr="00B02853" w14:paraId="0447DD49" w14:textId="77777777">
        <w:tc>
          <w:tcPr>
            <w:tcW w:w="6300" w:type="dxa"/>
          </w:tcPr>
          <w:p w:rsidRPr="00E52810" w:rsidR="00246F3B" w:rsidP="00B02853" w:rsidRDefault="00246F3B" w14:paraId="3AA3F842" w14:textId="77777777">
            <w:pPr>
              <w:ind w:left="0"/>
            </w:pPr>
          </w:p>
        </w:tc>
        <w:tc>
          <w:tcPr>
            <w:tcW w:w="2250" w:type="dxa"/>
          </w:tcPr>
          <w:p w:rsidRPr="00E52810" w:rsidR="00246F3B" w:rsidP="00B02853" w:rsidRDefault="00246F3B" w14:paraId="3F77D9DD" w14:textId="77777777">
            <w:pPr>
              <w:ind w:left="0"/>
            </w:pPr>
          </w:p>
        </w:tc>
        <w:tc>
          <w:tcPr>
            <w:tcW w:w="2250" w:type="dxa"/>
          </w:tcPr>
          <w:p w:rsidRPr="00E52810" w:rsidR="00246F3B" w:rsidP="00B02853" w:rsidRDefault="00246F3B" w14:paraId="73EDC913" w14:textId="77777777">
            <w:pPr>
              <w:ind w:left="0"/>
            </w:pPr>
          </w:p>
        </w:tc>
      </w:tr>
    </w:tbl>
    <w:p w:rsidR="004405B5" w:rsidP="004405B5" w:rsidRDefault="00000000" w14:paraId="73836EB4" w14:textId="5779D52B">
      <w:pPr>
        <w:pStyle w:val="Heading2"/>
      </w:pPr>
      <w:sdt>
        <w:sdtPr>
          <w:alias w:val="Agenda 2, time allotted:"/>
          <w:tag w:val="Agenda 2, time allotted:"/>
          <w:id w:val="-1452855257"/>
          <w:placeholder>
            <w:docPart w:val="A98BFB80B186DD46BC6C95656F5411DB"/>
          </w:placeholder>
          <w:temporary/>
          <w:showingPlcHdr/>
          <w15:appearance w15:val="hidden"/>
        </w:sdtPr>
        <w:sdtContent>
          <w:r w:rsidR="004405B5">
            <w:t>Time allotted</w:t>
          </w:r>
        </w:sdtContent>
      </w:sdt>
      <w:r w:rsidR="004405B5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574577719"/>
          <w:placeholder>
            <w:docPart w:val="44B5B6FED57ED84191B84E831E3A5460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8B55D5">
            <w:rPr>
              <w:rStyle w:val="SubtleEmphasis"/>
            </w:rPr>
            <w:t>2</w:t>
          </w:r>
          <w:r w:rsidR="004405B5">
            <w:rPr>
              <w:rStyle w:val="SubtleEmphasis"/>
            </w:rPr>
            <w:t>5 mins</w:t>
          </w:r>
        </w:sdtContent>
      </w:sdt>
      <w:r w:rsidR="004405B5">
        <w:t xml:space="preserve"> | </w:t>
      </w:r>
      <w:sdt>
        <w:sdtPr>
          <w:alias w:val="Agenda 2, agenda topic:"/>
          <w:tag w:val="Agenda 2, agenda topic:"/>
          <w:id w:val="1597594099"/>
          <w:placeholder>
            <w:docPart w:val="702C147C593D9347B8BC0E702F1FBAE4"/>
          </w:placeholder>
          <w:temporary/>
          <w:showingPlcHdr/>
          <w15:appearance w15:val="hidden"/>
        </w:sdtPr>
        <w:sdtContent>
          <w:r w:rsidR="004405B5">
            <w:t>Agenda topic</w:t>
          </w:r>
        </w:sdtContent>
      </w:sdt>
      <w:r w:rsidR="004405B5">
        <w:t xml:space="preserve"> </w:t>
      </w:r>
      <w:r w:rsidR="00246F3B">
        <w:rPr>
          <w:rStyle w:val="SubtleEmphasis"/>
        </w:rPr>
        <w:t>Transition Lattice</w:t>
      </w:r>
      <w:r w:rsidR="006E03AA">
        <w:rPr>
          <w:rStyle w:val="SubtleEmphasis"/>
        </w:rPr>
        <w:t xml:space="preserve"> </w:t>
      </w:r>
      <w:r w:rsidR="004405B5">
        <w:t xml:space="preserve">| </w:t>
      </w:r>
      <w:sdt>
        <w:sdtPr>
          <w:alias w:val="Agenda 2, presenter:"/>
          <w:tag w:val="Agenda 2, presenter:"/>
          <w:id w:val="497463687"/>
          <w:placeholder>
            <w:docPart w:val="2241D8208833A44DB6783CFE3621B8F8"/>
          </w:placeholder>
          <w:temporary/>
          <w:showingPlcHdr/>
          <w15:appearance w15:val="hidden"/>
        </w:sdtPr>
        <w:sdtContent>
          <w:r w:rsidR="004405B5">
            <w:t>Presenter</w:t>
          </w:r>
        </w:sdtContent>
      </w:sdt>
      <w:r w:rsidR="004405B5">
        <w:t xml:space="preserve"> </w:t>
      </w:r>
      <w:proofErr w:type="spellStart"/>
      <w:r w:rsidR="00246F3B">
        <w:rPr>
          <w:rStyle w:val="SubtleEmphasis"/>
        </w:rPr>
        <w:t>Vasiliy</w:t>
      </w:r>
      <w:proofErr w:type="spellEnd"/>
      <w:r w:rsidR="00246F3B">
        <w:rPr>
          <w:rStyle w:val="SubtleEmphasis"/>
        </w:rPr>
        <w:t>/Randy</w:t>
      </w:r>
    </w:p>
    <w:p w:rsidR="00EB55F1" w:rsidP="00246F3B" w:rsidRDefault="0078230F" w14:paraId="1C32EC95" w14:textId="15B88AB9">
      <w:pPr>
        <w:pStyle w:val="ListParagraph"/>
        <w:numPr>
          <w:ilvl w:val="0"/>
          <w:numId w:val="11"/>
        </w:numPr>
        <w:rPr/>
      </w:pPr>
      <w:r w:rsidR="0078230F">
        <w:rPr/>
        <w:t>Last night, thought could show something. But turns out got stuck at pass 5</w:t>
      </w:r>
    </w:p>
    <w:p w:rsidR="00981CFF" w:rsidP="00246F3B" w:rsidRDefault="00981CFF" w14:paraId="63AE9ABF" w14:textId="1823CF58">
      <w:pPr>
        <w:pStyle w:val="ListParagraph"/>
        <w:numPr>
          <w:ilvl w:val="0"/>
          <w:numId w:val="11"/>
        </w:numPr>
        <w:rPr/>
      </w:pPr>
      <w:r w:rsidR="00981CFF">
        <w:rPr/>
        <w:t>Tune separation that thought would work not large enough</w:t>
      </w:r>
    </w:p>
    <w:p w:rsidR="00981CFF" w:rsidP="00246F3B" w:rsidRDefault="00981CFF" w14:paraId="30D61313" w14:textId="49BA3BF6">
      <w:pPr>
        <w:pStyle w:val="ListParagraph"/>
        <w:numPr>
          <w:ilvl w:val="0"/>
          <w:numId w:val="11"/>
        </w:numPr>
        <w:rPr/>
      </w:pPr>
      <w:proofErr w:type="spellStart"/>
      <w:r w:rsidR="00981CFF">
        <w:rPr/>
        <w:t>Vasiliy</w:t>
      </w:r>
      <w:proofErr w:type="spellEnd"/>
      <w:r w:rsidR="00981CFF">
        <w:rPr/>
        <w:t xml:space="preserve"> – could meet all constraints except one, but trying to meet that leads to a large beta-function blowup</w:t>
      </w:r>
    </w:p>
    <w:p w:rsidR="00981CFF" w:rsidP="00981CFF" w:rsidRDefault="00981CFF" w14:paraId="089B20E4" w14:textId="0BD6E176">
      <w:pPr>
        <w:pStyle w:val="ListParagraph"/>
        <w:numPr>
          <w:ilvl w:val="1"/>
          <w:numId w:val="11"/>
        </w:numPr>
      </w:pPr>
      <w:r>
        <w:t xml:space="preserve">Basically, same harmonic getting in resonance with two passes, so you must carefully </w:t>
      </w:r>
      <w:proofErr w:type="gramStart"/>
      <w:r>
        <w:t>chose</w:t>
      </w:r>
      <w:proofErr w:type="gramEnd"/>
      <w:r>
        <w:t xml:space="preserve"> </w:t>
      </w:r>
      <w:proofErr w:type="spellStart"/>
      <w:r>
        <w:t>betatron</w:t>
      </w:r>
      <w:proofErr w:type="spellEnd"/>
      <w:r>
        <w:t xml:space="preserve"> per cell so it’s only for a single pass</w:t>
      </w:r>
    </w:p>
    <w:p w:rsidR="00981CFF" w:rsidP="00981CFF" w:rsidRDefault="00981CFF" w14:paraId="4D941B12" w14:textId="731CAB0F">
      <w:pPr>
        <w:pStyle w:val="ListParagraph"/>
        <w:numPr>
          <w:ilvl w:val="1"/>
          <w:numId w:val="11"/>
        </w:numPr>
      </w:pPr>
      <w:r>
        <w:t>Avoid harmonics of other passes</w:t>
      </w:r>
    </w:p>
    <w:p w:rsidR="00981CFF" w:rsidP="00981CFF" w:rsidRDefault="00981CFF" w14:paraId="2DDB4CE5" w14:textId="3A8044E0">
      <w:pPr>
        <w:pStyle w:val="ListParagraph"/>
        <w:numPr>
          <w:ilvl w:val="0"/>
          <w:numId w:val="11"/>
        </w:numPr>
        <w:rPr/>
      </w:pPr>
      <w:r w:rsidR="00981CFF">
        <w:drawing>
          <wp:inline wp14:editId="4DA9D2B6" wp14:anchorId="2E0CF786">
            <wp:extent cx="6576058" cy="4457282"/>
            <wp:effectExtent l="0" t="0" r="2540" b="635"/>
            <wp:docPr id="13" name="Picture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/>
                  </pic:nvPicPr>
                  <pic:blipFill>
                    <a:blip r:embed="R8d4bf435a94949f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76058" cy="445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CFF" w:rsidP="00981CFF" w:rsidRDefault="00981CFF" w14:paraId="65DF1625" w14:textId="1EDCFE91">
      <w:pPr>
        <w:pStyle w:val="ListParagraph"/>
        <w:numPr>
          <w:ilvl w:val="0"/>
          <w:numId w:val="11"/>
        </w:numPr>
        <w:rPr/>
      </w:pPr>
      <w:r w:rsidR="00981CFF">
        <w:rPr/>
        <w:t>May have found new set of tunes, but need to run it</w:t>
      </w:r>
    </w:p>
    <w:p w:rsidR="00981CFF" w:rsidP="00981CFF" w:rsidRDefault="00981CFF" w14:paraId="1F1ED3B3" w14:textId="271F28E3">
      <w:pPr>
        <w:pStyle w:val="ListParagraph"/>
        <w:numPr>
          <w:ilvl w:val="0"/>
          <w:numId w:val="11"/>
        </w:numPr>
        <w:rPr/>
      </w:pPr>
      <w:r w:rsidR="00981CFF">
        <w:rPr/>
        <w:t>Compare each pass with another, calculate different tunes – anything close to 1 isn’t good</w:t>
      </w:r>
    </w:p>
    <w:p w:rsidR="00800115" w:rsidP="00981CFF" w:rsidRDefault="00800115" w14:paraId="71705B4A" w14:textId="65DF3CC9">
      <w:pPr>
        <w:pStyle w:val="ListParagraph"/>
        <w:numPr>
          <w:ilvl w:val="0"/>
          <w:numId w:val="11"/>
        </w:numPr>
        <w:rPr/>
      </w:pPr>
      <w:r w:rsidR="00800115">
        <w:rPr/>
        <w:t>Need to run and see if it’ll work</w:t>
      </w:r>
    </w:p>
    <w:p w:rsidR="008B2039" w:rsidP="00981CFF" w:rsidRDefault="008B2039" w14:paraId="402BCBAD" w14:textId="14C7DC8A">
      <w:pPr>
        <w:pStyle w:val="ListParagraph"/>
        <w:numPr>
          <w:ilvl w:val="0"/>
          <w:numId w:val="11"/>
        </w:numPr>
        <w:rPr/>
      </w:pPr>
      <w:r w:rsidR="008B2039">
        <w:rPr/>
        <w:t>Kirsten – is 100 m the length?</w:t>
      </w:r>
    </w:p>
    <w:p w:rsidR="008B2039" w:rsidP="008B2039" w:rsidRDefault="008B2039" w14:paraId="52645ED7" w14:textId="379F266F">
      <w:pPr>
        <w:pStyle w:val="ListParagraph"/>
        <w:numPr>
          <w:ilvl w:val="1"/>
          <w:numId w:val="11"/>
        </w:numPr>
      </w:pPr>
      <w:r>
        <w:t>No, it’ll be shorter</w:t>
      </w:r>
    </w:p>
    <w:p w:rsidR="008B2039" w:rsidP="008B2039" w:rsidRDefault="008B2039" w14:paraId="6F924F1B" w14:textId="028F89CE">
      <w:pPr>
        <w:pStyle w:val="ListParagraph"/>
        <w:numPr>
          <w:ilvl w:val="1"/>
          <w:numId w:val="11"/>
        </w:numPr>
      </w:pPr>
      <w:r>
        <w:t>Old trials without everything in it were 16 m, but it’ll need to be much longer</w:t>
      </w:r>
    </w:p>
    <w:p w:rsidR="008B2039" w:rsidP="008B2039" w:rsidRDefault="008B2039" w14:paraId="57A6464D" w14:textId="2D2A8495">
      <w:pPr>
        <w:pStyle w:val="ListParagraph"/>
        <w:numPr>
          <w:ilvl w:val="0"/>
          <w:numId w:val="11"/>
        </w:numPr>
        <w:rPr/>
      </w:pPr>
      <w:r w:rsidR="008B2039">
        <w:rPr/>
        <w:t>Todd – some of this is similar to stuff Dave Douglas did, might be worth reaching out</w:t>
      </w:r>
      <w:r w:rsidR="009516A2">
        <w:rPr/>
        <w:t xml:space="preserve"> or finding papers</w:t>
      </w:r>
    </w:p>
    <w:p w:rsidR="00A540F1" w:rsidP="008B2039" w:rsidRDefault="00A540F1" w14:paraId="532D19E0" w14:textId="398EBA38">
      <w:pPr>
        <w:pStyle w:val="ListParagraph"/>
        <w:numPr>
          <w:ilvl w:val="0"/>
          <w:numId w:val="11"/>
        </w:numPr>
        <w:rPr/>
      </w:pPr>
      <w:r w:rsidR="00A540F1">
        <w:rPr/>
        <w:t>Kirsten – this includes the Recombiner?</w:t>
      </w:r>
    </w:p>
    <w:p w:rsidR="00A540F1" w:rsidP="00A540F1" w:rsidRDefault="00A540F1" w14:paraId="338AC1A6" w14:textId="37D0E9AE">
      <w:pPr>
        <w:pStyle w:val="ListParagraph"/>
        <w:numPr>
          <w:ilvl w:val="1"/>
          <w:numId w:val="11"/>
        </w:numPr>
      </w:pPr>
      <w:r>
        <w:t>Ryan – it’s the chicane without quads</w:t>
      </w:r>
      <w:r w:rsidR="000038D6">
        <w:t>, about 30 m drift</w:t>
      </w:r>
    </w:p>
    <w:p w:rsidR="000038D6" w:rsidP="000038D6" w:rsidRDefault="000038D6" w14:paraId="64A1921F" w14:textId="387811E5">
      <w:pPr>
        <w:pStyle w:val="ListParagraph"/>
        <w:numPr>
          <w:ilvl w:val="0"/>
          <w:numId w:val="11"/>
        </w:numPr>
        <w:rPr/>
      </w:pPr>
      <w:r w:rsidR="000038D6">
        <w:rPr/>
        <w:t>Kirsten – do we have spreaders for the new optics?</w:t>
      </w:r>
    </w:p>
    <w:p w:rsidR="000038D6" w:rsidP="000038D6" w:rsidRDefault="000038D6" w14:paraId="7153613E" w14:textId="55EAD132">
      <w:pPr>
        <w:pStyle w:val="ListParagraph"/>
        <w:numPr>
          <w:ilvl w:val="1"/>
          <w:numId w:val="11"/>
        </w:numPr>
      </w:pPr>
      <w:r>
        <w:t>Ryan, everything was based on the weakly-focused linacs, and so we’ll need to go through and rematch everything for the new optics as they are available</w:t>
      </w:r>
    </w:p>
    <w:p w:rsidR="000038D6" w:rsidP="000038D6" w:rsidRDefault="000038D6" w14:paraId="2C685F14" w14:textId="1D01A959">
      <w:pPr>
        <w:pStyle w:val="ListParagraph"/>
        <w:numPr>
          <w:ilvl w:val="0"/>
          <w:numId w:val="11"/>
        </w:numPr>
        <w:rPr/>
      </w:pPr>
      <w:r w:rsidR="000038D6">
        <w:rPr/>
        <w:t xml:space="preserve">Alex B: </w:t>
      </w:r>
      <w:proofErr w:type="spellStart"/>
      <w:r w:rsidR="000038D6">
        <w:rPr/>
        <w:t>Donish</w:t>
      </w:r>
      <w:proofErr w:type="spellEnd"/>
      <w:r w:rsidR="000038D6">
        <w:rPr/>
        <w:t xml:space="preserve"> is automating this</w:t>
      </w:r>
    </w:p>
    <w:p w:rsidR="000038D6" w:rsidP="000038D6" w:rsidRDefault="000038D6" w14:paraId="63CA7C4B" w14:textId="4785939A">
      <w:pPr>
        <w:pStyle w:val="ListParagraph"/>
        <w:numPr>
          <w:ilvl w:val="1"/>
          <w:numId w:val="11"/>
        </w:numPr>
      </w:pPr>
      <w:proofErr w:type="spellStart"/>
      <w:r>
        <w:t>Donish</w:t>
      </w:r>
      <w:proofErr w:type="spellEnd"/>
      <w:r>
        <w:t>: nearly-automating.</w:t>
      </w:r>
      <w:r w:rsidR="001C36DF">
        <w:t xml:space="preserve"> Work in progress</w:t>
      </w:r>
    </w:p>
    <w:p w:rsidR="001C36DF" w:rsidP="001C36DF" w:rsidRDefault="001C36DF" w14:paraId="6A7C681D" w14:textId="464867EA">
      <w:pPr>
        <w:pStyle w:val="ListParagraph"/>
        <w:numPr>
          <w:ilvl w:val="0"/>
          <w:numId w:val="11"/>
        </w:numPr>
        <w:rPr/>
      </w:pPr>
      <w:r w:rsidR="001C36DF">
        <w:rPr/>
        <w:t>Kirsten – may look at radiation integrals in spreaders/recombiners for strongly focusing linac optics</w:t>
      </w:r>
    </w:p>
    <w:p w:rsidR="00EC2B60" w:rsidP="001C36DF" w:rsidRDefault="00EC2B60" w14:paraId="62C74CC7" w14:textId="4486347C">
      <w:pPr>
        <w:pStyle w:val="ListParagraph"/>
        <w:numPr>
          <w:ilvl w:val="0"/>
          <w:numId w:val="11"/>
        </w:numPr>
        <w:rPr/>
      </w:pPr>
      <w:r w:rsidR="00EC2B60">
        <w:rPr/>
        <w:t xml:space="preserve">Alex B – good numbers for longitudinal emittance </w:t>
      </w:r>
    </w:p>
    <w:p w:rsidR="00EC2B60" w:rsidP="00EC2B60" w:rsidRDefault="00EC2B60" w14:paraId="6B984313" w14:textId="3A1AFCB4">
      <w:pPr>
        <w:pStyle w:val="ListParagraph"/>
        <w:numPr>
          <w:ilvl w:val="1"/>
          <w:numId w:val="11"/>
        </w:numPr>
      </w:pPr>
      <w:r>
        <w:t>Kirsten – maybe I should recheck my latest numbers</w:t>
      </w:r>
    </w:p>
    <w:p w:rsidR="00133AAA" w:rsidP="00133AAA" w:rsidRDefault="00133AAA" w14:paraId="385D57E3" w14:textId="2E30B1E3">
      <w:pPr>
        <w:pStyle w:val="ListParagraph"/>
        <w:numPr>
          <w:ilvl w:val="0"/>
          <w:numId w:val="11"/>
        </w:numPr>
        <w:rPr/>
      </w:pPr>
      <w:proofErr w:type="spellStart"/>
      <w:r w:rsidR="00133AAA">
        <w:rPr/>
        <w:t>Vasiliy</w:t>
      </w:r>
      <w:proofErr w:type="spellEnd"/>
      <w:r w:rsidR="00133AAA">
        <w:rPr/>
        <w:t xml:space="preserve">: </w:t>
      </w:r>
      <w:r w:rsidR="00133AAA">
        <w:drawing>
          <wp:inline wp14:editId="1074ED79" wp14:anchorId="6F7843B0">
            <wp:extent cx="4856479" cy="3578378"/>
            <wp:effectExtent l="0" t="0" r="0" b="3175"/>
            <wp:docPr id="19" name="Picture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"/>
                    <pic:cNvPicPr/>
                  </pic:nvPicPr>
                  <pic:blipFill>
                    <a:blip r:embed="Rca67e443879549d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56479" cy="357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AAA" w:rsidP="00133AAA" w:rsidRDefault="00133AAA" w14:paraId="1D2516B3" w14:textId="6E3F9723">
      <w:pPr>
        <w:pStyle w:val="ListParagraph"/>
        <w:numPr>
          <w:ilvl w:val="1"/>
          <w:numId w:val="11"/>
        </w:numPr>
      </w:pPr>
      <w:r>
        <w:t>Adiabatic match (this isn’t CEBAF, but similar)</w:t>
      </w:r>
    </w:p>
    <w:p w:rsidR="00133AAA" w:rsidP="00133AAA" w:rsidRDefault="00133AAA" w14:paraId="73C27E96" w14:textId="18961CD8">
      <w:pPr>
        <w:pStyle w:val="ListParagraph"/>
        <w:numPr>
          <w:ilvl w:val="1"/>
          <w:numId w:val="11"/>
        </w:numPr>
      </w:pPr>
      <w:r>
        <w:t xml:space="preserve">With finite number of matching cells </w:t>
      </w:r>
    </w:p>
    <w:p w:rsidR="00133AAA" w:rsidP="00133AAA" w:rsidRDefault="00133AAA" w14:paraId="51DD3926" w14:textId="13C49C4F">
      <w:pPr>
        <w:pStyle w:val="ListParagraph"/>
        <w:numPr>
          <w:ilvl w:val="1"/>
          <w:numId w:val="11"/>
        </w:numPr>
      </w:pPr>
      <w:r>
        <w:t>Dispersion not fully suppressed, starts ringing – we’ll likely need to consider this (dispersion leakage after adiabatic match)</w:t>
      </w:r>
    </w:p>
    <w:p w:rsidR="00133AAA" w:rsidP="00133AAA" w:rsidRDefault="00133AAA" w14:paraId="78AD4DA0" w14:textId="67ECAA69">
      <w:pPr>
        <w:pStyle w:val="ListParagraph"/>
        <w:numPr>
          <w:ilvl w:val="1"/>
          <w:numId w:val="11"/>
        </w:numPr>
      </w:pPr>
      <w:r>
        <w:t>Need a knob to control dispersion and orbit, preferably by individual passes 1 by 1</w:t>
      </w:r>
    </w:p>
    <w:p w:rsidR="0017642D" w:rsidP="0017642D" w:rsidRDefault="00EE6297" w14:paraId="7D525A27" w14:textId="72CBA6E3">
      <w:pPr>
        <w:pStyle w:val="ListParagraph"/>
        <w:numPr>
          <w:ilvl w:val="0"/>
          <w:numId w:val="11"/>
        </w:numPr>
        <w:rPr/>
      </w:pPr>
      <w:r w:rsidR="00EE6297">
        <w:drawing>
          <wp:inline wp14:editId="5E7462C7" wp14:anchorId="419756C5">
            <wp:extent cx="5067298" cy="3708400"/>
            <wp:effectExtent l="0" t="0" r="0" b="0"/>
            <wp:docPr id="20" name="Picture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"/>
                    <pic:cNvPicPr/>
                  </pic:nvPicPr>
                  <pic:blipFill>
                    <a:blip r:embed="R1e9fd1606518423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67298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297" w:rsidP="00EE6297" w:rsidRDefault="00EE6297" w14:paraId="658E9DA9" w14:textId="74037D9B">
      <w:pPr>
        <w:pStyle w:val="ListParagraph"/>
        <w:numPr>
          <w:ilvl w:val="1"/>
          <w:numId w:val="11"/>
        </w:numPr>
      </w:pPr>
      <w:r>
        <w:t>Same lattice, but correcting dispersion</w:t>
      </w:r>
    </w:p>
    <w:p w:rsidR="007B7AAC" w:rsidP="007B7AAC" w:rsidRDefault="007B7AAC" w14:paraId="44F69CEB" w14:textId="704665FD">
      <w:pPr>
        <w:pStyle w:val="ListParagraph"/>
        <w:numPr>
          <w:ilvl w:val="0"/>
          <w:numId w:val="11"/>
        </w:numPr>
        <w:rPr/>
      </w:pPr>
      <w:proofErr w:type="spellStart"/>
      <w:r w:rsidR="007B7AAC">
        <w:rPr/>
        <w:t>Dejan</w:t>
      </w:r>
      <w:proofErr w:type="spellEnd"/>
      <w:r w:rsidR="007B7AAC">
        <w:rPr/>
        <w:t xml:space="preserve"> – In CBETA, 4 passes, had to avoid 0.333 resonance if tune is in cells close to 3</w:t>
      </w:r>
      <w:r w:rsidRPr="7A9C9076" w:rsidR="007B7AAC">
        <w:rPr>
          <w:vertAlign w:val="superscript"/>
        </w:rPr>
        <w:t>rd</w:t>
      </w:r>
      <w:r w:rsidR="007B7AAC">
        <w:rPr/>
        <w:t xml:space="preserve"> order, then problem</w:t>
      </w:r>
    </w:p>
    <w:p w:rsidR="007B7AAC" w:rsidP="007B7AAC" w:rsidRDefault="007B7AAC" w14:paraId="57C39B30" w14:textId="7B498561">
      <w:pPr>
        <w:pStyle w:val="ListParagraph"/>
        <w:numPr>
          <w:ilvl w:val="1"/>
          <w:numId w:val="11"/>
        </w:numPr>
      </w:pPr>
      <w:r>
        <w:t>Avoided going through 3</w:t>
      </w:r>
      <w:r w:rsidRPr="007B7AAC">
        <w:rPr>
          <w:vertAlign w:val="superscript"/>
        </w:rPr>
        <w:t>rd</w:t>
      </w:r>
      <w:r>
        <w:t xml:space="preserve"> and a few other resonances, picking up tunes for each energy to avoid it</w:t>
      </w:r>
    </w:p>
    <w:p w:rsidR="00CD3874" w:rsidP="007B7AAC" w:rsidRDefault="00CD3874" w14:paraId="4E8ECEAD" w14:textId="6E6C9574">
      <w:pPr>
        <w:pStyle w:val="ListParagraph"/>
        <w:numPr>
          <w:ilvl w:val="1"/>
          <w:numId w:val="11"/>
        </w:numPr>
      </w:pPr>
      <w:r>
        <w:t>Didn’t do it for 6 passes – all will have to be away from 3</w:t>
      </w:r>
      <w:r w:rsidRPr="00CD3874">
        <w:rPr>
          <w:vertAlign w:val="superscript"/>
        </w:rPr>
        <w:t>rd</w:t>
      </w:r>
      <w:r>
        <w:t>, and cells are numerous</w:t>
      </w:r>
    </w:p>
    <w:p w:rsidR="00CD3874" w:rsidP="007B7AAC" w:rsidRDefault="00CD3874" w14:paraId="56AE6F43" w14:textId="6C5515E7">
      <w:pPr>
        <w:pStyle w:val="ListParagraph"/>
        <w:numPr>
          <w:ilvl w:val="1"/>
          <w:numId w:val="11"/>
        </w:numPr>
      </w:pPr>
      <w:r>
        <w:t>Go back to lattice design to avoid those</w:t>
      </w:r>
    </w:p>
    <w:p w:rsidR="00C6499E" w:rsidP="007B7AAC" w:rsidRDefault="00C6499E" w14:paraId="17363F0C" w14:textId="445898DD">
      <w:pPr>
        <w:pStyle w:val="ListParagraph"/>
        <w:numPr>
          <w:ilvl w:val="1"/>
          <w:numId w:val="11"/>
        </w:numPr>
      </w:pPr>
      <w:r>
        <w:t>Depends on max/min tune so you can choose 6 not to hit the third</w:t>
      </w:r>
    </w:p>
    <w:p w:rsidR="00C6499E" w:rsidP="00C6499E" w:rsidRDefault="00C6499E" w14:paraId="15ED1D78" w14:textId="0A325233">
      <w:pPr>
        <w:pStyle w:val="ListParagraph"/>
        <w:numPr>
          <w:ilvl w:val="0"/>
          <w:numId w:val="11"/>
        </w:numPr>
        <w:rPr/>
      </w:pPr>
      <w:r w:rsidR="00C6499E">
        <w:rPr/>
        <w:t>Scott: be careful, need energy variability</w:t>
      </w:r>
    </w:p>
    <w:p w:rsidR="00C6499E" w:rsidP="00C6499E" w:rsidRDefault="00C6499E" w14:paraId="478827C6" w14:textId="7C35EE3A">
      <w:pPr>
        <w:pStyle w:val="ListParagraph"/>
        <w:numPr>
          <w:ilvl w:val="1"/>
          <w:numId w:val="11"/>
        </w:numPr>
      </w:pPr>
      <w:r>
        <w:t>Cryomodule loss and/or user preference</w:t>
      </w:r>
    </w:p>
    <w:p w:rsidR="00C6499E" w:rsidP="00C6499E" w:rsidRDefault="00C6499E" w14:paraId="3C0111B2" w14:textId="7737DA76">
      <w:pPr>
        <w:pStyle w:val="ListParagraph"/>
        <w:numPr>
          <w:ilvl w:val="1"/>
          <w:numId w:val="11"/>
        </w:numPr>
      </w:pPr>
      <w:r>
        <w:t>CBETA had large energy range</w:t>
      </w:r>
    </w:p>
    <w:p w:rsidR="00C6499E" w:rsidP="00C6499E" w:rsidRDefault="00C6499E" w14:paraId="34C4CF8A" w14:textId="56695080">
      <w:pPr>
        <w:pStyle w:val="ListParagraph"/>
        <w:numPr>
          <w:ilvl w:val="1"/>
          <w:numId w:val="11"/>
        </w:numPr>
      </w:pPr>
      <w:r>
        <w:t>High phase advance per cell is the hard spot, jumped over that in CBETA</w:t>
      </w:r>
    </w:p>
    <w:p w:rsidR="00111817" w:rsidP="00111817" w:rsidRDefault="00111817" w14:paraId="21423005" w14:textId="3F14E975">
      <w:pPr>
        <w:pStyle w:val="ListParagraph"/>
        <w:numPr>
          <w:ilvl w:val="2"/>
          <w:numId w:val="11"/>
        </w:numPr>
      </w:pPr>
      <w:r>
        <w:t>Not hard to jump the hard part at CBETA</w:t>
      </w:r>
    </w:p>
    <w:p w:rsidR="00111817" w:rsidP="00111817" w:rsidRDefault="00C84B4A" w14:paraId="204D119C" w14:textId="6963250B">
      <w:pPr>
        <w:pStyle w:val="ListParagraph"/>
        <w:numPr>
          <w:ilvl w:val="1"/>
          <w:numId w:val="11"/>
        </w:numPr>
      </w:pPr>
      <w:r>
        <w:t>Here, problem is that the relative energy changes are small, so dodging things is harder</w:t>
      </w:r>
    </w:p>
    <w:p w:rsidR="00B349DA" w:rsidP="00B349DA" w:rsidRDefault="00B349DA" w14:paraId="1B911554" w14:textId="7D50DA4B">
      <w:pPr>
        <w:pStyle w:val="ListParagraph"/>
        <w:numPr>
          <w:ilvl w:val="2"/>
          <w:numId w:val="11"/>
        </w:numPr>
      </w:pPr>
      <w:r>
        <w:t>Given that we want to dial things, this will be even harder</w:t>
      </w:r>
    </w:p>
    <w:p w:rsidR="00B349DA" w:rsidP="00B349DA" w:rsidRDefault="00B349DA" w14:paraId="21D37AD7" w14:textId="61C7A0BB">
      <w:pPr>
        <w:pStyle w:val="ListParagraph"/>
        <w:numPr>
          <w:ilvl w:val="1"/>
          <w:numId w:val="11"/>
        </w:numPr>
      </w:pPr>
      <w:r>
        <w:t>Probably should take lowest and second lowest energies and have them straddle the 1/3</w:t>
      </w:r>
      <w:r w:rsidRPr="00B349DA">
        <w:rPr>
          <w:vertAlign w:val="superscript"/>
        </w:rPr>
        <w:t>rd</w:t>
      </w:r>
    </w:p>
    <w:p w:rsidR="00B349DA" w:rsidP="00B349DA" w:rsidRDefault="00B349DA" w14:paraId="426E2337" w14:textId="703CC26A">
      <w:pPr>
        <w:pStyle w:val="ListParagraph"/>
        <w:numPr>
          <w:ilvl w:val="2"/>
          <w:numId w:val="11"/>
        </w:numPr>
      </w:pPr>
      <w:r>
        <w:t>Or representative energy</w:t>
      </w:r>
    </w:p>
    <w:p w:rsidR="00B349DA" w:rsidP="00B349DA" w:rsidRDefault="00B349DA" w14:paraId="65FB6028" w14:textId="54391780">
      <w:pPr>
        <w:pStyle w:val="ListParagraph"/>
        <w:numPr>
          <w:ilvl w:val="2"/>
          <w:numId w:val="11"/>
        </w:numPr>
      </w:pPr>
      <w:r>
        <w:t>See what happens when you vary the range you want to cover</w:t>
      </w:r>
    </w:p>
    <w:p w:rsidR="00B349DA" w:rsidP="00B349DA" w:rsidRDefault="00B349DA" w14:paraId="2D475DF2" w14:textId="64EAABA5">
      <w:pPr>
        <w:pStyle w:val="ListParagraph"/>
        <w:numPr>
          <w:ilvl w:val="1"/>
          <w:numId w:val="11"/>
        </w:numPr>
      </w:pPr>
      <w:r>
        <w:t>Also need to worry about ¼</w:t>
      </w:r>
    </w:p>
    <w:p w:rsidR="00B349DA" w:rsidP="00B349DA" w:rsidRDefault="00B349DA" w14:paraId="1AB6B760" w14:textId="7EA186A4">
      <w:pPr>
        <w:pStyle w:val="ListParagraph"/>
        <w:numPr>
          <w:ilvl w:val="1"/>
          <w:numId w:val="11"/>
        </w:numPr>
      </w:pPr>
      <w:r>
        <w:t>Can probably live with all else</w:t>
      </w:r>
    </w:p>
    <w:p w:rsidR="00B349DA" w:rsidP="00B349DA" w:rsidRDefault="00B349DA" w14:paraId="15B74C93" w14:textId="3A696295">
      <w:pPr>
        <w:pStyle w:val="ListParagraph"/>
        <w:numPr>
          <w:ilvl w:val="0"/>
          <w:numId w:val="11"/>
        </w:numPr>
        <w:rPr/>
      </w:pPr>
      <w:proofErr w:type="spellStart"/>
      <w:r w:rsidR="00B349DA">
        <w:rPr/>
        <w:t>Dejan</w:t>
      </w:r>
      <w:proofErr w:type="spellEnd"/>
      <w:r w:rsidR="00B349DA">
        <w:rPr/>
        <w:t xml:space="preserve"> – if you fix/reduce the tune changes, you get into a problem of how to correct orbits for different energies</w:t>
      </w:r>
    </w:p>
    <w:p w:rsidR="002039B6" w:rsidP="002039B6" w:rsidRDefault="002039B6" w14:paraId="77F7C9EA" w14:textId="138926BF">
      <w:pPr>
        <w:pStyle w:val="ListParagraph"/>
        <w:numPr>
          <w:ilvl w:val="1"/>
          <w:numId w:val="11"/>
        </w:numPr>
      </w:pPr>
      <w:r>
        <w:t xml:space="preserve">Maybe add </w:t>
      </w:r>
      <w:proofErr w:type="spellStart"/>
      <w:r>
        <w:t>sextupoles</w:t>
      </w:r>
      <w:proofErr w:type="spellEnd"/>
      <w:r>
        <w:t>? Reduce variations. Unsure. Need to study more carefully</w:t>
      </w:r>
    </w:p>
    <w:p w:rsidR="00232B8A" w:rsidP="00232B8A" w:rsidRDefault="00232B8A" w14:paraId="0FA02177" w14:textId="0FA4DF3A">
      <w:pPr>
        <w:pStyle w:val="ListParagraph"/>
        <w:numPr>
          <w:ilvl w:val="0"/>
          <w:numId w:val="11"/>
        </w:numPr>
        <w:rPr/>
      </w:pPr>
      <w:r w:rsidR="00232B8A">
        <w:rPr/>
        <w:t>Kirsten – is there an example of one of these transitions that can test for radiation integrals? Just to look at scale?</w:t>
      </w:r>
    </w:p>
    <w:p w:rsidR="00232B8A" w:rsidP="00232B8A" w:rsidRDefault="00232B8A" w14:paraId="43145F27" w14:textId="59BFE8FB">
      <w:pPr>
        <w:pStyle w:val="ListParagraph"/>
        <w:numPr>
          <w:ilvl w:val="1"/>
          <w:numId w:val="11"/>
        </w:numPr>
      </w:pPr>
      <w:r>
        <w:t>Ryan – I suspect “not ready for primetime yet”</w:t>
      </w:r>
    </w:p>
    <w:p w:rsidR="002A2D45" w:rsidP="00232B8A" w:rsidRDefault="002A2D45" w14:paraId="3259D08F" w14:textId="2EAA8ECE">
      <w:pPr>
        <w:pStyle w:val="ListParagraph"/>
        <w:numPr>
          <w:ilvl w:val="1"/>
          <w:numId w:val="11"/>
        </w:numPr>
      </w:pPr>
      <w:proofErr w:type="spellStart"/>
      <w:r>
        <w:t>Vasiliy</w:t>
      </w:r>
      <w:proofErr w:type="spellEnd"/>
      <w:r>
        <w:t xml:space="preserve"> – just the section with dispersion?</w:t>
      </w:r>
    </w:p>
    <w:p w:rsidR="002A2D45" w:rsidP="002A2D45" w:rsidRDefault="002A2D45" w14:paraId="60353F50" w14:textId="2F00EB45">
      <w:pPr>
        <w:pStyle w:val="ListParagraph"/>
        <w:numPr>
          <w:ilvl w:val="2"/>
          <w:numId w:val="11"/>
        </w:numPr>
      </w:pPr>
      <w:r>
        <w:lastRenderedPageBreak/>
        <w:t>Yes, if it’s not bending, doesn’t matter</w:t>
      </w:r>
    </w:p>
    <w:p w:rsidR="002A2D45" w:rsidP="002A2D45" w:rsidRDefault="002A2D45" w14:paraId="514E7A2D" w14:textId="45D7DD2B">
      <w:pPr>
        <w:pStyle w:val="ListParagraph"/>
        <w:numPr>
          <w:ilvl w:val="0"/>
          <w:numId w:val="11"/>
        </w:numPr>
        <w:rPr/>
      </w:pPr>
      <w:proofErr w:type="spellStart"/>
      <w:r w:rsidR="002A2D45">
        <w:rPr/>
        <w:t>Vasiliy</w:t>
      </w:r>
      <w:proofErr w:type="spellEnd"/>
      <w:r w:rsidR="002A2D45">
        <w:rPr/>
        <w:t xml:space="preserve"> – to make it useful, need to combine dispersion suppression and beta excitation sections. </w:t>
      </w:r>
      <w:r w:rsidR="00085DFB">
        <w:rPr/>
        <w:t xml:space="preserve"> We can work on that.</w:t>
      </w:r>
      <w:r w:rsidR="001B7CDF">
        <w:rPr/>
        <w:t xml:space="preserve"> This was the next step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Pr="00E52810" w:rsidR="004405B5" w:rsidTr="001F636B" w14:paraId="3493D4F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:rsidRPr="00E52810" w:rsidR="004405B5" w:rsidP="001F636B" w:rsidRDefault="004405B5" w14:paraId="346547A0" w14:textId="065D309C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220216535"/>
            <w:placeholder>
              <w:docPart w:val="01091710B31F9C41AFDB1C4E1190B886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:rsidRPr="00E52810" w:rsidR="004405B5" w:rsidP="001F636B" w:rsidRDefault="004405B5" w14:paraId="2C79899C" w14:textId="7777777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462613186"/>
            <w:placeholder>
              <w:docPart w:val="95A00F54A700B340A7ED58646F00D46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:rsidRPr="00E52810" w:rsidR="004405B5" w:rsidP="001F636B" w:rsidRDefault="004405B5" w14:paraId="4DA10042" w14:textId="77777777">
                <w:r w:rsidRPr="00E52810">
                  <w:t>Deadline</w:t>
                </w:r>
              </w:p>
            </w:tc>
          </w:sdtContent>
        </w:sdt>
      </w:tr>
      <w:tr w:rsidRPr="00E52810" w:rsidR="004405B5" w:rsidTr="001F636B" w14:paraId="3915526C" w14:textId="77777777">
        <w:tc>
          <w:tcPr>
            <w:tcW w:w="6300" w:type="dxa"/>
          </w:tcPr>
          <w:p w:rsidRPr="00E52810" w:rsidR="004405B5" w:rsidP="001F636B" w:rsidRDefault="004405B5" w14:paraId="265E04A3" w14:textId="77777777">
            <w:pPr>
              <w:ind w:left="0"/>
            </w:pPr>
          </w:p>
        </w:tc>
        <w:tc>
          <w:tcPr>
            <w:tcW w:w="2250" w:type="dxa"/>
          </w:tcPr>
          <w:p w:rsidRPr="00E52810" w:rsidR="004405B5" w:rsidP="001F636B" w:rsidRDefault="004405B5" w14:paraId="7FE4B32F" w14:textId="77777777">
            <w:pPr>
              <w:ind w:left="0"/>
            </w:pPr>
          </w:p>
        </w:tc>
        <w:tc>
          <w:tcPr>
            <w:tcW w:w="2250" w:type="dxa"/>
          </w:tcPr>
          <w:p w:rsidRPr="00E52810" w:rsidR="004405B5" w:rsidP="001F636B" w:rsidRDefault="004405B5" w14:paraId="03BB0757" w14:textId="77777777">
            <w:pPr>
              <w:ind w:left="0"/>
            </w:pPr>
          </w:p>
        </w:tc>
      </w:tr>
      <w:tr w:rsidRPr="00E52810" w:rsidR="004405B5" w:rsidTr="001F636B" w14:paraId="6288CAC2" w14:textId="77777777">
        <w:tc>
          <w:tcPr>
            <w:tcW w:w="6300" w:type="dxa"/>
          </w:tcPr>
          <w:p w:rsidRPr="00E52810" w:rsidR="004405B5" w:rsidP="001F636B" w:rsidRDefault="004405B5" w14:paraId="0207CD75" w14:textId="77777777">
            <w:pPr>
              <w:ind w:left="0"/>
            </w:pPr>
          </w:p>
        </w:tc>
        <w:tc>
          <w:tcPr>
            <w:tcW w:w="2250" w:type="dxa"/>
          </w:tcPr>
          <w:p w:rsidRPr="00E52810" w:rsidR="004405B5" w:rsidP="001F636B" w:rsidRDefault="004405B5" w14:paraId="0061BB47" w14:textId="77777777">
            <w:pPr>
              <w:ind w:left="0"/>
            </w:pPr>
          </w:p>
        </w:tc>
        <w:tc>
          <w:tcPr>
            <w:tcW w:w="2250" w:type="dxa"/>
          </w:tcPr>
          <w:p w:rsidRPr="00E52810" w:rsidR="004405B5" w:rsidP="001F636B" w:rsidRDefault="004405B5" w14:paraId="405A47FF" w14:textId="77777777">
            <w:pPr>
              <w:ind w:left="0"/>
            </w:pPr>
          </w:p>
        </w:tc>
      </w:tr>
    </w:tbl>
    <w:p w:rsidR="00E63A86" w:rsidP="00E63A86" w:rsidRDefault="00000000" w14:paraId="20906F51" w14:textId="3685FDCB">
      <w:pPr>
        <w:pStyle w:val="Heading2"/>
      </w:pPr>
      <w:sdt>
        <w:sdtPr>
          <w:alias w:val="Agenda 2, time allotted:"/>
          <w:tag w:val="Agenda 2, time allotted:"/>
          <w:id w:val="-1095159989"/>
          <w:placeholder>
            <w:docPart w:val="C90FC1134F554840915A92B275C970A7"/>
          </w:placeholder>
          <w:temporary/>
          <w:showingPlcHdr/>
          <w15:appearance w15:val="hidden"/>
        </w:sdtPr>
        <w:sdtContent>
          <w:r w:rsidR="00E63A86">
            <w:t>Time allotted</w:t>
          </w:r>
        </w:sdtContent>
      </w:sdt>
      <w:r w:rsidR="00E63A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361424378"/>
          <w:placeholder>
            <w:docPart w:val="D60ECA4737CE5245BC657575D16FE20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8B55D5">
            <w:rPr>
              <w:rStyle w:val="SubtleEmphasis"/>
            </w:rPr>
            <w:t>10</w:t>
          </w:r>
          <w:r w:rsidR="00E63A86">
            <w:rPr>
              <w:rStyle w:val="SubtleEmphasis"/>
            </w:rPr>
            <w:t xml:space="preserve"> mins</w:t>
          </w:r>
        </w:sdtContent>
      </w:sdt>
      <w:r w:rsidR="00E63A86">
        <w:t xml:space="preserve"> | </w:t>
      </w:r>
      <w:sdt>
        <w:sdtPr>
          <w:alias w:val="Agenda 2, agenda topic:"/>
          <w:tag w:val="Agenda 2, agenda topic:"/>
          <w:id w:val="1275831278"/>
          <w:placeholder>
            <w:docPart w:val="2F00F5E8CB8EEB43B29CAD71FAF13677"/>
          </w:placeholder>
          <w:temporary/>
          <w:showingPlcHdr/>
          <w15:appearance w15:val="hidden"/>
        </w:sdtPr>
        <w:sdtContent>
          <w:r w:rsidR="00E63A86">
            <w:t>Agenda topic</w:t>
          </w:r>
        </w:sdtContent>
      </w:sdt>
      <w:r w:rsidR="00E63A86">
        <w:t xml:space="preserve"> </w:t>
      </w:r>
      <w:r w:rsidR="008B55D5">
        <w:rPr>
          <w:rStyle w:val="SubtleEmphasis"/>
        </w:rPr>
        <w:t>AOB</w:t>
      </w:r>
      <w:r w:rsidR="00E63A86">
        <w:t xml:space="preserve"> | </w:t>
      </w:r>
      <w:sdt>
        <w:sdtPr>
          <w:alias w:val="Agenda 2, presenter:"/>
          <w:tag w:val="Agenda 2, presenter:"/>
          <w:id w:val="836654860"/>
          <w:placeholder>
            <w:docPart w:val="CDF1568C3B3FD04B887B1B994D4383F5"/>
          </w:placeholder>
          <w:temporary/>
          <w:showingPlcHdr/>
          <w15:appearance w15:val="hidden"/>
        </w:sdtPr>
        <w:sdtContent>
          <w:r w:rsidR="00E63A86">
            <w:t>Presenter</w:t>
          </w:r>
        </w:sdtContent>
      </w:sdt>
      <w:r w:rsidR="00E63A86">
        <w:t xml:space="preserve"> </w:t>
      </w:r>
      <w:r w:rsidR="008B55D5">
        <w:rPr>
          <w:rStyle w:val="SubtleEmphasis"/>
        </w:rPr>
        <w:t>All</w:t>
      </w:r>
    </w:p>
    <w:p w:rsidR="00F705C6" w:rsidP="007D7AEB" w:rsidRDefault="00F705C6" w14:paraId="576F097E" w14:textId="5B5F8EB3">
      <w:pPr>
        <w:pStyle w:val="ListParagraph"/>
        <w:numPr>
          <w:ilvl w:val="0"/>
          <w:numId w:val="11"/>
        </w:numPr>
        <w:rPr/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Pr="00E52810" w:rsidR="00E63A86" w:rsidTr="00113B00" w14:paraId="6B1C578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:rsidRPr="00E52810" w:rsidR="00E63A86" w:rsidP="00113B00" w:rsidRDefault="00E63A86" w14:paraId="7B607581" w14:textId="7777777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1212412132"/>
            <w:placeholder>
              <w:docPart w:val="DAB91CC3C530204A91FADAC3436F08E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:rsidRPr="00E52810" w:rsidR="00E63A86" w:rsidP="00113B00" w:rsidRDefault="00E63A86" w14:paraId="3E88DF5B" w14:textId="7777777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329992618"/>
            <w:placeholder>
              <w:docPart w:val="3506E5B520F94A4688C21BC8EA1E7F0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:rsidRPr="00E52810" w:rsidR="00E63A86" w:rsidP="00113B00" w:rsidRDefault="00E63A86" w14:paraId="23ED8BE3" w14:textId="77777777">
                <w:r w:rsidRPr="00E52810">
                  <w:t>Deadline</w:t>
                </w:r>
              </w:p>
            </w:tc>
          </w:sdtContent>
        </w:sdt>
      </w:tr>
      <w:tr w:rsidRPr="00E52810" w:rsidR="00E63A86" w:rsidTr="00113B00" w14:paraId="0CAC7FDC" w14:textId="77777777">
        <w:tc>
          <w:tcPr>
            <w:tcW w:w="6300" w:type="dxa"/>
          </w:tcPr>
          <w:p w:rsidRPr="00E52810" w:rsidR="00E63A86" w:rsidP="00113B00" w:rsidRDefault="00E63A86" w14:paraId="3956F4F7" w14:textId="77777777">
            <w:pPr>
              <w:ind w:left="0"/>
            </w:pPr>
          </w:p>
        </w:tc>
        <w:tc>
          <w:tcPr>
            <w:tcW w:w="2250" w:type="dxa"/>
          </w:tcPr>
          <w:p w:rsidRPr="00E52810" w:rsidR="00E63A86" w:rsidP="00113B00" w:rsidRDefault="00E63A86" w14:paraId="58008B9C" w14:textId="77777777">
            <w:pPr>
              <w:ind w:left="0"/>
            </w:pPr>
          </w:p>
        </w:tc>
        <w:tc>
          <w:tcPr>
            <w:tcW w:w="2250" w:type="dxa"/>
          </w:tcPr>
          <w:p w:rsidRPr="00E52810" w:rsidR="00E63A86" w:rsidP="00113B00" w:rsidRDefault="00E63A86" w14:paraId="27F8BE62" w14:textId="77777777">
            <w:pPr>
              <w:ind w:left="0"/>
            </w:pPr>
          </w:p>
        </w:tc>
      </w:tr>
      <w:tr w:rsidRPr="00E52810" w:rsidR="00E63A86" w:rsidTr="00113B00" w14:paraId="42DCE433" w14:textId="77777777">
        <w:tc>
          <w:tcPr>
            <w:tcW w:w="6300" w:type="dxa"/>
          </w:tcPr>
          <w:p w:rsidRPr="00E52810" w:rsidR="00E63A86" w:rsidP="00113B00" w:rsidRDefault="00E63A86" w14:paraId="50B1CE9F" w14:textId="77777777">
            <w:pPr>
              <w:ind w:left="0"/>
            </w:pPr>
          </w:p>
        </w:tc>
        <w:tc>
          <w:tcPr>
            <w:tcW w:w="2250" w:type="dxa"/>
          </w:tcPr>
          <w:p w:rsidRPr="00E52810" w:rsidR="00E63A86" w:rsidP="00113B00" w:rsidRDefault="00E63A86" w14:paraId="50509056" w14:textId="68D1E21A">
            <w:pPr>
              <w:ind w:left="0"/>
            </w:pPr>
          </w:p>
        </w:tc>
        <w:tc>
          <w:tcPr>
            <w:tcW w:w="2250" w:type="dxa"/>
          </w:tcPr>
          <w:p w:rsidRPr="00E52810" w:rsidR="00E63A86" w:rsidP="00113B00" w:rsidRDefault="00E63A86" w14:paraId="3DBE26A2" w14:textId="77777777">
            <w:pPr>
              <w:ind w:left="0"/>
            </w:pPr>
          </w:p>
        </w:tc>
      </w:tr>
    </w:tbl>
    <w:p w:rsidR="00310B83" w:rsidP="00310B83" w:rsidRDefault="00000000" w14:paraId="20492DF4" w14:textId="77777777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:rsidR="00310B83" w:rsidP="00310B83" w:rsidRDefault="00310B83" w14:paraId="3274B41F" w14:textId="77777777">
      <w:pPr>
        <w:pStyle w:val="Heading2"/>
      </w:pPr>
    </w:p>
    <w:p w:rsidR="00310B83" w:rsidP="00310B83" w:rsidRDefault="00310B83" w14:paraId="422ED1DE" w14:textId="6888F82D">
      <w:pPr>
        <w:ind w:left="0"/>
        <w:rPr>
          <w:rStyle w:val="Hyperlink"/>
        </w:rPr>
      </w:pPr>
      <w:r>
        <w:t xml:space="preserve">Pathway to Repository: </w:t>
      </w:r>
      <w:hyperlink w:history="1" r:id="rId19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:rsidR="001B2077" w:rsidP="00310B83" w:rsidRDefault="001B2077" w14:paraId="69A5C756" w14:textId="72AFA368">
      <w:pPr>
        <w:ind w:left="0"/>
        <w:rPr>
          <w:rStyle w:val="Hyperlink"/>
        </w:rPr>
      </w:pPr>
    </w:p>
    <w:sectPr w:rsidR="001B2077" w:rsidSect="00CB50F2">
      <w:footerReference w:type="default" r:id="rId20"/>
      <w:pgSz w:w="12240" w:h="15840" w:orient="portrait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90678" w:rsidRDefault="00190678" w14:paraId="01D0351B" w14:textId="77777777">
      <w:pPr>
        <w:spacing w:after="0"/>
      </w:pPr>
      <w:r>
        <w:separator/>
      </w:r>
    </w:p>
  </w:endnote>
  <w:endnote w:type="continuationSeparator" w:id="0">
    <w:p w:rsidR="00190678" w:rsidRDefault="00190678" w14:paraId="18FCBAE6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50F2" w:rsidP="00CB50F2" w:rsidRDefault="00CB50F2" w14:paraId="4C1E3E39" w14:textId="77777777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90678" w:rsidRDefault="00190678" w14:paraId="6BCFA6C3" w14:textId="77777777">
      <w:pPr>
        <w:spacing w:after="0"/>
      </w:pPr>
      <w:r>
        <w:separator/>
      </w:r>
    </w:p>
  </w:footnote>
  <w:footnote w:type="continuationSeparator" w:id="0">
    <w:p w:rsidR="00190678" w:rsidRDefault="00190678" w14:paraId="06EC16CA" w14:textId="777777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hint="default" w:ascii="Courier New" w:hAnsi="Courier New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hint="default" w:ascii="Courier New" w:hAnsi="Courier New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hint="default" w:ascii="Wingdings" w:hAnsi="Wingdings"/>
      </w:rPr>
    </w:lvl>
  </w:abstractNum>
  <w:abstractNum w:abstractNumId="12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4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hint="default" w:ascii="Palatino Linotype" w:hAnsi="Palatino Linotype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6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hint="default" w:ascii="Palatino Linotype" w:hAnsi="Palatino Linotype" w:eastAsiaTheme="minorHAnsi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hint="default" w:ascii="Palatino Linotype" w:hAnsi="Palatino Linotype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hint="default" w:ascii="Palatino Linotype" w:hAnsi="Palatino Linotype" w:eastAsiaTheme="minorHAnsi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20"/>
  </w:num>
  <w:num w:numId="14" w16cid:durableId="1177815370">
    <w:abstractNumId w:val="12"/>
  </w:num>
  <w:num w:numId="15" w16cid:durableId="267473110">
    <w:abstractNumId w:val="14"/>
  </w:num>
  <w:num w:numId="16" w16cid:durableId="36128815">
    <w:abstractNumId w:val="18"/>
  </w:num>
  <w:num w:numId="17" w16cid:durableId="718626366">
    <w:abstractNumId w:val="13"/>
  </w:num>
  <w:num w:numId="18" w16cid:durableId="126822241">
    <w:abstractNumId w:val="15"/>
  </w:num>
  <w:num w:numId="19" w16cid:durableId="1012607396">
    <w:abstractNumId w:val="17"/>
  </w:num>
  <w:num w:numId="20" w16cid:durableId="86583543">
    <w:abstractNumId w:val="16"/>
  </w:num>
  <w:num w:numId="21" w16cid:durableId="195043057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dirty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000"/>
    <w:rsid w:val="0000203C"/>
    <w:rsid w:val="00002677"/>
    <w:rsid w:val="000032F4"/>
    <w:rsid w:val="000038D6"/>
    <w:rsid w:val="00003A70"/>
    <w:rsid w:val="0000511B"/>
    <w:rsid w:val="00010CE0"/>
    <w:rsid w:val="00017FEE"/>
    <w:rsid w:val="000202B1"/>
    <w:rsid w:val="000212EF"/>
    <w:rsid w:val="00021A35"/>
    <w:rsid w:val="000227D8"/>
    <w:rsid w:val="00023DFF"/>
    <w:rsid w:val="00025360"/>
    <w:rsid w:val="0002576A"/>
    <w:rsid w:val="00025AA7"/>
    <w:rsid w:val="000262CC"/>
    <w:rsid w:val="000268EA"/>
    <w:rsid w:val="00026F0E"/>
    <w:rsid w:val="00026F39"/>
    <w:rsid w:val="00027F33"/>
    <w:rsid w:val="000300FF"/>
    <w:rsid w:val="000308F0"/>
    <w:rsid w:val="00030924"/>
    <w:rsid w:val="00030AEF"/>
    <w:rsid w:val="00031C95"/>
    <w:rsid w:val="000327E4"/>
    <w:rsid w:val="00034E37"/>
    <w:rsid w:val="0003501F"/>
    <w:rsid w:val="00037401"/>
    <w:rsid w:val="00041356"/>
    <w:rsid w:val="00041844"/>
    <w:rsid w:val="00044C91"/>
    <w:rsid w:val="00045937"/>
    <w:rsid w:val="00045FBC"/>
    <w:rsid w:val="000475FE"/>
    <w:rsid w:val="00047AF1"/>
    <w:rsid w:val="00047D16"/>
    <w:rsid w:val="00051129"/>
    <w:rsid w:val="00053073"/>
    <w:rsid w:val="000532AE"/>
    <w:rsid w:val="00053371"/>
    <w:rsid w:val="000534A8"/>
    <w:rsid w:val="0005357A"/>
    <w:rsid w:val="0005453A"/>
    <w:rsid w:val="000545D1"/>
    <w:rsid w:val="00054A9E"/>
    <w:rsid w:val="00054F9B"/>
    <w:rsid w:val="00055E11"/>
    <w:rsid w:val="00056926"/>
    <w:rsid w:val="000572B2"/>
    <w:rsid w:val="00057A36"/>
    <w:rsid w:val="00057E41"/>
    <w:rsid w:val="00060314"/>
    <w:rsid w:val="00062A5B"/>
    <w:rsid w:val="0006336A"/>
    <w:rsid w:val="00063CAE"/>
    <w:rsid w:val="00063DC8"/>
    <w:rsid w:val="000651D2"/>
    <w:rsid w:val="00065658"/>
    <w:rsid w:val="000669FA"/>
    <w:rsid w:val="00067398"/>
    <w:rsid w:val="00067616"/>
    <w:rsid w:val="00070820"/>
    <w:rsid w:val="00071974"/>
    <w:rsid w:val="000722A1"/>
    <w:rsid w:val="0007261D"/>
    <w:rsid w:val="00074BE9"/>
    <w:rsid w:val="00074D76"/>
    <w:rsid w:val="00076EBF"/>
    <w:rsid w:val="00080427"/>
    <w:rsid w:val="00081DCF"/>
    <w:rsid w:val="00083DF9"/>
    <w:rsid w:val="00085674"/>
    <w:rsid w:val="00085C7B"/>
    <w:rsid w:val="00085DFB"/>
    <w:rsid w:val="000908A2"/>
    <w:rsid w:val="00090C9A"/>
    <w:rsid w:val="00091373"/>
    <w:rsid w:val="00093CAF"/>
    <w:rsid w:val="00093D0F"/>
    <w:rsid w:val="0009471A"/>
    <w:rsid w:val="00094CD0"/>
    <w:rsid w:val="00095BD3"/>
    <w:rsid w:val="00095CFA"/>
    <w:rsid w:val="000A08FF"/>
    <w:rsid w:val="000A244B"/>
    <w:rsid w:val="000A33E8"/>
    <w:rsid w:val="000A4A4A"/>
    <w:rsid w:val="000A4A68"/>
    <w:rsid w:val="000A73AB"/>
    <w:rsid w:val="000B044F"/>
    <w:rsid w:val="000B0BCE"/>
    <w:rsid w:val="000B0BD3"/>
    <w:rsid w:val="000B1AF0"/>
    <w:rsid w:val="000B3718"/>
    <w:rsid w:val="000B3E66"/>
    <w:rsid w:val="000B486D"/>
    <w:rsid w:val="000B4E7A"/>
    <w:rsid w:val="000B54C0"/>
    <w:rsid w:val="000B5A61"/>
    <w:rsid w:val="000B7964"/>
    <w:rsid w:val="000C0095"/>
    <w:rsid w:val="000C00A2"/>
    <w:rsid w:val="000C0200"/>
    <w:rsid w:val="000C1BF3"/>
    <w:rsid w:val="000C2461"/>
    <w:rsid w:val="000C315B"/>
    <w:rsid w:val="000C5D56"/>
    <w:rsid w:val="000C68B2"/>
    <w:rsid w:val="000C7A1E"/>
    <w:rsid w:val="000D0DDF"/>
    <w:rsid w:val="000D21F7"/>
    <w:rsid w:val="000D309E"/>
    <w:rsid w:val="000D3FC5"/>
    <w:rsid w:val="000D44FC"/>
    <w:rsid w:val="000D6DC6"/>
    <w:rsid w:val="000D6E39"/>
    <w:rsid w:val="000D717A"/>
    <w:rsid w:val="000D7763"/>
    <w:rsid w:val="000D7B48"/>
    <w:rsid w:val="000E0CB6"/>
    <w:rsid w:val="000E33A6"/>
    <w:rsid w:val="000E4E95"/>
    <w:rsid w:val="000E6483"/>
    <w:rsid w:val="000E6D4B"/>
    <w:rsid w:val="000E6D92"/>
    <w:rsid w:val="000F3778"/>
    <w:rsid w:val="000F47CD"/>
    <w:rsid w:val="000F5F7D"/>
    <w:rsid w:val="000F6A91"/>
    <w:rsid w:val="001005E5"/>
    <w:rsid w:val="001037C0"/>
    <w:rsid w:val="00103A9C"/>
    <w:rsid w:val="001047C4"/>
    <w:rsid w:val="00104A73"/>
    <w:rsid w:val="00106411"/>
    <w:rsid w:val="00106A12"/>
    <w:rsid w:val="00107632"/>
    <w:rsid w:val="00107A25"/>
    <w:rsid w:val="00110E7D"/>
    <w:rsid w:val="00111748"/>
    <w:rsid w:val="00111817"/>
    <w:rsid w:val="001118FD"/>
    <w:rsid w:val="0011276F"/>
    <w:rsid w:val="00112E81"/>
    <w:rsid w:val="00113387"/>
    <w:rsid w:val="00113990"/>
    <w:rsid w:val="00113E42"/>
    <w:rsid w:val="0011407E"/>
    <w:rsid w:val="00114FA0"/>
    <w:rsid w:val="00117191"/>
    <w:rsid w:val="00117E87"/>
    <w:rsid w:val="0012030B"/>
    <w:rsid w:val="0012151E"/>
    <w:rsid w:val="0012250F"/>
    <w:rsid w:val="00122528"/>
    <w:rsid w:val="00122F79"/>
    <w:rsid w:val="00125EE6"/>
    <w:rsid w:val="00127E24"/>
    <w:rsid w:val="001314DC"/>
    <w:rsid w:val="001318C6"/>
    <w:rsid w:val="00131C10"/>
    <w:rsid w:val="00132DF1"/>
    <w:rsid w:val="00133AAA"/>
    <w:rsid w:val="00134BAB"/>
    <w:rsid w:val="0013657C"/>
    <w:rsid w:val="00136822"/>
    <w:rsid w:val="001374F2"/>
    <w:rsid w:val="0013772C"/>
    <w:rsid w:val="00140345"/>
    <w:rsid w:val="001406A2"/>
    <w:rsid w:val="0014117B"/>
    <w:rsid w:val="00142A70"/>
    <w:rsid w:val="0014368C"/>
    <w:rsid w:val="00144243"/>
    <w:rsid w:val="001448B0"/>
    <w:rsid w:val="001453F8"/>
    <w:rsid w:val="00146DAC"/>
    <w:rsid w:val="00146E58"/>
    <w:rsid w:val="001509FB"/>
    <w:rsid w:val="0015192A"/>
    <w:rsid w:val="00152CC8"/>
    <w:rsid w:val="00152D12"/>
    <w:rsid w:val="0015446A"/>
    <w:rsid w:val="00154CC1"/>
    <w:rsid w:val="00155D19"/>
    <w:rsid w:val="001560DD"/>
    <w:rsid w:val="00156C97"/>
    <w:rsid w:val="001570B8"/>
    <w:rsid w:val="00157482"/>
    <w:rsid w:val="00157BB3"/>
    <w:rsid w:val="00160B61"/>
    <w:rsid w:val="00160CC0"/>
    <w:rsid w:val="00162296"/>
    <w:rsid w:val="00163475"/>
    <w:rsid w:val="00163C6D"/>
    <w:rsid w:val="00164513"/>
    <w:rsid w:val="001646F8"/>
    <w:rsid w:val="001658CD"/>
    <w:rsid w:val="00166F4A"/>
    <w:rsid w:val="00167FF1"/>
    <w:rsid w:val="001711BD"/>
    <w:rsid w:val="00171C9E"/>
    <w:rsid w:val="00173A84"/>
    <w:rsid w:val="00175757"/>
    <w:rsid w:val="0017642D"/>
    <w:rsid w:val="0017681F"/>
    <w:rsid w:val="00176C72"/>
    <w:rsid w:val="00180A6C"/>
    <w:rsid w:val="00181150"/>
    <w:rsid w:val="00181D02"/>
    <w:rsid w:val="00183681"/>
    <w:rsid w:val="00184FCB"/>
    <w:rsid w:val="0018514E"/>
    <w:rsid w:val="00185385"/>
    <w:rsid w:val="00185B8C"/>
    <w:rsid w:val="00185FBD"/>
    <w:rsid w:val="0018640A"/>
    <w:rsid w:val="001866EE"/>
    <w:rsid w:val="00186A71"/>
    <w:rsid w:val="00186CF6"/>
    <w:rsid w:val="00186FDA"/>
    <w:rsid w:val="001875B5"/>
    <w:rsid w:val="0019057F"/>
    <w:rsid w:val="00190678"/>
    <w:rsid w:val="00194696"/>
    <w:rsid w:val="0019611D"/>
    <w:rsid w:val="0019690F"/>
    <w:rsid w:val="00197BCF"/>
    <w:rsid w:val="001A16AB"/>
    <w:rsid w:val="001A1B45"/>
    <w:rsid w:val="001A4A51"/>
    <w:rsid w:val="001A5051"/>
    <w:rsid w:val="001A63DA"/>
    <w:rsid w:val="001A65DA"/>
    <w:rsid w:val="001A7912"/>
    <w:rsid w:val="001B1273"/>
    <w:rsid w:val="001B15F0"/>
    <w:rsid w:val="001B19F1"/>
    <w:rsid w:val="001B2077"/>
    <w:rsid w:val="001B53F6"/>
    <w:rsid w:val="001B7741"/>
    <w:rsid w:val="001B7CDF"/>
    <w:rsid w:val="001C0C32"/>
    <w:rsid w:val="001C13AF"/>
    <w:rsid w:val="001C1EE1"/>
    <w:rsid w:val="001C1FF0"/>
    <w:rsid w:val="001C2052"/>
    <w:rsid w:val="001C36DF"/>
    <w:rsid w:val="001C4207"/>
    <w:rsid w:val="001C4546"/>
    <w:rsid w:val="001C6BD0"/>
    <w:rsid w:val="001D19E0"/>
    <w:rsid w:val="001D4242"/>
    <w:rsid w:val="001D449C"/>
    <w:rsid w:val="001D4D0B"/>
    <w:rsid w:val="001E3220"/>
    <w:rsid w:val="001E354D"/>
    <w:rsid w:val="001E4570"/>
    <w:rsid w:val="001E7DF1"/>
    <w:rsid w:val="001E7FE5"/>
    <w:rsid w:val="001F189B"/>
    <w:rsid w:val="001F246D"/>
    <w:rsid w:val="001F28D5"/>
    <w:rsid w:val="001F5CC0"/>
    <w:rsid w:val="0020216F"/>
    <w:rsid w:val="00202354"/>
    <w:rsid w:val="00202BAF"/>
    <w:rsid w:val="002039B6"/>
    <w:rsid w:val="00204B34"/>
    <w:rsid w:val="00205CDC"/>
    <w:rsid w:val="00205E19"/>
    <w:rsid w:val="002067F2"/>
    <w:rsid w:val="00206DED"/>
    <w:rsid w:val="002101BA"/>
    <w:rsid w:val="00212275"/>
    <w:rsid w:val="00213088"/>
    <w:rsid w:val="002131CE"/>
    <w:rsid w:val="002141E4"/>
    <w:rsid w:val="00214EBE"/>
    <w:rsid w:val="00215452"/>
    <w:rsid w:val="00216176"/>
    <w:rsid w:val="0021646D"/>
    <w:rsid w:val="00217C0C"/>
    <w:rsid w:val="002218B9"/>
    <w:rsid w:val="00223012"/>
    <w:rsid w:val="002262EA"/>
    <w:rsid w:val="002272CD"/>
    <w:rsid w:val="00227B16"/>
    <w:rsid w:val="002304CB"/>
    <w:rsid w:val="00230AC5"/>
    <w:rsid w:val="00231410"/>
    <w:rsid w:val="00232972"/>
    <w:rsid w:val="00232B8A"/>
    <w:rsid w:val="002332AD"/>
    <w:rsid w:val="00233ACA"/>
    <w:rsid w:val="00233D04"/>
    <w:rsid w:val="002351BD"/>
    <w:rsid w:val="002352F5"/>
    <w:rsid w:val="00235383"/>
    <w:rsid w:val="00236409"/>
    <w:rsid w:val="00236B53"/>
    <w:rsid w:val="0024006B"/>
    <w:rsid w:val="002409F7"/>
    <w:rsid w:val="0024154C"/>
    <w:rsid w:val="00241F0F"/>
    <w:rsid w:val="00241FBE"/>
    <w:rsid w:val="0024307C"/>
    <w:rsid w:val="00246F3B"/>
    <w:rsid w:val="00252FED"/>
    <w:rsid w:val="0025312D"/>
    <w:rsid w:val="00253FDC"/>
    <w:rsid w:val="00257BD5"/>
    <w:rsid w:val="002603B7"/>
    <w:rsid w:val="002628AC"/>
    <w:rsid w:val="00262AB4"/>
    <w:rsid w:val="0026302F"/>
    <w:rsid w:val="00263429"/>
    <w:rsid w:val="002634AD"/>
    <w:rsid w:val="0026452E"/>
    <w:rsid w:val="00266481"/>
    <w:rsid w:val="002664EF"/>
    <w:rsid w:val="00267B63"/>
    <w:rsid w:val="00270AAE"/>
    <w:rsid w:val="00270B12"/>
    <w:rsid w:val="00270EA8"/>
    <w:rsid w:val="00273ECD"/>
    <w:rsid w:val="0027408E"/>
    <w:rsid w:val="0027442E"/>
    <w:rsid w:val="002764CA"/>
    <w:rsid w:val="002772BF"/>
    <w:rsid w:val="00281170"/>
    <w:rsid w:val="0028246D"/>
    <w:rsid w:val="002835C6"/>
    <w:rsid w:val="00283755"/>
    <w:rsid w:val="00285EE3"/>
    <w:rsid w:val="00286950"/>
    <w:rsid w:val="00286EE4"/>
    <w:rsid w:val="00287049"/>
    <w:rsid w:val="00287793"/>
    <w:rsid w:val="002879E7"/>
    <w:rsid w:val="002908D8"/>
    <w:rsid w:val="00291D6E"/>
    <w:rsid w:val="00291E29"/>
    <w:rsid w:val="002925EB"/>
    <w:rsid w:val="0029263C"/>
    <w:rsid w:val="00292B0F"/>
    <w:rsid w:val="002931E1"/>
    <w:rsid w:val="002933EE"/>
    <w:rsid w:val="002947E1"/>
    <w:rsid w:val="00295D0A"/>
    <w:rsid w:val="0029604C"/>
    <w:rsid w:val="00297677"/>
    <w:rsid w:val="002A01FB"/>
    <w:rsid w:val="002A10AA"/>
    <w:rsid w:val="002A1372"/>
    <w:rsid w:val="002A2D45"/>
    <w:rsid w:val="002A42FB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BE"/>
    <w:rsid w:val="002B6A26"/>
    <w:rsid w:val="002B6C94"/>
    <w:rsid w:val="002B7F2F"/>
    <w:rsid w:val="002C183E"/>
    <w:rsid w:val="002C2D88"/>
    <w:rsid w:val="002C436A"/>
    <w:rsid w:val="002C4533"/>
    <w:rsid w:val="002D0345"/>
    <w:rsid w:val="002D08AE"/>
    <w:rsid w:val="002D0B85"/>
    <w:rsid w:val="002D2F45"/>
    <w:rsid w:val="002D4E35"/>
    <w:rsid w:val="002D54B8"/>
    <w:rsid w:val="002D782C"/>
    <w:rsid w:val="002E07BF"/>
    <w:rsid w:val="002E0A33"/>
    <w:rsid w:val="002E1484"/>
    <w:rsid w:val="002E2C0A"/>
    <w:rsid w:val="002E2D41"/>
    <w:rsid w:val="002E3F40"/>
    <w:rsid w:val="002E42F3"/>
    <w:rsid w:val="002E44D3"/>
    <w:rsid w:val="002E47F8"/>
    <w:rsid w:val="002E4A62"/>
    <w:rsid w:val="002E7469"/>
    <w:rsid w:val="002F1201"/>
    <w:rsid w:val="002F123C"/>
    <w:rsid w:val="002F3397"/>
    <w:rsid w:val="002F3DAD"/>
    <w:rsid w:val="002F4ABE"/>
    <w:rsid w:val="002F5C9C"/>
    <w:rsid w:val="002F6C18"/>
    <w:rsid w:val="002F7140"/>
    <w:rsid w:val="002F75A3"/>
    <w:rsid w:val="003001C3"/>
    <w:rsid w:val="00300897"/>
    <w:rsid w:val="00300990"/>
    <w:rsid w:val="0030301F"/>
    <w:rsid w:val="00303177"/>
    <w:rsid w:val="003037DA"/>
    <w:rsid w:val="0030410F"/>
    <w:rsid w:val="00307793"/>
    <w:rsid w:val="00310B83"/>
    <w:rsid w:val="00313D39"/>
    <w:rsid w:val="003143F8"/>
    <w:rsid w:val="00316E9A"/>
    <w:rsid w:val="0031758E"/>
    <w:rsid w:val="00323639"/>
    <w:rsid w:val="00323A56"/>
    <w:rsid w:val="00325291"/>
    <w:rsid w:val="0032779B"/>
    <w:rsid w:val="0033084A"/>
    <w:rsid w:val="00334D12"/>
    <w:rsid w:val="00335448"/>
    <w:rsid w:val="00337865"/>
    <w:rsid w:val="003443C3"/>
    <w:rsid w:val="00346808"/>
    <w:rsid w:val="00346CAC"/>
    <w:rsid w:val="003470EC"/>
    <w:rsid w:val="00347395"/>
    <w:rsid w:val="003475F1"/>
    <w:rsid w:val="00347D4F"/>
    <w:rsid w:val="003505C9"/>
    <w:rsid w:val="003506F6"/>
    <w:rsid w:val="00350C3B"/>
    <w:rsid w:val="003514AA"/>
    <w:rsid w:val="00351965"/>
    <w:rsid w:val="00352D69"/>
    <w:rsid w:val="00353EF0"/>
    <w:rsid w:val="00357FF9"/>
    <w:rsid w:val="0036174B"/>
    <w:rsid w:val="00361D4C"/>
    <w:rsid w:val="00362D70"/>
    <w:rsid w:val="0036340F"/>
    <w:rsid w:val="003639E5"/>
    <w:rsid w:val="003642CB"/>
    <w:rsid w:val="00364641"/>
    <w:rsid w:val="00366DB7"/>
    <w:rsid w:val="00370536"/>
    <w:rsid w:val="0037187A"/>
    <w:rsid w:val="00371DA8"/>
    <w:rsid w:val="00371ED5"/>
    <w:rsid w:val="00371FD2"/>
    <w:rsid w:val="00372BBE"/>
    <w:rsid w:val="00372DEE"/>
    <w:rsid w:val="00373814"/>
    <w:rsid w:val="0037397B"/>
    <w:rsid w:val="0037473E"/>
    <w:rsid w:val="00376C4F"/>
    <w:rsid w:val="00377118"/>
    <w:rsid w:val="00380E74"/>
    <w:rsid w:val="00381222"/>
    <w:rsid w:val="003819EF"/>
    <w:rsid w:val="00381C50"/>
    <w:rsid w:val="00382B36"/>
    <w:rsid w:val="00383349"/>
    <w:rsid w:val="00383665"/>
    <w:rsid w:val="003843F7"/>
    <w:rsid w:val="00392116"/>
    <w:rsid w:val="00393837"/>
    <w:rsid w:val="00393CE5"/>
    <w:rsid w:val="003A0DC3"/>
    <w:rsid w:val="003A183B"/>
    <w:rsid w:val="003A523E"/>
    <w:rsid w:val="003A53AD"/>
    <w:rsid w:val="003A55AF"/>
    <w:rsid w:val="003A6BA2"/>
    <w:rsid w:val="003B1BCE"/>
    <w:rsid w:val="003B244C"/>
    <w:rsid w:val="003B244F"/>
    <w:rsid w:val="003B2E38"/>
    <w:rsid w:val="003C1B81"/>
    <w:rsid w:val="003C1C0D"/>
    <w:rsid w:val="003C268C"/>
    <w:rsid w:val="003C37EF"/>
    <w:rsid w:val="003C39B9"/>
    <w:rsid w:val="003C42A6"/>
    <w:rsid w:val="003C4307"/>
    <w:rsid w:val="003C5F2A"/>
    <w:rsid w:val="003C5F69"/>
    <w:rsid w:val="003C61A7"/>
    <w:rsid w:val="003C665F"/>
    <w:rsid w:val="003C6921"/>
    <w:rsid w:val="003C6B6C"/>
    <w:rsid w:val="003D0641"/>
    <w:rsid w:val="003D265D"/>
    <w:rsid w:val="003D3774"/>
    <w:rsid w:val="003D3802"/>
    <w:rsid w:val="003D3968"/>
    <w:rsid w:val="003D39A0"/>
    <w:rsid w:val="003D45B7"/>
    <w:rsid w:val="003D6B89"/>
    <w:rsid w:val="003E0DEE"/>
    <w:rsid w:val="003E11E3"/>
    <w:rsid w:val="003E1D96"/>
    <w:rsid w:val="003E2D3E"/>
    <w:rsid w:val="003E47D4"/>
    <w:rsid w:val="003E4BBA"/>
    <w:rsid w:val="003E62A8"/>
    <w:rsid w:val="003E63A8"/>
    <w:rsid w:val="003E6EFE"/>
    <w:rsid w:val="003F1866"/>
    <w:rsid w:val="003F1BCB"/>
    <w:rsid w:val="003F317C"/>
    <w:rsid w:val="003F3A63"/>
    <w:rsid w:val="003F405C"/>
    <w:rsid w:val="003F4675"/>
    <w:rsid w:val="003F49EA"/>
    <w:rsid w:val="0040068D"/>
    <w:rsid w:val="004018E6"/>
    <w:rsid w:val="00401CAF"/>
    <w:rsid w:val="00402A86"/>
    <w:rsid w:val="004041E6"/>
    <w:rsid w:val="0040573E"/>
    <w:rsid w:val="00405D77"/>
    <w:rsid w:val="00405EBF"/>
    <w:rsid w:val="0040760C"/>
    <w:rsid w:val="004110F6"/>
    <w:rsid w:val="004114D7"/>
    <w:rsid w:val="00411944"/>
    <w:rsid w:val="00413400"/>
    <w:rsid w:val="0041439B"/>
    <w:rsid w:val="00416A70"/>
    <w:rsid w:val="00417835"/>
    <w:rsid w:val="00417A44"/>
    <w:rsid w:val="00420FFF"/>
    <w:rsid w:val="00421320"/>
    <w:rsid w:val="0042236D"/>
    <w:rsid w:val="004240B0"/>
    <w:rsid w:val="00424219"/>
    <w:rsid w:val="00424DCE"/>
    <w:rsid w:val="00426434"/>
    <w:rsid w:val="004307BB"/>
    <w:rsid w:val="00431286"/>
    <w:rsid w:val="004321B5"/>
    <w:rsid w:val="00433D54"/>
    <w:rsid w:val="0043680A"/>
    <w:rsid w:val="00437357"/>
    <w:rsid w:val="004405B5"/>
    <w:rsid w:val="0044291A"/>
    <w:rsid w:val="00442E2C"/>
    <w:rsid w:val="00443E56"/>
    <w:rsid w:val="00444D8F"/>
    <w:rsid w:val="004461BF"/>
    <w:rsid w:val="00446971"/>
    <w:rsid w:val="00447853"/>
    <w:rsid w:val="00447BD1"/>
    <w:rsid w:val="00447CF7"/>
    <w:rsid w:val="0045000F"/>
    <w:rsid w:val="004527B5"/>
    <w:rsid w:val="004555CA"/>
    <w:rsid w:val="00457A52"/>
    <w:rsid w:val="00461454"/>
    <w:rsid w:val="00461C66"/>
    <w:rsid w:val="004621BB"/>
    <w:rsid w:val="00462B6B"/>
    <w:rsid w:val="00462CEE"/>
    <w:rsid w:val="00466BE9"/>
    <w:rsid w:val="00470444"/>
    <w:rsid w:val="004704E8"/>
    <w:rsid w:val="00470C34"/>
    <w:rsid w:val="00471BCD"/>
    <w:rsid w:val="00471DF1"/>
    <w:rsid w:val="0047258B"/>
    <w:rsid w:val="00474741"/>
    <w:rsid w:val="00475B9E"/>
    <w:rsid w:val="0047612A"/>
    <w:rsid w:val="004764A9"/>
    <w:rsid w:val="004804E3"/>
    <w:rsid w:val="004815B6"/>
    <w:rsid w:val="00481947"/>
    <w:rsid w:val="00483F89"/>
    <w:rsid w:val="004847B6"/>
    <w:rsid w:val="00486CC6"/>
    <w:rsid w:val="004917B8"/>
    <w:rsid w:val="00496204"/>
    <w:rsid w:val="004967FC"/>
    <w:rsid w:val="00497DDE"/>
    <w:rsid w:val="004A1483"/>
    <w:rsid w:val="004A17B2"/>
    <w:rsid w:val="004A1978"/>
    <w:rsid w:val="004A46CE"/>
    <w:rsid w:val="004A5884"/>
    <w:rsid w:val="004A5D84"/>
    <w:rsid w:val="004A5DE0"/>
    <w:rsid w:val="004A6E98"/>
    <w:rsid w:val="004A7415"/>
    <w:rsid w:val="004A7B4D"/>
    <w:rsid w:val="004A7FC2"/>
    <w:rsid w:val="004B1501"/>
    <w:rsid w:val="004B1550"/>
    <w:rsid w:val="004B2188"/>
    <w:rsid w:val="004B30B9"/>
    <w:rsid w:val="004B439D"/>
    <w:rsid w:val="004C2B05"/>
    <w:rsid w:val="004C4FFE"/>
    <w:rsid w:val="004C5A30"/>
    <w:rsid w:val="004C5C09"/>
    <w:rsid w:val="004C6D24"/>
    <w:rsid w:val="004C77CB"/>
    <w:rsid w:val="004C7DD2"/>
    <w:rsid w:val="004D01D4"/>
    <w:rsid w:val="004D391D"/>
    <w:rsid w:val="004D5BB6"/>
    <w:rsid w:val="004D7055"/>
    <w:rsid w:val="004D719D"/>
    <w:rsid w:val="004D72F9"/>
    <w:rsid w:val="004E045A"/>
    <w:rsid w:val="004E24BE"/>
    <w:rsid w:val="004E24FA"/>
    <w:rsid w:val="004E2557"/>
    <w:rsid w:val="004E2AB4"/>
    <w:rsid w:val="004E54A2"/>
    <w:rsid w:val="004E5C70"/>
    <w:rsid w:val="004F207D"/>
    <w:rsid w:val="004F22D4"/>
    <w:rsid w:val="004F32A1"/>
    <w:rsid w:val="004F622E"/>
    <w:rsid w:val="005009F1"/>
    <w:rsid w:val="00501A88"/>
    <w:rsid w:val="00501ECC"/>
    <w:rsid w:val="00502C22"/>
    <w:rsid w:val="0050332D"/>
    <w:rsid w:val="00503410"/>
    <w:rsid w:val="00503676"/>
    <w:rsid w:val="00507959"/>
    <w:rsid w:val="00510925"/>
    <w:rsid w:val="00510D37"/>
    <w:rsid w:val="00512847"/>
    <w:rsid w:val="00512C6F"/>
    <w:rsid w:val="00515A2E"/>
    <w:rsid w:val="00515D51"/>
    <w:rsid w:val="00517055"/>
    <w:rsid w:val="005170C2"/>
    <w:rsid w:val="00517406"/>
    <w:rsid w:val="00517957"/>
    <w:rsid w:val="00520250"/>
    <w:rsid w:val="00520306"/>
    <w:rsid w:val="005206EF"/>
    <w:rsid w:val="0052139E"/>
    <w:rsid w:val="00523128"/>
    <w:rsid w:val="00524023"/>
    <w:rsid w:val="00524DFF"/>
    <w:rsid w:val="0052570D"/>
    <w:rsid w:val="0052642B"/>
    <w:rsid w:val="00526542"/>
    <w:rsid w:val="005266DE"/>
    <w:rsid w:val="00526889"/>
    <w:rsid w:val="00526AA6"/>
    <w:rsid w:val="00526C42"/>
    <w:rsid w:val="00530471"/>
    <w:rsid w:val="0053090B"/>
    <w:rsid w:val="00531545"/>
    <w:rsid w:val="00531DEA"/>
    <w:rsid w:val="005335CA"/>
    <w:rsid w:val="005350E7"/>
    <w:rsid w:val="00535B7D"/>
    <w:rsid w:val="00536324"/>
    <w:rsid w:val="0054428E"/>
    <w:rsid w:val="005442F2"/>
    <w:rsid w:val="0054433A"/>
    <w:rsid w:val="0054450B"/>
    <w:rsid w:val="005454AA"/>
    <w:rsid w:val="005508F1"/>
    <w:rsid w:val="005510F6"/>
    <w:rsid w:val="005516D6"/>
    <w:rsid w:val="0055210C"/>
    <w:rsid w:val="00552527"/>
    <w:rsid w:val="00552E0F"/>
    <w:rsid w:val="00556BFA"/>
    <w:rsid w:val="00557792"/>
    <w:rsid w:val="00557E9B"/>
    <w:rsid w:val="00560480"/>
    <w:rsid w:val="0056132E"/>
    <w:rsid w:val="0056188D"/>
    <w:rsid w:val="00563523"/>
    <w:rsid w:val="0056404D"/>
    <w:rsid w:val="00564E5B"/>
    <w:rsid w:val="005653FC"/>
    <w:rsid w:val="00570151"/>
    <w:rsid w:val="005701D6"/>
    <w:rsid w:val="0057212A"/>
    <w:rsid w:val="005734AB"/>
    <w:rsid w:val="0057532E"/>
    <w:rsid w:val="00575D85"/>
    <w:rsid w:val="00575DC8"/>
    <w:rsid w:val="005769D5"/>
    <w:rsid w:val="005773CA"/>
    <w:rsid w:val="00580002"/>
    <w:rsid w:val="005808D1"/>
    <w:rsid w:val="00581C31"/>
    <w:rsid w:val="00582282"/>
    <w:rsid w:val="00582A1C"/>
    <w:rsid w:val="0058442F"/>
    <w:rsid w:val="00585769"/>
    <w:rsid w:val="00585F1E"/>
    <w:rsid w:val="00586227"/>
    <w:rsid w:val="00586A3E"/>
    <w:rsid w:val="00586D92"/>
    <w:rsid w:val="00592199"/>
    <w:rsid w:val="00595414"/>
    <w:rsid w:val="005960F4"/>
    <w:rsid w:val="00596276"/>
    <w:rsid w:val="00596D2F"/>
    <w:rsid w:val="005A0F6E"/>
    <w:rsid w:val="005A1E0F"/>
    <w:rsid w:val="005A1E36"/>
    <w:rsid w:val="005A2094"/>
    <w:rsid w:val="005A38AE"/>
    <w:rsid w:val="005A4C5A"/>
    <w:rsid w:val="005A6BF4"/>
    <w:rsid w:val="005A7872"/>
    <w:rsid w:val="005B0794"/>
    <w:rsid w:val="005B24F7"/>
    <w:rsid w:val="005B285D"/>
    <w:rsid w:val="005B2C7F"/>
    <w:rsid w:val="005B3815"/>
    <w:rsid w:val="005B38C5"/>
    <w:rsid w:val="005B6698"/>
    <w:rsid w:val="005B7068"/>
    <w:rsid w:val="005B71EE"/>
    <w:rsid w:val="005B727D"/>
    <w:rsid w:val="005C0568"/>
    <w:rsid w:val="005C2262"/>
    <w:rsid w:val="005C2B6E"/>
    <w:rsid w:val="005C3197"/>
    <w:rsid w:val="005C3C5A"/>
    <w:rsid w:val="005C3C97"/>
    <w:rsid w:val="005C4D01"/>
    <w:rsid w:val="005C4DD1"/>
    <w:rsid w:val="005C5FF9"/>
    <w:rsid w:val="005D3952"/>
    <w:rsid w:val="005D40FE"/>
    <w:rsid w:val="005D5A0C"/>
    <w:rsid w:val="005D6100"/>
    <w:rsid w:val="005D6486"/>
    <w:rsid w:val="005D6A6E"/>
    <w:rsid w:val="005E0961"/>
    <w:rsid w:val="005E2C8A"/>
    <w:rsid w:val="005E3063"/>
    <w:rsid w:val="005E53EE"/>
    <w:rsid w:val="005E5B66"/>
    <w:rsid w:val="005E73AE"/>
    <w:rsid w:val="005E7D19"/>
    <w:rsid w:val="005F0A22"/>
    <w:rsid w:val="005F1907"/>
    <w:rsid w:val="005F2493"/>
    <w:rsid w:val="005F55CE"/>
    <w:rsid w:val="005F64EF"/>
    <w:rsid w:val="005F65DB"/>
    <w:rsid w:val="00601354"/>
    <w:rsid w:val="006014F9"/>
    <w:rsid w:val="00604D98"/>
    <w:rsid w:val="00607385"/>
    <w:rsid w:val="00607BB1"/>
    <w:rsid w:val="006107AC"/>
    <w:rsid w:val="006118A9"/>
    <w:rsid w:val="0061247C"/>
    <w:rsid w:val="006127A3"/>
    <w:rsid w:val="00612C67"/>
    <w:rsid w:val="0061538C"/>
    <w:rsid w:val="00616345"/>
    <w:rsid w:val="006171E9"/>
    <w:rsid w:val="0061733A"/>
    <w:rsid w:val="00617AA0"/>
    <w:rsid w:val="00620E39"/>
    <w:rsid w:val="0062314C"/>
    <w:rsid w:val="00624603"/>
    <w:rsid w:val="00625864"/>
    <w:rsid w:val="00627551"/>
    <w:rsid w:val="00630547"/>
    <w:rsid w:val="006313BC"/>
    <w:rsid w:val="00631C1A"/>
    <w:rsid w:val="006357A6"/>
    <w:rsid w:val="006357F3"/>
    <w:rsid w:val="00635DD3"/>
    <w:rsid w:val="0063707E"/>
    <w:rsid w:val="00637662"/>
    <w:rsid w:val="006410AB"/>
    <w:rsid w:val="00641ED8"/>
    <w:rsid w:val="006430E3"/>
    <w:rsid w:val="0064473F"/>
    <w:rsid w:val="00644B11"/>
    <w:rsid w:val="006456BF"/>
    <w:rsid w:val="00645F6C"/>
    <w:rsid w:val="006477F0"/>
    <w:rsid w:val="006479A1"/>
    <w:rsid w:val="006513E3"/>
    <w:rsid w:val="0065420A"/>
    <w:rsid w:val="00654AB8"/>
    <w:rsid w:val="00655DC7"/>
    <w:rsid w:val="00656411"/>
    <w:rsid w:val="00660048"/>
    <w:rsid w:val="0066086F"/>
    <w:rsid w:val="006620BF"/>
    <w:rsid w:val="00662967"/>
    <w:rsid w:val="00663531"/>
    <w:rsid w:val="00663C44"/>
    <w:rsid w:val="00663E22"/>
    <w:rsid w:val="0066525C"/>
    <w:rsid w:val="006673B9"/>
    <w:rsid w:val="00667413"/>
    <w:rsid w:val="00672078"/>
    <w:rsid w:val="00672A4D"/>
    <w:rsid w:val="00672A6F"/>
    <w:rsid w:val="006737DE"/>
    <w:rsid w:val="00673E31"/>
    <w:rsid w:val="006747B4"/>
    <w:rsid w:val="0067670A"/>
    <w:rsid w:val="00676C53"/>
    <w:rsid w:val="00680703"/>
    <w:rsid w:val="00680AE9"/>
    <w:rsid w:val="00680BF7"/>
    <w:rsid w:val="00681E12"/>
    <w:rsid w:val="00681E3F"/>
    <w:rsid w:val="00681EA4"/>
    <w:rsid w:val="00686290"/>
    <w:rsid w:val="006872A4"/>
    <w:rsid w:val="0069107D"/>
    <w:rsid w:val="0069198D"/>
    <w:rsid w:val="00691F9D"/>
    <w:rsid w:val="006928B4"/>
    <w:rsid w:val="006930DB"/>
    <w:rsid w:val="006943FB"/>
    <w:rsid w:val="006A18E4"/>
    <w:rsid w:val="006A1A0E"/>
    <w:rsid w:val="006A1E10"/>
    <w:rsid w:val="006A7166"/>
    <w:rsid w:val="006A7A4A"/>
    <w:rsid w:val="006B006C"/>
    <w:rsid w:val="006B14AF"/>
    <w:rsid w:val="006B289E"/>
    <w:rsid w:val="006B292E"/>
    <w:rsid w:val="006B4353"/>
    <w:rsid w:val="006B57B6"/>
    <w:rsid w:val="006C29ED"/>
    <w:rsid w:val="006C61F6"/>
    <w:rsid w:val="006C6533"/>
    <w:rsid w:val="006D0AC9"/>
    <w:rsid w:val="006D3200"/>
    <w:rsid w:val="006D402B"/>
    <w:rsid w:val="006D571F"/>
    <w:rsid w:val="006E03AA"/>
    <w:rsid w:val="006E0C39"/>
    <w:rsid w:val="006E2831"/>
    <w:rsid w:val="006E2F36"/>
    <w:rsid w:val="006E2F5E"/>
    <w:rsid w:val="006E3569"/>
    <w:rsid w:val="006E4B85"/>
    <w:rsid w:val="006E7933"/>
    <w:rsid w:val="006E7EB4"/>
    <w:rsid w:val="006F0685"/>
    <w:rsid w:val="006F2E76"/>
    <w:rsid w:val="006F3983"/>
    <w:rsid w:val="006F3CE6"/>
    <w:rsid w:val="006F45F4"/>
    <w:rsid w:val="006F5A3F"/>
    <w:rsid w:val="006F5E8B"/>
    <w:rsid w:val="006F796C"/>
    <w:rsid w:val="006F7F04"/>
    <w:rsid w:val="0070026E"/>
    <w:rsid w:val="007019D4"/>
    <w:rsid w:val="00701EAF"/>
    <w:rsid w:val="00702ADC"/>
    <w:rsid w:val="007043E5"/>
    <w:rsid w:val="0070573B"/>
    <w:rsid w:val="00705B3E"/>
    <w:rsid w:val="00706787"/>
    <w:rsid w:val="00710577"/>
    <w:rsid w:val="007109F1"/>
    <w:rsid w:val="00711BF0"/>
    <w:rsid w:val="00712345"/>
    <w:rsid w:val="00714174"/>
    <w:rsid w:val="00715EC6"/>
    <w:rsid w:val="007162B1"/>
    <w:rsid w:val="00716BFD"/>
    <w:rsid w:val="007171CA"/>
    <w:rsid w:val="007171ED"/>
    <w:rsid w:val="007178DF"/>
    <w:rsid w:val="00721DCD"/>
    <w:rsid w:val="0072399B"/>
    <w:rsid w:val="00724222"/>
    <w:rsid w:val="007253CC"/>
    <w:rsid w:val="00725963"/>
    <w:rsid w:val="00725C52"/>
    <w:rsid w:val="007278EA"/>
    <w:rsid w:val="0073002D"/>
    <w:rsid w:val="0073064B"/>
    <w:rsid w:val="00731232"/>
    <w:rsid w:val="00732FCC"/>
    <w:rsid w:val="0073331D"/>
    <w:rsid w:val="007346C3"/>
    <w:rsid w:val="007351A3"/>
    <w:rsid w:val="00735563"/>
    <w:rsid w:val="00735F63"/>
    <w:rsid w:val="0073619D"/>
    <w:rsid w:val="00736558"/>
    <w:rsid w:val="00741E6C"/>
    <w:rsid w:val="00744CD1"/>
    <w:rsid w:val="0075010D"/>
    <w:rsid w:val="00751464"/>
    <w:rsid w:val="007516FE"/>
    <w:rsid w:val="007523E0"/>
    <w:rsid w:val="007527E7"/>
    <w:rsid w:val="00752815"/>
    <w:rsid w:val="007538F3"/>
    <w:rsid w:val="00756B32"/>
    <w:rsid w:val="00757405"/>
    <w:rsid w:val="007618BC"/>
    <w:rsid w:val="007628C8"/>
    <w:rsid w:val="00763D09"/>
    <w:rsid w:val="0076479A"/>
    <w:rsid w:val="007647D8"/>
    <w:rsid w:val="00765694"/>
    <w:rsid w:val="00765C85"/>
    <w:rsid w:val="007661C4"/>
    <w:rsid w:val="00767CBB"/>
    <w:rsid w:val="00770155"/>
    <w:rsid w:val="00773D32"/>
    <w:rsid w:val="0077601B"/>
    <w:rsid w:val="00776217"/>
    <w:rsid w:val="0077648A"/>
    <w:rsid w:val="00777487"/>
    <w:rsid w:val="00777C08"/>
    <w:rsid w:val="0078230F"/>
    <w:rsid w:val="0078550E"/>
    <w:rsid w:val="00786DD9"/>
    <w:rsid w:val="0078750B"/>
    <w:rsid w:val="00791EB4"/>
    <w:rsid w:val="007952CF"/>
    <w:rsid w:val="00795414"/>
    <w:rsid w:val="00795581"/>
    <w:rsid w:val="007959A1"/>
    <w:rsid w:val="00795F33"/>
    <w:rsid w:val="0079687A"/>
    <w:rsid w:val="0079777A"/>
    <w:rsid w:val="007A0614"/>
    <w:rsid w:val="007A27A3"/>
    <w:rsid w:val="007A49BF"/>
    <w:rsid w:val="007A5047"/>
    <w:rsid w:val="007A5D06"/>
    <w:rsid w:val="007A7622"/>
    <w:rsid w:val="007A7AF6"/>
    <w:rsid w:val="007B0BE3"/>
    <w:rsid w:val="007B1E98"/>
    <w:rsid w:val="007B501D"/>
    <w:rsid w:val="007B5838"/>
    <w:rsid w:val="007B5D7F"/>
    <w:rsid w:val="007B6148"/>
    <w:rsid w:val="007B62C8"/>
    <w:rsid w:val="007B6FDD"/>
    <w:rsid w:val="007B7333"/>
    <w:rsid w:val="007B7AAC"/>
    <w:rsid w:val="007B7B65"/>
    <w:rsid w:val="007B7D67"/>
    <w:rsid w:val="007C11B1"/>
    <w:rsid w:val="007C13BB"/>
    <w:rsid w:val="007C30F3"/>
    <w:rsid w:val="007C3953"/>
    <w:rsid w:val="007C4F0D"/>
    <w:rsid w:val="007C6B88"/>
    <w:rsid w:val="007C7671"/>
    <w:rsid w:val="007C77A6"/>
    <w:rsid w:val="007D0E99"/>
    <w:rsid w:val="007D2602"/>
    <w:rsid w:val="007D3D72"/>
    <w:rsid w:val="007D3E85"/>
    <w:rsid w:val="007D488A"/>
    <w:rsid w:val="007D55B0"/>
    <w:rsid w:val="007D5F8F"/>
    <w:rsid w:val="007D7AEB"/>
    <w:rsid w:val="007D7EB1"/>
    <w:rsid w:val="007E0E9E"/>
    <w:rsid w:val="007E15E4"/>
    <w:rsid w:val="007E23D5"/>
    <w:rsid w:val="007E2A23"/>
    <w:rsid w:val="007E301F"/>
    <w:rsid w:val="007E341E"/>
    <w:rsid w:val="007E44F7"/>
    <w:rsid w:val="007E65F7"/>
    <w:rsid w:val="007E6A63"/>
    <w:rsid w:val="007E6C52"/>
    <w:rsid w:val="007E7798"/>
    <w:rsid w:val="007F01CC"/>
    <w:rsid w:val="007F1061"/>
    <w:rsid w:val="007F1C39"/>
    <w:rsid w:val="007F26CA"/>
    <w:rsid w:val="007F3D0D"/>
    <w:rsid w:val="007F46D4"/>
    <w:rsid w:val="007F5F08"/>
    <w:rsid w:val="007F6A13"/>
    <w:rsid w:val="00800115"/>
    <w:rsid w:val="008008EC"/>
    <w:rsid w:val="00801BD9"/>
    <w:rsid w:val="00803A3A"/>
    <w:rsid w:val="00804A1E"/>
    <w:rsid w:val="00805E6B"/>
    <w:rsid w:val="00805FB6"/>
    <w:rsid w:val="0080644D"/>
    <w:rsid w:val="00806CF7"/>
    <w:rsid w:val="00806DB0"/>
    <w:rsid w:val="008107EC"/>
    <w:rsid w:val="00810BD2"/>
    <w:rsid w:val="00811B78"/>
    <w:rsid w:val="00812CB5"/>
    <w:rsid w:val="00813492"/>
    <w:rsid w:val="0081583C"/>
    <w:rsid w:val="008165BF"/>
    <w:rsid w:val="00817224"/>
    <w:rsid w:val="00820BB1"/>
    <w:rsid w:val="008228BA"/>
    <w:rsid w:val="00822EB7"/>
    <w:rsid w:val="00823182"/>
    <w:rsid w:val="008263F2"/>
    <w:rsid w:val="00831C16"/>
    <w:rsid w:val="00831C75"/>
    <w:rsid w:val="008332C6"/>
    <w:rsid w:val="00834B96"/>
    <w:rsid w:val="00834C59"/>
    <w:rsid w:val="00834FB4"/>
    <w:rsid w:val="0083573E"/>
    <w:rsid w:val="00836806"/>
    <w:rsid w:val="00836D67"/>
    <w:rsid w:val="00836E7A"/>
    <w:rsid w:val="00837A57"/>
    <w:rsid w:val="00840A46"/>
    <w:rsid w:val="00840E65"/>
    <w:rsid w:val="008416FC"/>
    <w:rsid w:val="0084171E"/>
    <w:rsid w:val="008431CB"/>
    <w:rsid w:val="00845909"/>
    <w:rsid w:val="0084674E"/>
    <w:rsid w:val="0085015B"/>
    <w:rsid w:val="00851C13"/>
    <w:rsid w:val="00852DE3"/>
    <w:rsid w:val="008564D8"/>
    <w:rsid w:val="00856E38"/>
    <w:rsid w:val="00857A57"/>
    <w:rsid w:val="00861A18"/>
    <w:rsid w:val="008620BB"/>
    <w:rsid w:val="00863673"/>
    <w:rsid w:val="008644C2"/>
    <w:rsid w:val="00864827"/>
    <w:rsid w:val="0086507B"/>
    <w:rsid w:val="008660E1"/>
    <w:rsid w:val="00866BEA"/>
    <w:rsid w:val="008674ED"/>
    <w:rsid w:val="00867667"/>
    <w:rsid w:val="00870704"/>
    <w:rsid w:val="00870FD5"/>
    <w:rsid w:val="0087168C"/>
    <w:rsid w:val="008718F7"/>
    <w:rsid w:val="00871B34"/>
    <w:rsid w:val="00872738"/>
    <w:rsid w:val="00873D00"/>
    <w:rsid w:val="00874510"/>
    <w:rsid w:val="00875756"/>
    <w:rsid w:val="00875B97"/>
    <w:rsid w:val="00876F04"/>
    <w:rsid w:val="00881719"/>
    <w:rsid w:val="0088207D"/>
    <w:rsid w:val="00884671"/>
    <w:rsid w:val="00885CDE"/>
    <w:rsid w:val="00885E27"/>
    <w:rsid w:val="008866CB"/>
    <w:rsid w:val="00887023"/>
    <w:rsid w:val="008874C1"/>
    <w:rsid w:val="00887743"/>
    <w:rsid w:val="00890D88"/>
    <w:rsid w:val="00891658"/>
    <w:rsid w:val="00892BA9"/>
    <w:rsid w:val="00893257"/>
    <w:rsid w:val="00894A81"/>
    <w:rsid w:val="008959AB"/>
    <w:rsid w:val="008973B5"/>
    <w:rsid w:val="008A0463"/>
    <w:rsid w:val="008A05F7"/>
    <w:rsid w:val="008A0CF3"/>
    <w:rsid w:val="008A42CB"/>
    <w:rsid w:val="008A4474"/>
    <w:rsid w:val="008A62BF"/>
    <w:rsid w:val="008A6376"/>
    <w:rsid w:val="008A6936"/>
    <w:rsid w:val="008A76FE"/>
    <w:rsid w:val="008A7849"/>
    <w:rsid w:val="008A7D74"/>
    <w:rsid w:val="008B0061"/>
    <w:rsid w:val="008B175E"/>
    <w:rsid w:val="008B1E6B"/>
    <w:rsid w:val="008B2039"/>
    <w:rsid w:val="008B2A9F"/>
    <w:rsid w:val="008B31C2"/>
    <w:rsid w:val="008B5177"/>
    <w:rsid w:val="008B517E"/>
    <w:rsid w:val="008B55D5"/>
    <w:rsid w:val="008B59EA"/>
    <w:rsid w:val="008B6007"/>
    <w:rsid w:val="008B6BA4"/>
    <w:rsid w:val="008B7042"/>
    <w:rsid w:val="008C0155"/>
    <w:rsid w:val="008C02D6"/>
    <w:rsid w:val="008C39B9"/>
    <w:rsid w:val="008C4D60"/>
    <w:rsid w:val="008C7446"/>
    <w:rsid w:val="008D0010"/>
    <w:rsid w:val="008D16DA"/>
    <w:rsid w:val="008D3733"/>
    <w:rsid w:val="008D3CA9"/>
    <w:rsid w:val="008D4115"/>
    <w:rsid w:val="008D556D"/>
    <w:rsid w:val="008D5CCB"/>
    <w:rsid w:val="008D6D2C"/>
    <w:rsid w:val="008D7640"/>
    <w:rsid w:val="008E2FAF"/>
    <w:rsid w:val="008E31D0"/>
    <w:rsid w:val="008E416F"/>
    <w:rsid w:val="008E632E"/>
    <w:rsid w:val="008E6F26"/>
    <w:rsid w:val="008E7975"/>
    <w:rsid w:val="008F1402"/>
    <w:rsid w:val="008F2301"/>
    <w:rsid w:val="008F3756"/>
    <w:rsid w:val="008F376A"/>
    <w:rsid w:val="008F3C03"/>
    <w:rsid w:val="008F4178"/>
    <w:rsid w:val="008F50D3"/>
    <w:rsid w:val="008F614E"/>
    <w:rsid w:val="008F65C3"/>
    <w:rsid w:val="008F6CDF"/>
    <w:rsid w:val="008F7A0B"/>
    <w:rsid w:val="008F7DF3"/>
    <w:rsid w:val="00900BB7"/>
    <w:rsid w:val="00902CFF"/>
    <w:rsid w:val="009069F3"/>
    <w:rsid w:val="009070B5"/>
    <w:rsid w:val="009074D0"/>
    <w:rsid w:val="00910D86"/>
    <w:rsid w:val="009111F6"/>
    <w:rsid w:val="009125AD"/>
    <w:rsid w:val="009140C8"/>
    <w:rsid w:val="0091584F"/>
    <w:rsid w:val="00916A87"/>
    <w:rsid w:val="00917F8E"/>
    <w:rsid w:val="00920B87"/>
    <w:rsid w:val="00920FC6"/>
    <w:rsid w:val="00921562"/>
    <w:rsid w:val="009232B2"/>
    <w:rsid w:val="009243E0"/>
    <w:rsid w:val="00924D65"/>
    <w:rsid w:val="00924D6C"/>
    <w:rsid w:val="009266C1"/>
    <w:rsid w:val="009307F9"/>
    <w:rsid w:val="00932431"/>
    <w:rsid w:val="00932EA6"/>
    <w:rsid w:val="0093449B"/>
    <w:rsid w:val="009355B6"/>
    <w:rsid w:val="00936C6F"/>
    <w:rsid w:val="00936E03"/>
    <w:rsid w:val="00937929"/>
    <w:rsid w:val="0094073B"/>
    <w:rsid w:val="00940995"/>
    <w:rsid w:val="0094290C"/>
    <w:rsid w:val="00943263"/>
    <w:rsid w:val="00944017"/>
    <w:rsid w:val="00946707"/>
    <w:rsid w:val="0094728C"/>
    <w:rsid w:val="00947E29"/>
    <w:rsid w:val="00947E2D"/>
    <w:rsid w:val="009516A2"/>
    <w:rsid w:val="009526E9"/>
    <w:rsid w:val="00953F5A"/>
    <w:rsid w:val="009540FB"/>
    <w:rsid w:val="0095442F"/>
    <w:rsid w:val="00954D1D"/>
    <w:rsid w:val="00954ED6"/>
    <w:rsid w:val="00955344"/>
    <w:rsid w:val="009558CA"/>
    <w:rsid w:val="009559F7"/>
    <w:rsid w:val="00955DBB"/>
    <w:rsid w:val="009563A8"/>
    <w:rsid w:val="009603FE"/>
    <w:rsid w:val="00960C94"/>
    <w:rsid w:val="009617C5"/>
    <w:rsid w:val="009633BE"/>
    <w:rsid w:val="009665DC"/>
    <w:rsid w:val="00970E1B"/>
    <w:rsid w:val="00972641"/>
    <w:rsid w:val="00972E5A"/>
    <w:rsid w:val="00974169"/>
    <w:rsid w:val="00976347"/>
    <w:rsid w:val="00976418"/>
    <w:rsid w:val="00976645"/>
    <w:rsid w:val="00977A0F"/>
    <w:rsid w:val="00981CFF"/>
    <w:rsid w:val="00984B8D"/>
    <w:rsid w:val="00985788"/>
    <w:rsid w:val="00985ED9"/>
    <w:rsid w:val="0099105F"/>
    <w:rsid w:val="00991215"/>
    <w:rsid w:val="009916AE"/>
    <w:rsid w:val="00991815"/>
    <w:rsid w:val="00991F40"/>
    <w:rsid w:val="00995535"/>
    <w:rsid w:val="00995DA3"/>
    <w:rsid w:val="00996A58"/>
    <w:rsid w:val="009A0A46"/>
    <w:rsid w:val="009A16A7"/>
    <w:rsid w:val="009A1FE8"/>
    <w:rsid w:val="009A2435"/>
    <w:rsid w:val="009A299A"/>
    <w:rsid w:val="009A29C5"/>
    <w:rsid w:val="009A4201"/>
    <w:rsid w:val="009A61E7"/>
    <w:rsid w:val="009A6F37"/>
    <w:rsid w:val="009B417E"/>
    <w:rsid w:val="009B60EA"/>
    <w:rsid w:val="009B7512"/>
    <w:rsid w:val="009C1307"/>
    <w:rsid w:val="009C1366"/>
    <w:rsid w:val="009C23F9"/>
    <w:rsid w:val="009C2EB9"/>
    <w:rsid w:val="009C2F62"/>
    <w:rsid w:val="009C3154"/>
    <w:rsid w:val="009C5EAD"/>
    <w:rsid w:val="009C6063"/>
    <w:rsid w:val="009C71FE"/>
    <w:rsid w:val="009D0F48"/>
    <w:rsid w:val="009D3059"/>
    <w:rsid w:val="009D3886"/>
    <w:rsid w:val="009D5BD5"/>
    <w:rsid w:val="009D65B7"/>
    <w:rsid w:val="009D6B0A"/>
    <w:rsid w:val="009D72D5"/>
    <w:rsid w:val="009E012F"/>
    <w:rsid w:val="009E0287"/>
    <w:rsid w:val="009E0755"/>
    <w:rsid w:val="009E1395"/>
    <w:rsid w:val="009E2A68"/>
    <w:rsid w:val="009E2D2E"/>
    <w:rsid w:val="009E4806"/>
    <w:rsid w:val="009E52C0"/>
    <w:rsid w:val="009E5D78"/>
    <w:rsid w:val="009E7B62"/>
    <w:rsid w:val="009E7C24"/>
    <w:rsid w:val="009F05F1"/>
    <w:rsid w:val="009F2CAD"/>
    <w:rsid w:val="009F3CF2"/>
    <w:rsid w:val="009F439B"/>
    <w:rsid w:val="009F4DAB"/>
    <w:rsid w:val="009F5583"/>
    <w:rsid w:val="009F62F4"/>
    <w:rsid w:val="009F798E"/>
    <w:rsid w:val="009F7A6D"/>
    <w:rsid w:val="00A021C2"/>
    <w:rsid w:val="00A04ADA"/>
    <w:rsid w:val="00A050F3"/>
    <w:rsid w:val="00A06154"/>
    <w:rsid w:val="00A06479"/>
    <w:rsid w:val="00A0713D"/>
    <w:rsid w:val="00A07AED"/>
    <w:rsid w:val="00A07B53"/>
    <w:rsid w:val="00A1041E"/>
    <w:rsid w:val="00A10E2D"/>
    <w:rsid w:val="00A1330C"/>
    <w:rsid w:val="00A13BA9"/>
    <w:rsid w:val="00A16339"/>
    <w:rsid w:val="00A16EA3"/>
    <w:rsid w:val="00A21286"/>
    <w:rsid w:val="00A21A83"/>
    <w:rsid w:val="00A22BF2"/>
    <w:rsid w:val="00A2443A"/>
    <w:rsid w:val="00A27B28"/>
    <w:rsid w:val="00A3069E"/>
    <w:rsid w:val="00A30DDC"/>
    <w:rsid w:val="00A31015"/>
    <w:rsid w:val="00A31E88"/>
    <w:rsid w:val="00A33463"/>
    <w:rsid w:val="00A35170"/>
    <w:rsid w:val="00A35237"/>
    <w:rsid w:val="00A36059"/>
    <w:rsid w:val="00A36854"/>
    <w:rsid w:val="00A3706E"/>
    <w:rsid w:val="00A37150"/>
    <w:rsid w:val="00A37D90"/>
    <w:rsid w:val="00A37F6C"/>
    <w:rsid w:val="00A4049A"/>
    <w:rsid w:val="00A40EAC"/>
    <w:rsid w:val="00A4147A"/>
    <w:rsid w:val="00A4148C"/>
    <w:rsid w:val="00A4435D"/>
    <w:rsid w:val="00A45D4B"/>
    <w:rsid w:val="00A46F60"/>
    <w:rsid w:val="00A478F1"/>
    <w:rsid w:val="00A502B2"/>
    <w:rsid w:val="00A504CE"/>
    <w:rsid w:val="00A50609"/>
    <w:rsid w:val="00A5195A"/>
    <w:rsid w:val="00A52800"/>
    <w:rsid w:val="00A540F1"/>
    <w:rsid w:val="00A576C1"/>
    <w:rsid w:val="00A627C6"/>
    <w:rsid w:val="00A636FE"/>
    <w:rsid w:val="00A63BD0"/>
    <w:rsid w:val="00A64E83"/>
    <w:rsid w:val="00A662FB"/>
    <w:rsid w:val="00A6689F"/>
    <w:rsid w:val="00A672A0"/>
    <w:rsid w:val="00A6796E"/>
    <w:rsid w:val="00A70423"/>
    <w:rsid w:val="00A711D9"/>
    <w:rsid w:val="00A71974"/>
    <w:rsid w:val="00A74C0C"/>
    <w:rsid w:val="00A75B8E"/>
    <w:rsid w:val="00A75D1C"/>
    <w:rsid w:val="00A7620F"/>
    <w:rsid w:val="00A8019F"/>
    <w:rsid w:val="00A8039D"/>
    <w:rsid w:val="00A805DF"/>
    <w:rsid w:val="00A8164C"/>
    <w:rsid w:val="00A8272F"/>
    <w:rsid w:val="00A8395B"/>
    <w:rsid w:val="00A83D19"/>
    <w:rsid w:val="00A8526A"/>
    <w:rsid w:val="00A85F85"/>
    <w:rsid w:val="00A9062A"/>
    <w:rsid w:val="00A92E1D"/>
    <w:rsid w:val="00A944B7"/>
    <w:rsid w:val="00A979E1"/>
    <w:rsid w:val="00AA211B"/>
    <w:rsid w:val="00AA21C4"/>
    <w:rsid w:val="00AA244C"/>
    <w:rsid w:val="00AA35E5"/>
    <w:rsid w:val="00AA3653"/>
    <w:rsid w:val="00AA490C"/>
    <w:rsid w:val="00AA63C5"/>
    <w:rsid w:val="00AA7837"/>
    <w:rsid w:val="00AB01BC"/>
    <w:rsid w:val="00AB05C7"/>
    <w:rsid w:val="00AB386E"/>
    <w:rsid w:val="00AB4D47"/>
    <w:rsid w:val="00AB5532"/>
    <w:rsid w:val="00AB6235"/>
    <w:rsid w:val="00AC02D1"/>
    <w:rsid w:val="00AC03E1"/>
    <w:rsid w:val="00AC049C"/>
    <w:rsid w:val="00AC259F"/>
    <w:rsid w:val="00AC2658"/>
    <w:rsid w:val="00AC365F"/>
    <w:rsid w:val="00AC3E46"/>
    <w:rsid w:val="00AD0999"/>
    <w:rsid w:val="00AD0D68"/>
    <w:rsid w:val="00AD2069"/>
    <w:rsid w:val="00AD2B56"/>
    <w:rsid w:val="00AD42F7"/>
    <w:rsid w:val="00AD5128"/>
    <w:rsid w:val="00AD54A2"/>
    <w:rsid w:val="00AD737B"/>
    <w:rsid w:val="00AE24A9"/>
    <w:rsid w:val="00AE3099"/>
    <w:rsid w:val="00AE3891"/>
    <w:rsid w:val="00AE659C"/>
    <w:rsid w:val="00AE680F"/>
    <w:rsid w:val="00AF0D48"/>
    <w:rsid w:val="00AF0D51"/>
    <w:rsid w:val="00AF2674"/>
    <w:rsid w:val="00AF274D"/>
    <w:rsid w:val="00AF3E3F"/>
    <w:rsid w:val="00AF465D"/>
    <w:rsid w:val="00AF4E98"/>
    <w:rsid w:val="00AF65FA"/>
    <w:rsid w:val="00AF65FE"/>
    <w:rsid w:val="00B0204C"/>
    <w:rsid w:val="00B04628"/>
    <w:rsid w:val="00B04ED0"/>
    <w:rsid w:val="00B0553B"/>
    <w:rsid w:val="00B067A5"/>
    <w:rsid w:val="00B06EE1"/>
    <w:rsid w:val="00B1130F"/>
    <w:rsid w:val="00B15464"/>
    <w:rsid w:val="00B15CF5"/>
    <w:rsid w:val="00B16185"/>
    <w:rsid w:val="00B16453"/>
    <w:rsid w:val="00B16C54"/>
    <w:rsid w:val="00B173B0"/>
    <w:rsid w:val="00B17A13"/>
    <w:rsid w:val="00B20AC6"/>
    <w:rsid w:val="00B20CD5"/>
    <w:rsid w:val="00B21C2B"/>
    <w:rsid w:val="00B222D3"/>
    <w:rsid w:val="00B22784"/>
    <w:rsid w:val="00B22BB4"/>
    <w:rsid w:val="00B23518"/>
    <w:rsid w:val="00B247D0"/>
    <w:rsid w:val="00B24867"/>
    <w:rsid w:val="00B249D4"/>
    <w:rsid w:val="00B26E77"/>
    <w:rsid w:val="00B30DB4"/>
    <w:rsid w:val="00B30FB0"/>
    <w:rsid w:val="00B323B2"/>
    <w:rsid w:val="00B32996"/>
    <w:rsid w:val="00B33147"/>
    <w:rsid w:val="00B349DA"/>
    <w:rsid w:val="00B34BEA"/>
    <w:rsid w:val="00B34CA8"/>
    <w:rsid w:val="00B36192"/>
    <w:rsid w:val="00B36935"/>
    <w:rsid w:val="00B372E2"/>
    <w:rsid w:val="00B37539"/>
    <w:rsid w:val="00B37C75"/>
    <w:rsid w:val="00B4002B"/>
    <w:rsid w:val="00B40087"/>
    <w:rsid w:val="00B41B1D"/>
    <w:rsid w:val="00B41DD1"/>
    <w:rsid w:val="00B420B0"/>
    <w:rsid w:val="00B42474"/>
    <w:rsid w:val="00B45D0C"/>
    <w:rsid w:val="00B45E12"/>
    <w:rsid w:val="00B514A1"/>
    <w:rsid w:val="00B5180E"/>
    <w:rsid w:val="00B52D82"/>
    <w:rsid w:val="00B530FC"/>
    <w:rsid w:val="00B562F7"/>
    <w:rsid w:val="00B571DD"/>
    <w:rsid w:val="00B57FB1"/>
    <w:rsid w:val="00B60822"/>
    <w:rsid w:val="00B6233F"/>
    <w:rsid w:val="00B63820"/>
    <w:rsid w:val="00B6382F"/>
    <w:rsid w:val="00B64007"/>
    <w:rsid w:val="00B64BF0"/>
    <w:rsid w:val="00B67519"/>
    <w:rsid w:val="00B675B7"/>
    <w:rsid w:val="00B677CB"/>
    <w:rsid w:val="00B67B97"/>
    <w:rsid w:val="00B708E0"/>
    <w:rsid w:val="00B72496"/>
    <w:rsid w:val="00B73D2C"/>
    <w:rsid w:val="00B75499"/>
    <w:rsid w:val="00B7640C"/>
    <w:rsid w:val="00B77611"/>
    <w:rsid w:val="00B80369"/>
    <w:rsid w:val="00B80701"/>
    <w:rsid w:val="00B8091D"/>
    <w:rsid w:val="00B8170B"/>
    <w:rsid w:val="00B822F6"/>
    <w:rsid w:val="00B82C7D"/>
    <w:rsid w:val="00B82FCE"/>
    <w:rsid w:val="00B83620"/>
    <w:rsid w:val="00B84589"/>
    <w:rsid w:val="00B850E5"/>
    <w:rsid w:val="00B85205"/>
    <w:rsid w:val="00B85356"/>
    <w:rsid w:val="00B8560C"/>
    <w:rsid w:val="00B85662"/>
    <w:rsid w:val="00B85B42"/>
    <w:rsid w:val="00B85ECD"/>
    <w:rsid w:val="00B8742E"/>
    <w:rsid w:val="00B90126"/>
    <w:rsid w:val="00B91219"/>
    <w:rsid w:val="00B91C3F"/>
    <w:rsid w:val="00B933CA"/>
    <w:rsid w:val="00B936BC"/>
    <w:rsid w:val="00B94D1B"/>
    <w:rsid w:val="00B94F3B"/>
    <w:rsid w:val="00B95D91"/>
    <w:rsid w:val="00B96470"/>
    <w:rsid w:val="00B96AFA"/>
    <w:rsid w:val="00B96C8F"/>
    <w:rsid w:val="00BA2022"/>
    <w:rsid w:val="00BA54B0"/>
    <w:rsid w:val="00BA668C"/>
    <w:rsid w:val="00BA6AC8"/>
    <w:rsid w:val="00BA7801"/>
    <w:rsid w:val="00BB3849"/>
    <w:rsid w:val="00BB3DD7"/>
    <w:rsid w:val="00BB4CF5"/>
    <w:rsid w:val="00BB61F9"/>
    <w:rsid w:val="00BB62EC"/>
    <w:rsid w:val="00BB7521"/>
    <w:rsid w:val="00BC08DE"/>
    <w:rsid w:val="00BC3955"/>
    <w:rsid w:val="00BC3AD3"/>
    <w:rsid w:val="00BC46DB"/>
    <w:rsid w:val="00BC50F0"/>
    <w:rsid w:val="00BC5704"/>
    <w:rsid w:val="00BC590F"/>
    <w:rsid w:val="00BC718F"/>
    <w:rsid w:val="00BC73C9"/>
    <w:rsid w:val="00BC760B"/>
    <w:rsid w:val="00BD09F5"/>
    <w:rsid w:val="00BD3767"/>
    <w:rsid w:val="00BD5B11"/>
    <w:rsid w:val="00BD65DA"/>
    <w:rsid w:val="00BD7462"/>
    <w:rsid w:val="00BE022C"/>
    <w:rsid w:val="00BE18D8"/>
    <w:rsid w:val="00BE24DD"/>
    <w:rsid w:val="00BE5011"/>
    <w:rsid w:val="00BE5562"/>
    <w:rsid w:val="00BE63E2"/>
    <w:rsid w:val="00BE72D9"/>
    <w:rsid w:val="00BF38C8"/>
    <w:rsid w:val="00BF5C74"/>
    <w:rsid w:val="00BF5EEB"/>
    <w:rsid w:val="00C00459"/>
    <w:rsid w:val="00C00CD9"/>
    <w:rsid w:val="00C01A39"/>
    <w:rsid w:val="00C02683"/>
    <w:rsid w:val="00C02CDC"/>
    <w:rsid w:val="00C0404B"/>
    <w:rsid w:val="00C04447"/>
    <w:rsid w:val="00C04F37"/>
    <w:rsid w:val="00C04F73"/>
    <w:rsid w:val="00C058A0"/>
    <w:rsid w:val="00C0598B"/>
    <w:rsid w:val="00C06ED7"/>
    <w:rsid w:val="00C07884"/>
    <w:rsid w:val="00C115F0"/>
    <w:rsid w:val="00C16C79"/>
    <w:rsid w:val="00C177C6"/>
    <w:rsid w:val="00C21727"/>
    <w:rsid w:val="00C222ED"/>
    <w:rsid w:val="00C2527A"/>
    <w:rsid w:val="00C25D03"/>
    <w:rsid w:val="00C263AC"/>
    <w:rsid w:val="00C26A40"/>
    <w:rsid w:val="00C27626"/>
    <w:rsid w:val="00C27B32"/>
    <w:rsid w:val="00C311D8"/>
    <w:rsid w:val="00C311DA"/>
    <w:rsid w:val="00C32384"/>
    <w:rsid w:val="00C336AC"/>
    <w:rsid w:val="00C33F95"/>
    <w:rsid w:val="00C340FB"/>
    <w:rsid w:val="00C350A2"/>
    <w:rsid w:val="00C42351"/>
    <w:rsid w:val="00C42D3B"/>
    <w:rsid w:val="00C43705"/>
    <w:rsid w:val="00C443BB"/>
    <w:rsid w:val="00C445DA"/>
    <w:rsid w:val="00C44F2C"/>
    <w:rsid w:val="00C46850"/>
    <w:rsid w:val="00C4782A"/>
    <w:rsid w:val="00C505DF"/>
    <w:rsid w:val="00C50BAB"/>
    <w:rsid w:val="00C52172"/>
    <w:rsid w:val="00C52475"/>
    <w:rsid w:val="00C54990"/>
    <w:rsid w:val="00C5595E"/>
    <w:rsid w:val="00C5629F"/>
    <w:rsid w:val="00C57D52"/>
    <w:rsid w:val="00C6001F"/>
    <w:rsid w:val="00C603DE"/>
    <w:rsid w:val="00C62528"/>
    <w:rsid w:val="00C62C5D"/>
    <w:rsid w:val="00C6499E"/>
    <w:rsid w:val="00C70F0B"/>
    <w:rsid w:val="00C7192B"/>
    <w:rsid w:val="00C744C2"/>
    <w:rsid w:val="00C74EBF"/>
    <w:rsid w:val="00C756C5"/>
    <w:rsid w:val="00C75CA1"/>
    <w:rsid w:val="00C76C9B"/>
    <w:rsid w:val="00C80E74"/>
    <w:rsid w:val="00C812BF"/>
    <w:rsid w:val="00C81999"/>
    <w:rsid w:val="00C82A8D"/>
    <w:rsid w:val="00C84B4A"/>
    <w:rsid w:val="00C84CA9"/>
    <w:rsid w:val="00C863E0"/>
    <w:rsid w:val="00C9013A"/>
    <w:rsid w:val="00C90A01"/>
    <w:rsid w:val="00C90AFD"/>
    <w:rsid w:val="00C93DA3"/>
    <w:rsid w:val="00C940AB"/>
    <w:rsid w:val="00C963CA"/>
    <w:rsid w:val="00C97200"/>
    <w:rsid w:val="00CA0C4D"/>
    <w:rsid w:val="00CA0F13"/>
    <w:rsid w:val="00CA1D1E"/>
    <w:rsid w:val="00CA1E18"/>
    <w:rsid w:val="00CA258C"/>
    <w:rsid w:val="00CA3ACC"/>
    <w:rsid w:val="00CA4B64"/>
    <w:rsid w:val="00CA507C"/>
    <w:rsid w:val="00CA7C82"/>
    <w:rsid w:val="00CB064F"/>
    <w:rsid w:val="00CB0A12"/>
    <w:rsid w:val="00CB42B2"/>
    <w:rsid w:val="00CB4CB8"/>
    <w:rsid w:val="00CB4E0E"/>
    <w:rsid w:val="00CB50F2"/>
    <w:rsid w:val="00CC0222"/>
    <w:rsid w:val="00CC2BFE"/>
    <w:rsid w:val="00CC3ACD"/>
    <w:rsid w:val="00CC48B7"/>
    <w:rsid w:val="00CC499C"/>
    <w:rsid w:val="00CC5B52"/>
    <w:rsid w:val="00CC78B9"/>
    <w:rsid w:val="00CD0B7C"/>
    <w:rsid w:val="00CD13BF"/>
    <w:rsid w:val="00CD1F95"/>
    <w:rsid w:val="00CD2B43"/>
    <w:rsid w:val="00CD3874"/>
    <w:rsid w:val="00CD51B4"/>
    <w:rsid w:val="00CD5261"/>
    <w:rsid w:val="00CD5A05"/>
    <w:rsid w:val="00CD6CF4"/>
    <w:rsid w:val="00CD735A"/>
    <w:rsid w:val="00CE02AF"/>
    <w:rsid w:val="00CE1A61"/>
    <w:rsid w:val="00CE2291"/>
    <w:rsid w:val="00CE2304"/>
    <w:rsid w:val="00CE2C11"/>
    <w:rsid w:val="00CE3625"/>
    <w:rsid w:val="00CE4A04"/>
    <w:rsid w:val="00CE54C4"/>
    <w:rsid w:val="00CE5F15"/>
    <w:rsid w:val="00CE6DA0"/>
    <w:rsid w:val="00CE7891"/>
    <w:rsid w:val="00CF26FD"/>
    <w:rsid w:val="00CF29F7"/>
    <w:rsid w:val="00CF2A33"/>
    <w:rsid w:val="00CF2B68"/>
    <w:rsid w:val="00CF3405"/>
    <w:rsid w:val="00CF418A"/>
    <w:rsid w:val="00CF51AC"/>
    <w:rsid w:val="00CF5C61"/>
    <w:rsid w:val="00CF5CEF"/>
    <w:rsid w:val="00CF65D8"/>
    <w:rsid w:val="00CF66F0"/>
    <w:rsid w:val="00CF71CD"/>
    <w:rsid w:val="00D00CE7"/>
    <w:rsid w:val="00D0105F"/>
    <w:rsid w:val="00D0224F"/>
    <w:rsid w:val="00D026C6"/>
    <w:rsid w:val="00D02DB9"/>
    <w:rsid w:val="00D06B45"/>
    <w:rsid w:val="00D07447"/>
    <w:rsid w:val="00D105C8"/>
    <w:rsid w:val="00D1061C"/>
    <w:rsid w:val="00D11961"/>
    <w:rsid w:val="00D12068"/>
    <w:rsid w:val="00D149CB"/>
    <w:rsid w:val="00D15A1B"/>
    <w:rsid w:val="00D20D47"/>
    <w:rsid w:val="00D20F17"/>
    <w:rsid w:val="00D2148B"/>
    <w:rsid w:val="00D234AE"/>
    <w:rsid w:val="00D23CF9"/>
    <w:rsid w:val="00D2474F"/>
    <w:rsid w:val="00D27735"/>
    <w:rsid w:val="00D31AD4"/>
    <w:rsid w:val="00D3356F"/>
    <w:rsid w:val="00D36948"/>
    <w:rsid w:val="00D369ED"/>
    <w:rsid w:val="00D36B48"/>
    <w:rsid w:val="00D36DE2"/>
    <w:rsid w:val="00D372AC"/>
    <w:rsid w:val="00D37CFE"/>
    <w:rsid w:val="00D406FE"/>
    <w:rsid w:val="00D40F3E"/>
    <w:rsid w:val="00D411AD"/>
    <w:rsid w:val="00D47B2C"/>
    <w:rsid w:val="00D47BC3"/>
    <w:rsid w:val="00D47CC6"/>
    <w:rsid w:val="00D5095E"/>
    <w:rsid w:val="00D5133E"/>
    <w:rsid w:val="00D51D8B"/>
    <w:rsid w:val="00D53DAC"/>
    <w:rsid w:val="00D56834"/>
    <w:rsid w:val="00D56C8A"/>
    <w:rsid w:val="00D62B38"/>
    <w:rsid w:val="00D636F4"/>
    <w:rsid w:val="00D63D49"/>
    <w:rsid w:val="00D6414D"/>
    <w:rsid w:val="00D6466C"/>
    <w:rsid w:val="00D65119"/>
    <w:rsid w:val="00D67075"/>
    <w:rsid w:val="00D7028D"/>
    <w:rsid w:val="00D70293"/>
    <w:rsid w:val="00D70A90"/>
    <w:rsid w:val="00D7101E"/>
    <w:rsid w:val="00D71723"/>
    <w:rsid w:val="00D7233A"/>
    <w:rsid w:val="00D72EC5"/>
    <w:rsid w:val="00D7366A"/>
    <w:rsid w:val="00D74127"/>
    <w:rsid w:val="00D761DE"/>
    <w:rsid w:val="00D77690"/>
    <w:rsid w:val="00D81635"/>
    <w:rsid w:val="00D8187B"/>
    <w:rsid w:val="00D81E87"/>
    <w:rsid w:val="00D847CA"/>
    <w:rsid w:val="00D84D7A"/>
    <w:rsid w:val="00D85D9A"/>
    <w:rsid w:val="00D873A3"/>
    <w:rsid w:val="00D87A06"/>
    <w:rsid w:val="00D90A37"/>
    <w:rsid w:val="00D93F25"/>
    <w:rsid w:val="00D95262"/>
    <w:rsid w:val="00D95C96"/>
    <w:rsid w:val="00D96B98"/>
    <w:rsid w:val="00D97F34"/>
    <w:rsid w:val="00DA0803"/>
    <w:rsid w:val="00DA4D78"/>
    <w:rsid w:val="00DA50E2"/>
    <w:rsid w:val="00DA5748"/>
    <w:rsid w:val="00DA7CE0"/>
    <w:rsid w:val="00DB1CFF"/>
    <w:rsid w:val="00DB2270"/>
    <w:rsid w:val="00DB4D67"/>
    <w:rsid w:val="00DC01A2"/>
    <w:rsid w:val="00DC06E8"/>
    <w:rsid w:val="00DC2307"/>
    <w:rsid w:val="00DC41FE"/>
    <w:rsid w:val="00DD00B2"/>
    <w:rsid w:val="00DD0F2D"/>
    <w:rsid w:val="00DD2813"/>
    <w:rsid w:val="00DD336A"/>
    <w:rsid w:val="00DD3539"/>
    <w:rsid w:val="00DD36B6"/>
    <w:rsid w:val="00DD3B23"/>
    <w:rsid w:val="00DD41A3"/>
    <w:rsid w:val="00DD448E"/>
    <w:rsid w:val="00DD4BD0"/>
    <w:rsid w:val="00DD4BE0"/>
    <w:rsid w:val="00DD4CA2"/>
    <w:rsid w:val="00DD5A1E"/>
    <w:rsid w:val="00DD5A6B"/>
    <w:rsid w:val="00DD6B1C"/>
    <w:rsid w:val="00DD71BF"/>
    <w:rsid w:val="00DD7B19"/>
    <w:rsid w:val="00DE4983"/>
    <w:rsid w:val="00DE5CE6"/>
    <w:rsid w:val="00DE70C0"/>
    <w:rsid w:val="00DE7784"/>
    <w:rsid w:val="00DF0992"/>
    <w:rsid w:val="00DF3B55"/>
    <w:rsid w:val="00DF3FEC"/>
    <w:rsid w:val="00DF528A"/>
    <w:rsid w:val="00DF5B82"/>
    <w:rsid w:val="00DF5DB5"/>
    <w:rsid w:val="00DF68B9"/>
    <w:rsid w:val="00E009D8"/>
    <w:rsid w:val="00E00DD0"/>
    <w:rsid w:val="00E01AFA"/>
    <w:rsid w:val="00E04B8A"/>
    <w:rsid w:val="00E05215"/>
    <w:rsid w:val="00E0560C"/>
    <w:rsid w:val="00E05FFB"/>
    <w:rsid w:val="00E07AAE"/>
    <w:rsid w:val="00E118B9"/>
    <w:rsid w:val="00E11963"/>
    <w:rsid w:val="00E11F81"/>
    <w:rsid w:val="00E121B5"/>
    <w:rsid w:val="00E12240"/>
    <w:rsid w:val="00E123F8"/>
    <w:rsid w:val="00E14D93"/>
    <w:rsid w:val="00E16CB6"/>
    <w:rsid w:val="00E2068F"/>
    <w:rsid w:val="00E20AEB"/>
    <w:rsid w:val="00E212F0"/>
    <w:rsid w:val="00E22007"/>
    <w:rsid w:val="00E23D1E"/>
    <w:rsid w:val="00E24148"/>
    <w:rsid w:val="00E24CB7"/>
    <w:rsid w:val="00E24EF5"/>
    <w:rsid w:val="00E259F6"/>
    <w:rsid w:val="00E26546"/>
    <w:rsid w:val="00E26F37"/>
    <w:rsid w:val="00E27510"/>
    <w:rsid w:val="00E31142"/>
    <w:rsid w:val="00E3267C"/>
    <w:rsid w:val="00E34124"/>
    <w:rsid w:val="00E3434F"/>
    <w:rsid w:val="00E34903"/>
    <w:rsid w:val="00E356AB"/>
    <w:rsid w:val="00E36928"/>
    <w:rsid w:val="00E369B3"/>
    <w:rsid w:val="00E3706F"/>
    <w:rsid w:val="00E37757"/>
    <w:rsid w:val="00E40281"/>
    <w:rsid w:val="00E40ABB"/>
    <w:rsid w:val="00E43585"/>
    <w:rsid w:val="00E45601"/>
    <w:rsid w:val="00E45DC6"/>
    <w:rsid w:val="00E46973"/>
    <w:rsid w:val="00E52028"/>
    <w:rsid w:val="00E522B7"/>
    <w:rsid w:val="00E52658"/>
    <w:rsid w:val="00E52810"/>
    <w:rsid w:val="00E53FCF"/>
    <w:rsid w:val="00E5402C"/>
    <w:rsid w:val="00E54D35"/>
    <w:rsid w:val="00E55310"/>
    <w:rsid w:val="00E561F1"/>
    <w:rsid w:val="00E568FE"/>
    <w:rsid w:val="00E57C86"/>
    <w:rsid w:val="00E6158E"/>
    <w:rsid w:val="00E61F68"/>
    <w:rsid w:val="00E6247A"/>
    <w:rsid w:val="00E6370F"/>
    <w:rsid w:val="00E63825"/>
    <w:rsid w:val="00E6389B"/>
    <w:rsid w:val="00E63988"/>
    <w:rsid w:val="00E63A86"/>
    <w:rsid w:val="00E63D4A"/>
    <w:rsid w:val="00E64620"/>
    <w:rsid w:val="00E65102"/>
    <w:rsid w:val="00E670AF"/>
    <w:rsid w:val="00E70F21"/>
    <w:rsid w:val="00E714F0"/>
    <w:rsid w:val="00E71625"/>
    <w:rsid w:val="00E72EFC"/>
    <w:rsid w:val="00E73023"/>
    <w:rsid w:val="00E732DF"/>
    <w:rsid w:val="00E74983"/>
    <w:rsid w:val="00E80FFA"/>
    <w:rsid w:val="00E829C0"/>
    <w:rsid w:val="00E82F46"/>
    <w:rsid w:val="00E8363A"/>
    <w:rsid w:val="00E837A5"/>
    <w:rsid w:val="00E84079"/>
    <w:rsid w:val="00E84CA5"/>
    <w:rsid w:val="00E854D4"/>
    <w:rsid w:val="00E857BC"/>
    <w:rsid w:val="00E866B6"/>
    <w:rsid w:val="00E91294"/>
    <w:rsid w:val="00E91926"/>
    <w:rsid w:val="00E91F13"/>
    <w:rsid w:val="00E9241A"/>
    <w:rsid w:val="00E9357B"/>
    <w:rsid w:val="00E93877"/>
    <w:rsid w:val="00EA0176"/>
    <w:rsid w:val="00EA0B68"/>
    <w:rsid w:val="00EA17CC"/>
    <w:rsid w:val="00EA22BE"/>
    <w:rsid w:val="00EA2943"/>
    <w:rsid w:val="00EA3DBF"/>
    <w:rsid w:val="00EA40F3"/>
    <w:rsid w:val="00EA46B1"/>
    <w:rsid w:val="00EA46EC"/>
    <w:rsid w:val="00EA546D"/>
    <w:rsid w:val="00EA780D"/>
    <w:rsid w:val="00EB1A53"/>
    <w:rsid w:val="00EB3AE3"/>
    <w:rsid w:val="00EB42C8"/>
    <w:rsid w:val="00EB43FE"/>
    <w:rsid w:val="00EB55F1"/>
    <w:rsid w:val="00EB5C58"/>
    <w:rsid w:val="00EB6C8F"/>
    <w:rsid w:val="00EB7060"/>
    <w:rsid w:val="00EC0D25"/>
    <w:rsid w:val="00EC10D7"/>
    <w:rsid w:val="00EC11D6"/>
    <w:rsid w:val="00EC24CA"/>
    <w:rsid w:val="00EC253C"/>
    <w:rsid w:val="00EC2A4E"/>
    <w:rsid w:val="00EC2B60"/>
    <w:rsid w:val="00EC41F4"/>
    <w:rsid w:val="00EC55E4"/>
    <w:rsid w:val="00EC59DF"/>
    <w:rsid w:val="00ED0096"/>
    <w:rsid w:val="00ED03A6"/>
    <w:rsid w:val="00ED0FB1"/>
    <w:rsid w:val="00ED10C8"/>
    <w:rsid w:val="00ED3CE0"/>
    <w:rsid w:val="00ED51A2"/>
    <w:rsid w:val="00ED52DF"/>
    <w:rsid w:val="00ED7045"/>
    <w:rsid w:val="00ED7047"/>
    <w:rsid w:val="00ED7996"/>
    <w:rsid w:val="00EE011C"/>
    <w:rsid w:val="00EE0627"/>
    <w:rsid w:val="00EE1FA2"/>
    <w:rsid w:val="00EE2951"/>
    <w:rsid w:val="00EE2F69"/>
    <w:rsid w:val="00EE337E"/>
    <w:rsid w:val="00EE6297"/>
    <w:rsid w:val="00EE79E6"/>
    <w:rsid w:val="00EE7E92"/>
    <w:rsid w:val="00EF00C7"/>
    <w:rsid w:val="00EF1A13"/>
    <w:rsid w:val="00EF20AC"/>
    <w:rsid w:val="00EF40AA"/>
    <w:rsid w:val="00EF5336"/>
    <w:rsid w:val="00EF5C57"/>
    <w:rsid w:val="00F00490"/>
    <w:rsid w:val="00F00E22"/>
    <w:rsid w:val="00F0154B"/>
    <w:rsid w:val="00F0376A"/>
    <w:rsid w:val="00F048C0"/>
    <w:rsid w:val="00F050AB"/>
    <w:rsid w:val="00F0622E"/>
    <w:rsid w:val="00F06494"/>
    <w:rsid w:val="00F06B37"/>
    <w:rsid w:val="00F06E3F"/>
    <w:rsid w:val="00F07429"/>
    <w:rsid w:val="00F10105"/>
    <w:rsid w:val="00F11B2C"/>
    <w:rsid w:val="00F124D3"/>
    <w:rsid w:val="00F13702"/>
    <w:rsid w:val="00F145D6"/>
    <w:rsid w:val="00F1481C"/>
    <w:rsid w:val="00F150F8"/>
    <w:rsid w:val="00F151E4"/>
    <w:rsid w:val="00F16500"/>
    <w:rsid w:val="00F17364"/>
    <w:rsid w:val="00F22F6D"/>
    <w:rsid w:val="00F25ADC"/>
    <w:rsid w:val="00F260BF"/>
    <w:rsid w:val="00F310C3"/>
    <w:rsid w:val="00F319FD"/>
    <w:rsid w:val="00F324BF"/>
    <w:rsid w:val="00F34670"/>
    <w:rsid w:val="00F34A92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514EC"/>
    <w:rsid w:val="00F527B3"/>
    <w:rsid w:val="00F545F7"/>
    <w:rsid w:val="00F54716"/>
    <w:rsid w:val="00F560A1"/>
    <w:rsid w:val="00F6004F"/>
    <w:rsid w:val="00F60647"/>
    <w:rsid w:val="00F6071C"/>
    <w:rsid w:val="00F61AFA"/>
    <w:rsid w:val="00F61CF5"/>
    <w:rsid w:val="00F6231F"/>
    <w:rsid w:val="00F63500"/>
    <w:rsid w:val="00F63874"/>
    <w:rsid w:val="00F6508F"/>
    <w:rsid w:val="00F6592F"/>
    <w:rsid w:val="00F65DF6"/>
    <w:rsid w:val="00F673B6"/>
    <w:rsid w:val="00F702F6"/>
    <w:rsid w:val="00F705C6"/>
    <w:rsid w:val="00F70B7A"/>
    <w:rsid w:val="00F70FBD"/>
    <w:rsid w:val="00F731A0"/>
    <w:rsid w:val="00F735E2"/>
    <w:rsid w:val="00F77D48"/>
    <w:rsid w:val="00F801AD"/>
    <w:rsid w:val="00F81C79"/>
    <w:rsid w:val="00F829CC"/>
    <w:rsid w:val="00F82F62"/>
    <w:rsid w:val="00F83157"/>
    <w:rsid w:val="00F847FE"/>
    <w:rsid w:val="00F853A1"/>
    <w:rsid w:val="00F86093"/>
    <w:rsid w:val="00F8611B"/>
    <w:rsid w:val="00F91748"/>
    <w:rsid w:val="00F920FA"/>
    <w:rsid w:val="00F9336C"/>
    <w:rsid w:val="00F968F9"/>
    <w:rsid w:val="00F96DA7"/>
    <w:rsid w:val="00FA067C"/>
    <w:rsid w:val="00FA0A2F"/>
    <w:rsid w:val="00FA0BA6"/>
    <w:rsid w:val="00FA0EAD"/>
    <w:rsid w:val="00FA18F6"/>
    <w:rsid w:val="00FA1C54"/>
    <w:rsid w:val="00FA2FAA"/>
    <w:rsid w:val="00FA3847"/>
    <w:rsid w:val="00FA3FBA"/>
    <w:rsid w:val="00FA458C"/>
    <w:rsid w:val="00FA4EE9"/>
    <w:rsid w:val="00FA6F1D"/>
    <w:rsid w:val="00FB0406"/>
    <w:rsid w:val="00FB30E9"/>
    <w:rsid w:val="00FB3423"/>
    <w:rsid w:val="00FB3E96"/>
    <w:rsid w:val="00FB6D9A"/>
    <w:rsid w:val="00FB711D"/>
    <w:rsid w:val="00FB7679"/>
    <w:rsid w:val="00FC0B90"/>
    <w:rsid w:val="00FC130B"/>
    <w:rsid w:val="00FC231F"/>
    <w:rsid w:val="00FC264E"/>
    <w:rsid w:val="00FC2F44"/>
    <w:rsid w:val="00FC453B"/>
    <w:rsid w:val="00FC7388"/>
    <w:rsid w:val="00FD08D9"/>
    <w:rsid w:val="00FD255B"/>
    <w:rsid w:val="00FD3001"/>
    <w:rsid w:val="00FD5545"/>
    <w:rsid w:val="00FD6CAF"/>
    <w:rsid w:val="00FD75DE"/>
    <w:rsid w:val="00FE1964"/>
    <w:rsid w:val="00FE3A5D"/>
    <w:rsid w:val="00FE3FCC"/>
    <w:rsid w:val="00FE4076"/>
    <w:rsid w:val="00FE4E31"/>
    <w:rsid w:val="00FE6017"/>
    <w:rsid w:val="00FE774A"/>
    <w:rsid w:val="00FF048A"/>
    <w:rsid w:val="00FF05F2"/>
    <w:rsid w:val="00FF075D"/>
    <w:rsid w:val="00FF1414"/>
    <w:rsid w:val="00FF2C55"/>
    <w:rsid w:val="00FF494B"/>
    <w:rsid w:val="00FF54FE"/>
    <w:rsid w:val="00FF5EC5"/>
    <w:rsid w:val="00FF69B0"/>
    <w:rsid w:val="6425E1E0"/>
    <w:rsid w:val="758E40F9"/>
    <w:rsid w:val="7A9C9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semiHidden="1" w:unhideWhenUsed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semiHidden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3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color="1B587C" w:themeColor="accent3" w:sz="4" w:space="1"/>
      </w:pBdr>
      <w:spacing w:before="360" w:after="160"/>
      <w:contextualSpacing/>
      <w:outlineLvl w:val="1"/>
    </w:pPr>
    <w:rPr>
      <w:rFonts w:asciiTheme="majorHAnsi" w:hAnsiTheme="majorHAnsi" w:eastAsiaTheme="majorEastAsia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hAnsiTheme="majorHAnsi" w:eastAsiaTheme="majorEastAsia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Meetingminutes" w:customStyle="1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="0" w:beforeLines="0" w:beforeAutospacing="0" w:after="0" w:afterLines="0" w:afterAutospacing="0"/>
        <w:ind w:left="0" w:leftChars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color="1B587C" w:themeColor="accent3" w:sz="12" w:space="0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styleId="HeaderChar" w:customStyle="1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color="F07F09" w:themeColor="accent1" w:sz="2" w:space="10" w:frame="1"/>
        <w:left w:val="single" w:color="F07F09" w:themeColor="accent1" w:sz="2" w:space="10" w:frame="1"/>
        <w:bottom w:val="single" w:color="F07F09" w:themeColor="accent1" w:sz="2" w:space="10" w:frame="1"/>
        <w:right w:val="single" w:color="F07F09" w:themeColor="accent1" w:sz="2" w:space="10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9F2936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F2936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9F2936" w:themeColor="accent2" w:sz="24" w:space="0"/>
        <w:left w:val="single" w:color="F07F09" w:themeColor="accent1" w:sz="4" w:space="0"/>
        <w:bottom w:val="single" w:color="F07F09" w:themeColor="accent1" w:sz="4" w:space="0"/>
        <w:right w:val="single" w:color="F07F09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F2936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8F4C05" w:themeColor="accent1" w:themeShade="99" w:sz="4" w:space="0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9F2936" w:themeColor="accent2" w:sz="24" w:space="0"/>
        <w:left w:val="single" w:color="9F2936" w:themeColor="accent2" w:sz="4" w:space="0"/>
        <w:bottom w:val="single" w:color="9F2936" w:themeColor="accent2" w:sz="4" w:space="0"/>
        <w:right w:val="single" w:color="9F2936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F2936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F1820" w:themeColor="accent2" w:themeShade="99" w:sz="4" w:space="0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4E8542" w:themeColor="accent4" w:sz="24" w:space="0"/>
        <w:left w:val="single" w:color="1B587C" w:themeColor="accent3" w:sz="4" w:space="0"/>
        <w:bottom w:val="single" w:color="1B587C" w:themeColor="accent3" w:sz="4" w:space="0"/>
        <w:right w:val="single" w:color="1B587C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E854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0344A" w:themeColor="accent3" w:themeShade="99" w:sz="4" w:space="0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1B587C" w:themeColor="accent3" w:sz="24" w:space="0"/>
        <w:left w:val="single" w:color="4E8542" w:themeColor="accent4" w:sz="4" w:space="0"/>
        <w:bottom w:val="single" w:color="4E8542" w:themeColor="accent4" w:sz="4" w:space="0"/>
        <w:right w:val="single" w:color="4E854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1B587C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E4F27" w:themeColor="accent4" w:themeShade="99" w:sz="4" w:space="0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C19859" w:themeColor="accent6" w:sz="24" w:space="0"/>
        <w:left w:val="single" w:color="604878" w:themeColor="accent5" w:sz="4" w:space="0"/>
        <w:bottom w:val="single" w:color="604878" w:themeColor="accent5" w:sz="4" w:space="0"/>
        <w:right w:val="single" w:color="604878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19859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392B47" w:themeColor="accent5" w:themeShade="99" w:sz="4" w:space="0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604878" w:themeColor="accent5" w:sz="24" w:space="0"/>
        <w:left w:val="single" w:color="C19859" w:themeColor="accent6" w:sz="4" w:space="0"/>
        <w:bottom w:val="single" w:color="C19859" w:themeColor="accent6" w:sz="4" w:space="0"/>
        <w:right w:val="single" w:color="C19859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604878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A5C2E" w:themeColor="accent6" w:themeShade="99" w:sz="4" w:space="0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Space="180" w:wrap="auto" w:hAnchor="page" w:xAlign="center" w:yAlign="bottom" w:hRule="exact"/>
      <w:spacing w:after="0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hAnsiTheme="majorHAnsi"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styleId="FooterChar" w:customStyle="1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color="FBCB9A" w:themeColor="accent1" w:themeTint="66" w:sz="4" w:space="0"/>
        <w:left w:val="single" w:color="FBCB9A" w:themeColor="accent1" w:themeTint="66" w:sz="4" w:space="0"/>
        <w:bottom w:val="single" w:color="FBCB9A" w:themeColor="accent1" w:themeTint="66" w:sz="4" w:space="0"/>
        <w:right w:val="single" w:color="FBCB9A" w:themeColor="accent1" w:themeTint="66" w:sz="4" w:space="0"/>
        <w:insideH w:val="single" w:color="FBCB9A" w:themeColor="accent1" w:themeTint="66" w:sz="4" w:space="0"/>
        <w:insideV w:val="single" w:color="FBCB9A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9B268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color="E59CA4" w:themeColor="accent2" w:themeTint="66" w:sz="4" w:space="0"/>
        <w:left w:val="single" w:color="E59CA4" w:themeColor="accent2" w:themeTint="66" w:sz="4" w:space="0"/>
        <w:bottom w:val="single" w:color="E59CA4" w:themeColor="accent2" w:themeTint="66" w:sz="4" w:space="0"/>
        <w:right w:val="single" w:color="E59CA4" w:themeColor="accent2" w:themeTint="66" w:sz="4" w:space="0"/>
        <w:insideH w:val="single" w:color="E59CA4" w:themeColor="accent2" w:themeTint="66" w:sz="4" w:space="0"/>
        <w:insideV w:val="single" w:color="E59CA4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86B77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color="89C2E5" w:themeColor="accent3" w:themeTint="66" w:sz="4" w:space="0"/>
        <w:left w:val="single" w:color="89C2E5" w:themeColor="accent3" w:themeTint="66" w:sz="4" w:space="0"/>
        <w:bottom w:val="single" w:color="89C2E5" w:themeColor="accent3" w:themeTint="66" w:sz="4" w:space="0"/>
        <w:right w:val="single" w:color="89C2E5" w:themeColor="accent3" w:themeTint="66" w:sz="4" w:space="0"/>
        <w:insideH w:val="single" w:color="89C2E5" w:themeColor="accent3" w:themeTint="66" w:sz="4" w:space="0"/>
        <w:insideV w:val="single" w:color="89C2E5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4DA4D8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DA4D8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color="E6D5BC" w:themeColor="accent6" w:themeTint="66" w:sz="4" w:space="0"/>
        <w:left w:val="single" w:color="E6D5BC" w:themeColor="accent6" w:themeTint="66" w:sz="4" w:space="0"/>
        <w:bottom w:val="single" w:color="E6D5BC" w:themeColor="accent6" w:themeTint="66" w:sz="4" w:space="0"/>
        <w:right w:val="single" w:color="E6D5BC" w:themeColor="accent6" w:themeTint="66" w:sz="4" w:space="0"/>
        <w:insideH w:val="single" w:color="E6D5BC" w:themeColor="accent6" w:themeTint="66" w:sz="4" w:space="0"/>
        <w:insideV w:val="single" w:color="E6D5BC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D9C19B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9C19B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color="F9B268" w:themeColor="accent1" w:themeTint="99" w:sz="2" w:space="0"/>
        <w:bottom w:val="single" w:color="F9B268" w:themeColor="accent1" w:themeTint="99" w:sz="2" w:space="0"/>
        <w:insideH w:val="single" w:color="F9B268" w:themeColor="accent1" w:themeTint="99" w:sz="2" w:space="0"/>
        <w:insideV w:val="single" w:color="F9B268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9B268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9B268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color="D86B77" w:themeColor="accent2" w:themeTint="99" w:sz="2" w:space="0"/>
        <w:bottom w:val="single" w:color="D86B77" w:themeColor="accent2" w:themeTint="99" w:sz="2" w:space="0"/>
        <w:insideH w:val="single" w:color="D86B77" w:themeColor="accent2" w:themeTint="99" w:sz="2" w:space="0"/>
        <w:insideV w:val="single" w:color="D86B77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D86B77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D86B77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color="4DA4D8" w:themeColor="accent3" w:themeTint="99" w:sz="2" w:space="0"/>
        <w:bottom w:val="single" w:color="4DA4D8" w:themeColor="accent3" w:themeTint="99" w:sz="2" w:space="0"/>
        <w:insideH w:val="single" w:color="4DA4D8" w:themeColor="accent3" w:themeTint="99" w:sz="2" w:space="0"/>
        <w:insideV w:val="single" w:color="4DA4D8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DA4D8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DA4D8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color="8DC182" w:themeColor="accent4" w:themeTint="99" w:sz="2" w:space="0"/>
        <w:bottom w:val="single" w:color="8DC182" w:themeColor="accent4" w:themeTint="99" w:sz="2" w:space="0"/>
        <w:insideH w:val="single" w:color="8DC182" w:themeColor="accent4" w:themeTint="99" w:sz="2" w:space="0"/>
        <w:insideV w:val="single" w:color="8DC182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DC182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DC182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color="9F87B7" w:themeColor="accent5" w:themeTint="99" w:sz="2" w:space="0"/>
        <w:bottom w:val="single" w:color="9F87B7" w:themeColor="accent5" w:themeTint="99" w:sz="2" w:space="0"/>
        <w:insideH w:val="single" w:color="9F87B7" w:themeColor="accent5" w:themeTint="99" w:sz="2" w:space="0"/>
        <w:insideV w:val="single" w:color="9F87B7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F87B7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F87B7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color="D9C19B" w:themeColor="accent6" w:themeTint="99" w:sz="2" w:space="0"/>
        <w:bottom w:val="single" w:color="D9C19B" w:themeColor="accent6" w:themeTint="99" w:sz="2" w:space="0"/>
        <w:insideH w:val="single" w:color="D9C19B" w:themeColor="accent6" w:themeTint="99" w:sz="2" w:space="0"/>
        <w:insideV w:val="single" w:color="D9C19B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D9C19B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D9C19B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color="F9B268" w:themeColor="accent1" w:themeTint="99" w:sz="4" w:space="0"/>
        </w:tcBorders>
      </w:tcPr>
    </w:tblStylePr>
    <w:tblStylePr w:type="nwCell">
      <w:tblPr/>
      <w:tcPr>
        <w:tcBorders>
          <w:bottom w:val="single" w:color="F9B268" w:themeColor="accent1" w:themeTint="99" w:sz="4" w:space="0"/>
        </w:tcBorders>
      </w:tcPr>
    </w:tblStylePr>
    <w:tblStylePr w:type="seCell">
      <w:tblPr/>
      <w:tcPr>
        <w:tcBorders>
          <w:top w:val="single" w:color="F9B268" w:themeColor="accent1" w:themeTint="99" w:sz="4" w:space="0"/>
        </w:tcBorders>
      </w:tcPr>
    </w:tblStylePr>
    <w:tblStylePr w:type="swCell">
      <w:tblPr/>
      <w:tcPr>
        <w:tcBorders>
          <w:top w:val="single" w:color="F9B268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color="D86B77" w:themeColor="accent2" w:themeTint="99" w:sz="4" w:space="0"/>
        </w:tcBorders>
      </w:tcPr>
    </w:tblStylePr>
    <w:tblStylePr w:type="nwCell">
      <w:tblPr/>
      <w:tcPr>
        <w:tcBorders>
          <w:bottom w:val="single" w:color="D86B77" w:themeColor="accent2" w:themeTint="99" w:sz="4" w:space="0"/>
        </w:tcBorders>
      </w:tcPr>
    </w:tblStylePr>
    <w:tblStylePr w:type="seCell">
      <w:tblPr/>
      <w:tcPr>
        <w:tcBorders>
          <w:top w:val="single" w:color="D86B77" w:themeColor="accent2" w:themeTint="99" w:sz="4" w:space="0"/>
        </w:tcBorders>
      </w:tcPr>
    </w:tblStylePr>
    <w:tblStylePr w:type="swCell">
      <w:tblPr/>
      <w:tcPr>
        <w:tcBorders>
          <w:top w:val="single" w:color="D86B77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color="4DA4D8" w:themeColor="accent3" w:themeTint="99" w:sz="4" w:space="0"/>
        <w:left w:val="single" w:color="4DA4D8" w:themeColor="accent3" w:themeTint="99" w:sz="4" w:space="0"/>
        <w:bottom w:val="single" w:color="4DA4D8" w:themeColor="accent3" w:themeTint="99" w:sz="4" w:space="0"/>
        <w:right w:val="single" w:color="4DA4D8" w:themeColor="accent3" w:themeTint="99" w:sz="4" w:space="0"/>
        <w:insideH w:val="single" w:color="4DA4D8" w:themeColor="accent3" w:themeTint="99" w:sz="4" w:space="0"/>
        <w:insideV w:val="single" w:color="4DA4D8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color="4DA4D8" w:themeColor="accent3" w:themeTint="99" w:sz="4" w:space="0"/>
        </w:tcBorders>
      </w:tcPr>
    </w:tblStylePr>
    <w:tblStylePr w:type="nwCell">
      <w:tblPr/>
      <w:tcPr>
        <w:tcBorders>
          <w:bottom w:val="single" w:color="4DA4D8" w:themeColor="accent3" w:themeTint="99" w:sz="4" w:space="0"/>
        </w:tcBorders>
      </w:tcPr>
    </w:tblStylePr>
    <w:tblStylePr w:type="seCell">
      <w:tblPr/>
      <w:tcPr>
        <w:tcBorders>
          <w:top w:val="single" w:color="4DA4D8" w:themeColor="accent3" w:themeTint="99" w:sz="4" w:space="0"/>
        </w:tcBorders>
      </w:tcPr>
    </w:tblStylePr>
    <w:tblStylePr w:type="swCell">
      <w:tblPr/>
      <w:tcPr>
        <w:tcBorders>
          <w:top w:val="single" w:color="4DA4D8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color="8DC182" w:themeColor="accent4" w:themeTint="99" w:sz="4" w:space="0"/>
        </w:tcBorders>
      </w:tcPr>
    </w:tblStylePr>
    <w:tblStylePr w:type="nwCell">
      <w:tblPr/>
      <w:tcPr>
        <w:tcBorders>
          <w:bottom w:val="single" w:color="8DC182" w:themeColor="accent4" w:themeTint="99" w:sz="4" w:space="0"/>
        </w:tcBorders>
      </w:tcPr>
    </w:tblStylePr>
    <w:tblStylePr w:type="seCell">
      <w:tblPr/>
      <w:tcPr>
        <w:tcBorders>
          <w:top w:val="single" w:color="8DC182" w:themeColor="accent4" w:themeTint="99" w:sz="4" w:space="0"/>
        </w:tcBorders>
      </w:tcPr>
    </w:tblStylePr>
    <w:tblStylePr w:type="swCell">
      <w:tblPr/>
      <w:tcPr>
        <w:tcBorders>
          <w:top w:val="single" w:color="8DC182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color="9F87B7" w:themeColor="accent5" w:themeTint="99" w:sz="4" w:space="0"/>
        </w:tcBorders>
      </w:tcPr>
    </w:tblStylePr>
    <w:tblStylePr w:type="nwCell">
      <w:tblPr/>
      <w:tcPr>
        <w:tcBorders>
          <w:bottom w:val="single" w:color="9F87B7" w:themeColor="accent5" w:themeTint="99" w:sz="4" w:space="0"/>
        </w:tcBorders>
      </w:tcPr>
    </w:tblStylePr>
    <w:tblStylePr w:type="seCell">
      <w:tblPr/>
      <w:tcPr>
        <w:tcBorders>
          <w:top w:val="single" w:color="9F87B7" w:themeColor="accent5" w:themeTint="99" w:sz="4" w:space="0"/>
        </w:tcBorders>
      </w:tcPr>
    </w:tblStylePr>
    <w:tblStylePr w:type="swCell">
      <w:tblPr/>
      <w:tcPr>
        <w:tcBorders>
          <w:top w:val="single" w:color="9F87B7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color="D9C19B" w:themeColor="accent6" w:themeTint="99" w:sz="4" w:space="0"/>
        <w:left w:val="single" w:color="D9C19B" w:themeColor="accent6" w:themeTint="99" w:sz="4" w:space="0"/>
        <w:bottom w:val="single" w:color="D9C19B" w:themeColor="accent6" w:themeTint="99" w:sz="4" w:space="0"/>
        <w:right w:val="single" w:color="D9C19B" w:themeColor="accent6" w:themeTint="99" w:sz="4" w:space="0"/>
        <w:insideH w:val="single" w:color="D9C19B" w:themeColor="accent6" w:themeTint="99" w:sz="4" w:space="0"/>
        <w:insideV w:val="single" w:color="D9C19B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color="D9C19B" w:themeColor="accent6" w:themeTint="99" w:sz="4" w:space="0"/>
        </w:tcBorders>
      </w:tcPr>
    </w:tblStylePr>
    <w:tblStylePr w:type="nwCell">
      <w:tblPr/>
      <w:tcPr>
        <w:tcBorders>
          <w:bottom w:val="single" w:color="D9C19B" w:themeColor="accent6" w:themeTint="99" w:sz="4" w:space="0"/>
        </w:tcBorders>
      </w:tcPr>
    </w:tblStylePr>
    <w:tblStylePr w:type="seCell">
      <w:tblPr/>
      <w:tcPr>
        <w:tcBorders>
          <w:top w:val="single" w:color="D9C19B" w:themeColor="accent6" w:themeTint="99" w:sz="4" w:space="0"/>
        </w:tcBorders>
      </w:tcPr>
    </w:tblStylePr>
    <w:tblStylePr w:type="swCell">
      <w:tblPr/>
      <w:tcPr>
        <w:tcBorders>
          <w:top w:val="single" w:color="D9C19B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color="4DA4D8" w:themeColor="accent3" w:themeTint="99" w:sz="4" w:space="0"/>
        <w:left w:val="single" w:color="4DA4D8" w:themeColor="accent3" w:themeTint="99" w:sz="4" w:space="0"/>
        <w:bottom w:val="single" w:color="4DA4D8" w:themeColor="accent3" w:themeTint="99" w:sz="4" w:space="0"/>
        <w:right w:val="single" w:color="4DA4D8" w:themeColor="accent3" w:themeTint="99" w:sz="4" w:space="0"/>
        <w:insideH w:val="single" w:color="4DA4D8" w:themeColor="accent3" w:themeTint="99" w:sz="4" w:space="0"/>
        <w:insideV w:val="single" w:color="4DA4D8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1B587C" w:themeColor="accent3" w:sz="4" w:space="0"/>
          <w:left w:val="single" w:color="1B587C" w:themeColor="accent3" w:sz="4" w:space="0"/>
          <w:bottom w:val="single" w:color="1B587C" w:themeColor="accent3" w:sz="4" w:space="0"/>
          <w:right w:val="single" w:color="1B587C" w:themeColor="accent3" w:sz="4" w:space="0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color="1B587C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E8542" w:themeColor="accent4" w:sz="4" w:space="0"/>
          <w:left w:val="single" w:color="4E8542" w:themeColor="accent4" w:sz="4" w:space="0"/>
          <w:bottom w:val="single" w:color="4E8542" w:themeColor="accent4" w:sz="4" w:space="0"/>
          <w:right w:val="single" w:color="4E8542" w:themeColor="accent4" w:sz="4" w:space="0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color="4E8542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04878" w:themeColor="accent5" w:sz="4" w:space="0"/>
          <w:left w:val="single" w:color="604878" w:themeColor="accent5" w:sz="4" w:space="0"/>
          <w:bottom w:val="single" w:color="604878" w:themeColor="accent5" w:sz="4" w:space="0"/>
          <w:right w:val="single" w:color="604878" w:themeColor="accent5" w:sz="4" w:space="0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color="604878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color="D9C19B" w:themeColor="accent6" w:themeTint="99" w:sz="4" w:space="0"/>
        <w:left w:val="single" w:color="D9C19B" w:themeColor="accent6" w:themeTint="99" w:sz="4" w:space="0"/>
        <w:bottom w:val="single" w:color="D9C19B" w:themeColor="accent6" w:themeTint="99" w:sz="4" w:space="0"/>
        <w:right w:val="single" w:color="D9C19B" w:themeColor="accent6" w:themeTint="99" w:sz="4" w:space="0"/>
        <w:insideH w:val="single" w:color="D9C19B" w:themeColor="accent6" w:themeTint="99" w:sz="4" w:space="0"/>
        <w:insideV w:val="single" w:color="D9C19B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C19859" w:themeColor="accent6" w:sz="4" w:space="0"/>
          <w:left w:val="single" w:color="C19859" w:themeColor="accent6" w:sz="4" w:space="0"/>
          <w:bottom w:val="single" w:color="C19859" w:themeColor="accent6" w:sz="4" w:space="0"/>
          <w:right w:val="single" w:color="C19859" w:themeColor="accent6" w:sz="4" w:space="0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color="C19859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color="4DA4D8" w:themeColor="accent3" w:themeTint="99" w:sz="4" w:space="0"/>
        <w:left w:val="single" w:color="4DA4D8" w:themeColor="accent3" w:themeTint="99" w:sz="4" w:space="0"/>
        <w:bottom w:val="single" w:color="4DA4D8" w:themeColor="accent3" w:themeTint="99" w:sz="4" w:space="0"/>
        <w:right w:val="single" w:color="4DA4D8" w:themeColor="accent3" w:themeTint="99" w:sz="4" w:space="0"/>
        <w:insideH w:val="single" w:color="4DA4D8" w:themeColor="accent3" w:themeTint="99" w:sz="4" w:space="0"/>
        <w:insideV w:val="single" w:color="4DA4D8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4DA4D8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DA4D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color="D9C19B" w:themeColor="accent6" w:themeTint="99" w:sz="4" w:space="0"/>
        <w:left w:val="single" w:color="D9C19B" w:themeColor="accent6" w:themeTint="99" w:sz="4" w:space="0"/>
        <w:bottom w:val="single" w:color="D9C19B" w:themeColor="accent6" w:themeTint="99" w:sz="4" w:space="0"/>
        <w:right w:val="single" w:color="D9C19B" w:themeColor="accent6" w:themeTint="99" w:sz="4" w:space="0"/>
        <w:insideH w:val="single" w:color="D9C19B" w:themeColor="accent6" w:themeTint="99" w:sz="4" w:space="0"/>
        <w:insideV w:val="single" w:color="D9C19B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D9C19B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9C19B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color="F9B268" w:themeColor="accent1" w:themeTint="99" w:sz="4" w:space="0"/>
        </w:tcBorders>
      </w:tcPr>
    </w:tblStylePr>
    <w:tblStylePr w:type="nwCell">
      <w:tblPr/>
      <w:tcPr>
        <w:tcBorders>
          <w:bottom w:val="single" w:color="F9B268" w:themeColor="accent1" w:themeTint="99" w:sz="4" w:space="0"/>
        </w:tcBorders>
      </w:tcPr>
    </w:tblStylePr>
    <w:tblStylePr w:type="seCell">
      <w:tblPr/>
      <w:tcPr>
        <w:tcBorders>
          <w:top w:val="single" w:color="F9B268" w:themeColor="accent1" w:themeTint="99" w:sz="4" w:space="0"/>
        </w:tcBorders>
      </w:tcPr>
    </w:tblStylePr>
    <w:tblStylePr w:type="swCell">
      <w:tblPr/>
      <w:tcPr>
        <w:tcBorders>
          <w:top w:val="single" w:color="F9B268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color="D86B77" w:themeColor="accent2" w:themeTint="99" w:sz="4" w:space="0"/>
        </w:tcBorders>
      </w:tcPr>
    </w:tblStylePr>
    <w:tblStylePr w:type="nwCell">
      <w:tblPr/>
      <w:tcPr>
        <w:tcBorders>
          <w:bottom w:val="single" w:color="D86B77" w:themeColor="accent2" w:themeTint="99" w:sz="4" w:space="0"/>
        </w:tcBorders>
      </w:tcPr>
    </w:tblStylePr>
    <w:tblStylePr w:type="seCell">
      <w:tblPr/>
      <w:tcPr>
        <w:tcBorders>
          <w:top w:val="single" w:color="D86B77" w:themeColor="accent2" w:themeTint="99" w:sz="4" w:space="0"/>
        </w:tcBorders>
      </w:tcPr>
    </w:tblStylePr>
    <w:tblStylePr w:type="swCell">
      <w:tblPr/>
      <w:tcPr>
        <w:tcBorders>
          <w:top w:val="single" w:color="D86B77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color="4DA4D8" w:themeColor="accent3" w:themeTint="99" w:sz="4" w:space="0"/>
        <w:left w:val="single" w:color="4DA4D8" w:themeColor="accent3" w:themeTint="99" w:sz="4" w:space="0"/>
        <w:bottom w:val="single" w:color="4DA4D8" w:themeColor="accent3" w:themeTint="99" w:sz="4" w:space="0"/>
        <w:right w:val="single" w:color="4DA4D8" w:themeColor="accent3" w:themeTint="99" w:sz="4" w:space="0"/>
        <w:insideH w:val="single" w:color="4DA4D8" w:themeColor="accent3" w:themeTint="99" w:sz="4" w:space="0"/>
        <w:insideV w:val="single" w:color="4DA4D8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color="4DA4D8" w:themeColor="accent3" w:themeTint="99" w:sz="4" w:space="0"/>
        </w:tcBorders>
      </w:tcPr>
    </w:tblStylePr>
    <w:tblStylePr w:type="nwCell">
      <w:tblPr/>
      <w:tcPr>
        <w:tcBorders>
          <w:bottom w:val="single" w:color="4DA4D8" w:themeColor="accent3" w:themeTint="99" w:sz="4" w:space="0"/>
        </w:tcBorders>
      </w:tcPr>
    </w:tblStylePr>
    <w:tblStylePr w:type="seCell">
      <w:tblPr/>
      <w:tcPr>
        <w:tcBorders>
          <w:top w:val="single" w:color="4DA4D8" w:themeColor="accent3" w:themeTint="99" w:sz="4" w:space="0"/>
        </w:tcBorders>
      </w:tcPr>
    </w:tblStylePr>
    <w:tblStylePr w:type="swCell">
      <w:tblPr/>
      <w:tcPr>
        <w:tcBorders>
          <w:top w:val="single" w:color="4DA4D8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color="8DC182" w:themeColor="accent4" w:themeTint="99" w:sz="4" w:space="0"/>
        </w:tcBorders>
      </w:tcPr>
    </w:tblStylePr>
    <w:tblStylePr w:type="nwCell">
      <w:tblPr/>
      <w:tcPr>
        <w:tcBorders>
          <w:bottom w:val="single" w:color="8DC182" w:themeColor="accent4" w:themeTint="99" w:sz="4" w:space="0"/>
        </w:tcBorders>
      </w:tcPr>
    </w:tblStylePr>
    <w:tblStylePr w:type="seCell">
      <w:tblPr/>
      <w:tcPr>
        <w:tcBorders>
          <w:top w:val="single" w:color="8DC182" w:themeColor="accent4" w:themeTint="99" w:sz="4" w:space="0"/>
        </w:tcBorders>
      </w:tcPr>
    </w:tblStylePr>
    <w:tblStylePr w:type="swCell">
      <w:tblPr/>
      <w:tcPr>
        <w:tcBorders>
          <w:top w:val="single" w:color="8DC182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color="9F87B7" w:themeColor="accent5" w:themeTint="99" w:sz="4" w:space="0"/>
        </w:tcBorders>
      </w:tcPr>
    </w:tblStylePr>
    <w:tblStylePr w:type="nwCell">
      <w:tblPr/>
      <w:tcPr>
        <w:tcBorders>
          <w:bottom w:val="single" w:color="9F87B7" w:themeColor="accent5" w:themeTint="99" w:sz="4" w:space="0"/>
        </w:tcBorders>
      </w:tcPr>
    </w:tblStylePr>
    <w:tblStylePr w:type="seCell">
      <w:tblPr/>
      <w:tcPr>
        <w:tcBorders>
          <w:top w:val="single" w:color="9F87B7" w:themeColor="accent5" w:themeTint="99" w:sz="4" w:space="0"/>
        </w:tcBorders>
      </w:tcPr>
    </w:tblStylePr>
    <w:tblStylePr w:type="swCell">
      <w:tblPr/>
      <w:tcPr>
        <w:tcBorders>
          <w:top w:val="single" w:color="9F87B7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color="D9C19B" w:themeColor="accent6" w:themeTint="99" w:sz="4" w:space="0"/>
        <w:left w:val="single" w:color="D9C19B" w:themeColor="accent6" w:themeTint="99" w:sz="4" w:space="0"/>
        <w:bottom w:val="single" w:color="D9C19B" w:themeColor="accent6" w:themeTint="99" w:sz="4" w:space="0"/>
        <w:right w:val="single" w:color="D9C19B" w:themeColor="accent6" w:themeTint="99" w:sz="4" w:space="0"/>
        <w:insideH w:val="single" w:color="D9C19B" w:themeColor="accent6" w:themeTint="99" w:sz="4" w:space="0"/>
        <w:insideV w:val="single" w:color="D9C19B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color="D9C19B" w:themeColor="accent6" w:themeTint="99" w:sz="4" w:space="0"/>
        </w:tcBorders>
      </w:tcPr>
    </w:tblStylePr>
    <w:tblStylePr w:type="nwCell">
      <w:tblPr/>
      <w:tcPr>
        <w:tcBorders>
          <w:bottom w:val="single" w:color="D9C19B" w:themeColor="accent6" w:themeTint="99" w:sz="4" w:space="0"/>
        </w:tcBorders>
      </w:tcPr>
    </w:tblStylePr>
    <w:tblStylePr w:type="seCell">
      <w:tblPr/>
      <w:tcPr>
        <w:tcBorders>
          <w:top w:val="single" w:color="D9C19B" w:themeColor="accent6" w:themeTint="99" w:sz="4" w:space="0"/>
        </w:tcBorders>
      </w:tcPr>
    </w:tblStylePr>
    <w:tblStylePr w:type="swCell">
      <w:tblPr/>
      <w:tcPr>
        <w:tcBorders>
          <w:top w:val="single" w:color="D9C19B" w:themeColor="accent6" w:themeTint="99" w:sz="4" w:space="0"/>
        </w:tcBorders>
      </w:tcPr>
    </w:tblStylePr>
  </w:style>
  <w:style w:type="character" w:styleId="Heading1Char" w:customStyle="1">
    <w:name w:val="Heading 1 Char"/>
    <w:basedOn w:val="DefaultParagraphFont"/>
    <w:link w:val="Heading1"/>
    <w:uiPriority w:val="9"/>
    <w:rsid w:val="00CB50F2"/>
    <w:rPr>
      <w:rFonts w:asciiTheme="majorHAnsi" w:hAnsiTheme="majorHAnsi" w:eastAsiaTheme="majorEastAsia" w:cstheme="majorBidi"/>
      <w:b/>
      <w:bCs/>
      <w:caps/>
      <w:color w:val="1B587C" w:themeColor="accent3"/>
      <w:sz w:val="26"/>
      <w:szCs w:val="26"/>
      <w:lang w:eastAsia="ja-JP"/>
    </w:rPr>
  </w:style>
  <w:style w:type="character" w:styleId="Heading2Char" w:customStyle="1">
    <w:name w:val="Heading 2 Char"/>
    <w:basedOn w:val="DefaultParagraphFont"/>
    <w:link w:val="Heading2"/>
    <w:uiPriority w:val="9"/>
    <w:rsid w:val="00E70F21"/>
    <w:rPr>
      <w:rFonts w:asciiTheme="majorHAnsi" w:hAnsiTheme="majorHAnsi" w:eastAsiaTheme="majorEastAsia" w:cstheme="majorBidi"/>
      <w:bCs/>
      <w:color w:val="9F2936" w:themeColor="accent2"/>
      <w:spacing w:val="15"/>
      <w:szCs w:val="21"/>
      <w:lang w:eastAsia="ja-JP"/>
    </w:rPr>
  </w:style>
  <w:style w:type="character" w:styleId="Heading3Char" w:customStyle="1">
    <w:name w:val="Heading 3 Char"/>
    <w:basedOn w:val="DefaultParagraphFont"/>
    <w:link w:val="Heading3"/>
    <w:uiPriority w:val="9"/>
    <w:rsid w:val="00E70F21"/>
    <w:rPr>
      <w:rFonts w:asciiTheme="majorHAnsi" w:hAnsiTheme="majorHAnsi" w:eastAsiaTheme="majorEastAsia" w:cstheme="majorBidi"/>
      <w:color w:val="B35E06" w:themeColor="accent1" w:themeShade="BF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E70F21"/>
    <w:rPr>
      <w:rFonts w:asciiTheme="majorHAnsi" w:hAnsiTheme="majorHAnsi" w:eastAsiaTheme="majorEastAsia" w:cstheme="majorBidi"/>
      <w:i/>
      <w:iCs/>
      <w:color w:val="B35E06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70820"/>
    <w:rPr>
      <w:rFonts w:asciiTheme="majorHAnsi" w:hAnsiTheme="majorHAnsi" w:eastAsiaTheme="majorEastAsia" w:cstheme="majorBidi"/>
      <w:b/>
      <w:color w:val="B35E06" w:themeColor="accent1" w:themeShade="BF"/>
      <w:spacing w:val="4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F5C61"/>
    <w:rPr>
      <w:rFonts w:asciiTheme="majorHAnsi" w:hAnsiTheme="majorHAnsi" w:eastAsiaTheme="majorEastAsia" w:cstheme="majorBidi"/>
      <w:color w:val="773F04" w:themeColor="accent1" w:themeShade="7F"/>
      <w:spacing w:val="4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F5C61"/>
    <w:rPr>
      <w:rFonts w:asciiTheme="majorHAnsi" w:hAnsiTheme="majorHAnsi" w:eastAsiaTheme="majorEastAsia" w:cstheme="majorBidi"/>
      <w:i/>
      <w:iCs/>
      <w:color w:val="773F04" w:themeColor="accent1" w:themeShade="7F"/>
      <w:spacing w:val="4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F5C61"/>
    <w:rPr>
      <w:rFonts w:asciiTheme="majorHAnsi" w:hAnsiTheme="majorHAnsi" w:eastAsiaTheme="majorEastAsia" w:cstheme="majorBidi"/>
      <w:color w:val="272727" w:themeColor="text1" w:themeTint="D8"/>
      <w:spacing w:val="4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F5C61"/>
    <w:rPr>
      <w:rFonts w:asciiTheme="majorHAnsi" w:hAnsiTheme="majorHAnsi" w:eastAsiaTheme="majorEastAsia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hAnsiTheme="majorHAnsi"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color="B35E06" w:themeColor="accent1" w:themeShade="BF" w:sz="4" w:space="10"/>
        <w:bottom w:val="single" w:color="B35E06" w:themeColor="accent1" w:themeShade="BF" w:sz="4" w:space="10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F07F09" w:themeColor="accent1" w:sz="8" w:space="0"/>
        <w:left w:val="single" w:color="F07F09" w:themeColor="accent1" w:sz="8" w:space="0"/>
        <w:bottom w:val="single" w:color="F07F09" w:themeColor="accent1" w:sz="8" w:space="0"/>
        <w:right w:val="single" w:color="F07F09" w:themeColor="accent1" w:sz="8" w:space="0"/>
        <w:insideH w:val="single" w:color="F07F09" w:themeColor="accent1" w:sz="8" w:space="0"/>
        <w:insideV w:val="single" w:color="F07F09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07F09" w:themeColor="accent1" w:sz="8" w:space="0"/>
          <w:left w:val="single" w:color="F07F09" w:themeColor="accent1" w:sz="8" w:space="0"/>
          <w:bottom w:val="single" w:color="F07F09" w:themeColor="accent1" w:sz="18" w:space="0"/>
          <w:right w:val="single" w:color="F07F09" w:themeColor="accent1" w:sz="8" w:space="0"/>
          <w:insideH w:val="nil"/>
          <w:insideV w:val="single" w:color="F07F09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07F09" w:themeColor="accent1" w:sz="6" w:space="0"/>
          <w:left w:val="single" w:color="F07F09" w:themeColor="accent1" w:sz="8" w:space="0"/>
          <w:bottom w:val="single" w:color="F07F09" w:themeColor="accent1" w:sz="8" w:space="0"/>
          <w:right w:val="single" w:color="F07F09" w:themeColor="accent1" w:sz="8" w:space="0"/>
          <w:insideH w:val="nil"/>
          <w:insideV w:val="single" w:color="F07F09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07F09" w:themeColor="accent1" w:sz="8" w:space="0"/>
          <w:left w:val="single" w:color="F07F09" w:themeColor="accent1" w:sz="8" w:space="0"/>
          <w:bottom w:val="single" w:color="F07F09" w:themeColor="accent1" w:sz="8" w:space="0"/>
          <w:right w:val="single" w:color="F07F09" w:themeColor="accent1" w:sz="8" w:space="0"/>
        </w:tcBorders>
      </w:tcPr>
    </w:tblStylePr>
    <w:tblStylePr w:type="band1Vert">
      <w:tblPr/>
      <w:tcPr>
        <w:tcBorders>
          <w:top w:val="single" w:color="F07F09" w:themeColor="accent1" w:sz="8" w:space="0"/>
          <w:left w:val="single" w:color="F07F09" w:themeColor="accent1" w:sz="8" w:space="0"/>
          <w:bottom w:val="single" w:color="F07F09" w:themeColor="accent1" w:sz="8" w:space="0"/>
          <w:right w:val="single" w:color="F07F09" w:themeColor="accent1" w:sz="8" w:space="0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color="F07F09" w:themeColor="accent1" w:sz="8" w:space="0"/>
          <w:left w:val="single" w:color="F07F09" w:themeColor="accent1" w:sz="8" w:space="0"/>
          <w:bottom w:val="single" w:color="F07F09" w:themeColor="accent1" w:sz="8" w:space="0"/>
          <w:right w:val="single" w:color="F07F09" w:themeColor="accent1" w:sz="8" w:space="0"/>
          <w:insideV w:val="single" w:color="F07F09" w:themeColor="accent1" w:sz="8" w:space="0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color="F07F09" w:themeColor="accent1" w:sz="8" w:space="0"/>
          <w:left w:val="single" w:color="F07F09" w:themeColor="accent1" w:sz="8" w:space="0"/>
          <w:bottom w:val="single" w:color="F07F09" w:themeColor="accent1" w:sz="8" w:space="0"/>
          <w:right w:val="single" w:color="F07F09" w:themeColor="accent1" w:sz="8" w:space="0"/>
          <w:insideV w:val="single" w:color="F07F09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9F2936" w:themeColor="accent2" w:sz="8" w:space="0"/>
        <w:left w:val="single" w:color="9F2936" w:themeColor="accent2" w:sz="8" w:space="0"/>
        <w:bottom w:val="single" w:color="9F2936" w:themeColor="accent2" w:sz="8" w:space="0"/>
        <w:right w:val="single" w:color="9F2936" w:themeColor="accent2" w:sz="8" w:space="0"/>
        <w:insideH w:val="single" w:color="9F2936" w:themeColor="accent2" w:sz="8" w:space="0"/>
        <w:insideV w:val="single" w:color="9F2936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F2936" w:themeColor="accent2" w:sz="8" w:space="0"/>
          <w:left w:val="single" w:color="9F2936" w:themeColor="accent2" w:sz="8" w:space="0"/>
          <w:bottom w:val="single" w:color="9F2936" w:themeColor="accent2" w:sz="18" w:space="0"/>
          <w:right w:val="single" w:color="9F2936" w:themeColor="accent2" w:sz="8" w:space="0"/>
          <w:insideH w:val="nil"/>
          <w:insideV w:val="single" w:color="9F2936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F2936" w:themeColor="accent2" w:sz="6" w:space="0"/>
          <w:left w:val="single" w:color="9F2936" w:themeColor="accent2" w:sz="8" w:space="0"/>
          <w:bottom w:val="single" w:color="9F2936" w:themeColor="accent2" w:sz="8" w:space="0"/>
          <w:right w:val="single" w:color="9F2936" w:themeColor="accent2" w:sz="8" w:space="0"/>
          <w:insideH w:val="nil"/>
          <w:insideV w:val="single" w:color="9F2936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F2936" w:themeColor="accent2" w:sz="8" w:space="0"/>
          <w:left w:val="single" w:color="9F2936" w:themeColor="accent2" w:sz="8" w:space="0"/>
          <w:bottom w:val="single" w:color="9F2936" w:themeColor="accent2" w:sz="8" w:space="0"/>
          <w:right w:val="single" w:color="9F2936" w:themeColor="accent2" w:sz="8" w:space="0"/>
        </w:tcBorders>
      </w:tcPr>
    </w:tblStylePr>
    <w:tblStylePr w:type="band1Vert">
      <w:tblPr/>
      <w:tcPr>
        <w:tcBorders>
          <w:top w:val="single" w:color="9F2936" w:themeColor="accent2" w:sz="8" w:space="0"/>
          <w:left w:val="single" w:color="9F2936" w:themeColor="accent2" w:sz="8" w:space="0"/>
          <w:bottom w:val="single" w:color="9F2936" w:themeColor="accent2" w:sz="8" w:space="0"/>
          <w:right w:val="single" w:color="9F2936" w:themeColor="accent2" w:sz="8" w:space="0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color="9F2936" w:themeColor="accent2" w:sz="8" w:space="0"/>
          <w:left w:val="single" w:color="9F2936" w:themeColor="accent2" w:sz="8" w:space="0"/>
          <w:bottom w:val="single" w:color="9F2936" w:themeColor="accent2" w:sz="8" w:space="0"/>
          <w:right w:val="single" w:color="9F2936" w:themeColor="accent2" w:sz="8" w:space="0"/>
          <w:insideV w:val="single" w:color="9F2936" w:themeColor="accent2" w:sz="8" w:space="0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color="9F2936" w:themeColor="accent2" w:sz="8" w:space="0"/>
          <w:left w:val="single" w:color="9F2936" w:themeColor="accent2" w:sz="8" w:space="0"/>
          <w:bottom w:val="single" w:color="9F2936" w:themeColor="accent2" w:sz="8" w:space="0"/>
          <w:right w:val="single" w:color="9F2936" w:themeColor="accent2" w:sz="8" w:space="0"/>
          <w:insideV w:val="single" w:color="9F2936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1B587C" w:themeColor="accent3" w:sz="8" w:space="0"/>
        <w:left w:val="single" w:color="1B587C" w:themeColor="accent3" w:sz="8" w:space="0"/>
        <w:bottom w:val="single" w:color="1B587C" w:themeColor="accent3" w:sz="8" w:space="0"/>
        <w:right w:val="single" w:color="1B587C" w:themeColor="accent3" w:sz="8" w:space="0"/>
        <w:insideH w:val="single" w:color="1B587C" w:themeColor="accent3" w:sz="8" w:space="0"/>
        <w:insideV w:val="single" w:color="1B587C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1B587C" w:themeColor="accent3" w:sz="8" w:space="0"/>
          <w:left w:val="single" w:color="1B587C" w:themeColor="accent3" w:sz="8" w:space="0"/>
          <w:bottom w:val="single" w:color="1B587C" w:themeColor="accent3" w:sz="18" w:space="0"/>
          <w:right w:val="single" w:color="1B587C" w:themeColor="accent3" w:sz="8" w:space="0"/>
          <w:insideH w:val="nil"/>
          <w:insideV w:val="single" w:color="1B587C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1B587C" w:themeColor="accent3" w:sz="6" w:space="0"/>
          <w:left w:val="single" w:color="1B587C" w:themeColor="accent3" w:sz="8" w:space="0"/>
          <w:bottom w:val="single" w:color="1B587C" w:themeColor="accent3" w:sz="8" w:space="0"/>
          <w:right w:val="single" w:color="1B587C" w:themeColor="accent3" w:sz="8" w:space="0"/>
          <w:insideH w:val="nil"/>
          <w:insideV w:val="single" w:color="1B587C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1B587C" w:themeColor="accent3" w:sz="8" w:space="0"/>
          <w:left w:val="single" w:color="1B587C" w:themeColor="accent3" w:sz="8" w:space="0"/>
          <w:bottom w:val="single" w:color="1B587C" w:themeColor="accent3" w:sz="8" w:space="0"/>
          <w:right w:val="single" w:color="1B587C" w:themeColor="accent3" w:sz="8" w:space="0"/>
        </w:tcBorders>
      </w:tcPr>
    </w:tblStylePr>
    <w:tblStylePr w:type="band1Vert">
      <w:tblPr/>
      <w:tcPr>
        <w:tcBorders>
          <w:top w:val="single" w:color="1B587C" w:themeColor="accent3" w:sz="8" w:space="0"/>
          <w:left w:val="single" w:color="1B587C" w:themeColor="accent3" w:sz="8" w:space="0"/>
          <w:bottom w:val="single" w:color="1B587C" w:themeColor="accent3" w:sz="8" w:space="0"/>
          <w:right w:val="single" w:color="1B587C" w:themeColor="accent3" w:sz="8" w:space="0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color="1B587C" w:themeColor="accent3" w:sz="8" w:space="0"/>
          <w:left w:val="single" w:color="1B587C" w:themeColor="accent3" w:sz="8" w:space="0"/>
          <w:bottom w:val="single" w:color="1B587C" w:themeColor="accent3" w:sz="8" w:space="0"/>
          <w:right w:val="single" w:color="1B587C" w:themeColor="accent3" w:sz="8" w:space="0"/>
          <w:insideV w:val="single" w:color="1B587C" w:themeColor="accent3" w:sz="8" w:space="0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color="1B587C" w:themeColor="accent3" w:sz="8" w:space="0"/>
          <w:left w:val="single" w:color="1B587C" w:themeColor="accent3" w:sz="8" w:space="0"/>
          <w:bottom w:val="single" w:color="1B587C" w:themeColor="accent3" w:sz="8" w:space="0"/>
          <w:right w:val="single" w:color="1B587C" w:themeColor="accent3" w:sz="8" w:space="0"/>
          <w:insideV w:val="single" w:color="1B587C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4E8542" w:themeColor="accent4" w:sz="8" w:space="0"/>
        <w:left w:val="single" w:color="4E8542" w:themeColor="accent4" w:sz="8" w:space="0"/>
        <w:bottom w:val="single" w:color="4E8542" w:themeColor="accent4" w:sz="8" w:space="0"/>
        <w:right w:val="single" w:color="4E8542" w:themeColor="accent4" w:sz="8" w:space="0"/>
        <w:insideH w:val="single" w:color="4E8542" w:themeColor="accent4" w:sz="8" w:space="0"/>
        <w:insideV w:val="single" w:color="4E854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E8542" w:themeColor="accent4" w:sz="8" w:space="0"/>
          <w:left w:val="single" w:color="4E8542" w:themeColor="accent4" w:sz="8" w:space="0"/>
          <w:bottom w:val="single" w:color="4E8542" w:themeColor="accent4" w:sz="18" w:space="0"/>
          <w:right w:val="single" w:color="4E8542" w:themeColor="accent4" w:sz="8" w:space="0"/>
          <w:insideH w:val="nil"/>
          <w:insideV w:val="single" w:color="4E854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E8542" w:themeColor="accent4" w:sz="6" w:space="0"/>
          <w:left w:val="single" w:color="4E8542" w:themeColor="accent4" w:sz="8" w:space="0"/>
          <w:bottom w:val="single" w:color="4E8542" w:themeColor="accent4" w:sz="8" w:space="0"/>
          <w:right w:val="single" w:color="4E8542" w:themeColor="accent4" w:sz="8" w:space="0"/>
          <w:insideH w:val="nil"/>
          <w:insideV w:val="single" w:color="4E854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E8542" w:themeColor="accent4" w:sz="8" w:space="0"/>
          <w:left w:val="single" w:color="4E8542" w:themeColor="accent4" w:sz="8" w:space="0"/>
          <w:bottom w:val="single" w:color="4E8542" w:themeColor="accent4" w:sz="8" w:space="0"/>
          <w:right w:val="single" w:color="4E8542" w:themeColor="accent4" w:sz="8" w:space="0"/>
        </w:tcBorders>
      </w:tcPr>
    </w:tblStylePr>
    <w:tblStylePr w:type="band1Vert">
      <w:tblPr/>
      <w:tcPr>
        <w:tcBorders>
          <w:top w:val="single" w:color="4E8542" w:themeColor="accent4" w:sz="8" w:space="0"/>
          <w:left w:val="single" w:color="4E8542" w:themeColor="accent4" w:sz="8" w:space="0"/>
          <w:bottom w:val="single" w:color="4E8542" w:themeColor="accent4" w:sz="8" w:space="0"/>
          <w:right w:val="single" w:color="4E8542" w:themeColor="accent4" w:sz="8" w:space="0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color="4E8542" w:themeColor="accent4" w:sz="8" w:space="0"/>
          <w:left w:val="single" w:color="4E8542" w:themeColor="accent4" w:sz="8" w:space="0"/>
          <w:bottom w:val="single" w:color="4E8542" w:themeColor="accent4" w:sz="8" w:space="0"/>
          <w:right w:val="single" w:color="4E8542" w:themeColor="accent4" w:sz="8" w:space="0"/>
          <w:insideV w:val="single" w:color="4E8542" w:themeColor="accent4" w:sz="8" w:space="0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color="4E8542" w:themeColor="accent4" w:sz="8" w:space="0"/>
          <w:left w:val="single" w:color="4E8542" w:themeColor="accent4" w:sz="8" w:space="0"/>
          <w:bottom w:val="single" w:color="4E8542" w:themeColor="accent4" w:sz="8" w:space="0"/>
          <w:right w:val="single" w:color="4E8542" w:themeColor="accent4" w:sz="8" w:space="0"/>
          <w:insideV w:val="single" w:color="4E854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604878" w:themeColor="accent5" w:sz="8" w:space="0"/>
        <w:left w:val="single" w:color="604878" w:themeColor="accent5" w:sz="8" w:space="0"/>
        <w:bottom w:val="single" w:color="604878" w:themeColor="accent5" w:sz="8" w:space="0"/>
        <w:right w:val="single" w:color="604878" w:themeColor="accent5" w:sz="8" w:space="0"/>
        <w:insideH w:val="single" w:color="604878" w:themeColor="accent5" w:sz="8" w:space="0"/>
        <w:insideV w:val="single" w:color="604878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04878" w:themeColor="accent5" w:sz="8" w:space="0"/>
          <w:left w:val="single" w:color="604878" w:themeColor="accent5" w:sz="8" w:space="0"/>
          <w:bottom w:val="single" w:color="604878" w:themeColor="accent5" w:sz="18" w:space="0"/>
          <w:right w:val="single" w:color="604878" w:themeColor="accent5" w:sz="8" w:space="0"/>
          <w:insideH w:val="nil"/>
          <w:insideV w:val="single" w:color="604878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604878" w:themeColor="accent5" w:sz="6" w:space="0"/>
          <w:left w:val="single" w:color="604878" w:themeColor="accent5" w:sz="8" w:space="0"/>
          <w:bottom w:val="single" w:color="604878" w:themeColor="accent5" w:sz="8" w:space="0"/>
          <w:right w:val="single" w:color="604878" w:themeColor="accent5" w:sz="8" w:space="0"/>
          <w:insideH w:val="nil"/>
          <w:insideV w:val="single" w:color="604878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04878" w:themeColor="accent5" w:sz="8" w:space="0"/>
          <w:left w:val="single" w:color="604878" w:themeColor="accent5" w:sz="8" w:space="0"/>
          <w:bottom w:val="single" w:color="604878" w:themeColor="accent5" w:sz="8" w:space="0"/>
          <w:right w:val="single" w:color="604878" w:themeColor="accent5" w:sz="8" w:space="0"/>
        </w:tcBorders>
      </w:tcPr>
    </w:tblStylePr>
    <w:tblStylePr w:type="band1Vert">
      <w:tblPr/>
      <w:tcPr>
        <w:tcBorders>
          <w:top w:val="single" w:color="604878" w:themeColor="accent5" w:sz="8" w:space="0"/>
          <w:left w:val="single" w:color="604878" w:themeColor="accent5" w:sz="8" w:space="0"/>
          <w:bottom w:val="single" w:color="604878" w:themeColor="accent5" w:sz="8" w:space="0"/>
          <w:right w:val="single" w:color="604878" w:themeColor="accent5" w:sz="8" w:space="0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color="604878" w:themeColor="accent5" w:sz="8" w:space="0"/>
          <w:left w:val="single" w:color="604878" w:themeColor="accent5" w:sz="8" w:space="0"/>
          <w:bottom w:val="single" w:color="604878" w:themeColor="accent5" w:sz="8" w:space="0"/>
          <w:right w:val="single" w:color="604878" w:themeColor="accent5" w:sz="8" w:space="0"/>
          <w:insideV w:val="single" w:color="604878" w:themeColor="accent5" w:sz="8" w:space="0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color="604878" w:themeColor="accent5" w:sz="8" w:space="0"/>
          <w:left w:val="single" w:color="604878" w:themeColor="accent5" w:sz="8" w:space="0"/>
          <w:bottom w:val="single" w:color="604878" w:themeColor="accent5" w:sz="8" w:space="0"/>
          <w:right w:val="single" w:color="604878" w:themeColor="accent5" w:sz="8" w:space="0"/>
          <w:insideV w:val="single" w:color="604878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C19859" w:themeColor="accent6" w:sz="8" w:space="0"/>
        <w:left w:val="single" w:color="C19859" w:themeColor="accent6" w:sz="8" w:space="0"/>
        <w:bottom w:val="single" w:color="C19859" w:themeColor="accent6" w:sz="8" w:space="0"/>
        <w:right w:val="single" w:color="C19859" w:themeColor="accent6" w:sz="8" w:space="0"/>
        <w:insideH w:val="single" w:color="C19859" w:themeColor="accent6" w:sz="8" w:space="0"/>
        <w:insideV w:val="single" w:color="C19859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19859" w:themeColor="accent6" w:sz="8" w:space="0"/>
          <w:left w:val="single" w:color="C19859" w:themeColor="accent6" w:sz="8" w:space="0"/>
          <w:bottom w:val="single" w:color="C19859" w:themeColor="accent6" w:sz="18" w:space="0"/>
          <w:right w:val="single" w:color="C19859" w:themeColor="accent6" w:sz="8" w:space="0"/>
          <w:insideH w:val="nil"/>
          <w:insideV w:val="single" w:color="C19859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19859" w:themeColor="accent6" w:sz="6" w:space="0"/>
          <w:left w:val="single" w:color="C19859" w:themeColor="accent6" w:sz="8" w:space="0"/>
          <w:bottom w:val="single" w:color="C19859" w:themeColor="accent6" w:sz="8" w:space="0"/>
          <w:right w:val="single" w:color="C19859" w:themeColor="accent6" w:sz="8" w:space="0"/>
          <w:insideH w:val="nil"/>
          <w:insideV w:val="single" w:color="C19859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19859" w:themeColor="accent6" w:sz="8" w:space="0"/>
          <w:left w:val="single" w:color="C19859" w:themeColor="accent6" w:sz="8" w:space="0"/>
          <w:bottom w:val="single" w:color="C19859" w:themeColor="accent6" w:sz="8" w:space="0"/>
          <w:right w:val="single" w:color="C19859" w:themeColor="accent6" w:sz="8" w:space="0"/>
        </w:tcBorders>
      </w:tcPr>
    </w:tblStylePr>
    <w:tblStylePr w:type="band1Vert">
      <w:tblPr/>
      <w:tcPr>
        <w:tcBorders>
          <w:top w:val="single" w:color="C19859" w:themeColor="accent6" w:sz="8" w:space="0"/>
          <w:left w:val="single" w:color="C19859" w:themeColor="accent6" w:sz="8" w:space="0"/>
          <w:bottom w:val="single" w:color="C19859" w:themeColor="accent6" w:sz="8" w:space="0"/>
          <w:right w:val="single" w:color="C19859" w:themeColor="accent6" w:sz="8" w:space="0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color="C19859" w:themeColor="accent6" w:sz="8" w:space="0"/>
          <w:left w:val="single" w:color="C19859" w:themeColor="accent6" w:sz="8" w:space="0"/>
          <w:bottom w:val="single" w:color="C19859" w:themeColor="accent6" w:sz="8" w:space="0"/>
          <w:right w:val="single" w:color="C19859" w:themeColor="accent6" w:sz="8" w:space="0"/>
          <w:insideV w:val="single" w:color="C19859" w:themeColor="accent6" w:sz="8" w:space="0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color="C19859" w:themeColor="accent6" w:sz="8" w:space="0"/>
          <w:left w:val="single" w:color="C19859" w:themeColor="accent6" w:sz="8" w:space="0"/>
          <w:bottom w:val="single" w:color="C19859" w:themeColor="accent6" w:sz="8" w:space="0"/>
          <w:right w:val="single" w:color="C19859" w:themeColor="accent6" w:sz="8" w:space="0"/>
          <w:insideV w:val="single" w:color="C19859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F07F09" w:themeColor="accent1" w:sz="8" w:space="0"/>
        <w:left w:val="single" w:color="F07F09" w:themeColor="accent1" w:sz="8" w:space="0"/>
        <w:bottom w:val="single" w:color="F07F09" w:themeColor="accent1" w:sz="8" w:space="0"/>
        <w:right w:val="single" w:color="F07F09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07F09" w:themeColor="accent1" w:sz="6" w:space="0"/>
          <w:left w:val="single" w:color="F07F09" w:themeColor="accent1" w:sz="8" w:space="0"/>
          <w:bottom w:val="single" w:color="F07F09" w:themeColor="accent1" w:sz="8" w:space="0"/>
          <w:right w:val="single" w:color="F07F09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07F09" w:themeColor="accent1" w:sz="8" w:space="0"/>
          <w:left w:val="single" w:color="F07F09" w:themeColor="accent1" w:sz="8" w:space="0"/>
          <w:bottom w:val="single" w:color="F07F09" w:themeColor="accent1" w:sz="8" w:space="0"/>
          <w:right w:val="single" w:color="F07F09" w:themeColor="accent1" w:sz="8" w:space="0"/>
        </w:tcBorders>
      </w:tcPr>
    </w:tblStylePr>
    <w:tblStylePr w:type="band1Horz">
      <w:tblPr/>
      <w:tcPr>
        <w:tcBorders>
          <w:top w:val="single" w:color="F07F09" w:themeColor="accent1" w:sz="8" w:space="0"/>
          <w:left w:val="single" w:color="F07F09" w:themeColor="accent1" w:sz="8" w:space="0"/>
          <w:bottom w:val="single" w:color="F07F09" w:themeColor="accent1" w:sz="8" w:space="0"/>
          <w:right w:val="single" w:color="F07F09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9F2936" w:themeColor="accent2" w:sz="8" w:space="0"/>
        <w:left w:val="single" w:color="9F2936" w:themeColor="accent2" w:sz="8" w:space="0"/>
        <w:bottom w:val="single" w:color="9F2936" w:themeColor="accent2" w:sz="8" w:space="0"/>
        <w:right w:val="single" w:color="9F2936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2936" w:themeColor="accent2" w:sz="6" w:space="0"/>
          <w:left w:val="single" w:color="9F2936" w:themeColor="accent2" w:sz="8" w:space="0"/>
          <w:bottom w:val="single" w:color="9F2936" w:themeColor="accent2" w:sz="8" w:space="0"/>
          <w:right w:val="single" w:color="9F2936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F2936" w:themeColor="accent2" w:sz="8" w:space="0"/>
          <w:left w:val="single" w:color="9F2936" w:themeColor="accent2" w:sz="8" w:space="0"/>
          <w:bottom w:val="single" w:color="9F2936" w:themeColor="accent2" w:sz="8" w:space="0"/>
          <w:right w:val="single" w:color="9F2936" w:themeColor="accent2" w:sz="8" w:space="0"/>
        </w:tcBorders>
      </w:tcPr>
    </w:tblStylePr>
    <w:tblStylePr w:type="band1Horz">
      <w:tblPr/>
      <w:tcPr>
        <w:tcBorders>
          <w:top w:val="single" w:color="9F2936" w:themeColor="accent2" w:sz="8" w:space="0"/>
          <w:left w:val="single" w:color="9F2936" w:themeColor="accent2" w:sz="8" w:space="0"/>
          <w:bottom w:val="single" w:color="9F2936" w:themeColor="accent2" w:sz="8" w:space="0"/>
          <w:right w:val="single" w:color="9F2936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1B587C" w:themeColor="accent3" w:sz="8" w:space="0"/>
        <w:left w:val="single" w:color="1B587C" w:themeColor="accent3" w:sz="8" w:space="0"/>
        <w:bottom w:val="single" w:color="1B587C" w:themeColor="accent3" w:sz="8" w:space="0"/>
        <w:right w:val="single" w:color="1B587C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B587C" w:themeColor="accent3" w:sz="6" w:space="0"/>
          <w:left w:val="single" w:color="1B587C" w:themeColor="accent3" w:sz="8" w:space="0"/>
          <w:bottom w:val="single" w:color="1B587C" w:themeColor="accent3" w:sz="8" w:space="0"/>
          <w:right w:val="single" w:color="1B587C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1B587C" w:themeColor="accent3" w:sz="8" w:space="0"/>
          <w:left w:val="single" w:color="1B587C" w:themeColor="accent3" w:sz="8" w:space="0"/>
          <w:bottom w:val="single" w:color="1B587C" w:themeColor="accent3" w:sz="8" w:space="0"/>
          <w:right w:val="single" w:color="1B587C" w:themeColor="accent3" w:sz="8" w:space="0"/>
        </w:tcBorders>
      </w:tcPr>
    </w:tblStylePr>
    <w:tblStylePr w:type="band1Horz">
      <w:tblPr/>
      <w:tcPr>
        <w:tcBorders>
          <w:top w:val="single" w:color="1B587C" w:themeColor="accent3" w:sz="8" w:space="0"/>
          <w:left w:val="single" w:color="1B587C" w:themeColor="accent3" w:sz="8" w:space="0"/>
          <w:bottom w:val="single" w:color="1B587C" w:themeColor="accent3" w:sz="8" w:space="0"/>
          <w:right w:val="single" w:color="1B587C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4E8542" w:themeColor="accent4" w:sz="8" w:space="0"/>
        <w:left w:val="single" w:color="4E8542" w:themeColor="accent4" w:sz="8" w:space="0"/>
        <w:bottom w:val="single" w:color="4E8542" w:themeColor="accent4" w:sz="8" w:space="0"/>
        <w:right w:val="single" w:color="4E854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E8542" w:themeColor="accent4" w:sz="6" w:space="0"/>
          <w:left w:val="single" w:color="4E8542" w:themeColor="accent4" w:sz="8" w:space="0"/>
          <w:bottom w:val="single" w:color="4E8542" w:themeColor="accent4" w:sz="8" w:space="0"/>
          <w:right w:val="single" w:color="4E854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E8542" w:themeColor="accent4" w:sz="8" w:space="0"/>
          <w:left w:val="single" w:color="4E8542" w:themeColor="accent4" w:sz="8" w:space="0"/>
          <w:bottom w:val="single" w:color="4E8542" w:themeColor="accent4" w:sz="8" w:space="0"/>
          <w:right w:val="single" w:color="4E8542" w:themeColor="accent4" w:sz="8" w:space="0"/>
        </w:tcBorders>
      </w:tcPr>
    </w:tblStylePr>
    <w:tblStylePr w:type="band1Horz">
      <w:tblPr/>
      <w:tcPr>
        <w:tcBorders>
          <w:top w:val="single" w:color="4E8542" w:themeColor="accent4" w:sz="8" w:space="0"/>
          <w:left w:val="single" w:color="4E8542" w:themeColor="accent4" w:sz="8" w:space="0"/>
          <w:bottom w:val="single" w:color="4E8542" w:themeColor="accent4" w:sz="8" w:space="0"/>
          <w:right w:val="single" w:color="4E854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604878" w:themeColor="accent5" w:sz="8" w:space="0"/>
        <w:left w:val="single" w:color="604878" w:themeColor="accent5" w:sz="8" w:space="0"/>
        <w:bottom w:val="single" w:color="604878" w:themeColor="accent5" w:sz="8" w:space="0"/>
        <w:right w:val="single" w:color="604878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04878" w:themeColor="accent5" w:sz="6" w:space="0"/>
          <w:left w:val="single" w:color="604878" w:themeColor="accent5" w:sz="8" w:space="0"/>
          <w:bottom w:val="single" w:color="604878" w:themeColor="accent5" w:sz="8" w:space="0"/>
          <w:right w:val="single" w:color="604878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604878" w:themeColor="accent5" w:sz="8" w:space="0"/>
          <w:left w:val="single" w:color="604878" w:themeColor="accent5" w:sz="8" w:space="0"/>
          <w:bottom w:val="single" w:color="604878" w:themeColor="accent5" w:sz="8" w:space="0"/>
          <w:right w:val="single" w:color="604878" w:themeColor="accent5" w:sz="8" w:space="0"/>
        </w:tcBorders>
      </w:tcPr>
    </w:tblStylePr>
    <w:tblStylePr w:type="band1Horz">
      <w:tblPr/>
      <w:tcPr>
        <w:tcBorders>
          <w:top w:val="single" w:color="604878" w:themeColor="accent5" w:sz="8" w:space="0"/>
          <w:left w:val="single" w:color="604878" w:themeColor="accent5" w:sz="8" w:space="0"/>
          <w:bottom w:val="single" w:color="604878" w:themeColor="accent5" w:sz="8" w:space="0"/>
          <w:right w:val="single" w:color="604878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C19859" w:themeColor="accent6" w:sz="8" w:space="0"/>
        <w:left w:val="single" w:color="C19859" w:themeColor="accent6" w:sz="8" w:space="0"/>
        <w:bottom w:val="single" w:color="C19859" w:themeColor="accent6" w:sz="8" w:space="0"/>
        <w:right w:val="single" w:color="C19859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19859" w:themeColor="accent6" w:sz="6" w:space="0"/>
          <w:left w:val="single" w:color="C19859" w:themeColor="accent6" w:sz="8" w:space="0"/>
          <w:bottom w:val="single" w:color="C19859" w:themeColor="accent6" w:sz="8" w:space="0"/>
          <w:right w:val="single" w:color="C19859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19859" w:themeColor="accent6" w:sz="8" w:space="0"/>
          <w:left w:val="single" w:color="C19859" w:themeColor="accent6" w:sz="8" w:space="0"/>
          <w:bottom w:val="single" w:color="C19859" w:themeColor="accent6" w:sz="8" w:space="0"/>
          <w:right w:val="single" w:color="C19859" w:themeColor="accent6" w:sz="8" w:space="0"/>
        </w:tcBorders>
      </w:tcPr>
    </w:tblStylePr>
    <w:tblStylePr w:type="band1Horz">
      <w:tblPr/>
      <w:tcPr>
        <w:tcBorders>
          <w:top w:val="single" w:color="C19859" w:themeColor="accent6" w:sz="8" w:space="0"/>
          <w:left w:val="single" w:color="C19859" w:themeColor="accent6" w:sz="8" w:space="0"/>
          <w:bottom w:val="single" w:color="C19859" w:themeColor="accent6" w:sz="8" w:space="0"/>
          <w:right w:val="single" w:color="C19859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color="F07F09" w:themeColor="accent1" w:sz="8" w:space="0"/>
        <w:bottom w:val="single" w:color="F07F09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07F09" w:themeColor="accent1" w:sz="8" w:space="0"/>
          <w:left w:val="nil"/>
          <w:bottom w:val="single" w:color="F07F09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07F09" w:themeColor="accent1" w:sz="8" w:space="0"/>
          <w:left w:val="nil"/>
          <w:bottom w:val="single" w:color="F07F09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color="9F2936" w:themeColor="accent2" w:sz="8" w:space="0"/>
        <w:bottom w:val="single" w:color="9F2936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F2936" w:themeColor="accent2" w:sz="8" w:space="0"/>
          <w:left w:val="nil"/>
          <w:bottom w:val="single" w:color="9F2936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F2936" w:themeColor="accent2" w:sz="8" w:space="0"/>
          <w:left w:val="nil"/>
          <w:bottom w:val="single" w:color="9F2936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color="1B587C" w:themeColor="accent3" w:sz="8" w:space="0"/>
        <w:bottom w:val="single" w:color="1B587C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1B587C" w:themeColor="accent3" w:sz="8" w:space="0"/>
          <w:left w:val="nil"/>
          <w:bottom w:val="single" w:color="1B587C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1B587C" w:themeColor="accent3" w:sz="8" w:space="0"/>
          <w:left w:val="nil"/>
          <w:bottom w:val="single" w:color="1B587C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color="4E8542" w:themeColor="accent4" w:sz="8" w:space="0"/>
        <w:bottom w:val="single" w:color="4E854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E8542" w:themeColor="accent4" w:sz="8" w:space="0"/>
          <w:left w:val="nil"/>
          <w:bottom w:val="single" w:color="4E854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E8542" w:themeColor="accent4" w:sz="8" w:space="0"/>
          <w:left w:val="nil"/>
          <w:bottom w:val="single" w:color="4E854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color="604878" w:themeColor="accent5" w:sz="8" w:space="0"/>
        <w:bottom w:val="single" w:color="604878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04878" w:themeColor="accent5" w:sz="8" w:space="0"/>
          <w:left w:val="nil"/>
          <w:bottom w:val="single" w:color="604878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04878" w:themeColor="accent5" w:sz="8" w:space="0"/>
          <w:left w:val="nil"/>
          <w:bottom w:val="single" w:color="604878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color="C19859" w:themeColor="accent6" w:sz="8" w:space="0"/>
        <w:bottom w:val="single" w:color="C19859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19859" w:themeColor="accent6" w:sz="8" w:space="0"/>
          <w:left w:val="nil"/>
          <w:bottom w:val="single" w:color="C19859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19859" w:themeColor="accent6" w:sz="8" w:space="0"/>
          <w:left w:val="nil"/>
          <w:bottom w:val="single" w:color="C19859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9B268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D86B77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DA4D8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DA4D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8DC182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F87B7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D9C19B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D9C19B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color="F9B268" w:themeColor="accent1" w:themeTint="99" w:sz="4" w:space="0"/>
        <w:bottom w:val="single" w:color="F9B268" w:themeColor="accent1" w:themeTint="99" w:sz="4" w:space="0"/>
        <w:insideH w:val="single" w:color="F9B268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color="D86B77" w:themeColor="accent2" w:themeTint="99" w:sz="4" w:space="0"/>
        <w:bottom w:val="single" w:color="D86B77" w:themeColor="accent2" w:themeTint="99" w:sz="4" w:space="0"/>
        <w:insideH w:val="single" w:color="D86B77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color="4DA4D8" w:themeColor="accent3" w:themeTint="99" w:sz="4" w:space="0"/>
        <w:bottom w:val="single" w:color="4DA4D8" w:themeColor="accent3" w:themeTint="99" w:sz="4" w:space="0"/>
        <w:insideH w:val="single" w:color="4DA4D8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color="8DC182" w:themeColor="accent4" w:themeTint="99" w:sz="4" w:space="0"/>
        <w:bottom w:val="single" w:color="8DC182" w:themeColor="accent4" w:themeTint="99" w:sz="4" w:space="0"/>
        <w:insideH w:val="single" w:color="8DC182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color="9F87B7" w:themeColor="accent5" w:themeTint="99" w:sz="4" w:space="0"/>
        <w:bottom w:val="single" w:color="9F87B7" w:themeColor="accent5" w:themeTint="99" w:sz="4" w:space="0"/>
        <w:insideH w:val="single" w:color="9F87B7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color="D9C19B" w:themeColor="accent6" w:themeTint="99" w:sz="4" w:space="0"/>
        <w:bottom w:val="single" w:color="D9C19B" w:themeColor="accent6" w:themeTint="99" w:sz="4" w:space="0"/>
        <w:insideH w:val="single" w:color="D9C19B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color="F07F09" w:themeColor="accent1" w:sz="4" w:space="0"/>
        <w:left w:val="single" w:color="F07F09" w:themeColor="accent1" w:sz="4" w:space="0"/>
        <w:bottom w:val="single" w:color="F07F09" w:themeColor="accent1" w:sz="4" w:space="0"/>
        <w:right w:val="single" w:color="F07F09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color="F07F09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07F09" w:themeColor="accent1" w:sz="4" w:space="0"/>
          <w:right w:val="single" w:color="F07F09" w:themeColor="accent1" w:sz="4" w:space="0"/>
        </w:tcBorders>
      </w:tcPr>
    </w:tblStylePr>
    <w:tblStylePr w:type="band1Horz">
      <w:tblPr/>
      <w:tcPr>
        <w:tcBorders>
          <w:top w:val="single" w:color="F07F09" w:themeColor="accent1" w:sz="4" w:space="0"/>
          <w:bottom w:val="single" w:color="F07F09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07F09" w:themeColor="accent1" w:sz="4" w:space="0"/>
          <w:left w:val="nil"/>
        </w:tcBorders>
      </w:tcPr>
    </w:tblStylePr>
    <w:tblStylePr w:type="swCell">
      <w:tblPr/>
      <w:tcPr>
        <w:tcBorders>
          <w:top w:val="double" w:color="F07F09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color="9F2936" w:themeColor="accent2" w:sz="4" w:space="0"/>
        <w:left w:val="single" w:color="9F2936" w:themeColor="accent2" w:sz="4" w:space="0"/>
        <w:bottom w:val="single" w:color="9F2936" w:themeColor="accent2" w:sz="4" w:space="0"/>
        <w:right w:val="single" w:color="9F2936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color="9F2936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9F2936" w:themeColor="accent2" w:sz="4" w:space="0"/>
          <w:right w:val="single" w:color="9F2936" w:themeColor="accent2" w:sz="4" w:space="0"/>
        </w:tcBorders>
      </w:tcPr>
    </w:tblStylePr>
    <w:tblStylePr w:type="band1Horz">
      <w:tblPr/>
      <w:tcPr>
        <w:tcBorders>
          <w:top w:val="single" w:color="9F2936" w:themeColor="accent2" w:sz="4" w:space="0"/>
          <w:bottom w:val="single" w:color="9F2936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9F2936" w:themeColor="accent2" w:sz="4" w:space="0"/>
          <w:left w:val="nil"/>
        </w:tcBorders>
      </w:tcPr>
    </w:tblStylePr>
    <w:tblStylePr w:type="swCell">
      <w:tblPr/>
      <w:tcPr>
        <w:tcBorders>
          <w:top w:val="double" w:color="9F2936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color="1B587C" w:themeColor="accent3" w:sz="4" w:space="0"/>
        <w:left w:val="single" w:color="1B587C" w:themeColor="accent3" w:sz="4" w:space="0"/>
        <w:bottom w:val="single" w:color="1B587C" w:themeColor="accent3" w:sz="4" w:space="0"/>
        <w:right w:val="single" w:color="1B587C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color="1B587C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1B587C" w:themeColor="accent3" w:sz="4" w:space="0"/>
          <w:right w:val="single" w:color="1B587C" w:themeColor="accent3" w:sz="4" w:space="0"/>
        </w:tcBorders>
      </w:tcPr>
    </w:tblStylePr>
    <w:tblStylePr w:type="band1Horz">
      <w:tblPr/>
      <w:tcPr>
        <w:tcBorders>
          <w:top w:val="single" w:color="1B587C" w:themeColor="accent3" w:sz="4" w:space="0"/>
          <w:bottom w:val="single" w:color="1B587C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1B587C" w:themeColor="accent3" w:sz="4" w:space="0"/>
          <w:left w:val="nil"/>
        </w:tcBorders>
      </w:tcPr>
    </w:tblStylePr>
    <w:tblStylePr w:type="swCell">
      <w:tblPr/>
      <w:tcPr>
        <w:tcBorders>
          <w:top w:val="double" w:color="1B587C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color="4E8542" w:themeColor="accent4" w:sz="4" w:space="0"/>
        <w:left w:val="single" w:color="4E8542" w:themeColor="accent4" w:sz="4" w:space="0"/>
        <w:bottom w:val="single" w:color="4E8542" w:themeColor="accent4" w:sz="4" w:space="0"/>
        <w:right w:val="single" w:color="4E8542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color="4E8542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E8542" w:themeColor="accent4" w:sz="4" w:space="0"/>
          <w:right w:val="single" w:color="4E8542" w:themeColor="accent4" w:sz="4" w:space="0"/>
        </w:tcBorders>
      </w:tcPr>
    </w:tblStylePr>
    <w:tblStylePr w:type="band1Horz">
      <w:tblPr/>
      <w:tcPr>
        <w:tcBorders>
          <w:top w:val="single" w:color="4E8542" w:themeColor="accent4" w:sz="4" w:space="0"/>
          <w:bottom w:val="single" w:color="4E8542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E8542" w:themeColor="accent4" w:sz="4" w:space="0"/>
          <w:left w:val="nil"/>
        </w:tcBorders>
      </w:tcPr>
    </w:tblStylePr>
    <w:tblStylePr w:type="swCell">
      <w:tblPr/>
      <w:tcPr>
        <w:tcBorders>
          <w:top w:val="double" w:color="4E8542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color="604878" w:themeColor="accent5" w:sz="4" w:space="0"/>
        <w:left w:val="single" w:color="604878" w:themeColor="accent5" w:sz="4" w:space="0"/>
        <w:bottom w:val="single" w:color="604878" w:themeColor="accent5" w:sz="4" w:space="0"/>
        <w:right w:val="single" w:color="604878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color="604878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604878" w:themeColor="accent5" w:sz="4" w:space="0"/>
          <w:right w:val="single" w:color="604878" w:themeColor="accent5" w:sz="4" w:space="0"/>
        </w:tcBorders>
      </w:tcPr>
    </w:tblStylePr>
    <w:tblStylePr w:type="band1Horz">
      <w:tblPr/>
      <w:tcPr>
        <w:tcBorders>
          <w:top w:val="single" w:color="604878" w:themeColor="accent5" w:sz="4" w:space="0"/>
          <w:bottom w:val="single" w:color="604878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604878" w:themeColor="accent5" w:sz="4" w:space="0"/>
          <w:left w:val="nil"/>
        </w:tcBorders>
      </w:tcPr>
    </w:tblStylePr>
    <w:tblStylePr w:type="swCell">
      <w:tblPr/>
      <w:tcPr>
        <w:tcBorders>
          <w:top w:val="double" w:color="604878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color="C19859" w:themeColor="accent6" w:sz="4" w:space="0"/>
        <w:left w:val="single" w:color="C19859" w:themeColor="accent6" w:sz="4" w:space="0"/>
        <w:bottom w:val="single" w:color="C19859" w:themeColor="accent6" w:sz="4" w:space="0"/>
        <w:right w:val="single" w:color="C19859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color="C19859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C19859" w:themeColor="accent6" w:sz="4" w:space="0"/>
          <w:right w:val="single" w:color="C19859" w:themeColor="accent6" w:sz="4" w:space="0"/>
        </w:tcBorders>
      </w:tcPr>
    </w:tblStylePr>
    <w:tblStylePr w:type="band1Horz">
      <w:tblPr/>
      <w:tcPr>
        <w:tcBorders>
          <w:top w:val="single" w:color="C19859" w:themeColor="accent6" w:sz="4" w:space="0"/>
          <w:bottom w:val="single" w:color="C19859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C19859" w:themeColor="accent6" w:sz="4" w:space="0"/>
          <w:left w:val="nil"/>
        </w:tcBorders>
      </w:tcPr>
    </w:tblStylePr>
    <w:tblStylePr w:type="swCell">
      <w:tblPr/>
      <w:tcPr>
        <w:tcBorders>
          <w:top w:val="double" w:color="C19859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color="4DA4D8" w:themeColor="accent3" w:themeTint="99" w:sz="4" w:space="0"/>
        <w:left w:val="single" w:color="4DA4D8" w:themeColor="accent3" w:themeTint="99" w:sz="4" w:space="0"/>
        <w:bottom w:val="single" w:color="4DA4D8" w:themeColor="accent3" w:themeTint="99" w:sz="4" w:space="0"/>
        <w:right w:val="single" w:color="4DA4D8" w:themeColor="accent3" w:themeTint="99" w:sz="4" w:space="0"/>
        <w:insideH w:val="single" w:color="4DA4D8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1B587C" w:themeColor="accent3" w:sz="4" w:space="0"/>
          <w:left w:val="single" w:color="1B587C" w:themeColor="accent3" w:sz="4" w:space="0"/>
          <w:bottom w:val="single" w:color="1B587C" w:themeColor="accent3" w:sz="4" w:space="0"/>
          <w:right w:val="single" w:color="1B587C" w:themeColor="accent3" w:sz="4" w:space="0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color="4DA4D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E8542" w:themeColor="accent4" w:sz="4" w:space="0"/>
          <w:left w:val="single" w:color="4E8542" w:themeColor="accent4" w:sz="4" w:space="0"/>
          <w:bottom w:val="single" w:color="4E8542" w:themeColor="accent4" w:sz="4" w:space="0"/>
          <w:right w:val="single" w:color="4E8542" w:themeColor="accent4" w:sz="4" w:space="0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04878" w:themeColor="accent5" w:sz="4" w:space="0"/>
          <w:left w:val="single" w:color="604878" w:themeColor="accent5" w:sz="4" w:space="0"/>
          <w:bottom w:val="single" w:color="604878" w:themeColor="accent5" w:sz="4" w:space="0"/>
          <w:right w:val="single" w:color="604878" w:themeColor="accent5" w:sz="4" w:space="0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color="D9C19B" w:themeColor="accent6" w:themeTint="99" w:sz="4" w:space="0"/>
        <w:left w:val="single" w:color="D9C19B" w:themeColor="accent6" w:themeTint="99" w:sz="4" w:space="0"/>
        <w:bottom w:val="single" w:color="D9C19B" w:themeColor="accent6" w:themeTint="99" w:sz="4" w:space="0"/>
        <w:right w:val="single" w:color="D9C19B" w:themeColor="accent6" w:themeTint="99" w:sz="4" w:space="0"/>
        <w:insideH w:val="single" w:color="D9C19B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C19859" w:themeColor="accent6" w:sz="4" w:space="0"/>
          <w:left w:val="single" w:color="C19859" w:themeColor="accent6" w:sz="4" w:space="0"/>
          <w:bottom w:val="single" w:color="C19859" w:themeColor="accent6" w:sz="4" w:space="0"/>
          <w:right w:val="single" w:color="C19859" w:themeColor="accent6" w:sz="4" w:space="0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color="D9C19B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F07F09" w:themeColor="accent1" w:sz="24" w:space="0"/>
        <w:left w:val="single" w:color="F07F09" w:themeColor="accent1" w:sz="24" w:space="0"/>
        <w:bottom w:val="single" w:color="F07F09" w:themeColor="accent1" w:sz="24" w:space="0"/>
        <w:right w:val="single" w:color="F07F09" w:themeColor="accent1" w:sz="24" w:space="0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9F2936" w:themeColor="accent2" w:sz="24" w:space="0"/>
        <w:left w:val="single" w:color="9F2936" w:themeColor="accent2" w:sz="24" w:space="0"/>
        <w:bottom w:val="single" w:color="9F2936" w:themeColor="accent2" w:sz="24" w:space="0"/>
        <w:right w:val="single" w:color="9F2936" w:themeColor="accent2" w:sz="24" w:space="0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1B587C" w:themeColor="accent3" w:sz="24" w:space="0"/>
        <w:left w:val="single" w:color="1B587C" w:themeColor="accent3" w:sz="24" w:space="0"/>
        <w:bottom w:val="single" w:color="1B587C" w:themeColor="accent3" w:sz="24" w:space="0"/>
        <w:right w:val="single" w:color="1B587C" w:themeColor="accent3" w:sz="24" w:space="0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4E8542" w:themeColor="accent4" w:sz="24" w:space="0"/>
        <w:left w:val="single" w:color="4E8542" w:themeColor="accent4" w:sz="24" w:space="0"/>
        <w:bottom w:val="single" w:color="4E8542" w:themeColor="accent4" w:sz="24" w:space="0"/>
        <w:right w:val="single" w:color="4E8542" w:themeColor="accent4" w:sz="24" w:space="0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604878" w:themeColor="accent5" w:sz="24" w:space="0"/>
        <w:left w:val="single" w:color="604878" w:themeColor="accent5" w:sz="24" w:space="0"/>
        <w:bottom w:val="single" w:color="604878" w:themeColor="accent5" w:sz="24" w:space="0"/>
        <w:right w:val="single" w:color="604878" w:themeColor="accent5" w:sz="24" w:space="0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C19859" w:themeColor="accent6" w:sz="24" w:space="0"/>
        <w:left w:val="single" w:color="C19859" w:themeColor="accent6" w:sz="24" w:space="0"/>
        <w:bottom w:val="single" w:color="C19859" w:themeColor="accent6" w:sz="24" w:space="0"/>
        <w:right w:val="single" w:color="C19859" w:themeColor="accent6" w:sz="24" w:space="0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color="F07F09" w:themeColor="accent1" w:sz="4" w:space="0"/>
        <w:bottom w:val="single" w:color="F07F09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F07F09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color="9F2936" w:themeColor="accent2" w:sz="4" w:space="0"/>
        <w:bottom w:val="single" w:color="9F2936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9F2936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color="1B587C" w:themeColor="accent3" w:sz="4" w:space="0"/>
        <w:bottom w:val="single" w:color="1B587C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1B587C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1B587C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color="4E8542" w:themeColor="accent4" w:sz="4" w:space="0"/>
        <w:bottom w:val="single" w:color="4E8542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4E8542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4E8542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color="604878" w:themeColor="accent5" w:sz="4" w:space="0"/>
        <w:bottom w:val="single" w:color="604878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604878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604878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color="C19859" w:themeColor="accent6" w:sz="4" w:space="0"/>
        <w:bottom w:val="single" w:color="C19859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C19859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C19859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07F09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07F09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07F09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07F09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9F2936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9F2936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9F2936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9F2936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1B587C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1B587C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1B587C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1B587C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4E8542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4E8542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4E8542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4E8542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604878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604878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604878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604878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C19859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C19859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C19859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C19859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F89E42" w:themeColor="accent1" w:themeTint="BF" w:sz="8" w:space="0"/>
        <w:left w:val="single" w:color="F89E42" w:themeColor="accent1" w:themeTint="BF" w:sz="8" w:space="0"/>
        <w:bottom w:val="single" w:color="F89E42" w:themeColor="accent1" w:themeTint="BF" w:sz="8" w:space="0"/>
        <w:right w:val="single" w:color="F89E42" w:themeColor="accent1" w:themeTint="BF" w:sz="8" w:space="0"/>
        <w:insideH w:val="single" w:color="F89E42" w:themeColor="accent1" w:themeTint="BF" w:sz="8" w:space="0"/>
        <w:insideV w:val="single" w:color="F89E42" w:themeColor="accent1" w:themeTint="BF" w:sz="8" w:space="0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89E42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CF4655" w:themeColor="accent2" w:themeTint="BF" w:sz="8" w:space="0"/>
        <w:left w:val="single" w:color="CF4655" w:themeColor="accent2" w:themeTint="BF" w:sz="8" w:space="0"/>
        <w:bottom w:val="single" w:color="CF4655" w:themeColor="accent2" w:themeTint="BF" w:sz="8" w:space="0"/>
        <w:right w:val="single" w:color="CF4655" w:themeColor="accent2" w:themeTint="BF" w:sz="8" w:space="0"/>
        <w:insideH w:val="single" w:color="CF4655" w:themeColor="accent2" w:themeTint="BF" w:sz="8" w:space="0"/>
        <w:insideV w:val="single" w:color="CF4655" w:themeColor="accent2" w:themeTint="BF" w:sz="8" w:space="0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4655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2B8CC5" w:themeColor="accent3" w:themeTint="BF" w:sz="8" w:space="0"/>
        <w:left w:val="single" w:color="2B8CC5" w:themeColor="accent3" w:themeTint="BF" w:sz="8" w:space="0"/>
        <w:bottom w:val="single" w:color="2B8CC5" w:themeColor="accent3" w:themeTint="BF" w:sz="8" w:space="0"/>
        <w:right w:val="single" w:color="2B8CC5" w:themeColor="accent3" w:themeTint="BF" w:sz="8" w:space="0"/>
        <w:insideH w:val="single" w:color="2B8CC5" w:themeColor="accent3" w:themeTint="BF" w:sz="8" w:space="0"/>
        <w:insideV w:val="single" w:color="2B8CC5" w:themeColor="accent3" w:themeTint="BF" w:sz="8" w:space="0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2B8CC5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71B163" w:themeColor="accent4" w:themeTint="BF" w:sz="8" w:space="0"/>
        <w:left w:val="single" w:color="71B163" w:themeColor="accent4" w:themeTint="BF" w:sz="8" w:space="0"/>
        <w:bottom w:val="single" w:color="71B163" w:themeColor="accent4" w:themeTint="BF" w:sz="8" w:space="0"/>
        <w:right w:val="single" w:color="71B163" w:themeColor="accent4" w:themeTint="BF" w:sz="8" w:space="0"/>
        <w:insideH w:val="single" w:color="71B163" w:themeColor="accent4" w:themeTint="BF" w:sz="8" w:space="0"/>
        <w:insideV w:val="single" w:color="71B163" w:themeColor="accent4" w:themeTint="BF" w:sz="8" w:space="0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1B163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876AA5" w:themeColor="accent5" w:themeTint="BF" w:sz="8" w:space="0"/>
        <w:left w:val="single" w:color="876AA5" w:themeColor="accent5" w:themeTint="BF" w:sz="8" w:space="0"/>
        <w:bottom w:val="single" w:color="876AA5" w:themeColor="accent5" w:themeTint="BF" w:sz="8" w:space="0"/>
        <w:right w:val="single" w:color="876AA5" w:themeColor="accent5" w:themeTint="BF" w:sz="8" w:space="0"/>
        <w:insideH w:val="single" w:color="876AA5" w:themeColor="accent5" w:themeTint="BF" w:sz="8" w:space="0"/>
        <w:insideV w:val="single" w:color="876AA5" w:themeColor="accent5" w:themeTint="BF" w:sz="8" w:space="0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76AA5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D0B182" w:themeColor="accent6" w:themeTint="BF" w:sz="8" w:space="0"/>
        <w:left w:val="single" w:color="D0B182" w:themeColor="accent6" w:themeTint="BF" w:sz="8" w:space="0"/>
        <w:bottom w:val="single" w:color="D0B182" w:themeColor="accent6" w:themeTint="BF" w:sz="8" w:space="0"/>
        <w:right w:val="single" w:color="D0B182" w:themeColor="accent6" w:themeTint="BF" w:sz="8" w:space="0"/>
        <w:insideH w:val="single" w:color="D0B182" w:themeColor="accent6" w:themeTint="BF" w:sz="8" w:space="0"/>
        <w:insideV w:val="single" w:color="D0B182" w:themeColor="accent6" w:themeTint="BF" w:sz="8" w:space="0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D0B182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07F09" w:themeColor="accent1" w:sz="8" w:space="0"/>
        <w:left w:val="single" w:color="F07F09" w:themeColor="accent1" w:sz="8" w:space="0"/>
        <w:bottom w:val="single" w:color="F07F09" w:themeColor="accent1" w:sz="8" w:space="0"/>
        <w:right w:val="single" w:color="F07F09" w:themeColor="accent1" w:sz="8" w:space="0"/>
        <w:insideH w:val="single" w:color="F07F09" w:themeColor="accent1" w:sz="8" w:space="0"/>
        <w:insideV w:val="single" w:color="F07F09" w:themeColor="accent1" w:sz="8" w:space="0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color="F07F09" w:themeColor="accent1" w:sz="6" w:space="0"/>
          <w:insideV w:val="single" w:color="F07F09" w:themeColor="accent1" w:sz="6" w:space="0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F2936" w:themeColor="accent2" w:sz="8" w:space="0"/>
        <w:left w:val="single" w:color="9F2936" w:themeColor="accent2" w:sz="8" w:space="0"/>
        <w:bottom w:val="single" w:color="9F2936" w:themeColor="accent2" w:sz="8" w:space="0"/>
        <w:right w:val="single" w:color="9F2936" w:themeColor="accent2" w:sz="8" w:space="0"/>
        <w:insideH w:val="single" w:color="9F2936" w:themeColor="accent2" w:sz="8" w:space="0"/>
        <w:insideV w:val="single" w:color="9F2936" w:themeColor="accent2" w:sz="8" w:space="0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color="9F2936" w:themeColor="accent2" w:sz="6" w:space="0"/>
          <w:insideV w:val="single" w:color="9F2936" w:themeColor="accent2" w:sz="6" w:space="0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1B587C" w:themeColor="accent3" w:sz="8" w:space="0"/>
        <w:left w:val="single" w:color="1B587C" w:themeColor="accent3" w:sz="8" w:space="0"/>
        <w:bottom w:val="single" w:color="1B587C" w:themeColor="accent3" w:sz="8" w:space="0"/>
        <w:right w:val="single" w:color="1B587C" w:themeColor="accent3" w:sz="8" w:space="0"/>
        <w:insideH w:val="single" w:color="1B587C" w:themeColor="accent3" w:sz="8" w:space="0"/>
        <w:insideV w:val="single" w:color="1B587C" w:themeColor="accent3" w:sz="8" w:space="0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color="1B587C" w:themeColor="accent3" w:sz="6" w:space="0"/>
          <w:insideV w:val="single" w:color="1B587C" w:themeColor="accent3" w:sz="6" w:space="0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E8542" w:themeColor="accent4" w:sz="8" w:space="0"/>
        <w:left w:val="single" w:color="4E8542" w:themeColor="accent4" w:sz="8" w:space="0"/>
        <w:bottom w:val="single" w:color="4E8542" w:themeColor="accent4" w:sz="8" w:space="0"/>
        <w:right w:val="single" w:color="4E8542" w:themeColor="accent4" w:sz="8" w:space="0"/>
        <w:insideH w:val="single" w:color="4E8542" w:themeColor="accent4" w:sz="8" w:space="0"/>
        <w:insideV w:val="single" w:color="4E8542" w:themeColor="accent4" w:sz="8" w:space="0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color="4E8542" w:themeColor="accent4" w:sz="6" w:space="0"/>
          <w:insideV w:val="single" w:color="4E8542" w:themeColor="accent4" w:sz="6" w:space="0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04878" w:themeColor="accent5" w:sz="8" w:space="0"/>
        <w:left w:val="single" w:color="604878" w:themeColor="accent5" w:sz="8" w:space="0"/>
        <w:bottom w:val="single" w:color="604878" w:themeColor="accent5" w:sz="8" w:space="0"/>
        <w:right w:val="single" w:color="604878" w:themeColor="accent5" w:sz="8" w:space="0"/>
        <w:insideH w:val="single" w:color="604878" w:themeColor="accent5" w:sz="8" w:space="0"/>
        <w:insideV w:val="single" w:color="604878" w:themeColor="accent5" w:sz="8" w:space="0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color="604878" w:themeColor="accent5" w:sz="6" w:space="0"/>
          <w:insideV w:val="single" w:color="604878" w:themeColor="accent5" w:sz="6" w:space="0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19859" w:themeColor="accent6" w:sz="8" w:space="0"/>
        <w:left w:val="single" w:color="C19859" w:themeColor="accent6" w:sz="8" w:space="0"/>
        <w:bottom w:val="single" w:color="C19859" w:themeColor="accent6" w:sz="8" w:space="0"/>
        <w:right w:val="single" w:color="C19859" w:themeColor="accent6" w:sz="8" w:space="0"/>
        <w:insideH w:val="single" w:color="C19859" w:themeColor="accent6" w:sz="8" w:space="0"/>
        <w:insideV w:val="single" w:color="C19859" w:themeColor="accent6" w:sz="8" w:space="0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color="C19859" w:themeColor="accent6" w:sz="6" w:space="0"/>
          <w:insideV w:val="single" w:color="C19859" w:themeColor="accent6" w:sz="6" w:space="0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F07F09" w:themeColor="accent1" w:sz="8" w:space="0"/>
        <w:bottom w:val="single" w:color="F07F09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07F09" w:themeColor="accent1" w:sz="8" w:space="0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color="F07F09" w:themeColor="accent1" w:sz="8" w:space="0"/>
          <w:bottom w:val="single" w:color="F07F09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07F09" w:themeColor="accent1" w:sz="8" w:space="0"/>
          <w:bottom w:val="single" w:color="F07F09" w:themeColor="accent1" w:sz="8" w:space="0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9F2936" w:themeColor="accent2" w:sz="8" w:space="0"/>
        <w:bottom w:val="single" w:color="9F2936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F2936" w:themeColor="accent2" w:sz="8" w:space="0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color="9F2936" w:themeColor="accent2" w:sz="8" w:space="0"/>
          <w:bottom w:val="single" w:color="9F2936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F2936" w:themeColor="accent2" w:sz="8" w:space="0"/>
          <w:bottom w:val="single" w:color="9F2936" w:themeColor="accent2" w:sz="8" w:space="0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1B587C" w:themeColor="accent3" w:sz="8" w:space="0"/>
        <w:bottom w:val="single" w:color="1B587C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1B587C" w:themeColor="accent3" w:sz="8" w:space="0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color="1B587C" w:themeColor="accent3" w:sz="8" w:space="0"/>
          <w:bottom w:val="single" w:color="1B587C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1B587C" w:themeColor="accent3" w:sz="8" w:space="0"/>
          <w:bottom w:val="single" w:color="1B587C" w:themeColor="accent3" w:sz="8" w:space="0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4E8542" w:themeColor="accent4" w:sz="8" w:space="0"/>
        <w:bottom w:val="single" w:color="4E854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E8542" w:themeColor="accent4" w:sz="8" w:space="0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color="4E8542" w:themeColor="accent4" w:sz="8" w:space="0"/>
          <w:bottom w:val="single" w:color="4E854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E8542" w:themeColor="accent4" w:sz="8" w:space="0"/>
          <w:bottom w:val="single" w:color="4E8542" w:themeColor="accent4" w:sz="8" w:space="0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604878" w:themeColor="accent5" w:sz="8" w:space="0"/>
        <w:bottom w:val="single" w:color="604878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604878" w:themeColor="accent5" w:sz="8" w:space="0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color="604878" w:themeColor="accent5" w:sz="8" w:space="0"/>
          <w:bottom w:val="single" w:color="604878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604878" w:themeColor="accent5" w:sz="8" w:space="0"/>
          <w:bottom w:val="single" w:color="604878" w:themeColor="accent5" w:sz="8" w:space="0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C19859" w:themeColor="accent6" w:sz="8" w:space="0"/>
        <w:bottom w:val="single" w:color="C19859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19859" w:themeColor="accent6" w:sz="8" w:space="0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color="C19859" w:themeColor="accent6" w:sz="8" w:space="0"/>
          <w:bottom w:val="single" w:color="C19859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19859" w:themeColor="accent6" w:sz="8" w:space="0"/>
          <w:bottom w:val="single" w:color="C19859" w:themeColor="accent6" w:sz="8" w:space="0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07F09" w:themeColor="accent1" w:sz="8" w:space="0"/>
        <w:left w:val="single" w:color="F07F09" w:themeColor="accent1" w:sz="8" w:space="0"/>
        <w:bottom w:val="single" w:color="F07F09" w:themeColor="accent1" w:sz="8" w:space="0"/>
        <w:right w:val="single" w:color="F07F09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07F09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07F09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07F09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F2936" w:themeColor="accent2" w:sz="8" w:space="0"/>
        <w:left w:val="single" w:color="9F2936" w:themeColor="accent2" w:sz="8" w:space="0"/>
        <w:bottom w:val="single" w:color="9F2936" w:themeColor="accent2" w:sz="8" w:space="0"/>
        <w:right w:val="single" w:color="9F2936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F2936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F2936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F2936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1B587C" w:themeColor="accent3" w:sz="8" w:space="0"/>
        <w:left w:val="single" w:color="1B587C" w:themeColor="accent3" w:sz="8" w:space="0"/>
        <w:bottom w:val="single" w:color="1B587C" w:themeColor="accent3" w:sz="8" w:space="0"/>
        <w:right w:val="single" w:color="1B587C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1B587C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1B587C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1B587C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E8542" w:themeColor="accent4" w:sz="8" w:space="0"/>
        <w:left w:val="single" w:color="4E8542" w:themeColor="accent4" w:sz="8" w:space="0"/>
        <w:bottom w:val="single" w:color="4E8542" w:themeColor="accent4" w:sz="8" w:space="0"/>
        <w:right w:val="single" w:color="4E854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E854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E854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E854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04878" w:themeColor="accent5" w:sz="8" w:space="0"/>
        <w:left w:val="single" w:color="604878" w:themeColor="accent5" w:sz="8" w:space="0"/>
        <w:bottom w:val="single" w:color="604878" w:themeColor="accent5" w:sz="8" w:space="0"/>
        <w:right w:val="single" w:color="604878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604878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604878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604878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19859" w:themeColor="accent6" w:sz="8" w:space="0"/>
        <w:left w:val="single" w:color="C19859" w:themeColor="accent6" w:sz="8" w:space="0"/>
        <w:bottom w:val="single" w:color="C19859" w:themeColor="accent6" w:sz="8" w:space="0"/>
        <w:right w:val="single" w:color="C19859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19859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19859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19859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F89E42" w:themeColor="accent1" w:themeTint="BF" w:sz="8" w:space="0"/>
        <w:left w:val="single" w:color="F89E42" w:themeColor="accent1" w:themeTint="BF" w:sz="8" w:space="0"/>
        <w:bottom w:val="single" w:color="F89E42" w:themeColor="accent1" w:themeTint="BF" w:sz="8" w:space="0"/>
        <w:right w:val="single" w:color="F89E42" w:themeColor="accent1" w:themeTint="BF" w:sz="8" w:space="0"/>
        <w:insideH w:val="single" w:color="F89E42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89E42" w:themeColor="accent1" w:themeTint="BF" w:sz="8" w:space="0"/>
          <w:left w:val="single" w:color="F89E42" w:themeColor="accent1" w:themeTint="BF" w:sz="8" w:space="0"/>
          <w:bottom w:val="single" w:color="F89E42" w:themeColor="accent1" w:themeTint="BF" w:sz="8" w:space="0"/>
          <w:right w:val="single" w:color="F89E42" w:themeColor="accent1" w:themeTint="BF" w:sz="8" w:space="0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89E42" w:themeColor="accent1" w:themeTint="BF" w:sz="6" w:space="0"/>
          <w:left w:val="single" w:color="F89E42" w:themeColor="accent1" w:themeTint="BF" w:sz="8" w:space="0"/>
          <w:bottom w:val="single" w:color="F89E42" w:themeColor="accent1" w:themeTint="BF" w:sz="8" w:space="0"/>
          <w:right w:val="single" w:color="F89E42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CF4655" w:themeColor="accent2" w:themeTint="BF" w:sz="8" w:space="0"/>
        <w:left w:val="single" w:color="CF4655" w:themeColor="accent2" w:themeTint="BF" w:sz="8" w:space="0"/>
        <w:bottom w:val="single" w:color="CF4655" w:themeColor="accent2" w:themeTint="BF" w:sz="8" w:space="0"/>
        <w:right w:val="single" w:color="CF4655" w:themeColor="accent2" w:themeTint="BF" w:sz="8" w:space="0"/>
        <w:insideH w:val="single" w:color="CF4655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4655" w:themeColor="accent2" w:themeTint="BF" w:sz="8" w:space="0"/>
          <w:left w:val="single" w:color="CF4655" w:themeColor="accent2" w:themeTint="BF" w:sz="8" w:space="0"/>
          <w:bottom w:val="single" w:color="CF4655" w:themeColor="accent2" w:themeTint="BF" w:sz="8" w:space="0"/>
          <w:right w:val="single" w:color="CF4655" w:themeColor="accent2" w:themeTint="BF" w:sz="8" w:space="0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4655" w:themeColor="accent2" w:themeTint="BF" w:sz="6" w:space="0"/>
          <w:left w:val="single" w:color="CF4655" w:themeColor="accent2" w:themeTint="BF" w:sz="8" w:space="0"/>
          <w:bottom w:val="single" w:color="CF4655" w:themeColor="accent2" w:themeTint="BF" w:sz="8" w:space="0"/>
          <w:right w:val="single" w:color="CF4655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2B8CC5" w:themeColor="accent3" w:themeTint="BF" w:sz="8" w:space="0"/>
        <w:left w:val="single" w:color="2B8CC5" w:themeColor="accent3" w:themeTint="BF" w:sz="8" w:space="0"/>
        <w:bottom w:val="single" w:color="2B8CC5" w:themeColor="accent3" w:themeTint="BF" w:sz="8" w:space="0"/>
        <w:right w:val="single" w:color="2B8CC5" w:themeColor="accent3" w:themeTint="BF" w:sz="8" w:space="0"/>
        <w:insideH w:val="single" w:color="2B8CC5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2B8CC5" w:themeColor="accent3" w:themeTint="BF" w:sz="8" w:space="0"/>
          <w:left w:val="single" w:color="2B8CC5" w:themeColor="accent3" w:themeTint="BF" w:sz="8" w:space="0"/>
          <w:bottom w:val="single" w:color="2B8CC5" w:themeColor="accent3" w:themeTint="BF" w:sz="8" w:space="0"/>
          <w:right w:val="single" w:color="2B8CC5" w:themeColor="accent3" w:themeTint="BF" w:sz="8" w:space="0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B8CC5" w:themeColor="accent3" w:themeTint="BF" w:sz="6" w:space="0"/>
          <w:left w:val="single" w:color="2B8CC5" w:themeColor="accent3" w:themeTint="BF" w:sz="8" w:space="0"/>
          <w:bottom w:val="single" w:color="2B8CC5" w:themeColor="accent3" w:themeTint="BF" w:sz="8" w:space="0"/>
          <w:right w:val="single" w:color="2B8CC5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71B163" w:themeColor="accent4" w:themeTint="BF" w:sz="8" w:space="0"/>
        <w:left w:val="single" w:color="71B163" w:themeColor="accent4" w:themeTint="BF" w:sz="8" w:space="0"/>
        <w:bottom w:val="single" w:color="71B163" w:themeColor="accent4" w:themeTint="BF" w:sz="8" w:space="0"/>
        <w:right w:val="single" w:color="71B163" w:themeColor="accent4" w:themeTint="BF" w:sz="8" w:space="0"/>
        <w:insideH w:val="single" w:color="71B163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1B163" w:themeColor="accent4" w:themeTint="BF" w:sz="8" w:space="0"/>
          <w:left w:val="single" w:color="71B163" w:themeColor="accent4" w:themeTint="BF" w:sz="8" w:space="0"/>
          <w:bottom w:val="single" w:color="71B163" w:themeColor="accent4" w:themeTint="BF" w:sz="8" w:space="0"/>
          <w:right w:val="single" w:color="71B163" w:themeColor="accent4" w:themeTint="BF" w:sz="8" w:space="0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1B163" w:themeColor="accent4" w:themeTint="BF" w:sz="6" w:space="0"/>
          <w:left w:val="single" w:color="71B163" w:themeColor="accent4" w:themeTint="BF" w:sz="8" w:space="0"/>
          <w:bottom w:val="single" w:color="71B163" w:themeColor="accent4" w:themeTint="BF" w:sz="8" w:space="0"/>
          <w:right w:val="single" w:color="71B163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876AA5" w:themeColor="accent5" w:themeTint="BF" w:sz="8" w:space="0"/>
        <w:left w:val="single" w:color="876AA5" w:themeColor="accent5" w:themeTint="BF" w:sz="8" w:space="0"/>
        <w:bottom w:val="single" w:color="876AA5" w:themeColor="accent5" w:themeTint="BF" w:sz="8" w:space="0"/>
        <w:right w:val="single" w:color="876AA5" w:themeColor="accent5" w:themeTint="BF" w:sz="8" w:space="0"/>
        <w:insideH w:val="single" w:color="876AA5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76AA5" w:themeColor="accent5" w:themeTint="BF" w:sz="8" w:space="0"/>
          <w:left w:val="single" w:color="876AA5" w:themeColor="accent5" w:themeTint="BF" w:sz="8" w:space="0"/>
          <w:bottom w:val="single" w:color="876AA5" w:themeColor="accent5" w:themeTint="BF" w:sz="8" w:space="0"/>
          <w:right w:val="single" w:color="876AA5" w:themeColor="accent5" w:themeTint="BF" w:sz="8" w:space="0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76AA5" w:themeColor="accent5" w:themeTint="BF" w:sz="6" w:space="0"/>
          <w:left w:val="single" w:color="876AA5" w:themeColor="accent5" w:themeTint="BF" w:sz="8" w:space="0"/>
          <w:bottom w:val="single" w:color="876AA5" w:themeColor="accent5" w:themeTint="BF" w:sz="8" w:space="0"/>
          <w:right w:val="single" w:color="876AA5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D0B182" w:themeColor="accent6" w:themeTint="BF" w:sz="8" w:space="0"/>
        <w:left w:val="single" w:color="D0B182" w:themeColor="accent6" w:themeTint="BF" w:sz="8" w:space="0"/>
        <w:bottom w:val="single" w:color="D0B182" w:themeColor="accent6" w:themeTint="BF" w:sz="8" w:space="0"/>
        <w:right w:val="single" w:color="D0B182" w:themeColor="accent6" w:themeTint="BF" w:sz="8" w:space="0"/>
        <w:insideH w:val="single" w:color="D0B182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D0B182" w:themeColor="accent6" w:themeTint="BF" w:sz="8" w:space="0"/>
          <w:left w:val="single" w:color="D0B182" w:themeColor="accent6" w:themeTint="BF" w:sz="8" w:space="0"/>
          <w:bottom w:val="single" w:color="D0B182" w:themeColor="accent6" w:themeTint="BF" w:sz="8" w:space="0"/>
          <w:right w:val="single" w:color="D0B182" w:themeColor="accent6" w:themeTint="BF" w:sz="8" w:space="0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0B182" w:themeColor="accent6" w:themeTint="BF" w:sz="6" w:space="0"/>
          <w:left w:val="single" w:color="D0B182" w:themeColor="accent6" w:themeTint="BF" w:sz="8" w:space="0"/>
          <w:bottom w:val="single" w:color="D0B182" w:themeColor="accent6" w:themeTint="BF" w:sz="8" w:space="0"/>
          <w:right w:val="single" w:color="D0B182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/>
      <w:ind w:left="1080" w:hanging="1080"/>
    </w:pPr>
    <w:rPr>
      <w:rFonts w:asciiTheme="majorHAnsi" w:hAnsiTheme="majorHAnsi" w:eastAsiaTheme="majorEastAsia" w:cstheme="majorBid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CF5C61"/>
    <w:rPr>
      <w:rFonts w:asciiTheme="majorHAnsi" w:hAnsiTheme="majorHAnsi" w:eastAsiaTheme="majorEastAsia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styleId="SubtitleChar" w:customStyle="1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hAnsiTheme="majorHAnsi" w:eastAsiaTheme="majorEastAsia" w:cstheme="majorBidi"/>
      <w:color w:val="9F2936" w:themeColor="accent2"/>
      <w:spacing w:val="0"/>
      <w:sz w:val="50"/>
      <w:szCs w:val="50"/>
      <w:lang w:eastAsia="ja-JP"/>
    </w:rPr>
  </w:style>
  <w:style w:type="character" w:styleId="TitleChar" w:customStyle="1">
    <w:name w:val="Title Char"/>
    <w:basedOn w:val="DefaultParagraphFont"/>
    <w:link w:val="Title"/>
    <w:uiPriority w:val="1"/>
    <w:rsid w:val="0041439B"/>
    <w:rPr>
      <w:rFonts w:asciiTheme="majorHAnsi" w:hAnsiTheme="majorHAnsi" w:eastAsiaTheme="majorEastAsia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jlab-org.zoomgov.com/j/1614898082?pwd=TnUzMS81M2sxbDZIbERJU01tYkJCQT09" TargetMode="External" Id="rId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23" /><Relationship Type="http://schemas.openxmlformats.org/officeDocument/2006/relationships/hyperlink" Target="https://jeffersonlab-my.sharepoint.com/:f:/g/personal/tristan_jlab_org/EqZ5MeS-nipCgPfZB5p0oS4B9Is67d3nQb9sLJI3Zyev9g" TargetMode="External" Id="rId19" /><Relationship Type="http://schemas.openxmlformats.org/officeDocument/2006/relationships/settings" Target="settings.xml" Id="rId4" /><Relationship Type="http://schemas.openxmlformats.org/officeDocument/2006/relationships/glossaryDocument" Target="glossary/document.xml" Id="rId22" /><Relationship Type="http://schemas.openxmlformats.org/officeDocument/2006/relationships/image" Target="/media/imageb.png" Id="R6434c98edb7343f4" /><Relationship Type="http://schemas.openxmlformats.org/officeDocument/2006/relationships/image" Target="/media/imagec.png" Id="R11119d48813d480f" /><Relationship Type="http://schemas.openxmlformats.org/officeDocument/2006/relationships/image" Target="/media/imaged.png" Id="R439a6fb7a4244376" /><Relationship Type="http://schemas.openxmlformats.org/officeDocument/2006/relationships/image" Target="/media/imagee.png" Id="Rc834ef544dab4f56" /><Relationship Type="http://schemas.openxmlformats.org/officeDocument/2006/relationships/image" Target="/media/imagef.png" Id="R32eea8c4129448e5" /><Relationship Type="http://schemas.openxmlformats.org/officeDocument/2006/relationships/image" Target="/media/image10.png" Id="Rc68c92522c614c67" /><Relationship Type="http://schemas.openxmlformats.org/officeDocument/2006/relationships/image" Target="/media/image11.png" Id="R71b7888cfa6a4a3c" /><Relationship Type="http://schemas.openxmlformats.org/officeDocument/2006/relationships/image" Target="/media/image12.png" Id="R8d4bf435a94949f3" /><Relationship Type="http://schemas.openxmlformats.org/officeDocument/2006/relationships/image" Target="/media/image13.png" Id="Rca67e443879549d1" /><Relationship Type="http://schemas.openxmlformats.org/officeDocument/2006/relationships/image" Target="/media/image14.png" Id="R1e9fd1606518423a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C90FC1134F554840915A92B275C97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2284D-E029-324F-92E6-665158526948}"/>
      </w:docPartPr>
      <w:docPartBody>
        <w:p w:rsidR="00224769" w:rsidRDefault="00932C7A" w:rsidP="00932C7A">
          <w:pPr>
            <w:pStyle w:val="C90FC1134F554840915A92B275C970A7"/>
          </w:pPr>
          <w:r>
            <w:t>Time allotted</w:t>
          </w:r>
        </w:p>
      </w:docPartBody>
    </w:docPart>
    <w:docPart>
      <w:docPartPr>
        <w:name w:val="D60ECA4737CE5245BC657575D16FE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E4D62-F970-4D44-A1D8-BC9F98A654F5}"/>
      </w:docPartPr>
      <w:docPartBody>
        <w:p w:rsidR="00224769" w:rsidRDefault="00932C7A" w:rsidP="00932C7A">
          <w:pPr>
            <w:pStyle w:val="D60ECA4737CE5245BC657575D16FE20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F00F5E8CB8EEB43B29CAD71FAF1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6EFD6-3D2B-884A-AE88-39F44376E1B5}"/>
      </w:docPartPr>
      <w:docPartBody>
        <w:p w:rsidR="00224769" w:rsidRDefault="00932C7A" w:rsidP="00932C7A">
          <w:pPr>
            <w:pStyle w:val="2F00F5E8CB8EEB43B29CAD71FAF13677"/>
          </w:pPr>
          <w:r>
            <w:t>Agenda topic</w:t>
          </w:r>
        </w:p>
      </w:docPartBody>
    </w:docPart>
    <w:docPart>
      <w:docPartPr>
        <w:name w:val="CDF1568C3B3FD04B887B1B994D438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673C4-FD73-6347-8E50-483FBC2688F8}"/>
      </w:docPartPr>
      <w:docPartBody>
        <w:p w:rsidR="00224769" w:rsidRDefault="00932C7A" w:rsidP="00932C7A">
          <w:pPr>
            <w:pStyle w:val="CDF1568C3B3FD04B887B1B994D4383F5"/>
          </w:pPr>
          <w:r>
            <w:t>Presenter</w:t>
          </w:r>
        </w:p>
      </w:docPartBody>
    </w:docPart>
    <w:docPart>
      <w:docPartPr>
        <w:name w:val="DAB91CC3C530204A91FADAC3436F0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62214-DD4A-7643-8435-C03AB4270C3A}"/>
      </w:docPartPr>
      <w:docPartBody>
        <w:p w:rsidR="00224769" w:rsidRDefault="00932C7A" w:rsidP="00932C7A">
          <w:pPr>
            <w:pStyle w:val="DAB91CC3C530204A91FADAC3436F08ED"/>
          </w:pPr>
          <w:r w:rsidRPr="00E52810">
            <w:t>Person responsible</w:t>
          </w:r>
        </w:p>
      </w:docPartBody>
    </w:docPart>
    <w:docPart>
      <w:docPartPr>
        <w:name w:val="3506E5B520F94A4688C21BC8EA1E7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1E1A1-EE13-7543-ACFE-FD4AB5CDAD58}"/>
      </w:docPartPr>
      <w:docPartBody>
        <w:p w:rsidR="00224769" w:rsidRDefault="00932C7A" w:rsidP="00932C7A">
          <w:pPr>
            <w:pStyle w:val="3506E5B520F94A4688C21BC8EA1E7F0F"/>
          </w:pPr>
          <w:r w:rsidRPr="00E52810">
            <w:t>Deadline</w:t>
          </w:r>
        </w:p>
      </w:docPartBody>
    </w:docPart>
    <w:docPart>
      <w:docPartPr>
        <w:name w:val="A98BFB80B186DD46BC6C95656F541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CDE0D-0882-3846-8A68-6A37A5431CED}"/>
      </w:docPartPr>
      <w:docPartBody>
        <w:p w:rsidR="00181E6F" w:rsidRDefault="00FE2FE0" w:rsidP="00FE2FE0">
          <w:pPr>
            <w:pStyle w:val="A98BFB80B186DD46BC6C95656F5411DB"/>
          </w:pPr>
          <w:r>
            <w:t>Time allotted</w:t>
          </w:r>
        </w:p>
      </w:docPartBody>
    </w:docPart>
    <w:docPart>
      <w:docPartPr>
        <w:name w:val="44B5B6FED57ED84191B84E831E3A5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37707-63AB-4844-8FBC-0B67496E0DA6}"/>
      </w:docPartPr>
      <w:docPartBody>
        <w:p w:rsidR="00181E6F" w:rsidRDefault="00FE2FE0" w:rsidP="00FE2FE0">
          <w:pPr>
            <w:pStyle w:val="44B5B6FED57ED84191B84E831E3A5460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702C147C593D9347B8BC0E702F1FB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FCA90-2515-C141-AD70-9A99B3C4480D}"/>
      </w:docPartPr>
      <w:docPartBody>
        <w:p w:rsidR="00181E6F" w:rsidRDefault="00FE2FE0" w:rsidP="00FE2FE0">
          <w:pPr>
            <w:pStyle w:val="702C147C593D9347B8BC0E702F1FBAE4"/>
          </w:pPr>
          <w:r>
            <w:t>Agenda topic</w:t>
          </w:r>
        </w:p>
      </w:docPartBody>
    </w:docPart>
    <w:docPart>
      <w:docPartPr>
        <w:name w:val="2241D8208833A44DB6783CFE3621B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53164-A765-C847-8640-27FE13590F55}"/>
      </w:docPartPr>
      <w:docPartBody>
        <w:p w:rsidR="00181E6F" w:rsidRDefault="00FE2FE0" w:rsidP="00FE2FE0">
          <w:pPr>
            <w:pStyle w:val="2241D8208833A44DB6783CFE3621B8F8"/>
          </w:pPr>
          <w:r>
            <w:t>Presenter</w:t>
          </w:r>
        </w:p>
      </w:docPartBody>
    </w:docPart>
    <w:docPart>
      <w:docPartPr>
        <w:name w:val="01091710B31F9C41AFDB1C4E1190B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10249-9E65-6F48-B55B-E75B7D375600}"/>
      </w:docPartPr>
      <w:docPartBody>
        <w:p w:rsidR="00181E6F" w:rsidRDefault="00FE2FE0" w:rsidP="00FE2FE0">
          <w:pPr>
            <w:pStyle w:val="01091710B31F9C41AFDB1C4E1190B886"/>
          </w:pPr>
          <w:r w:rsidRPr="00E52810">
            <w:t>Person responsible</w:t>
          </w:r>
        </w:p>
      </w:docPartBody>
    </w:docPart>
    <w:docPart>
      <w:docPartPr>
        <w:name w:val="95A00F54A700B340A7ED58646F00D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91653-99C1-3540-89EC-B6F081A92617}"/>
      </w:docPartPr>
      <w:docPartBody>
        <w:p w:rsidR="00181E6F" w:rsidRDefault="00FE2FE0" w:rsidP="00FE2FE0">
          <w:pPr>
            <w:pStyle w:val="95A00F54A700B340A7ED58646F00D460"/>
          </w:pPr>
          <w:r w:rsidRPr="00E52810">
            <w:t>Deadline</w:t>
          </w:r>
        </w:p>
      </w:docPartBody>
    </w:docPart>
    <w:docPart>
      <w:docPartPr>
        <w:name w:val="E9DB04DB2C1152499C4AA5A350A38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289AB-1C19-E84D-BD1D-1A0E595B5F75}"/>
      </w:docPartPr>
      <w:docPartBody>
        <w:p w:rsidR="00000000" w:rsidRDefault="00700833" w:rsidP="00700833">
          <w:pPr>
            <w:pStyle w:val="E9DB04DB2C1152499C4AA5A350A385AB"/>
          </w:pPr>
          <w:r>
            <w:t>Time allotted</w:t>
          </w:r>
        </w:p>
      </w:docPartBody>
    </w:docPart>
    <w:docPart>
      <w:docPartPr>
        <w:name w:val="F412626537955B4FA06A50E0A5F89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5AC39-83CE-7E48-B91C-9376E25EE62A}"/>
      </w:docPartPr>
      <w:docPartBody>
        <w:p w:rsidR="00000000" w:rsidRDefault="00700833" w:rsidP="00700833">
          <w:pPr>
            <w:pStyle w:val="F412626537955B4FA06A50E0A5F89C36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FD775C60B36AF4A999F02FC5D1ED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C7980-D911-3343-8924-9DA531ED90A6}"/>
      </w:docPartPr>
      <w:docPartBody>
        <w:p w:rsidR="00000000" w:rsidRDefault="00700833" w:rsidP="00700833">
          <w:pPr>
            <w:pStyle w:val="3FD775C60B36AF4A999F02FC5D1ED7FF"/>
          </w:pPr>
          <w:r>
            <w:t>Agenda topic</w:t>
          </w:r>
        </w:p>
      </w:docPartBody>
    </w:docPart>
    <w:docPart>
      <w:docPartPr>
        <w:name w:val="3F4587E2E4B0664782BFA324C638D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94E56-2BB2-BA4D-9C81-20371F6F5707}"/>
      </w:docPartPr>
      <w:docPartBody>
        <w:p w:rsidR="00000000" w:rsidRDefault="00700833" w:rsidP="00700833">
          <w:pPr>
            <w:pStyle w:val="3F4587E2E4B0664782BFA324C638DDB7"/>
          </w:pPr>
          <w:r>
            <w:t>Presenter</w:t>
          </w:r>
        </w:p>
      </w:docPartBody>
    </w:docPart>
    <w:docPart>
      <w:docPartPr>
        <w:name w:val="D50C7CA2B31F19428BEEC025A246B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41D30-2EB7-2A43-895B-4C89B4A4EB09}"/>
      </w:docPartPr>
      <w:docPartBody>
        <w:p w:rsidR="00000000" w:rsidRDefault="00700833" w:rsidP="00700833">
          <w:pPr>
            <w:pStyle w:val="D50C7CA2B31F19428BEEC025A246BB3C"/>
          </w:pPr>
          <w:r w:rsidRPr="00E52810">
            <w:t>Person responsible</w:t>
          </w:r>
        </w:p>
      </w:docPartBody>
    </w:docPart>
    <w:docPart>
      <w:docPartPr>
        <w:name w:val="99FAE861AC07D144A5DDBCE8E0C97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CF0C8-1C6D-5B48-84E9-F419D03D3575}"/>
      </w:docPartPr>
      <w:docPartBody>
        <w:p w:rsidR="00000000" w:rsidRDefault="00700833" w:rsidP="00700833">
          <w:pPr>
            <w:pStyle w:val="99FAE861AC07D144A5DDBCE8E0C97F8F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181E6F"/>
    <w:rsid w:val="0019578C"/>
    <w:rsid w:val="00224769"/>
    <w:rsid w:val="002F07A8"/>
    <w:rsid w:val="00381725"/>
    <w:rsid w:val="003970D3"/>
    <w:rsid w:val="003A6E22"/>
    <w:rsid w:val="003B5A8B"/>
    <w:rsid w:val="003B5FE8"/>
    <w:rsid w:val="00401F46"/>
    <w:rsid w:val="004B782A"/>
    <w:rsid w:val="00573273"/>
    <w:rsid w:val="005875E6"/>
    <w:rsid w:val="005A520E"/>
    <w:rsid w:val="005E04FC"/>
    <w:rsid w:val="0061093B"/>
    <w:rsid w:val="00633DB1"/>
    <w:rsid w:val="00700833"/>
    <w:rsid w:val="0070480D"/>
    <w:rsid w:val="00722F51"/>
    <w:rsid w:val="00763966"/>
    <w:rsid w:val="00766F19"/>
    <w:rsid w:val="00794DAF"/>
    <w:rsid w:val="0091206F"/>
    <w:rsid w:val="00932C7A"/>
    <w:rsid w:val="009940E1"/>
    <w:rsid w:val="009A75EC"/>
    <w:rsid w:val="009C5460"/>
    <w:rsid w:val="009F63DE"/>
    <w:rsid w:val="00AB5F65"/>
    <w:rsid w:val="00B126DF"/>
    <w:rsid w:val="00B15C53"/>
    <w:rsid w:val="00BA0BAD"/>
    <w:rsid w:val="00C564E0"/>
    <w:rsid w:val="00C65DDB"/>
    <w:rsid w:val="00CB5ED0"/>
    <w:rsid w:val="00CF274A"/>
    <w:rsid w:val="00D66854"/>
    <w:rsid w:val="00DD5740"/>
    <w:rsid w:val="00E37753"/>
    <w:rsid w:val="00EF1A14"/>
    <w:rsid w:val="00F25432"/>
    <w:rsid w:val="00F27754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700833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C90FC1134F554840915A92B275C970A7">
    <w:name w:val="C90FC1134F554840915A92B275C970A7"/>
    <w:rsid w:val="00932C7A"/>
  </w:style>
  <w:style w:type="paragraph" w:customStyle="1" w:styleId="D60ECA4737CE5245BC657575D16FE204">
    <w:name w:val="D60ECA4737CE5245BC657575D16FE204"/>
    <w:rsid w:val="00932C7A"/>
  </w:style>
  <w:style w:type="paragraph" w:customStyle="1" w:styleId="2F00F5E8CB8EEB43B29CAD71FAF13677">
    <w:name w:val="2F00F5E8CB8EEB43B29CAD71FAF13677"/>
    <w:rsid w:val="00932C7A"/>
  </w:style>
  <w:style w:type="paragraph" w:customStyle="1" w:styleId="CDF1568C3B3FD04B887B1B994D4383F5">
    <w:name w:val="CDF1568C3B3FD04B887B1B994D4383F5"/>
    <w:rsid w:val="00932C7A"/>
  </w:style>
  <w:style w:type="paragraph" w:customStyle="1" w:styleId="DAB91CC3C530204A91FADAC3436F08ED">
    <w:name w:val="DAB91CC3C530204A91FADAC3436F08ED"/>
    <w:rsid w:val="00932C7A"/>
  </w:style>
  <w:style w:type="paragraph" w:customStyle="1" w:styleId="3506E5B520F94A4688C21BC8EA1E7F0F">
    <w:name w:val="3506E5B520F94A4688C21BC8EA1E7F0F"/>
    <w:rsid w:val="00932C7A"/>
  </w:style>
  <w:style w:type="paragraph" w:customStyle="1" w:styleId="A98BFB80B186DD46BC6C95656F5411DB">
    <w:name w:val="A98BFB80B186DD46BC6C95656F5411DB"/>
    <w:rsid w:val="00FE2FE0"/>
  </w:style>
  <w:style w:type="paragraph" w:customStyle="1" w:styleId="44B5B6FED57ED84191B84E831E3A5460">
    <w:name w:val="44B5B6FED57ED84191B84E831E3A5460"/>
    <w:rsid w:val="00FE2FE0"/>
  </w:style>
  <w:style w:type="paragraph" w:customStyle="1" w:styleId="702C147C593D9347B8BC0E702F1FBAE4">
    <w:name w:val="702C147C593D9347B8BC0E702F1FBAE4"/>
    <w:rsid w:val="00FE2FE0"/>
  </w:style>
  <w:style w:type="paragraph" w:customStyle="1" w:styleId="2241D8208833A44DB6783CFE3621B8F8">
    <w:name w:val="2241D8208833A44DB6783CFE3621B8F8"/>
    <w:rsid w:val="00FE2FE0"/>
  </w:style>
  <w:style w:type="paragraph" w:customStyle="1" w:styleId="01091710B31F9C41AFDB1C4E1190B886">
    <w:name w:val="01091710B31F9C41AFDB1C4E1190B886"/>
    <w:rsid w:val="00FE2FE0"/>
  </w:style>
  <w:style w:type="paragraph" w:customStyle="1" w:styleId="95A00F54A700B340A7ED58646F00D460">
    <w:name w:val="95A00F54A700B340A7ED58646F00D460"/>
    <w:rsid w:val="00FE2FE0"/>
  </w:style>
  <w:style w:type="paragraph" w:customStyle="1" w:styleId="E9DB04DB2C1152499C4AA5A350A385AB">
    <w:name w:val="E9DB04DB2C1152499C4AA5A350A385AB"/>
    <w:rsid w:val="00700833"/>
  </w:style>
  <w:style w:type="paragraph" w:customStyle="1" w:styleId="F412626537955B4FA06A50E0A5F89C36">
    <w:name w:val="F412626537955B4FA06A50E0A5F89C36"/>
    <w:rsid w:val="00700833"/>
  </w:style>
  <w:style w:type="paragraph" w:customStyle="1" w:styleId="3FD775C60B36AF4A999F02FC5D1ED7FF">
    <w:name w:val="3FD775C60B36AF4A999F02FC5D1ED7FF"/>
    <w:rsid w:val="00700833"/>
  </w:style>
  <w:style w:type="paragraph" w:customStyle="1" w:styleId="3F4587E2E4B0664782BFA324C638DDB7">
    <w:name w:val="3F4587E2E4B0664782BFA324C638DDB7"/>
    <w:rsid w:val="00700833"/>
  </w:style>
  <w:style w:type="paragraph" w:customStyle="1" w:styleId="D50C7CA2B31F19428BEEC025A246BB3C">
    <w:name w:val="D50C7CA2B31F19428BEEC025A246BB3C"/>
    <w:rsid w:val="00700833"/>
  </w:style>
  <w:style w:type="paragraph" w:customStyle="1" w:styleId="99FAE861AC07D144A5DDBCE8E0C97F8F">
    <w:name w:val="99FAE861AC07D144A5DDBCE8E0C97F8F"/>
    <w:rsid w:val="007008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Minutes_Template.dotx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Microsoft Office User</dc:creator>
  <lastModifiedBy>Donish Khan</lastModifiedBy>
  <revision>52</revision>
  <dcterms:created xsi:type="dcterms:W3CDTF">2023-10-20T14:43:00.0000000Z</dcterms:created>
  <dcterms:modified xsi:type="dcterms:W3CDTF">2023-10-20T17:52:20.8455936Z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