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5CC5500E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247CBA">
        <w:rPr>
          <w:rStyle w:val="SubtleEmphasis"/>
        </w:rPr>
        <w:t>0</w:t>
      </w:r>
      <w:r w:rsidR="009311EC">
        <w:rPr>
          <w:rStyle w:val="SubtleEmphasis"/>
        </w:rPr>
        <w:t>5</w:t>
      </w:r>
      <w:r w:rsidR="004C5A30">
        <w:rPr>
          <w:rStyle w:val="SubtleEmphasis"/>
        </w:rPr>
        <w:t>/</w:t>
      </w:r>
      <w:r w:rsidR="009311EC">
        <w:rPr>
          <w:rStyle w:val="SubtleEmphasis"/>
        </w:rPr>
        <w:t>0</w:t>
      </w:r>
      <w:r w:rsidR="00CC0556">
        <w:rPr>
          <w:rStyle w:val="SubtleEmphasis"/>
        </w:rPr>
        <w:t>9</w:t>
      </w:r>
      <w:r w:rsidR="00310B83">
        <w:rPr>
          <w:rStyle w:val="SubtleEmphasis"/>
        </w:rPr>
        <w:t>/202</w:t>
      </w:r>
      <w:r w:rsidR="00247CBA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22C0DCD9" w:rsidR="00A979E1" w:rsidRDefault="005D5ED0" w:rsidP="00D578F4">
                  <w:pPr>
                    <w:spacing w:after="0"/>
                  </w:pPr>
                  <w:r>
                    <w:t>Ryan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57290274" w:rsidR="00A979E1" w:rsidRDefault="006E3569" w:rsidP="00D578F4">
            <w:pPr>
              <w:spacing w:after="0"/>
            </w:pPr>
            <w:r>
              <w:t>Alex B</w:t>
            </w:r>
            <w:r w:rsidR="009311EC">
              <w:t xml:space="preserve">, Ryan, </w:t>
            </w:r>
            <w:r w:rsidR="00C80EED">
              <w:t xml:space="preserve">Volker, </w:t>
            </w:r>
            <w:r w:rsidR="00C1447A">
              <w:t>Roger</w:t>
            </w:r>
            <w:r w:rsidR="00C80EED">
              <w:t xml:space="preserve">, Dejan, </w:t>
            </w:r>
            <w:r w:rsidR="001C39A7">
              <w:t xml:space="preserve">Stephen, </w:t>
            </w:r>
            <w:r w:rsidR="00FC511A">
              <w:t xml:space="preserve">Reza, </w:t>
            </w:r>
            <w:proofErr w:type="spellStart"/>
            <w:r w:rsidR="005E33EA">
              <w:t>Donish</w:t>
            </w:r>
            <w:proofErr w:type="spellEnd"/>
            <w:r w:rsidR="005E33EA">
              <w:t xml:space="preserve">, </w:t>
            </w:r>
            <w:r w:rsidR="002248CE">
              <w:t xml:space="preserve">Andrei, </w:t>
            </w:r>
            <w:r w:rsidR="00C43128">
              <w:t xml:space="preserve">Salim, </w:t>
            </w:r>
            <w:r w:rsidR="009541C9">
              <w:t xml:space="preserve">Kirsten, Tim, </w:t>
            </w:r>
            <w:r w:rsidR="002A68B9">
              <w:t>Vasiliy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75F6E017" w14:textId="1B0AB53A" w:rsidR="007D1A4B" w:rsidRDefault="00C43128" w:rsidP="00C1447A">
      <w:pPr>
        <w:pStyle w:val="ListParagraph"/>
        <w:numPr>
          <w:ilvl w:val="0"/>
          <w:numId w:val="21"/>
        </w:numPr>
      </w:pPr>
      <w:r>
        <w:t>Might be upgrading dumps for 22 GeV</w:t>
      </w:r>
    </w:p>
    <w:p w14:paraId="4D9CF3F6" w14:textId="6D47BDA8" w:rsidR="00C43128" w:rsidRDefault="00C43128" w:rsidP="00C1447A">
      <w:pPr>
        <w:pStyle w:val="ListParagraph"/>
        <w:numPr>
          <w:ilvl w:val="0"/>
          <w:numId w:val="21"/>
        </w:numPr>
      </w:pPr>
      <w:r>
        <w:t>BBU study might be needed.</w:t>
      </w: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13B5BD25" w14:textId="0B7766D8" w:rsidR="003A0BB4" w:rsidRDefault="00000000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25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Content>
          <w:r w:rsidR="003A0BB4">
            <w:t>Agenda topic</w:t>
          </w:r>
        </w:sdtContent>
      </w:sdt>
      <w:r w:rsidR="003A0BB4">
        <w:t xml:space="preserve"> </w:t>
      </w:r>
      <w:r w:rsidR="00C1447A">
        <w:rPr>
          <w:rStyle w:val="SubtleEmphasis"/>
        </w:rPr>
        <w:t>(S)RF History</w:t>
      </w:r>
      <w:r w:rsidR="003A0BB4">
        <w:t xml:space="preserve"> 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Content>
          <w:r w:rsidR="003A0BB4">
            <w:t>Presenter</w:t>
          </w:r>
        </w:sdtContent>
      </w:sdt>
      <w:r w:rsidR="003A0BB4">
        <w:t xml:space="preserve"> </w:t>
      </w:r>
      <w:r w:rsidR="009311EC">
        <w:rPr>
          <w:rStyle w:val="SubtleEmphasis"/>
        </w:rPr>
        <w:t>R</w:t>
      </w:r>
      <w:r w:rsidR="00C1447A">
        <w:rPr>
          <w:rStyle w:val="SubtleEmphasis"/>
        </w:rPr>
        <w:t>oger</w:t>
      </w:r>
    </w:p>
    <w:p w14:paraId="27908A75" w14:textId="2B486D38" w:rsidR="008D3FA5" w:rsidRDefault="00022823" w:rsidP="00C1447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492B492" wp14:editId="40307F1C">
            <wp:extent cx="2946400" cy="1860597"/>
            <wp:effectExtent l="0" t="0" r="0" b="6350"/>
            <wp:docPr id="1750072704" name="Picture 1" descr="Graphical user interface, text, application, chat or text mess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72704" name="Picture 1" descr="Graphical user interface, text, application, chat or text messag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404" cy="190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89988" w14:textId="4F1168D1" w:rsidR="00022823" w:rsidRDefault="009541C9" w:rsidP="00C1447A">
      <w:pPr>
        <w:pStyle w:val="ListParagraph"/>
        <w:numPr>
          <w:ilvl w:val="0"/>
          <w:numId w:val="11"/>
        </w:numPr>
      </w:pPr>
      <w:r>
        <w:t>Haven’t run through colleagues yet</w:t>
      </w:r>
    </w:p>
    <w:p w14:paraId="0DC8865D" w14:textId="25F80517" w:rsidR="009541C9" w:rsidRDefault="009541C9" w:rsidP="00C1447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6E80119" wp14:editId="14529BD2">
            <wp:extent cx="4495800" cy="2564271"/>
            <wp:effectExtent l="0" t="0" r="0" b="1270"/>
            <wp:docPr id="1637134127" name="Picture 2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134127" name="Picture 2" descr="Diagram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5165" cy="25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926B8" w14:textId="6D60D33A" w:rsidR="00895732" w:rsidRDefault="00895732" w:rsidP="00895732">
      <w:pPr>
        <w:pStyle w:val="ListParagraph"/>
        <w:numPr>
          <w:ilvl w:val="1"/>
          <w:numId w:val="11"/>
        </w:numPr>
      </w:pPr>
      <w:r>
        <w:lastRenderedPageBreak/>
        <w:t>Red was originally for 4 GeV, blue was added for upgrade</w:t>
      </w:r>
    </w:p>
    <w:p w14:paraId="7067F113" w14:textId="0E291F51" w:rsidR="00895732" w:rsidRDefault="00895732" w:rsidP="00895732">
      <w:pPr>
        <w:pStyle w:val="ListParagraph"/>
        <w:numPr>
          <w:ilvl w:val="1"/>
          <w:numId w:val="11"/>
        </w:numPr>
      </w:pPr>
      <w:r>
        <w:t>Not all cryomodules are identical</w:t>
      </w:r>
      <w:r w:rsidR="00EC7EF2">
        <w:t xml:space="preserve"> – see how they’re split in the image below</w:t>
      </w:r>
    </w:p>
    <w:p w14:paraId="40B2073C" w14:textId="042AB7A0" w:rsidR="00EC7EF2" w:rsidRDefault="00EC7EF2" w:rsidP="00895732">
      <w:pPr>
        <w:pStyle w:val="ListParagraph"/>
        <w:numPr>
          <w:ilvl w:val="1"/>
          <w:numId w:val="11"/>
        </w:numPr>
      </w:pPr>
      <w:r>
        <w:t>6 different types in the machine total</w:t>
      </w:r>
    </w:p>
    <w:p w14:paraId="3F81BC5C" w14:textId="3F338DAD" w:rsidR="00EC7EF2" w:rsidRDefault="00EC7EF2" w:rsidP="00EC7EF2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7CF06E1" wp14:editId="34C1009E">
            <wp:extent cx="6176988" cy="3686175"/>
            <wp:effectExtent l="0" t="0" r="0" b="0"/>
            <wp:docPr id="1794563681" name="Picture 3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63681" name="Picture 3" descr="Graphical user interface, text, application, email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398" cy="369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C4B6" w14:textId="56F4CE8D" w:rsidR="00EC7EF2" w:rsidRDefault="00F77F5D" w:rsidP="00F77F5D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8A4CC45" wp14:editId="650EE386">
            <wp:extent cx="5882268" cy="3215640"/>
            <wp:effectExtent l="0" t="0" r="0" b="0"/>
            <wp:docPr id="854831379" name="Picture 4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31379" name="Picture 4" descr="Diagram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8" cy="32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8E861" w14:textId="7CA08485" w:rsidR="00F77F5D" w:rsidRDefault="00F77F5D" w:rsidP="00F77F5D">
      <w:pPr>
        <w:pStyle w:val="ListParagraph"/>
        <w:numPr>
          <w:ilvl w:val="1"/>
          <w:numId w:val="11"/>
        </w:numPr>
      </w:pPr>
      <w:r>
        <w:t>Two vacuum pumps</w:t>
      </w:r>
    </w:p>
    <w:p w14:paraId="32F20287" w14:textId="73CFAE22" w:rsidR="00F77F5D" w:rsidRDefault="00F77F5D" w:rsidP="00F77F5D">
      <w:pPr>
        <w:pStyle w:val="ListParagraph"/>
        <w:numPr>
          <w:ilvl w:val="1"/>
          <w:numId w:val="11"/>
        </w:numPr>
      </w:pPr>
      <w:r>
        <w:t>Internally, series of gate valves</w:t>
      </w:r>
    </w:p>
    <w:p w14:paraId="317D29C5" w14:textId="41AEB264" w:rsidR="00F77F5D" w:rsidRDefault="00F77F5D" w:rsidP="00F77F5D">
      <w:pPr>
        <w:pStyle w:val="ListParagraph"/>
        <w:numPr>
          <w:ilvl w:val="1"/>
          <w:numId w:val="11"/>
        </w:numPr>
      </w:pPr>
      <w:r>
        <w:t>Externally, additional pump</w:t>
      </w:r>
    </w:p>
    <w:p w14:paraId="71BE09D0" w14:textId="5A8291D0" w:rsidR="00F77F5D" w:rsidRDefault="00F77F5D" w:rsidP="00F77F5D">
      <w:pPr>
        <w:pStyle w:val="ListParagraph"/>
        <w:numPr>
          <w:ilvl w:val="1"/>
          <w:numId w:val="11"/>
        </w:numPr>
      </w:pPr>
      <w:r>
        <w:t xml:space="preserve">C100s don’t have gate valves between </w:t>
      </w:r>
      <w:proofErr w:type="gramStart"/>
      <w:r>
        <w:t>pairs,  but</w:t>
      </w:r>
      <w:proofErr w:type="gramEnd"/>
      <w:r>
        <w:t xml:space="preserve"> keep them at the end of the string of cavities</w:t>
      </w:r>
    </w:p>
    <w:p w14:paraId="28C1DB93" w14:textId="649D79BE" w:rsidR="00F77F5D" w:rsidRDefault="00F77F5D" w:rsidP="00F77F5D">
      <w:pPr>
        <w:pStyle w:val="ListParagraph"/>
        <w:numPr>
          <w:ilvl w:val="1"/>
          <w:numId w:val="11"/>
        </w:numPr>
      </w:pPr>
      <w:r>
        <w:t>Dejan – internal valve cold?</w:t>
      </w:r>
    </w:p>
    <w:p w14:paraId="27217AC2" w14:textId="4B7FAB41" w:rsidR="00F77F5D" w:rsidRDefault="00F77F5D" w:rsidP="00F77F5D">
      <w:pPr>
        <w:pStyle w:val="ListParagraph"/>
        <w:numPr>
          <w:ilvl w:val="2"/>
          <w:numId w:val="11"/>
        </w:numPr>
      </w:pPr>
      <w:r>
        <w:t>Yes, not immersed in helium, but it’s cold</w:t>
      </w:r>
    </w:p>
    <w:p w14:paraId="698439F5" w14:textId="73C7F1A3" w:rsidR="00F77F5D" w:rsidRDefault="00F77F5D" w:rsidP="00F77F5D">
      <w:pPr>
        <w:pStyle w:val="ListParagraph"/>
        <w:numPr>
          <w:ilvl w:val="2"/>
          <w:numId w:val="11"/>
        </w:numPr>
      </w:pPr>
      <w:r>
        <w:lastRenderedPageBreak/>
        <w:t>In C20s, they are elastomer</w:t>
      </w:r>
    </w:p>
    <w:p w14:paraId="583A3EB9" w14:textId="02FDF687" w:rsidR="00F77F5D" w:rsidRDefault="00F77F5D" w:rsidP="00F77F5D">
      <w:pPr>
        <w:pStyle w:val="ListParagraph"/>
        <w:numPr>
          <w:ilvl w:val="1"/>
          <w:numId w:val="11"/>
        </w:numPr>
      </w:pPr>
      <w:r>
        <w:t>Dejan – warm to cold?</w:t>
      </w:r>
    </w:p>
    <w:p w14:paraId="608E3B8B" w14:textId="6CD08D0A" w:rsidR="00F77F5D" w:rsidRDefault="00F77F5D" w:rsidP="00F77F5D">
      <w:pPr>
        <w:pStyle w:val="ListParagraph"/>
        <w:numPr>
          <w:ilvl w:val="2"/>
          <w:numId w:val="11"/>
        </w:numPr>
      </w:pPr>
      <w:r>
        <w:t>Only at the ends of the cryomodule.</w:t>
      </w:r>
    </w:p>
    <w:p w14:paraId="444D8412" w14:textId="41D3FF9A" w:rsidR="00F77F5D" w:rsidRDefault="00F77F5D" w:rsidP="00F77F5D">
      <w:pPr>
        <w:pStyle w:val="ListParagraph"/>
        <w:numPr>
          <w:ilvl w:val="2"/>
          <w:numId w:val="11"/>
        </w:numPr>
      </w:pPr>
      <w:r>
        <w:t>Cold in middle</w:t>
      </w:r>
    </w:p>
    <w:p w14:paraId="424CC779" w14:textId="14ED509B" w:rsidR="00F77F5D" w:rsidRDefault="00F77F5D" w:rsidP="00F77F5D">
      <w:pPr>
        <w:pStyle w:val="ListParagraph"/>
        <w:numPr>
          <w:ilvl w:val="1"/>
          <w:numId w:val="11"/>
        </w:numPr>
      </w:pPr>
      <w:r>
        <w:t>C20 are elastomer</w:t>
      </w:r>
    </w:p>
    <w:p w14:paraId="22C36BEA" w14:textId="35060D3A" w:rsidR="00F77F5D" w:rsidRDefault="00F77F5D" w:rsidP="00F77F5D">
      <w:pPr>
        <w:pStyle w:val="ListParagraph"/>
        <w:numPr>
          <w:ilvl w:val="1"/>
          <w:numId w:val="11"/>
        </w:numPr>
      </w:pPr>
      <w:r>
        <w:t>In C100, all metal valve on end</w:t>
      </w:r>
    </w:p>
    <w:p w14:paraId="722B440E" w14:textId="271B801F" w:rsidR="00F77F5D" w:rsidRDefault="00F77F5D" w:rsidP="00F77F5D">
      <w:pPr>
        <w:pStyle w:val="ListParagraph"/>
        <w:numPr>
          <w:ilvl w:val="2"/>
          <w:numId w:val="11"/>
        </w:numPr>
      </w:pPr>
      <w:r>
        <w:t>Changing elastomer to all metal on ends</w:t>
      </w:r>
    </w:p>
    <w:p w14:paraId="15C99F5F" w14:textId="758A5B4A" w:rsidR="008D7D01" w:rsidRDefault="008D7D01" w:rsidP="00F77F5D">
      <w:pPr>
        <w:pStyle w:val="ListParagraph"/>
        <w:numPr>
          <w:ilvl w:val="2"/>
          <w:numId w:val="11"/>
        </w:numPr>
      </w:pPr>
      <w:r>
        <w:t>Reza – due to radiation?</w:t>
      </w:r>
    </w:p>
    <w:p w14:paraId="58617EE1" w14:textId="722883AB" w:rsidR="008D7D01" w:rsidRDefault="008D7D01" w:rsidP="008D7D01">
      <w:pPr>
        <w:pStyle w:val="ListParagraph"/>
        <w:numPr>
          <w:ilvl w:val="3"/>
          <w:numId w:val="11"/>
        </w:numPr>
      </w:pPr>
      <w:r>
        <w:t>Yes. Elastomer seal close to valve, and they get destroyed due to radiation</w:t>
      </w:r>
    </w:p>
    <w:p w14:paraId="0FD48DB4" w14:textId="1215ACE7" w:rsidR="00505CA1" w:rsidRDefault="00505CA1" w:rsidP="00505CA1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496CE24" wp14:editId="2A499F60">
            <wp:extent cx="6527800" cy="3522594"/>
            <wp:effectExtent l="0" t="0" r="0" b="0"/>
            <wp:docPr id="843845953" name="Picture 5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45953" name="Picture 5" descr="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975" cy="352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262EA" w14:textId="354FCA16" w:rsidR="00505CA1" w:rsidRDefault="001F24F2" w:rsidP="00505CA1">
      <w:pPr>
        <w:pStyle w:val="ListParagraph"/>
        <w:numPr>
          <w:ilvl w:val="1"/>
          <w:numId w:val="11"/>
        </w:numPr>
      </w:pPr>
      <w:r>
        <w:t>Q0 differences due to enhanced processing for C50s over C20s</w:t>
      </w:r>
    </w:p>
    <w:p w14:paraId="4BDD4FC1" w14:textId="37CBECA1" w:rsidR="001F24F2" w:rsidRDefault="001F24F2" w:rsidP="001F24F2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541AD7D" wp14:editId="608D1731">
            <wp:extent cx="5511800" cy="2960551"/>
            <wp:effectExtent l="0" t="0" r="0" b="0"/>
            <wp:docPr id="1199404374" name="Picture 6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04374" name="Picture 6" descr="Tabl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719" cy="296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956F" w14:textId="6BC411BE" w:rsidR="001F24F2" w:rsidRDefault="001F24F2" w:rsidP="001F24F2">
      <w:pPr>
        <w:pStyle w:val="ListParagraph"/>
        <w:numPr>
          <w:ilvl w:val="1"/>
          <w:numId w:val="11"/>
        </w:numPr>
      </w:pPr>
      <w:r>
        <w:t>Should say cryomodule</w:t>
      </w:r>
    </w:p>
    <w:p w14:paraId="2BA3C760" w14:textId="1F93282C" w:rsidR="001F24F2" w:rsidRDefault="001F24F2" w:rsidP="001F24F2">
      <w:pPr>
        <w:pStyle w:val="ListParagraph"/>
        <w:numPr>
          <w:ilvl w:val="1"/>
          <w:numId w:val="11"/>
        </w:numPr>
      </w:pPr>
      <w:r>
        <w:t>Active lengths change for types of cryomodules</w:t>
      </w:r>
    </w:p>
    <w:p w14:paraId="1799CD6B" w14:textId="0482C994" w:rsidR="001F24F2" w:rsidRDefault="001F24F2" w:rsidP="001F24F2">
      <w:pPr>
        <w:pStyle w:val="ListParagraph"/>
        <w:numPr>
          <w:ilvl w:val="1"/>
          <w:numId w:val="11"/>
        </w:numPr>
      </w:pPr>
      <w:r>
        <w:t>Cavity end groups have a diameter of ¾ of inch</w:t>
      </w:r>
    </w:p>
    <w:p w14:paraId="35C0B8BD" w14:textId="5B71A2D7" w:rsidR="001F24F2" w:rsidRDefault="001F24F2" w:rsidP="001F24F2">
      <w:pPr>
        <w:pStyle w:val="ListParagraph"/>
        <w:numPr>
          <w:ilvl w:val="1"/>
          <w:numId w:val="11"/>
        </w:numPr>
      </w:pPr>
      <w:r>
        <w:lastRenderedPageBreak/>
        <w:t xml:space="preserve">Warm beamline has diameter of 1.37 inches </w:t>
      </w:r>
    </w:p>
    <w:p w14:paraId="3A52CFCD" w14:textId="1D620F9A" w:rsidR="001F24F2" w:rsidRDefault="001F24F2" w:rsidP="001F24F2">
      <w:pPr>
        <w:pStyle w:val="ListParagraph"/>
        <w:numPr>
          <w:ilvl w:val="2"/>
          <w:numId w:val="11"/>
        </w:numPr>
      </w:pPr>
      <w:r>
        <w:t>Likely what lead to some confusion</w:t>
      </w:r>
    </w:p>
    <w:p w14:paraId="702FA1F6" w14:textId="64727BC9" w:rsidR="001F24F2" w:rsidRDefault="001F24F2" w:rsidP="001F24F2">
      <w:pPr>
        <w:pStyle w:val="ListParagraph"/>
        <w:numPr>
          <w:ilvl w:val="2"/>
          <w:numId w:val="11"/>
        </w:numPr>
      </w:pPr>
      <w:r>
        <w:t>Cavity and warm beamline have different diameters</w:t>
      </w:r>
    </w:p>
    <w:p w14:paraId="03E0C25D" w14:textId="519ABA80" w:rsidR="001F24F2" w:rsidRDefault="00F8085E" w:rsidP="001F24F2">
      <w:pPr>
        <w:pStyle w:val="ListParagraph"/>
        <w:numPr>
          <w:ilvl w:val="1"/>
          <w:numId w:val="11"/>
        </w:numPr>
      </w:pPr>
      <w:r>
        <w:t>Internally in the cryomodule, between the two cavities in the C20s, there is an adapter</w:t>
      </w:r>
    </w:p>
    <w:p w14:paraId="49959A78" w14:textId="283D8F1B" w:rsidR="00F8085E" w:rsidRDefault="00F8085E" w:rsidP="00F8085E">
      <w:pPr>
        <w:pStyle w:val="ListParagraph"/>
        <w:numPr>
          <w:ilvl w:val="2"/>
          <w:numId w:val="11"/>
        </w:numPr>
      </w:pPr>
      <w:r>
        <w:t xml:space="preserve">Called inter-cavity adapter – </w:t>
      </w:r>
      <w:proofErr w:type="gramStart"/>
      <w:r>
        <w:t>1.5 inch</w:t>
      </w:r>
      <w:proofErr w:type="gramEnd"/>
      <w:r>
        <w:t xml:space="preserve"> diameter</w:t>
      </w:r>
    </w:p>
    <w:p w14:paraId="2C4C3FB4" w14:textId="78684161" w:rsidR="00F8085E" w:rsidRDefault="00F8085E" w:rsidP="00F8085E">
      <w:pPr>
        <w:pStyle w:val="ListParagraph"/>
        <w:numPr>
          <w:ilvl w:val="2"/>
          <w:numId w:val="11"/>
        </w:numPr>
      </w:pPr>
      <w:r>
        <w:t xml:space="preserve">Means we have impedance steps </w:t>
      </w:r>
      <w:proofErr w:type="spellStart"/>
      <w:r>
        <w:t>instide</w:t>
      </w:r>
      <w:proofErr w:type="spellEnd"/>
      <w:r>
        <w:t xml:space="preserve"> the cryomodules</w:t>
      </w:r>
    </w:p>
    <w:p w14:paraId="0BF0675B" w14:textId="191F6216" w:rsidR="00F8085E" w:rsidRDefault="00F8085E" w:rsidP="00F8085E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402B44A" wp14:editId="27FD73F7">
            <wp:extent cx="5207000" cy="2750067"/>
            <wp:effectExtent l="0" t="0" r="0" b="6350"/>
            <wp:docPr id="1458684091" name="Picture 7" descr="A picture containing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84091" name="Picture 7" descr="A picture containing tex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571" cy="276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C3AF2" w14:textId="4F0A41DE" w:rsidR="00F8085E" w:rsidRDefault="00F8085E" w:rsidP="00F8085E">
      <w:pPr>
        <w:pStyle w:val="ListParagraph"/>
        <w:numPr>
          <w:ilvl w:val="1"/>
          <w:numId w:val="11"/>
        </w:numPr>
      </w:pPr>
      <w:r>
        <w:t>Waveguides are for HOM damping</w:t>
      </w:r>
    </w:p>
    <w:p w14:paraId="3C0C444F" w14:textId="49C435DD" w:rsidR="0026556D" w:rsidRDefault="0026556D" w:rsidP="00F8085E">
      <w:pPr>
        <w:pStyle w:val="ListParagraph"/>
        <w:numPr>
          <w:ilvl w:val="1"/>
          <w:numId w:val="11"/>
        </w:numPr>
      </w:pPr>
      <w:r>
        <w:t>C50 window at top</w:t>
      </w:r>
    </w:p>
    <w:p w14:paraId="206CBF29" w14:textId="313CC429" w:rsidR="0026556D" w:rsidRDefault="0026556D" w:rsidP="00F8085E">
      <w:pPr>
        <w:pStyle w:val="ListParagraph"/>
        <w:numPr>
          <w:ilvl w:val="1"/>
          <w:numId w:val="11"/>
        </w:numPr>
      </w:pPr>
      <w:r>
        <w:t>C100 has 7 cells – HOMs are now antenna instead of waveguides</w:t>
      </w:r>
    </w:p>
    <w:p w14:paraId="03331339" w14:textId="0A8B5200" w:rsidR="0026556D" w:rsidRDefault="0026556D" w:rsidP="0026556D">
      <w:pPr>
        <w:pStyle w:val="ListParagraph"/>
        <w:numPr>
          <w:ilvl w:val="2"/>
          <w:numId w:val="11"/>
        </w:numPr>
      </w:pPr>
      <w:r>
        <w:t>Input still waveguide</w:t>
      </w:r>
    </w:p>
    <w:p w14:paraId="23DF301D" w14:textId="6695DB61" w:rsidR="0026556D" w:rsidRDefault="001066F5" w:rsidP="0026556D">
      <w:pPr>
        <w:pStyle w:val="ListParagraph"/>
        <w:numPr>
          <w:ilvl w:val="0"/>
          <w:numId w:val="11"/>
        </w:numPr>
      </w:pPr>
      <w:r>
        <w:t>Reza – curvature of inner aperture in the cavities – why some are smaller aperture vs larger?</w:t>
      </w:r>
      <w:r w:rsidR="007917E4">
        <w:t xml:space="preserve"> Due to fact that the higher voltage would spark at smaller curvature? Could you tell us what determines the inner size of the cavities?</w:t>
      </w:r>
    </w:p>
    <w:p w14:paraId="1BB2F0E9" w14:textId="27AFBD0F" w:rsidR="007917E4" w:rsidRDefault="007917E4" w:rsidP="007917E4">
      <w:pPr>
        <w:pStyle w:val="ListParagraph"/>
        <w:numPr>
          <w:ilvl w:val="1"/>
          <w:numId w:val="11"/>
        </w:numPr>
      </w:pPr>
      <w:r>
        <w:t>Roger:</w:t>
      </w:r>
    </w:p>
    <w:p w14:paraId="5878FF90" w14:textId="36683120" w:rsidR="007917E4" w:rsidRDefault="007917E4" w:rsidP="007917E4">
      <w:pPr>
        <w:pStyle w:val="ListParagraph"/>
        <w:numPr>
          <w:ilvl w:val="1"/>
          <w:numId w:val="11"/>
        </w:numPr>
      </w:pPr>
      <w:r>
        <w:rPr>
          <w:noProof/>
          <w:color w:val="FF0000"/>
          <w:sz w:val="40"/>
          <w:szCs w:val="40"/>
          <w:u w:val="single"/>
        </w:rPr>
        <w:drawing>
          <wp:inline distT="0" distB="0" distL="0" distR="0" wp14:anchorId="56315B03" wp14:editId="6ECC203B">
            <wp:extent cx="5925090" cy="3387725"/>
            <wp:effectExtent l="0" t="0" r="6350" b="3175"/>
            <wp:docPr id="1948700208" name="Picture 8" descr="Diagram, engineering draw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00208" name="Picture 8" descr="Diagram, engineering drawing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577" cy="339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7F941" w14:textId="3F32B1EB" w:rsidR="007917E4" w:rsidRDefault="007917E4" w:rsidP="007917E4">
      <w:pPr>
        <w:pStyle w:val="ListParagraph"/>
        <w:numPr>
          <w:ilvl w:val="2"/>
          <w:numId w:val="11"/>
        </w:numPr>
      </w:pPr>
      <w:r>
        <w:lastRenderedPageBreak/>
        <w:t>Equator linked to fundamental frequency</w:t>
      </w:r>
    </w:p>
    <w:p w14:paraId="36B6845F" w14:textId="39F854FC" w:rsidR="007917E4" w:rsidRDefault="007917E4" w:rsidP="007917E4">
      <w:pPr>
        <w:pStyle w:val="ListParagraph"/>
        <w:numPr>
          <w:ilvl w:val="2"/>
          <w:numId w:val="11"/>
        </w:numPr>
      </w:pPr>
      <w:r>
        <w:t>Length of cell linked to beta of particles (1 for electrons)</w:t>
      </w:r>
    </w:p>
    <w:p w14:paraId="05CD8483" w14:textId="03A2C8F0" w:rsidR="007917E4" w:rsidRDefault="007917E4" w:rsidP="007917E4">
      <w:pPr>
        <w:pStyle w:val="ListParagraph"/>
        <w:numPr>
          <w:ilvl w:val="2"/>
          <w:numId w:val="11"/>
        </w:numPr>
      </w:pPr>
      <w:r>
        <w:t>Iris diameter is linked to the coupling between the cells (How easily RF energy transported between cells)</w:t>
      </w:r>
    </w:p>
    <w:p w14:paraId="748A20CF" w14:textId="216D07AC" w:rsidR="007917E4" w:rsidRDefault="007917E4" w:rsidP="007917E4">
      <w:pPr>
        <w:pStyle w:val="ListParagraph"/>
        <w:numPr>
          <w:ilvl w:val="3"/>
          <w:numId w:val="11"/>
        </w:numPr>
      </w:pPr>
      <w:r>
        <w:t>Also linked to HOMs</w:t>
      </w:r>
    </w:p>
    <w:p w14:paraId="6D688286" w14:textId="114F1EE4" w:rsidR="00FB5104" w:rsidRDefault="00FB5104" w:rsidP="007917E4">
      <w:pPr>
        <w:pStyle w:val="ListParagraph"/>
        <w:numPr>
          <w:ilvl w:val="3"/>
          <w:numId w:val="11"/>
        </w:numPr>
      </w:pPr>
      <w:r>
        <w:t xml:space="preserve">Diameter of intended beam </w:t>
      </w:r>
    </w:p>
    <w:p w14:paraId="517A5FF7" w14:textId="505E5718" w:rsidR="00FB5104" w:rsidRDefault="00FB5104" w:rsidP="007917E4">
      <w:pPr>
        <w:pStyle w:val="ListParagraph"/>
        <w:numPr>
          <w:ilvl w:val="3"/>
          <w:numId w:val="11"/>
        </w:numPr>
      </w:pPr>
      <w:r>
        <w:t xml:space="preserve">Maybe a beam dynamics person should correct this </w:t>
      </w:r>
    </w:p>
    <w:p w14:paraId="269684FB" w14:textId="293FF61D" w:rsidR="00A85608" w:rsidRDefault="00A85608" w:rsidP="00A85608">
      <w:pPr>
        <w:pStyle w:val="ListParagraph"/>
        <w:numPr>
          <w:ilvl w:val="2"/>
          <w:numId w:val="11"/>
        </w:numPr>
      </w:pPr>
      <w:r>
        <w:t>Originally, this design was made for protons at Cornell – not optimized for e-beam at CEBAF</w:t>
      </w:r>
    </w:p>
    <w:p w14:paraId="43FA3905" w14:textId="7C32E62B" w:rsidR="003010D0" w:rsidRDefault="003010D0" w:rsidP="003010D0">
      <w:pPr>
        <w:pStyle w:val="ListParagraph"/>
        <w:numPr>
          <w:ilvl w:val="0"/>
          <w:numId w:val="11"/>
        </w:numPr>
      </w:pPr>
      <w:r>
        <w:t>Reza – I mean the inner curvature</w:t>
      </w:r>
    </w:p>
    <w:p w14:paraId="04E11DC0" w14:textId="37A443F6" w:rsidR="003010D0" w:rsidRDefault="003010D0" w:rsidP="003010D0">
      <w:pPr>
        <w:pStyle w:val="ListParagraph"/>
        <w:numPr>
          <w:ilvl w:val="1"/>
          <w:numId w:val="11"/>
        </w:numPr>
      </w:pPr>
      <w:r>
        <w:t>Linked to electric fields/Gradient you can achieve</w:t>
      </w:r>
    </w:p>
    <w:p w14:paraId="4C8A9DC8" w14:textId="7D13A2B2" w:rsidR="003010D0" w:rsidRDefault="003010D0" w:rsidP="003010D0">
      <w:pPr>
        <w:pStyle w:val="ListParagraph"/>
        <w:numPr>
          <w:ilvl w:val="2"/>
          <w:numId w:val="11"/>
        </w:numPr>
      </w:pPr>
      <w:r>
        <w:t xml:space="preserve">Linked to EM design and voltage that is achievable </w:t>
      </w:r>
    </w:p>
    <w:p w14:paraId="77BA897F" w14:textId="707859B3" w:rsidR="00F53287" w:rsidRDefault="00F53287" w:rsidP="00F53287">
      <w:pPr>
        <w:pStyle w:val="ListParagraph"/>
        <w:numPr>
          <w:ilvl w:val="2"/>
          <w:numId w:val="11"/>
        </w:numPr>
      </w:pPr>
      <w:r>
        <w:t>Linked to losses – it’s superconducting. Higher frequency, higher the losses</w:t>
      </w:r>
    </w:p>
    <w:p w14:paraId="1B428428" w14:textId="43C80B31" w:rsidR="00E61BDC" w:rsidRDefault="00E61BDC" w:rsidP="00E61BDC">
      <w:pPr>
        <w:pStyle w:val="ListParagraph"/>
        <w:numPr>
          <w:ilvl w:val="0"/>
          <w:numId w:val="11"/>
        </w:numPr>
      </w:pPr>
      <w:r>
        <w:t>Ryan – is this why some places switched to 1300 MHz instead of 1500?</w:t>
      </w:r>
    </w:p>
    <w:p w14:paraId="0D8959E9" w14:textId="48A4D745" w:rsidR="00E61BDC" w:rsidRDefault="00E61BDC" w:rsidP="00E61BDC">
      <w:pPr>
        <w:pStyle w:val="ListParagraph"/>
        <w:numPr>
          <w:ilvl w:val="1"/>
          <w:numId w:val="11"/>
        </w:numPr>
      </w:pPr>
      <w:r>
        <w:t>Yes – depends on RF source.</w:t>
      </w:r>
    </w:p>
    <w:p w14:paraId="07BEA226" w14:textId="2842A9A7" w:rsidR="00E61BDC" w:rsidRDefault="00E61BDC" w:rsidP="00E61BDC">
      <w:pPr>
        <w:pStyle w:val="ListParagraph"/>
        <w:numPr>
          <w:ilvl w:val="1"/>
          <w:numId w:val="11"/>
        </w:numPr>
      </w:pPr>
      <w:r>
        <w:t>Often decided by what’s available for military radar applications</w:t>
      </w:r>
    </w:p>
    <w:p w14:paraId="246FC3F9" w14:textId="59F1FD89" w:rsidR="00ED6931" w:rsidRDefault="00ED6931" w:rsidP="00ED6931">
      <w:pPr>
        <w:pStyle w:val="ListParagraph"/>
        <w:numPr>
          <w:ilvl w:val="2"/>
          <w:numId w:val="11"/>
        </w:numPr>
      </w:pPr>
      <w:r>
        <w:t>Why we can’t change now – whole machine is based on fundamental frequency</w:t>
      </w:r>
    </w:p>
    <w:p w14:paraId="771695F3" w14:textId="4DA79B23" w:rsidR="00ED6931" w:rsidRDefault="00ED6931" w:rsidP="00ED6931">
      <w:pPr>
        <w:pStyle w:val="ListParagraph"/>
        <w:numPr>
          <w:ilvl w:val="0"/>
          <w:numId w:val="11"/>
        </w:numPr>
      </w:pPr>
      <w:r>
        <w:t>Looking above, the Cell Shapes change</w:t>
      </w:r>
    </w:p>
    <w:p w14:paraId="7A247193" w14:textId="5DC5575B" w:rsidR="00ED6931" w:rsidRDefault="00ED6931" w:rsidP="00ED6931">
      <w:pPr>
        <w:pStyle w:val="ListParagraph"/>
        <w:numPr>
          <w:ilvl w:val="1"/>
          <w:numId w:val="11"/>
        </w:numPr>
      </w:pPr>
      <w:r>
        <w:t>LL is low loss, HC is high current</w:t>
      </w:r>
    </w:p>
    <w:p w14:paraId="4FD3B40F" w14:textId="099C3F0A" w:rsidR="007A0D7D" w:rsidRDefault="007A0D7D" w:rsidP="007A0D7D">
      <w:pPr>
        <w:pStyle w:val="ListParagraph"/>
        <w:numPr>
          <w:ilvl w:val="0"/>
          <w:numId w:val="11"/>
        </w:numPr>
      </w:pPr>
      <w:r>
        <w:rPr>
          <w:noProof/>
          <w:color w:val="FF0000"/>
          <w:sz w:val="40"/>
          <w:szCs w:val="40"/>
          <w:u w:val="single"/>
        </w:rPr>
        <w:drawing>
          <wp:inline distT="0" distB="0" distL="0" distR="0" wp14:anchorId="4A2B11C3" wp14:editId="71554958">
            <wp:extent cx="5925090" cy="3387725"/>
            <wp:effectExtent l="0" t="0" r="6350" b="3175"/>
            <wp:docPr id="1282851906" name="Picture 8" descr="Diagram, engineering draw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00208" name="Picture 8" descr="Diagram, engineering drawing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577" cy="339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AE76" w14:textId="0C084A09" w:rsidR="007A0D7D" w:rsidRDefault="007A0D7D" w:rsidP="007A0D7D">
      <w:pPr>
        <w:pStyle w:val="ListParagraph"/>
        <w:numPr>
          <w:ilvl w:val="1"/>
          <w:numId w:val="11"/>
        </w:numPr>
      </w:pPr>
      <w:r>
        <w:t>FEL on bottom left</w:t>
      </w:r>
    </w:p>
    <w:p w14:paraId="4B1353DD" w14:textId="7A649B84" w:rsidR="007A0D7D" w:rsidRDefault="007A0D7D" w:rsidP="007A0D7D">
      <w:pPr>
        <w:pStyle w:val="ListParagraph"/>
        <w:numPr>
          <w:ilvl w:val="1"/>
          <w:numId w:val="11"/>
        </w:numPr>
      </w:pPr>
      <w:r>
        <w:t>To save cost, the support rings were removed from Ren* to C100</w:t>
      </w:r>
    </w:p>
    <w:p w14:paraId="57C1EF28" w14:textId="60F976B4" w:rsidR="007A0D7D" w:rsidRDefault="007A0D7D" w:rsidP="007A0D7D">
      <w:pPr>
        <w:pStyle w:val="ListParagraph"/>
        <w:numPr>
          <w:ilvl w:val="2"/>
          <w:numId w:val="11"/>
        </w:numPr>
      </w:pPr>
      <w:r>
        <w:t>Now we have microphonics problems</w:t>
      </w:r>
    </w:p>
    <w:p w14:paraId="3FE007CF" w14:textId="39947BCA" w:rsidR="007A0D7D" w:rsidRDefault="007A0D7D" w:rsidP="007A0D7D">
      <w:pPr>
        <w:pStyle w:val="ListParagraph"/>
        <w:numPr>
          <w:ilvl w:val="1"/>
          <w:numId w:val="11"/>
        </w:numPr>
      </w:pPr>
      <w:r>
        <w:t>C20s have less of that problem b/c cavity shape</w:t>
      </w:r>
    </w:p>
    <w:p w14:paraId="7A866953" w14:textId="2BB64967" w:rsidR="007A0D7D" w:rsidRDefault="007A0D7D" w:rsidP="007A0D7D">
      <w:pPr>
        <w:pStyle w:val="ListParagraph"/>
        <w:numPr>
          <w:ilvl w:val="1"/>
          <w:numId w:val="11"/>
        </w:numPr>
      </w:pPr>
      <w:r>
        <w:t>C75 similar shape, but include the support rings</w:t>
      </w:r>
    </w:p>
    <w:p w14:paraId="67666196" w14:textId="051FB2E6" w:rsidR="000A567F" w:rsidRDefault="000A567F" w:rsidP="000A567F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C1EDA80" wp14:editId="6831FA04">
            <wp:extent cx="5969000" cy="3382986"/>
            <wp:effectExtent l="0" t="0" r="0" b="0"/>
            <wp:docPr id="1902279190" name="Picture 9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279190" name="Picture 9" descr="Diagram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2155" cy="339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C294F" w14:textId="2C65F968" w:rsidR="000A567F" w:rsidRDefault="000A567F" w:rsidP="000A567F">
      <w:pPr>
        <w:pStyle w:val="ListParagraph"/>
        <w:numPr>
          <w:ilvl w:val="1"/>
          <w:numId w:val="11"/>
        </w:numPr>
      </w:pPr>
      <w:r>
        <w:t>Diameter of beam tube smaller in middle</w:t>
      </w:r>
    </w:p>
    <w:p w14:paraId="1765AA1F" w14:textId="3CC6BD8F" w:rsidR="000A567F" w:rsidRDefault="000A567F" w:rsidP="000A567F">
      <w:pPr>
        <w:pStyle w:val="ListParagraph"/>
        <w:numPr>
          <w:ilvl w:val="1"/>
          <w:numId w:val="11"/>
        </w:numPr>
      </w:pPr>
      <w:r>
        <w:t xml:space="preserve">Bottom left is inside </w:t>
      </w:r>
      <w:proofErr w:type="spellStart"/>
      <w:r>
        <w:t>cryounit</w:t>
      </w:r>
      <w:proofErr w:type="spellEnd"/>
      <w:r w:rsidR="003A530E">
        <w:t xml:space="preserve"> - ~200 L of He</w:t>
      </w:r>
    </w:p>
    <w:p w14:paraId="0290FD7D" w14:textId="75B7E40C" w:rsidR="003A530E" w:rsidRDefault="003A530E" w:rsidP="000A567F">
      <w:pPr>
        <w:pStyle w:val="ListParagraph"/>
        <w:numPr>
          <w:ilvl w:val="1"/>
          <w:numId w:val="11"/>
        </w:numPr>
      </w:pPr>
      <w:r>
        <w:t>Tuner inside of vessel</w:t>
      </w:r>
    </w:p>
    <w:p w14:paraId="643F7AE9" w14:textId="104796C6" w:rsidR="0086179C" w:rsidRDefault="0086179C" w:rsidP="000A567F">
      <w:pPr>
        <w:pStyle w:val="ListParagraph"/>
        <w:numPr>
          <w:ilvl w:val="1"/>
          <w:numId w:val="11"/>
        </w:numPr>
      </w:pPr>
      <w:r>
        <w:t>Bottom right – change to C50 from C20</w:t>
      </w:r>
    </w:p>
    <w:p w14:paraId="4DCD44A1" w14:textId="64348F81" w:rsidR="0086179C" w:rsidRDefault="0086179C" w:rsidP="0086179C">
      <w:pPr>
        <w:pStyle w:val="ListParagraph"/>
        <w:numPr>
          <w:ilvl w:val="2"/>
          <w:numId w:val="11"/>
        </w:numPr>
      </w:pPr>
      <w:r>
        <w:t>Replaced with dogleg and window – no direct line of site to beamline, reduced electric loading of window and arcing</w:t>
      </w:r>
    </w:p>
    <w:p w14:paraId="1A44CDFC" w14:textId="75120AF6" w:rsidR="005023C1" w:rsidRDefault="005023C1" w:rsidP="005023C1">
      <w:pPr>
        <w:pStyle w:val="ListParagraph"/>
        <w:numPr>
          <w:ilvl w:val="1"/>
          <w:numId w:val="11"/>
        </w:numPr>
      </w:pPr>
      <w:r>
        <w:t>Dejan – what’s the diameter for the pipe in the middle?</w:t>
      </w:r>
    </w:p>
    <w:p w14:paraId="153DD9ED" w14:textId="6CB45D14" w:rsidR="005023C1" w:rsidRDefault="005023C1" w:rsidP="005023C1">
      <w:pPr>
        <w:pStyle w:val="ListParagraph"/>
        <w:numPr>
          <w:ilvl w:val="2"/>
          <w:numId w:val="11"/>
        </w:numPr>
      </w:pPr>
      <w:r>
        <w:t>1.5 inch</w:t>
      </w:r>
    </w:p>
    <w:p w14:paraId="334569D4" w14:textId="7D941643" w:rsidR="005023C1" w:rsidRDefault="0022299B" w:rsidP="005023C1">
      <w:pPr>
        <w:pStyle w:val="ListParagraph"/>
        <w:numPr>
          <w:ilvl w:val="2"/>
          <w:numId w:val="11"/>
        </w:numPr>
      </w:pPr>
      <w:r>
        <w:t>The warm beampipe is mostly 1.3 inches</w:t>
      </w:r>
    </w:p>
    <w:p w14:paraId="422231F5" w14:textId="1BD34DF0" w:rsidR="00952BD4" w:rsidRDefault="00952BD4" w:rsidP="00952BD4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461AD42" wp14:editId="6B830FE9">
            <wp:extent cx="6032500" cy="2659886"/>
            <wp:effectExtent l="0" t="0" r="0" b="0"/>
            <wp:docPr id="1845536254" name="Picture 10" descr="A picture contain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36254" name="Picture 10" descr="A picture containing diagram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402" cy="266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7C013" w14:textId="1D0CB6F8" w:rsidR="00952BD4" w:rsidRDefault="00952BD4" w:rsidP="00952BD4">
      <w:pPr>
        <w:pStyle w:val="ListParagraph"/>
        <w:numPr>
          <w:ilvl w:val="1"/>
          <w:numId w:val="11"/>
        </w:numPr>
      </w:pPr>
      <w:r>
        <w:t xml:space="preserve">Both C20 and C100s have 8 </w:t>
      </w:r>
    </w:p>
    <w:p w14:paraId="60A5C7D8" w14:textId="250EF23F" w:rsidR="00952BD4" w:rsidRDefault="00952BD4" w:rsidP="00952BD4">
      <w:pPr>
        <w:pStyle w:val="ListParagraph"/>
        <w:numPr>
          <w:ilvl w:val="2"/>
          <w:numId w:val="11"/>
        </w:numPr>
      </w:pPr>
      <w:r>
        <w:t>Different numbers of cells</w:t>
      </w:r>
    </w:p>
    <w:p w14:paraId="6EA3EC42" w14:textId="2CA1D1D9" w:rsidR="00952BD4" w:rsidRDefault="00952BD4" w:rsidP="00952BD4">
      <w:pPr>
        <w:pStyle w:val="ListParagraph"/>
        <w:numPr>
          <w:ilvl w:val="2"/>
          <w:numId w:val="11"/>
        </w:numPr>
      </w:pPr>
      <w:r>
        <w:t>Inner adapter removed from C100</w:t>
      </w:r>
    </w:p>
    <w:p w14:paraId="27885BD0" w14:textId="6CEEA795" w:rsidR="00952BD4" w:rsidRDefault="00952BD4" w:rsidP="00952BD4">
      <w:pPr>
        <w:pStyle w:val="ListParagraph"/>
        <w:numPr>
          <w:ilvl w:val="2"/>
          <w:numId w:val="11"/>
        </w:numPr>
      </w:pPr>
      <w:r>
        <w:t>No bellows around cavities in C100s</w:t>
      </w:r>
    </w:p>
    <w:p w14:paraId="0707B226" w14:textId="018B5E59" w:rsidR="00952BD4" w:rsidRDefault="00952BD4" w:rsidP="00952BD4">
      <w:pPr>
        <w:pStyle w:val="ListParagraph"/>
        <w:numPr>
          <w:ilvl w:val="3"/>
          <w:numId w:val="11"/>
        </w:numPr>
      </w:pPr>
      <w:r>
        <w:t>Don’t have support rings</w:t>
      </w:r>
    </w:p>
    <w:p w14:paraId="0ED53DD9" w14:textId="76661FF8" w:rsidR="00952BD4" w:rsidRDefault="00952BD4" w:rsidP="00952BD4">
      <w:pPr>
        <w:pStyle w:val="ListParagraph"/>
        <w:numPr>
          <w:ilvl w:val="3"/>
          <w:numId w:val="11"/>
        </w:numPr>
      </w:pPr>
      <w:r>
        <w:t>Microphonics problems – all the other cavities ring as well</w:t>
      </w:r>
    </w:p>
    <w:p w14:paraId="69B8D8B3" w14:textId="7758158B" w:rsidR="00952BD4" w:rsidRDefault="00952BD4" w:rsidP="00952BD4">
      <w:pPr>
        <w:pStyle w:val="ListParagraph"/>
        <w:numPr>
          <w:ilvl w:val="3"/>
          <w:numId w:val="11"/>
        </w:numPr>
      </w:pPr>
      <w:r>
        <w:lastRenderedPageBreak/>
        <w:t>The whole chain acts as a bellows</w:t>
      </w:r>
    </w:p>
    <w:p w14:paraId="624E28E0" w14:textId="077E0E74" w:rsidR="00952BD4" w:rsidRDefault="00E26BE2" w:rsidP="00952BD4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9FD3CB4" wp14:editId="02C42E0C">
            <wp:extent cx="6720536" cy="3632200"/>
            <wp:effectExtent l="0" t="0" r="0" b="0"/>
            <wp:docPr id="11590565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056586" name="Picture 115905658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762" cy="36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7EE02" w14:textId="17B841FF" w:rsidR="00E26BE2" w:rsidRDefault="00E26BE2" w:rsidP="00E26BE2">
      <w:pPr>
        <w:pStyle w:val="ListParagraph"/>
        <w:numPr>
          <w:ilvl w:val="1"/>
          <w:numId w:val="11"/>
        </w:numPr>
      </w:pPr>
      <w:r>
        <w:t>Cold to warm – 1.37 inch to cavity diameter</w:t>
      </w:r>
    </w:p>
    <w:p w14:paraId="338982F9" w14:textId="0DDD79C8" w:rsidR="00E26BE2" w:rsidRDefault="00E26BE2" w:rsidP="00E26BE2">
      <w:pPr>
        <w:pStyle w:val="ListParagraph"/>
        <w:numPr>
          <w:ilvl w:val="1"/>
          <w:numId w:val="11"/>
        </w:numPr>
      </w:pPr>
      <w:r>
        <w:t>Bellows and valves between cavity pairs</w:t>
      </w:r>
    </w:p>
    <w:p w14:paraId="7527F7AF" w14:textId="1503C17E" w:rsidR="00DD3D05" w:rsidRDefault="00DD3D05" w:rsidP="00E26BE2">
      <w:pPr>
        <w:pStyle w:val="ListParagraph"/>
        <w:numPr>
          <w:ilvl w:val="1"/>
          <w:numId w:val="11"/>
        </w:numPr>
      </w:pPr>
      <w:r>
        <w:t>Input couplers at the bottom</w:t>
      </w:r>
    </w:p>
    <w:p w14:paraId="5C328F8D" w14:textId="708EFA03" w:rsidR="00126E22" w:rsidRDefault="00126E22" w:rsidP="00126E22">
      <w:pPr>
        <w:pStyle w:val="ListParagraph"/>
        <w:numPr>
          <w:ilvl w:val="1"/>
          <w:numId w:val="11"/>
        </w:numPr>
      </w:pPr>
      <w:r>
        <w:t xml:space="preserve">Reza – this has same gradient of C100 </w:t>
      </w:r>
    </w:p>
    <w:p w14:paraId="623057E8" w14:textId="20B0B298" w:rsidR="00126E22" w:rsidRDefault="00126E22" w:rsidP="00126E22">
      <w:pPr>
        <w:pStyle w:val="ListParagraph"/>
        <w:numPr>
          <w:ilvl w:val="2"/>
          <w:numId w:val="11"/>
        </w:numPr>
      </w:pPr>
      <w:r>
        <w:t>C75 has 8 cavities with 5 cells, C100 has 8 cavities with 7 cells</w:t>
      </w:r>
    </w:p>
    <w:p w14:paraId="40F06445" w14:textId="0BB23C05" w:rsidR="00316041" w:rsidRDefault="00171555" w:rsidP="00316041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FB54BA8" wp14:editId="71AC8701">
            <wp:extent cx="6642239" cy="3733800"/>
            <wp:effectExtent l="0" t="0" r="0" b="0"/>
            <wp:docPr id="311310282" name="Picture 12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10282" name="Picture 12" descr="Diagram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5592" cy="374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8676E" w14:textId="5B1A63EC" w:rsidR="00171555" w:rsidRDefault="00171555" w:rsidP="00171555">
      <w:pPr>
        <w:pStyle w:val="ListParagraph"/>
        <w:numPr>
          <w:ilvl w:val="1"/>
          <w:numId w:val="11"/>
        </w:numPr>
      </w:pPr>
      <w:r>
        <w:t xml:space="preserve">Beam pipe steps down to </w:t>
      </w:r>
      <w:proofErr w:type="gramStart"/>
      <w:r>
        <w:t>1.37 inch</w:t>
      </w:r>
      <w:proofErr w:type="gramEnd"/>
      <w:r>
        <w:t xml:space="preserve"> diameter at end</w:t>
      </w:r>
    </w:p>
    <w:p w14:paraId="0503FF0B" w14:textId="6CC6910C" w:rsidR="00171555" w:rsidRDefault="00171555" w:rsidP="00171555">
      <w:pPr>
        <w:pStyle w:val="ListParagraph"/>
        <w:numPr>
          <w:ilvl w:val="2"/>
          <w:numId w:val="11"/>
        </w:numPr>
      </w:pPr>
      <w:r>
        <w:t>Gives impedance</w:t>
      </w:r>
    </w:p>
    <w:p w14:paraId="4F32D857" w14:textId="2BB79D57" w:rsidR="00171555" w:rsidRDefault="00171555" w:rsidP="00171555">
      <w:pPr>
        <w:pStyle w:val="ListParagraph"/>
        <w:numPr>
          <w:ilvl w:val="2"/>
          <w:numId w:val="11"/>
        </w:numPr>
      </w:pPr>
      <w:r>
        <w:lastRenderedPageBreak/>
        <w:t>Warm gate valve outside, internal cold inside the cryomodule</w:t>
      </w:r>
    </w:p>
    <w:p w14:paraId="512D0287" w14:textId="17120AB0" w:rsidR="00C45D9D" w:rsidRDefault="00C45D9D" w:rsidP="00C45D9D">
      <w:pPr>
        <w:pStyle w:val="ListParagraph"/>
        <w:numPr>
          <w:ilvl w:val="0"/>
          <w:numId w:val="11"/>
        </w:numPr>
      </w:pPr>
      <w:r>
        <w:t xml:space="preserve">Ryan </w:t>
      </w:r>
      <w:r w:rsidR="00083D8E">
        <w:t>–</w:t>
      </w:r>
      <w:r>
        <w:t xml:space="preserve"> </w:t>
      </w:r>
      <w:r w:rsidR="00083D8E">
        <w:t>The beampipes in the dipoles are flat (I think 3”x0.5”), and doglegs are very fat, but in the linacs it’s all about the same</w:t>
      </w:r>
    </w:p>
    <w:p w14:paraId="2D4A0B8A" w14:textId="16087F90" w:rsidR="00083D8E" w:rsidRDefault="00083D8E" w:rsidP="00C45D9D">
      <w:pPr>
        <w:pStyle w:val="ListParagraph"/>
        <w:numPr>
          <w:ilvl w:val="0"/>
          <w:numId w:val="11"/>
        </w:numPr>
      </w:pPr>
      <w:r>
        <w:t>Dejan – I feel like we can’t put anything smaller than 1.37” beam pipe</w:t>
      </w:r>
      <w:r w:rsidR="008B5BB5">
        <w:t xml:space="preserve">. </w:t>
      </w:r>
    </w:p>
    <w:p w14:paraId="417BD155" w14:textId="159DDB37" w:rsidR="00A563A8" w:rsidRDefault="00A563A8" w:rsidP="00A563A8">
      <w:pPr>
        <w:pStyle w:val="ListParagraph"/>
        <w:numPr>
          <w:ilvl w:val="1"/>
          <w:numId w:val="11"/>
        </w:numPr>
      </w:pPr>
      <w:r>
        <w:t>Roger – cavity is 2.75 iris</w:t>
      </w:r>
    </w:p>
    <w:p w14:paraId="788F9E1C" w14:textId="201E62A3" w:rsidR="00A563A8" w:rsidRDefault="00A563A8" w:rsidP="00A563A8">
      <w:pPr>
        <w:pStyle w:val="ListParagraph"/>
        <w:numPr>
          <w:ilvl w:val="1"/>
          <w:numId w:val="11"/>
        </w:numPr>
      </w:pPr>
      <w:r>
        <w:t>The limit is 1.37”</w:t>
      </w:r>
    </w:p>
    <w:p w14:paraId="5AEDACB0" w14:textId="6C6D9ABF" w:rsidR="00E242C4" w:rsidRDefault="00E242C4" w:rsidP="00A563A8">
      <w:pPr>
        <w:pStyle w:val="ListParagraph"/>
        <w:numPr>
          <w:ilvl w:val="1"/>
          <w:numId w:val="11"/>
        </w:numPr>
      </w:pPr>
      <w:r>
        <w:t>Dejan – right. We should not go smaller than 1.37”</w:t>
      </w:r>
    </w:p>
    <w:p w14:paraId="177FB7EB" w14:textId="5C2FEE9D" w:rsidR="00E242C4" w:rsidRDefault="00E242C4" w:rsidP="00E242C4">
      <w:pPr>
        <w:pStyle w:val="ListParagraph"/>
        <w:numPr>
          <w:ilvl w:val="2"/>
          <w:numId w:val="11"/>
        </w:numPr>
      </w:pPr>
      <w:r>
        <w:t>This is very important. We should be very cautious not to reduce that. That’s the end of the cryostat pipe size</w:t>
      </w:r>
    </w:p>
    <w:p w14:paraId="5285D111" w14:textId="7B144CF1" w:rsidR="00CA6EBA" w:rsidRDefault="00CA6EBA" w:rsidP="00CA6EBA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4D8A931" wp14:editId="7FB9B139">
            <wp:extent cx="6298774" cy="5829300"/>
            <wp:effectExtent l="0" t="0" r="635" b="0"/>
            <wp:docPr id="1952887858" name="Picture 13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887858" name="Picture 13" descr="Table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884" cy="591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8DB36" w14:textId="435B1D49" w:rsidR="00CA6EBA" w:rsidRDefault="00CA6EBA" w:rsidP="00CA6EBA">
      <w:pPr>
        <w:pStyle w:val="ListParagraph"/>
        <w:numPr>
          <w:ilvl w:val="1"/>
          <w:numId w:val="11"/>
        </w:numPr>
      </w:pPr>
      <w:r>
        <w:t>Must note that there are optical parameters as well</w:t>
      </w:r>
    </w:p>
    <w:p w14:paraId="4175075E" w14:textId="74C77A05" w:rsidR="00CA6EBA" w:rsidRDefault="00CA6EBA" w:rsidP="00CA6EBA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3A11491" wp14:editId="197F4247">
            <wp:extent cx="5295900" cy="2856844"/>
            <wp:effectExtent l="0" t="0" r="0" b="1270"/>
            <wp:docPr id="453955026" name="Picture 14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55026" name="Picture 14" descr="Tabl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235" cy="287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B025" w14:textId="6B36A931" w:rsidR="000B25CC" w:rsidRDefault="00504BD3" w:rsidP="000B25CC">
      <w:pPr>
        <w:pStyle w:val="ListParagraph"/>
        <w:numPr>
          <w:ilvl w:val="1"/>
          <w:numId w:val="11"/>
        </w:numPr>
      </w:pPr>
      <w:r>
        <w:t>More details in the tech note, or get hold of</w:t>
      </w:r>
      <w:r w:rsidR="004F6423">
        <w:t xml:space="preserve"> J. Guo</w:t>
      </w:r>
    </w:p>
    <w:p w14:paraId="110EFC24" w14:textId="021F2A5E" w:rsidR="000B25CC" w:rsidRDefault="000B25CC" w:rsidP="000B25CC">
      <w:pPr>
        <w:pStyle w:val="ListParagraph"/>
        <w:numPr>
          <w:ilvl w:val="0"/>
          <w:numId w:val="11"/>
        </w:numPr>
      </w:pPr>
      <w:r>
        <w:t>Alex – going back to parameters – there’s also a skew quad component coming from couplers</w:t>
      </w:r>
    </w:p>
    <w:p w14:paraId="71B0F978" w14:textId="5AC51B47" w:rsidR="000B25CC" w:rsidRDefault="000B25CC" w:rsidP="000B25CC">
      <w:pPr>
        <w:pStyle w:val="ListParagraph"/>
        <w:numPr>
          <w:ilvl w:val="1"/>
          <w:numId w:val="11"/>
        </w:numPr>
      </w:pPr>
      <w:r>
        <w:t>Roger – this is listed here.</w:t>
      </w:r>
    </w:p>
    <w:p w14:paraId="0125CDC9" w14:textId="175E7F60" w:rsidR="009E07F8" w:rsidRDefault="009E07F8" w:rsidP="009E07F8">
      <w:pPr>
        <w:pStyle w:val="ListParagraph"/>
        <w:numPr>
          <w:ilvl w:val="0"/>
          <w:numId w:val="11"/>
        </w:numPr>
      </w:pPr>
      <w:r>
        <w:t>Dejan – do you put that in the code when you calculate things?</w:t>
      </w:r>
    </w:p>
    <w:p w14:paraId="5632CE7D" w14:textId="7C4A690E" w:rsidR="009E07F8" w:rsidRDefault="009E07F8" w:rsidP="009E07F8">
      <w:pPr>
        <w:pStyle w:val="ListParagraph"/>
        <w:numPr>
          <w:ilvl w:val="1"/>
          <w:numId w:val="11"/>
        </w:numPr>
      </w:pPr>
      <w:r>
        <w:t>Alex – every girder has a dedicated skew quad to compensate</w:t>
      </w:r>
    </w:p>
    <w:p w14:paraId="47705B04" w14:textId="1C46D402" w:rsidR="00BF5AB7" w:rsidRDefault="00BF5AB7" w:rsidP="00BF5AB7">
      <w:pPr>
        <w:pStyle w:val="ListParagraph"/>
        <w:numPr>
          <w:ilvl w:val="2"/>
          <w:numId w:val="11"/>
        </w:numPr>
      </w:pPr>
      <w:r>
        <w:t>They were measured in an older PhD</w:t>
      </w:r>
    </w:p>
    <w:p w14:paraId="0816233F" w14:textId="3B1D003F" w:rsidR="00BF5AB7" w:rsidRDefault="00BF5AB7" w:rsidP="00BF5AB7">
      <w:pPr>
        <w:pStyle w:val="ListParagraph"/>
        <w:numPr>
          <w:ilvl w:val="2"/>
          <w:numId w:val="11"/>
        </w:numPr>
      </w:pPr>
      <w:r>
        <w:t>They’re compensated, so we sort of ignore them</w:t>
      </w:r>
    </w:p>
    <w:p w14:paraId="14758E12" w14:textId="68C89962" w:rsidR="00BF5AB7" w:rsidRDefault="00BF5AB7" w:rsidP="00BF5AB7">
      <w:pPr>
        <w:pStyle w:val="ListParagraph"/>
        <w:numPr>
          <w:ilvl w:val="0"/>
          <w:numId w:val="11"/>
        </w:numPr>
      </w:pPr>
      <w:r>
        <w:t>Roger – there’s something similar on C100s – but can’t recall exactly</w:t>
      </w:r>
    </w:p>
    <w:p w14:paraId="15AC4462" w14:textId="546D5929" w:rsidR="00BF5AB7" w:rsidRDefault="00BF5AB7" w:rsidP="00BF5AB7">
      <w:pPr>
        <w:pStyle w:val="ListParagraph"/>
        <w:numPr>
          <w:ilvl w:val="0"/>
          <w:numId w:val="11"/>
        </w:numPr>
      </w:pPr>
      <w:r>
        <w:t>Reza – design was improved so there’s much less skew quad</w:t>
      </w:r>
    </w:p>
    <w:p w14:paraId="322D189C" w14:textId="6DBF1E24" w:rsidR="00BF5AB7" w:rsidRDefault="00BF5AB7" w:rsidP="00BF5AB7">
      <w:pPr>
        <w:pStyle w:val="ListParagraph"/>
        <w:numPr>
          <w:ilvl w:val="1"/>
          <w:numId w:val="11"/>
        </w:numPr>
      </w:pPr>
      <w:r>
        <w:t>Roger – no HOM waveguides, it uses antennae</w:t>
      </w:r>
    </w:p>
    <w:p w14:paraId="4E02287B" w14:textId="67F2646D" w:rsidR="00BF5AB7" w:rsidRDefault="00BF5AB7" w:rsidP="00BF5AB7">
      <w:pPr>
        <w:pStyle w:val="ListParagraph"/>
        <w:numPr>
          <w:ilvl w:val="1"/>
          <w:numId w:val="11"/>
        </w:numPr>
      </w:pPr>
      <w:r>
        <w:t>Reza – some of skew and kicks cancel as well</w:t>
      </w:r>
    </w:p>
    <w:p w14:paraId="7BEF36A4" w14:textId="5E5E74DE" w:rsidR="00BF5AB7" w:rsidRDefault="00BF5AB7" w:rsidP="00BF5AB7">
      <w:pPr>
        <w:pStyle w:val="ListParagraph"/>
        <w:numPr>
          <w:ilvl w:val="1"/>
          <w:numId w:val="11"/>
        </w:numPr>
      </w:pPr>
      <w:r>
        <w:t>Roger – right, they’re essentially mirrored to perhaps cancel</w:t>
      </w:r>
    </w:p>
    <w:p w14:paraId="7DBD74D4" w14:textId="143F962B" w:rsidR="005E1BDB" w:rsidRDefault="005E1BDB" w:rsidP="005E1BDB">
      <w:pPr>
        <w:pStyle w:val="ListParagraph"/>
        <w:numPr>
          <w:ilvl w:val="0"/>
          <w:numId w:val="11"/>
        </w:numPr>
      </w:pPr>
      <w:r>
        <w:t>Dejan – you probably have some dampers for HOMs</w:t>
      </w:r>
    </w:p>
    <w:p w14:paraId="0905B514" w14:textId="039713D2" w:rsidR="005E1BDB" w:rsidRDefault="005E1BDB" w:rsidP="005E1BDB">
      <w:pPr>
        <w:pStyle w:val="ListParagraph"/>
        <w:numPr>
          <w:ilvl w:val="1"/>
          <w:numId w:val="11"/>
        </w:numPr>
      </w:pPr>
      <w:r>
        <w:t>Roger – yes, HOM dampers. C100s has antennas to damp HOMs</w:t>
      </w:r>
    </w:p>
    <w:p w14:paraId="192961D1" w14:textId="44C1FE8C" w:rsidR="0062208C" w:rsidRDefault="00F12C07" w:rsidP="0062208C">
      <w:pPr>
        <w:pStyle w:val="ListParagraph"/>
        <w:numPr>
          <w:ilvl w:val="0"/>
          <w:numId w:val="11"/>
        </w:numPr>
      </w:pPr>
      <w:r>
        <w:t>Alex – can we put this in the presentations folder</w:t>
      </w:r>
    </w:p>
    <w:p w14:paraId="6D111CD5" w14:textId="693A5ACF" w:rsidR="00AC7DC3" w:rsidRDefault="00AC7DC3" w:rsidP="0062208C">
      <w:pPr>
        <w:pStyle w:val="ListParagraph"/>
        <w:numPr>
          <w:ilvl w:val="0"/>
          <w:numId w:val="11"/>
        </w:numPr>
      </w:pPr>
      <w:r>
        <w:t>Andrei – trying to figure out, what is the difference between C100 and LCLS cryomodules for SLAC?</w:t>
      </w:r>
    </w:p>
    <w:p w14:paraId="018AE440" w14:textId="2F01FEEA" w:rsidR="007D3F26" w:rsidRDefault="007D3F26" w:rsidP="007D3F26">
      <w:pPr>
        <w:pStyle w:val="ListParagraph"/>
        <w:numPr>
          <w:ilvl w:val="1"/>
          <w:numId w:val="11"/>
        </w:numPr>
      </w:pPr>
      <w:r>
        <w:t xml:space="preserve">Length, 200 MeV, </w:t>
      </w:r>
      <w:proofErr w:type="spellStart"/>
      <w:r>
        <w:t>etc</w:t>
      </w:r>
      <w:proofErr w:type="spellEnd"/>
      <w:r>
        <w:t>…</w:t>
      </w:r>
    </w:p>
    <w:p w14:paraId="78EF62F4" w14:textId="51574C38" w:rsidR="007D3F26" w:rsidRDefault="007D3F26" w:rsidP="007D3F26">
      <w:pPr>
        <w:pStyle w:val="ListParagraph"/>
        <w:numPr>
          <w:ilvl w:val="1"/>
          <w:numId w:val="11"/>
        </w:numPr>
      </w:pPr>
      <w:r>
        <w:t>Which factor(s) contributed most to improvements</w:t>
      </w:r>
    </w:p>
    <w:p w14:paraId="1FF913FA" w14:textId="3F00C6E4" w:rsidR="007D3F26" w:rsidRDefault="007D3F26" w:rsidP="007D3F26">
      <w:pPr>
        <w:pStyle w:val="ListParagraph"/>
        <w:numPr>
          <w:ilvl w:val="1"/>
          <w:numId w:val="11"/>
        </w:numPr>
      </w:pPr>
      <w:r>
        <w:t>Roger – it’s 8, 9-cell cavities</w:t>
      </w:r>
    </w:p>
    <w:p w14:paraId="370459AB" w14:textId="34A9921E" w:rsidR="007D3F26" w:rsidRDefault="007D3F26" w:rsidP="007D3F26">
      <w:pPr>
        <w:pStyle w:val="ListParagraph"/>
        <w:numPr>
          <w:ilvl w:val="1"/>
          <w:numId w:val="11"/>
        </w:numPr>
      </w:pPr>
      <w:r>
        <w:t>And longer?</w:t>
      </w:r>
    </w:p>
    <w:p w14:paraId="77B96944" w14:textId="547495B9" w:rsidR="007D3F26" w:rsidRDefault="007D3F26" w:rsidP="007D3F26">
      <w:pPr>
        <w:pStyle w:val="ListParagraph"/>
        <w:numPr>
          <w:ilvl w:val="1"/>
          <w:numId w:val="11"/>
        </w:numPr>
      </w:pPr>
      <w:r>
        <w:t>Ryan – 1300 MHz</w:t>
      </w:r>
    </w:p>
    <w:p w14:paraId="0ECB5822" w14:textId="10E7A4DA" w:rsidR="007D3F26" w:rsidRDefault="00793FE9" w:rsidP="00793FE9">
      <w:pPr>
        <w:pStyle w:val="ListParagraph"/>
        <w:numPr>
          <w:ilvl w:val="0"/>
          <w:numId w:val="11"/>
        </w:numPr>
      </w:pPr>
      <w:r>
        <w:t>Dejan – for microphonics – without supports in the middle, how do you deal with it?</w:t>
      </w:r>
      <w:r w:rsidR="00AE6CEC">
        <w:t xml:space="preserve"> What are the hardest frequencies?</w:t>
      </w:r>
    </w:p>
    <w:p w14:paraId="5D1EFB6E" w14:textId="5C5D4E3A" w:rsidR="00AE6CEC" w:rsidRDefault="00AE6CEC" w:rsidP="00AE6CEC">
      <w:pPr>
        <w:pStyle w:val="ListParagraph"/>
        <w:numPr>
          <w:ilvl w:val="1"/>
          <w:numId w:val="11"/>
        </w:numPr>
      </w:pPr>
      <w:r>
        <w:t>Roger – related to 60 Hz of electric equipment, plus the multiples</w:t>
      </w:r>
    </w:p>
    <w:p w14:paraId="41A9F609" w14:textId="6D5F6873" w:rsidR="00AE6CEC" w:rsidRDefault="00AE6CEC" w:rsidP="00AE6CEC">
      <w:pPr>
        <w:pStyle w:val="ListParagraph"/>
        <w:numPr>
          <w:ilvl w:val="2"/>
          <w:numId w:val="11"/>
        </w:numPr>
      </w:pPr>
      <w:r>
        <w:t>Any equipment in the surrounding impacts things</w:t>
      </w:r>
    </w:p>
    <w:p w14:paraId="77364CFF" w14:textId="44CCC350" w:rsidR="00E72D83" w:rsidRDefault="00E72D83" w:rsidP="00AE6CEC">
      <w:pPr>
        <w:pStyle w:val="ListParagraph"/>
        <w:numPr>
          <w:ilvl w:val="2"/>
          <w:numId w:val="11"/>
        </w:numPr>
      </w:pPr>
      <w:r>
        <w:t>Tried to mitigate with damping environmental frequencies</w:t>
      </w:r>
    </w:p>
    <w:p w14:paraId="0A0AC69E" w14:textId="7CB45ADC" w:rsidR="00FF78EB" w:rsidRDefault="00FF78EB" w:rsidP="00FF78EB">
      <w:pPr>
        <w:pStyle w:val="ListParagraph"/>
        <w:numPr>
          <w:ilvl w:val="0"/>
          <w:numId w:val="11"/>
        </w:numPr>
      </w:pPr>
      <w:r>
        <w:t xml:space="preserve">Ryan – remember the sandbags on top of the C100s? That was for this. </w:t>
      </w:r>
      <w:proofErr w:type="gramStart"/>
      <w:r>
        <w:t>Also</w:t>
      </w:r>
      <w:proofErr w:type="gramEnd"/>
      <w:r>
        <w:t xml:space="preserve"> Kevin Jordan’s BNNT dampers are being applied</w:t>
      </w:r>
    </w:p>
    <w:p w14:paraId="7257383E" w14:textId="709AA386" w:rsidR="00FF78EB" w:rsidRDefault="00FF78EB" w:rsidP="00FF78EB">
      <w:pPr>
        <w:pStyle w:val="ListParagraph"/>
        <w:numPr>
          <w:ilvl w:val="1"/>
          <w:numId w:val="11"/>
        </w:numPr>
      </w:pPr>
      <w:r>
        <w:t>Roger – yes, there are other efforts as well</w:t>
      </w:r>
    </w:p>
    <w:p w14:paraId="0E754E16" w14:textId="6951AC27" w:rsidR="00983140" w:rsidRDefault="00983140" w:rsidP="00983140">
      <w:pPr>
        <w:pStyle w:val="ListParagraph"/>
        <w:numPr>
          <w:ilvl w:val="0"/>
          <w:numId w:val="11"/>
        </w:numPr>
      </w:pPr>
      <w:r>
        <w:t>Dejan – the outside influences are clear.</w:t>
      </w:r>
      <w:r w:rsidR="00331859">
        <w:t xml:space="preserve"> Piezoelectric dampers can be used</w:t>
      </w:r>
    </w:p>
    <w:p w14:paraId="09EC828E" w14:textId="1BA2AFBA" w:rsidR="00331859" w:rsidRDefault="00331859" w:rsidP="00331859">
      <w:pPr>
        <w:pStyle w:val="ListParagraph"/>
        <w:numPr>
          <w:ilvl w:val="1"/>
          <w:numId w:val="11"/>
        </w:numPr>
      </w:pPr>
      <w:r>
        <w:t>Roger – yes, on tuners</w:t>
      </w:r>
    </w:p>
    <w:p w14:paraId="5DC029B4" w14:textId="7D54B246" w:rsidR="00331859" w:rsidRDefault="00331859" w:rsidP="00331859">
      <w:pPr>
        <w:pStyle w:val="ListParagraph"/>
        <w:numPr>
          <w:ilvl w:val="2"/>
          <w:numId w:val="11"/>
        </w:numPr>
      </w:pPr>
      <w:r>
        <w:lastRenderedPageBreak/>
        <w:t>Tom Powers knows all these calculations,</w:t>
      </w:r>
      <w:r w:rsidR="001D23BC">
        <w:t xml:space="preserve"> </w:t>
      </w:r>
      <w:proofErr w:type="spellStart"/>
      <w:r>
        <w:t>etc</w:t>
      </w:r>
      <w:proofErr w:type="spellEnd"/>
      <w:r>
        <w:t>…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3A0BB4" w:rsidRPr="00E52810" w14:paraId="2279701E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50FF5FDE" w14:textId="42C51E2F" w:rsidR="003A0BB4" w:rsidRPr="00E52810" w:rsidRDefault="003A0BB4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513028358"/>
            <w:placeholder>
              <w:docPart w:val="58193F487C124541930CB98ED2F5111B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700DAA54" w14:textId="77777777" w:rsidR="003A0BB4" w:rsidRPr="00E52810" w:rsidRDefault="003A0BB4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2005849059"/>
            <w:placeholder>
              <w:docPart w:val="A2584DDB70B34D42AD4B258A72B2A20E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574C3AD2" w14:textId="77777777" w:rsidR="003A0BB4" w:rsidRPr="00E52810" w:rsidRDefault="003A0BB4" w:rsidP="00577725">
                <w:r w:rsidRPr="00E52810">
                  <w:t>Deadline</w:t>
                </w:r>
              </w:p>
            </w:tc>
          </w:sdtContent>
        </w:sdt>
      </w:tr>
      <w:tr w:rsidR="003A0BB4" w:rsidRPr="00E52810" w14:paraId="6DDEEFAD" w14:textId="77777777" w:rsidTr="00577725">
        <w:tc>
          <w:tcPr>
            <w:tcW w:w="6300" w:type="dxa"/>
          </w:tcPr>
          <w:p w14:paraId="27CF02F8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4BB1B64A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7BAB18AF" w14:textId="77777777" w:rsidR="003A0BB4" w:rsidRPr="00E52810" w:rsidRDefault="003A0BB4" w:rsidP="00577725">
            <w:pPr>
              <w:ind w:left="0"/>
            </w:pPr>
          </w:p>
        </w:tc>
      </w:tr>
      <w:tr w:rsidR="003A0BB4" w:rsidRPr="00E52810" w14:paraId="02F9EEEE" w14:textId="77777777" w:rsidTr="00577725">
        <w:tc>
          <w:tcPr>
            <w:tcW w:w="6300" w:type="dxa"/>
          </w:tcPr>
          <w:p w14:paraId="1C9DB4AA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69289820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5560F092" w14:textId="77777777" w:rsidR="003A0BB4" w:rsidRPr="00E52810" w:rsidRDefault="003A0BB4" w:rsidP="00577725">
            <w:pPr>
              <w:ind w:left="0"/>
            </w:pPr>
          </w:p>
        </w:tc>
      </w:tr>
    </w:tbl>
    <w:p w14:paraId="70E4121F" w14:textId="37313669" w:rsidR="00870C63" w:rsidRDefault="00000000" w:rsidP="00870C63">
      <w:pPr>
        <w:pStyle w:val="Heading2"/>
      </w:pPr>
      <w:sdt>
        <w:sdtPr>
          <w:alias w:val="Agenda 2, time allotted:"/>
          <w:tag w:val="Agenda 2, time allotted:"/>
          <w:id w:val="1285225225"/>
          <w:placeholder>
            <w:docPart w:val="0CAD32DA8E8BB14F91C2C78DBB4846D3"/>
          </w:placeholder>
          <w:temporary/>
          <w:showingPlcHdr/>
          <w15:appearance w15:val="hidden"/>
        </w:sdtPr>
        <w:sdtContent>
          <w:r w:rsidR="00870C63">
            <w:t>Time allotted</w:t>
          </w:r>
        </w:sdtContent>
      </w:sdt>
      <w:r w:rsidR="00870C63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202634124"/>
          <w:placeholder>
            <w:docPart w:val="2B56E96CBD323F4CB41623E0C5BA83A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25</w:t>
          </w:r>
          <w:r w:rsidR="00870C63">
            <w:rPr>
              <w:rStyle w:val="SubtleEmphasis"/>
            </w:rPr>
            <w:t xml:space="preserve"> mins</w:t>
          </w:r>
        </w:sdtContent>
      </w:sdt>
      <w:r w:rsidR="00870C63">
        <w:t xml:space="preserve"> | </w:t>
      </w:r>
      <w:sdt>
        <w:sdtPr>
          <w:alias w:val="Agenda 2, agenda topic:"/>
          <w:tag w:val="Agenda 2, agenda topic:"/>
          <w:id w:val="333122035"/>
          <w:placeholder>
            <w:docPart w:val="278F0A56ADF0FD4C9941EE5F4E01E112"/>
          </w:placeholder>
          <w:temporary/>
          <w:showingPlcHdr/>
          <w15:appearance w15:val="hidden"/>
        </w:sdtPr>
        <w:sdtContent>
          <w:r w:rsidR="00870C63">
            <w:t>Agenda topic</w:t>
          </w:r>
        </w:sdtContent>
      </w:sdt>
      <w:r w:rsidR="00870C63">
        <w:t xml:space="preserve"> </w:t>
      </w:r>
      <w:r w:rsidR="00C1447A">
        <w:rPr>
          <w:rStyle w:val="SubtleEmphasis"/>
        </w:rPr>
        <w:t>FMC Lattice</w:t>
      </w:r>
      <w:r w:rsidR="00870C63">
        <w:t xml:space="preserve"> | </w:t>
      </w:r>
      <w:sdt>
        <w:sdtPr>
          <w:alias w:val="Agenda 2, presenter:"/>
          <w:tag w:val="Agenda 2, presenter:"/>
          <w:id w:val="208458057"/>
          <w:placeholder>
            <w:docPart w:val="7A965EED46D5054DABFE3A7F1EF786FB"/>
          </w:placeholder>
          <w:temporary/>
          <w:showingPlcHdr/>
          <w15:appearance w15:val="hidden"/>
        </w:sdtPr>
        <w:sdtContent>
          <w:r w:rsidR="00870C63">
            <w:t>Presenter</w:t>
          </w:r>
        </w:sdtContent>
      </w:sdt>
      <w:r w:rsidR="00870C63">
        <w:t xml:space="preserve"> </w:t>
      </w:r>
      <w:r w:rsidR="00C1447A">
        <w:rPr>
          <w:rStyle w:val="SubtleEmphasis"/>
        </w:rPr>
        <w:t>Dejan/Stephen</w:t>
      </w:r>
    </w:p>
    <w:p w14:paraId="0655833E" w14:textId="7E9B600F" w:rsidR="007D4DFB" w:rsidRDefault="00D80637" w:rsidP="00AD33F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9C1201A" wp14:editId="56D251BE">
            <wp:extent cx="6701464" cy="5029200"/>
            <wp:effectExtent l="0" t="0" r="4445" b="0"/>
            <wp:docPr id="1984702158" name="Picture 15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702158" name="Picture 15" descr="Tex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655" cy="506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83286" w14:textId="67423307" w:rsidR="00D80637" w:rsidRDefault="00D80637" w:rsidP="00D80637">
      <w:pPr>
        <w:pStyle w:val="ListParagraph"/>
        <w:numPr>
          <w:ilvl w:val="1"/>
          <w:numId w:val="11"/>
        </w:numPr>
      </w:pPr>
      <w:r>
        <w:t>Didn’t get results wanted yet</w:t>
      </w:r>
    </w:p>
    <w:p w14:paraId="189A045A" w14:textId="6BFA4701" w:rsidR="009B0118" w:rsidRDefault="009B0118" w:rsidP="00D80637">
      <w:pPr>
        <w:pStyle w:val="ListParagraph"/>
        <w:numPr>
          <w:ilvl w:val="1"/>
          <w:numId w:val="11"/>
        </w:numPr>
      </w:pPr>
      <w:r>
        <w:t xml:space="preserve">If you can reduce the R56 and </w:t>
      </w:r>
      <w:proofErr w:type="spellStart"/>
      <w:r>
        <w:t>ToF</w:t>
      </w:r>
      <w:proofErr w:type="spellEnd"/>
      <w:r>
        <w:t xml:space="preserve"> it reduces stress on splitters</w:t>
      </w:r>
    </w:p>
    <w:p w14:paraId="6715D4E4" w14:textId="3130C034" w:rsidR="009B0118" w:rsidRDefault="009B0118" w:rsidP="00D80637">
      <w:pPr>
        <w:pStyle w:val="ListParagraph"/>
        <w:numPr>
          <w:ilvl w:val="1"/>
          <w:numId w:val="11"/>
        </w:numPr>
      </w:pPr>
      <w:r>
        <w:t>PTC shows stable orbits from 9.4 – 22.6 GeV</w:t>
      </w:r>
    </w:p>
    <w:p w14:paraId="33ABA795" w14:textId="39558A63" w:rsidR="00D1301D" w:rsidRDefault="00D1301D" w:rsidP="00D80637">
      <w:pPr>
        <w:pStyle w:val="ListParagraph"/>
        <w:numPr>
          <w:ilvl w:val="1"/>
          <w:numId w:val="11"/>
        </w:numPr>
      </w:pPr>
      <w:proofErr w:type="spellStart"/>
      <w:r>
        <w:t>Bmad</w:t>
      </w:r>
      <w:proofErr w:type="spellEnd"/>
      <w:r>
        <w:t xml:space="preserve"> partially agree – might have problems with Taylor expansions</w:t>
      </w:r>
    </w:p>
    <w:p w14:paraId="24255F85" w14:textId="1E973DCF" w:rsidR="0026407A" w:rsidRDefault="0026407A" w:rsidP="0026407A">
      <w:pPr>
        <w:pStyle w:val="ListParagraph"/>
        <w:numPr>
          <w:ilvl w:val="2"/>
          <w:numId w:val="11"/>
        </w:numPr>
      </w:pPr>
      <w:r>
        <w:t xml:space="preserve">Scott helped with this. Thought it was </w:t>
      </w:r>
      <w:proofErr w:type="gramStart"/>
      <w:r>
        <w:t>end</w:t>
      </w:r>
      <w:proofErr w:type="gramEnd"/>
      <w:r>
        <w:t xml:space="preserve"> fields, but didn’t help</w:t>
      </w:r>
    </w:p>
    <w:p w14:paraId="2A313837" w14:textId="5D235A55" w:rsidR="0026407A" w:rsidRDefault="0026407A" w:rsidP="0026407A">
      <w:pPr>
        <w:pStyle w:val="ListParagraph"/>
        <w:numPr>
          <w:ilvl w:val="2"/>
          <w:numId w:val="11"/>
        </w:numPr>
      </w:pPr>
      <w:r>
        <w:t xml:space="preserve">Multiplied </w:t>
      </w:r>
      <w:proofErr w:type="spellStart"/>
      <w:r>
        <w:t>sextupoles</w:t>
      </w:r>
      <w:proofErr w:type="spellEnd"/>
      <w:r>
        <w:t xml:space="preserve"> by 2, that helped significantly</w:t>
      </w:r>
      <w:r w:rsidR="003B702E">
        <w:t>, not perfect</w:t>
      </w:r>
    </w:p>
    <w:p w14:paraId="2180DA48" w14:textId="0077034A" w:rsidR="003B702E" w:rsidRDefault="003B702E" w:rsidP="003B702E">
      <w:pPr>
        <w:pStyle w:val="ListParagraph"/>
        <w:numPr>
          <w:ilvl w:val="2"/>
          <w:numId w:val="11"/>
        </w:numPr>
      </w:pPr>
      <w:r>
        <w:t xml:space="preserve">Had to do that in </w:t>
      </w:r>
      <w:proofErr w:type="spellStart"/>
      <w:r>
        <w:t>MadX</w:t>
      </w:r>
      <w:proofErr w:type="spellEnd"/>
      <w:r>
        <w:t xml:space="preserve"> as well</w:t>
      </w:r>
    </w:p>
    <w:p w14:paraId="79F5967F" w14:textId="0130D39B" w:rsidR="00083E67" w:rsidRDefault="00083E67" w:rsidP="00083E67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49328C3E" wp14:editId="4E84B1CF">
            <wp:extent cx="6438900" cy="4847061"/>
            <wp:effectExtent l="0" t="0" r="0" b="4445"/>
            <wp:docPr id="1879146317" name="Picture 16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146317" name="Picture 16" descr="Chart, line chart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3573" cy="485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AE0FA" w14:textId="26A26445" w:rsidR="00083E67" w:rsidRDefault="00083E67" w:rsidP="00083E67">
      <w:pPr>
        <w:pStyle w:val="ListParagraph"/>
        <w:numPr>
          <w:ilvl w:val="1"/>
          <w:numId w:val="11"/>
        </w:numPr>
      </w:pPr>
      <w:r>
        <w:t>FODO cell on the left</w:t>
      </w:r>
    </w:p>
    <w:p w14:paraId="35A6B145" w14:textId="6C4A19FA" w:rsidR="00083E67" w:rsidRDefault="00083E67" w:rsidP="00083E67">
      <w:pPr>
        <w:pStyle w:val="ListParagraph"/>
        <w:numPr>
          <w:ilvl w:val="1"/>
          <w:numId w:val="11"/>
        </w:numPr>
      </w:pPr>
      <w:r>
        <w:t>Switch dispersion by using a stronger quad to flip the phase of dispersion (different length magnets WRT FODO)</w:t>
      </w:r>
    </w:p>
    <w:p w14:paraId="7FED0118" w14:textId="4FB71963" w:rsidR="003E57D1" w:rsidRDefault="003E57D1" w:rsidP="003E57D1">
      <w:pPr>
        <w:pStyle w:val="ListParagraph"/>
        <w:numPr>
          <w:ilvl w:val="2"/>
          <w:numId w:val="11"/>
        </w:numPr>
      </w:pPr>
      <w:r>
        <w:t>Length of central magnets is a variable, drift lengths is variable, each magnet has higher-order multipoles</w:t>
      </w:r>
    </w:p>
    <w:p w14:paraId="7E8540CF" w14:textId="1EA28FAB" w:rsidR="003E57D1" w:rsidRDefault="003E57D1" w:rsidP="003E57D1">
      <w:pPr>
        <w:pStyle w:val="ListParagraph"/>
        <w:numPr>
          <w:ilvl w:val="2"/>
          <w:numId w:val="11"/>
        </w:numPr>
      </w:pPr>
      <w:proofErr w:type="spellStart"/>
      <w:r>
        <w:t>MadX</w:t>
      </w:r>
      <w:proofErr w:type="spellEnd"/>
      <w:r>
        <w:t xml:space="preserve"> doesn’t allow more than </w:t>
      </w:r>
      <w:proofErr w:type="spellStart"/>
      <w:r>
        <w:t>octopoles</w:t>
      </w:r>
      <w:proofErr w:type="spellEnd"/>
    </w:p>
    <w:p w14:paraId="25E88D71" w14:textId="004304E5" w:rsidR="000A7F33" w:rsidRDefault="00A12CBE" w:rsidP="000A7F33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61F7F0A" wp14:editId="057C736E">
            <wp:extent cx="5080000" cy="2808581"/>
            <wp:effectExtent l="0" t="0" r="0" b="0"/>
            <wp:docPr id="368927889" name="Picture 17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927889" name="Picture 17" descr="Tabl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252" cy="281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7DA85" w14:textId="5CE62DEB" w:rsidR="00A12CBE" w:rsidRDefault="00A12CBE" w:rsidP="00A12CBE">
      <w:pPr>
        <w:pStyle w:val="ListParagraph"/>
        <w:numPr>
          <w:ilvl w:val="1"/>
          <w:numId w:val="11"/>
        </w:numPr>
      </w:pPr>
      <w:r>
        <w:lastRenderedPageBreak/>
        <w:t xml:space="preserve">Problems b/c R56 was </w:t>
      </w:r>
      <w:proofErr w:type="gramStart"/>
      <w:r>
        <w:t>pretty large</w:t>
      </w:r>
      <w:proofErr w:type="gramEnd"/>
      <w:r>
        <w:t xml:space="preserve"> in highest E, </w:t>
      </w:r>
      <w:proofErr w:type="spellStart"/>
      <w:r>
        <w:t>ToF</w:t>
      </w:r>
      <w:proofErr w:type="spellEnd"/>
      <w:r>
        <w:t xml:space="preserve"> was </w:t>
      </w:r>
      <w:proofErr w:type="gramStart"/>
      <w:r>
        <w:t>pretty large</w:t>
      </w:r>
      <w:proofErr w:type="gramEnd"/>
      <w:r>
        <w:t xml:space="preserve"> too</w:t>
      </w:r>
    </w:p>
    <w:p w14:paraId="31F1EF67" w14:textId="17E68CA0" w:rsidR="00D94489" w:rsidRDefault="00D94489" w:rsidP="00D94489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02AD937F" wp14:editId="544C01A4">
            <wp:extent cx="3850676" cy="2705100"/>
            <wp:effectExtent l="0" t="0" r="0" b="0"/>
            <wp:docPr id="1545221652" name="Picture 18" descr="Chart, line chart, scatte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221652" name="Picture 18" descr="Chart, line chart, scatter char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8" cy="272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B673" w14:textId="6964D2A1" w:rsidR="00D94489" w:rsidRDefault="00D94489" w:rsidP="00D94489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BF15436" wp14:editId="1DB8C436">
            <wp:extent cx="4013200" cy="2734178"/>
            <wp:effectExtent l="0" t="0" r="0" b="0"/>
            <wp:docPr id="1226543121" name="Picture 19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43121" name="Picture 19" descr="Chart, line char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440" cy="273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C1684" w14:textId="3BBBA0C9" w:rsidR="00D94489" w:rsidRDefault="003B2863" w:rsidP="003B2863">
      <w:pPr>
        <w:pStyle w:val="ListParagraph"/>
        <w:numPr>
          <w:ilvl w:val="1"/>
          <w:numId w:val="11"/>
        </w:numPr>
      </w:pPr>
      <w:r>
        <w:t>From 2023</w:t>
      </w:r>
    </w:p>
    <w:p w14:paraId="3027BF4F" w14:textId="4838FC77" w:rsidR="001E08D0" w:rsidRDefault="001E08D0" w:rsidP="001E08D0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D3A4D0D" wp14:editId="2E39EB3E">
            <wp:extent cx="3822700" cy="2851451"/>
            <wp:effectExtent l="0" t="0" r="0" b="6350"/>
            <wp:docPr id="2032759295" name="Picture 20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759295" name="Picture 20" descr="Chart, line char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441" cy="285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5F166" w14:textId="65397E8F" w:rsidR="001E08D0" w:rsidRDefault="001E08D0" w:rsidP="001E08D0">
      <w:pPr>
        <w:pStyle w:val="ListParagraph"/>
        <w:numPr>
          <w:ilvl w:val="1"/>
          <w:numId w:val="11"/>
        </w:numPr>
      </w:pPr>
      <w:r>
        <w:t>Old (2023) Splitter idea</w:t>
      </w:r>
    </w:p>
    <w:p w14:paraId="7E8EAACE" w14:textId="76AFFDA8" w:rsidR="001E08D0" w:rsidRDefault="001E08D0" w:rsidP="001E08D0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8A30633" wp14:editId="7905E814">
            <wp:extent cx="6299200" cy="4702819"/>
            <wp:effectExtent l="0" t="0" r="0" b="0"/>
            <wp:docPr id="2091063425" name="Picture 2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63425" name="Picture 21" descr="Diagram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609" cy="47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11FF8" w14:textId="28D4A76F" w:rsidR="001E08D0" w:rsidRDefault="001E08D0" w:rsidP="001E08D0">
      <w:pPr>
        <w:pStyle w:val="ListParagraph"/>
        <w:numPr>
          <w:ilvl w:val="1"/>
          <w:numId w:val="11"/>
        </w:numPr>
      </w:pPr>
      <w:r>
        <w:t>These are the electron paths in the cell</w:t>
      </w:r>
    </w:p>
    <w:p w14:paraId="798509AE" w14:textId="755A2AC5" w:rsidR="001E08D0" w:rsidRDefault="001E08D0" w:rsidP="001E08D0">
      <w:pPr>
        <w:pStyle w:val="ListParagraph"/>
        <w:numPr>
          <w:ilvl w:val="1"/>
          <w:numId w:val="11"/>
        </w:numPr>
      </w:pPr>
      <w:r>
        <w:t>Starts with negative value, oscillates around, makes the mom. Comp. small</w:t>
      </w:r>
    </w:p>
    <w:p w14:paraId="52DFF10E" w14:textId="4808CCD9" w:rsidR="001E08D0" w:rsidRDefault="001E08D0" w:rsidP="001E08D0">
      <w:pPr>
        <w:pStyle w:val="ListParagraph"/>
        <w:numPr>
          <w:ilvl w:val="1"/>
          <w:numId w:val="11"/>
        </w:numPr>
      </w:pPr>
      <w:r>
        <w:t xml:space="preserve">As you go to lowest to highest E, orbits oscillate more. </w:t>
      </w:r>
    </w:p>
    <w:p w14:paraId="76455F3C" w14:textId="64ABCF3B" w:rsidR="001E08D0" w:rsidRDefault="001E08D0" w:rsidP="001E08D0">
      <w:pPr>
        <w:pStyle w:val="ListParagraph"/>
        <w:numPr>
          <w:ilvl w:val="1"/>
          <w:numId w:val="11"/>
        </w:numPr>
      </w:pPr>
      <w:r>
        <w:t>Did by hand to see where to get stable orbits</w:t>
      </w:r>
    </w:p>
    <w:p w14:paraId="26919EE9" w14:textId="6A6E6EAB" w:rsidR="00F41093" w:rsidRDefault="00F41093" w:rsidP="001E08D0">
      <w:pPr>
        <w:pStyle w:val="ListParagraph"/>
        <w:numPr>
          <w:ilvl w:val="1"/>
          <w:numId w:val="11"/>
        </w:numPr>
      </w:pPr>
      <w:r>
        <w:t xml:space="preserve">Didn’t get all the energies to be </w:t>
      </w:r>
      <w:proofErr w:type="gramStart"/>
      <w:r>
        <w:t>exactly the same</w:t>
      </w:r>
      <w:proofErr w:type="gramEnd"/>
      <w:r>
        <w:t xml:space="preserve">. </w:t>
      </w:r>
    </w:p>
    <w:p w14:paraId="0F591C96" w14:textId="49894F35" w:rsidR="003547BD" w:rsidRDefault="00730149" w:rsidP="00730149">
      <w:pPr>
        <w:pStyle w:val="ListParagraph"/>
        <w:numPr>
          <w:ilvl w:val="1"/>
          <w:numId w:val="11"/>
        </w:numPr>
      </w:pPr>
      <w:r>
        <w:t>Basic cell is about 8.8 m long</w:t>
      </w:r>
    </w:p>
    <w:p w14:paraId="67A3C076" w14:textId="0751029C" w:rsidR="00F268FE" w:rsidRDefault="00F268FE" w:rsidP="00730149">
      <w:pPr>
        <w:pStyle w:val="ListParagraph"/>
        <w:numPr>
          <w:ilvl w:val="1"/>
          <w:numId w:val="11"/>
        </w:numPr>
      </w:pPr>
      <w:r>
        <w:t xml:space="preserve">Each magnet – dispersion is positive at the highest beta (at QF3). Require chromatic correction one sign of </w:t>
      </w:r>
      <w:proofErr w:type="spellStart"/>
      <w:r>
        <w:t>sextupole</w:t>
      </w:r>
      <w:proofErr w:type="spellEnd"/>
    </w:p>
    <w:p w14:paraId="5CDB7DBE" w14:textId="3DFE5C9F" w:rsidR="00F268FE" w:rsidRDefault="00F268FE" w:rsidP="00F268FE">
      <w:pPr>
        <w:pStyle w:val="ListParagraph"/>
        <w:numPr>
          <w:ilvl w:val="2"/>
          <w:numId w:val="11"/>
        </w:numPr>
      </w:pPr>
      <w:r>
        <w:t xml:space="preserve">At the other plane, have positive and highest </w:t>
      </w:r>
      <w:proofErr w:type="spellStart"/>
      <w:r>
        <w:t>B_y</w:t>
      </w:r>
      <w:proofErr w:type="spellEnd"/>
      <w:r>
        <w:t xml:space="preserve"> – need to figure out the </w:t>
      </w:r>
      <w:proofErr w:type="spellStart"/>
      <w:r>
        <w:t>sextupole</w:t>
      </w:r>
      <w:proofErr w:type="spellEnd"/>
      <w:r>
        <w:t xml:space="preserve"> signs</w:t>
      </w:r>
    </w:p>
    <w:p w14:paraId="172E1A2C" w14:textId="6914FAD7" w:rsidR="00CD14CE" w:rsidRDefault="00D53FF5" w:rsidP="00CD14CE">
      <w:pPr>
        <w:pStyle w:val="ListParagraph"/>
        <w:numPr>
          <w:ilvl w:val="1"/>
          <w:numId w:val="11"/>
        </w:numPr>
      </w:pPr>
      <w:proofErr w:type="spellStart"/>
      <w:r>
        <w:t>Sextupoles</w:t>
      </w:r>
      <w:proofErr w:type="spellEnd"/>
      <w:r>
        <w:t xml:space="preserve"> at FODO not crucial</w:t>
      </w:r>
    </w:p>
    <w:p w14:paraId="337F2DD8" w14:textId="7BD5C06D" w:rsidR="00C15839" w:rsidRDefault="00C15839" w:rsidP="00C15839">
      <w:pPr>
        <w:pStyle w:val="ListParagraph"/>
        <w:numPr>
          <w:ilvl w:val="2"/>
          <w:numId w:val="11"/>
        </w:numPr>
      </w:pPr>
      <w:r>
        <w:t>Dispersion is negative</w:t>
      </w:r>
    </w:p>
    <w:p w14:paraId="184A538E" w14:textId="11114FA1" w:rsidR="00C15839" w:rsidRDefault="00C15839" w:rsidP="00C15839">
      <w:pPr>
        <w:pStyle w:val="ListParagraph"/>
        <w:numPr>
          <w:ilvl w:val="2"/>
          <w:numId w:val="11"/>
        </w:numPr>
      </w:pPr>
      <w:proofErr w:type="spellStart"/>
      <w:r>
        <w:t>Sextupoles</w:t>
      </w:r>
      <w:proofErr w:type="spellEnd"/>
      <w:r>
        <w:t xml:space="preserve"> will need to maybe flip signs from in the central section</w:t>
      </w:r>
    </w:p>
    <w:p w14:paraId="3FF65ACA" w14:textId="7FF82771" w:rsidR="00CB749F" w:rsidRDefault="007849F6" w:rsidP="00D94BF2">
      <w:pPr>
        <w:pStyle w:val="ListParagraph"/>
        <w:numPr>
          <w:ilvl w:val="0"/>
          <w:numId w:val="11"/>
        </w:numPr>
      </w:pPr>
      <w:r>
        <w:t>Problem with the other codes – didn’t get the 9.6 GeV. Only get up to 11.5 GeV instead.</w:t>
      </w:r>
    </w:p>
    <w:p w14:paraId="2B71768D" w14:textId="22E29ACA" w:rsidR="007849F6" w:rsidRDefault="007849F6" w:rsidP="007849F6">
      <w:pPr>
        <w:pStyle w:val="ListParagraph"/>
        <w:numPr>
          <w:ilvl w:val="1"/>
          <w:numId w:val="11"/>
        </w:numPr>
      </w:pPr>
      <w:r>
        <w:t>Need something with multipoles</w:t>
      </w:r>
    </w:p>
    <w:p w14:paraId="71BDBA01" w14:textId="7FE24B42" w:rsidR="007849F6" w:rsidRDefault="0012450F" w:rsidP="007849F6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76E1A44" wp14:editId="6A9C187B">
            <wp:extent cx="5168900" cy="2363815"/>
            <wp:effectExtent l="0" t="0" r="0" b="0"/>
            <wp:docPr id="1883624275" name="Picture 22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624275" name="Picture 22" descr="Tabl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10" cy="237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B764" w14:textId="27CA53F8" w:rsidR="0012450F" w:rsidRDefault="0012450F" w:rsidP="0012450F">
      <w:pPr>
        <w:pStyle w:val="ListParagraph"/>
        <w:numPr>
          <w:ilvl w:val="1"/>
          <w:numId w:val="11"/>
        </w:numPr>
      </w:pPr>
      <w:proofErr w:type="spellStart"/>
      <w:r>
        <w:t>MadX</w:t>
      </w:r>
      <w:proofErr w:type="spellEnd"/>
      <w:r>
        <w:t xml:space="preserve"> results</w:t>
      </w:r>
    </w:p>
    <w:p w14:paraId="703B23A9" w14:textId="2AA693CA" w:rsidR="0012450F" w:rsidRDefault="0012450F" w:rsidP="0012450F">
      <w:pPr>
        <w:pStyle w:val="ListParagraph"/>
        <w:numPr>
          <w:ilvl w:val="1"/>
          <w:numId w:val="11"/>
        </w:numPr>
      </w:pPr>
      <w:r>
        <w:t>Cut off – go to 22.6 GeV</w:t>
      </w:r>
    </w:p>
    <w:p w14:paraId="049BAB08" w14:textId="391C0688" w:rsidR="0012450F" w:rsidRDefault="0012450F" w:rsidP="0012450F">
      <w:pPr>
        <w:pStyle w:val="ListParagraph"/>
        <w:numPr>
          <w:ilvl w:val="1"/>
          <w:numId w:val="11"/>
        </w:numPr>
      </w:pPr>
      <w:r>
        <w:t xml:space="preserve">Value of </w:t>
      </w:r>
      <w:proofErr w:type="spellStart"/>
      <w:r>
        <w:t>MomComp</w:t>
      </w:r>
      <w:proofErr w:type="spellEnd"/>
      <w:r>
        <w:t xml:space="preserve"> in second column (?)</w:t>
      </w:r>
    </w:p>
    <w:p w14:paraId="6420412A" w14:textId="74689153" w:rsidR="0012450F" w:rsidRDefault="0012450F" w:rsidP="0012450F">
      <w:pPr>
        <w:pStyle w:val="ListParagraph"/>
        <w:numPr>
          <w:ilvl w:val="1"/>
          <w:numId w:val="11"/>
        </w:numPr>
      </w:pPr>
      <w:proofErr w:type="spellStart"/>
      <w:r>
        <w:t>Gamma_t</w:t>
      </w:r>
      <w:proofErr w:type="spellEnd"/>
      <w:r>
        <w:t xml:space="preserve"> is infinite in original design</w:t>
      </w:r>
    </w:p>
    <w:p w14:paraId="677B3DEA" w14:textId="36546740" w:rsidR="000C0FAC" w:rsidRDefault="000C0FAC" w:rsidP="0012450F">
      <w:pPr>
        <w:pStyle w:val="ListParagraph"/>
        <w:numPr>
          <w:ilvl w:val="1"/>
          <w:numId w:val="11"/>
        </w:numPr>
      </w:pPr>
      <w:r>
        <w:t xml:space="preserve">M56 is alpha * </w:t>
      </w:r>
      <w:proofErr w:type="spellStart"/>
      <w:r>
        <w:t>arc_length</w:t>
      </w:r>
      <w:proofErr w:type="spellEnd"/>
    </w:p>
    <w:p w14:paraId="77055245" w14:textId="11A01B75" w:rsidR="0073041B" w:rsidRDefault="0073041B" w:rsidP="0012450F">
      <w:pPr>
        <w:pStyle w:val="ListParagraph"/>
        <w:numPr>
          <w:ilvl w:val="1"/>
          <w:numId w:val="11"/>
        </w:numPr>
      </w:pPr>
      <w:r>
        <w:t>Largest M56 is 7 cm</w:t>
      </w:r>
    </w:p>
    <w:p w14:paraId="25CE831E" w14:textId="00EAD4CF" w:rsidR="000364D5" w:rsidRDefault="000364D5" w:rsidP="000364D5">
      <w:pPr>
        <w:pStyle w:val="ListParagraph"/>
        <w:numPr>
          <w:ilvl w:val="0"/>
          <w:numId w:val="11"/>
        </w:numPr>
      </w:pPr>
      <w:r>
        <w:t>Sent the files out to see if they work</w:t>
      </w:r>
    </w:p>
    <w:p w14:paraId="24E424C2" w14:textId="476F984F" w:rsidR="00CA08F3" w:rsidRDefault="00CA08F3" w:rsidP="000364D5">
      <w:pPr>
        <w:pStyle w:val="ListParagraph"/>
        <w:numPr>
          <w:ilvl w:val="0"/>
          <w:numId w:val="11"/>
        </w:numPr>
      </w:pPr>
      <w:r>
        <w:t>Value of M56 is changing – need to change that so they aren’t</w:t>
      </w:r>
    </w:p>
    <w:p w14:paraId="7E662F6E" w14:textId="63C64BE4" w:rsidR="00CA08F3" w:rsidRDefault="00CA08F3" w:rsidP="000364D5">
      <w:pPr>
        <w:pStyle w:val="ListParagraph"/>
        <w:numPr>
          <w:ilvl w:val="0"/>
          <w:numId w:val="11"/>
        </w:numPr>
      </w:pPr>
      <w:r>
        <w:t>Tunes are ~same range, except the 13.8 GeV</w:t>
      </w:r>
    </w:p>
    <w:p w14:paraId="2C71A8C7" w14:textId="66449FB9" w:rsidR="00CA08F3" w:rsidRDefault="00CA08F3" w:rsidP="000364D5">
      <w:pPr>
        <w:pStyle w:val="ListParagraph"/>
        <w:numPr>
          <w:ilvl w:val="0"/>
          <w:numId w:val="11"/>
        </w:numPr>
      </w:pPr>
      <w:r>
        <w:t>Orbit offsets all agree with every code</w:t>
      </w:r>
    </w:p>
    <w:p w14:paraId="17547FD7" w14:textId="1C4E1CB4" w:rsidR="00CA08F3" w:rsidRDefault="00CA08F3" w:rsidP="00CA08F3">
      <w:pPr>
        <w:pStyle w:val="ListParagraph"/>
        <w:numPr>
          <w:ilvl w:val="1"/>
          <w:numId w:val="11"/>
        </w:numPr>
      </w:pPr>
      <w:r>
        <w:t xml:space="preserve">3 mm, 9 mm, </w:t>
      </w:r>
      <w:proofErr w:type="spellStart"/>
      <w:r>
        <w:t>etc</w:t>
      </w:r>
      <w:proofErr w:type="spellEnd"/>
      <w:r>
        <w:t>…</w:t>
      </w:r>
    </w:p>
    <w:p w14:paraId="34ED34B7" w14:textId="3CAD5E0C" w:rsidR="0021130B" w:rsidRDefault="0021130B" w:rsidP="00CA08F3">
      <w:pPr>
        <w:pStyle w:val="ListParagraph"/>
        <w:numPr>
          <w:ilvl w:val="1"/>
          <w:numId w:val="11"/>
        </w:numPr>
      </w:pPr>
      <w:r>
        <w:t>Max goes to a few cm</w:t>
      </w:r>
    </w:p>
    <w:p w14:paraId="72187632" w14:textId="6CD0E2CC" w:rsidR="00056673" w:rsidRDefault="00056673" w:rsidP="00CA08F3">
      <w:pPr>
        <w:pStyle w:val="ListParagraph"/>
        <w:numPr>
          <w:ilvl w:val="1"/>
          <w:numId w:val="11"/>
        </w:numPr>
      </w:pPr>
      <w:proofErr w:type="spellStart"/>
      <w:r>
        <w:t>ToF</w:t>
      </w:r>
      <w:proofErr w:type="spellEnd"/>
      <w:r>
        <w:t xml:space="preserve"> (</w:t>
      </w:r>
      <w:proofErr w:type="spellStart"/>
      <w:r>
        <w:t>delta_C</w:t>
      </w:r>
      <w:proofErr w:type="spellEnd"/>
      <w:r>
        <w:t>) is small</w:t>
      </w:r>
    </w:p>
    <w:p w14:paraId="48036966" w14:textId="1F80D8C3" w:rsidR="00E5608C" w:rsidRDefault="00E727D2" w:rsidP="00E5608C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D086AD6" wp14:editId="7F76CE30">
            <wp:extent cx="4152900" cy="3133792"/>
            <wp:effectExtent l="0" t="0" r="0" b="3175"/>
            <wp:docPr id="1300091825" name="Picture 23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091825" name="Picture 23" descr="Chart, line char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5364" cy="313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ABF67" w14:textId="20492615" w:rsidR="00E727D2" w:rsidRDefault="00E727D2" w:rsidP="00E727D2">
      <w:pPr>
        <w:pStyle w:val="ListParagraph"/>
        <w:numPr>
          <w:ilvl w:val="1"/>
          <w:numId w:val="11"/>
        </w:numPr>
      </w:pPr>
      <w:r>
        <w:t xml:space="preserve">Higher E, it’s hard to correct </w:t>
      </w:r>
      <w:proofErr w:type="spellStart"/>
      <w:r>
        <w:t>ToF</w:t>
      </w:r>
      <w:proofErr w:type="spellEnd"/>
      <w:r w:rsidR="0017565F">
        <w:t xml:space="preserve"> in splitters – the magnets would have to be very high-field.</w:t>
      </w:r>
    </w:p>
    <w:p w14:paraId="3F5C3E5A" w14:textId="03373376" w:rsidR="00C247DC" w:rsidRDefault="00C247DC" w:rsidP="00E727D2">
      <w:pPr>
        <w:pStyle w:val="ListParagraph"/>
        <w:numPr>
          <w:ilvl w:val="1"/>
          <w:numId w:val="11"/>
        </w:numPr>
      </w:pPr>
      <w:r>
        <w:t xml:space="preserve">For the 3 cm </w:t>
      </w:r>
      <w:proofErr w:type="spellStart"/>
      <w:r>
        <w:t>ToF</w:t>
      </w:r>
      <w:proofErr w:type="spellEnd"/>
      <w:r>
        <w:t xml:space="preserve"> should be doable</w:t>
      </w:r>
    </w:p>
    <w:p w14:paraId="1B85DED7" w14:textId="33101492" w:rsidR="00C04158" w:rsidRDefault="00C04158" w:rsidP="00C04158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0AF1E747" wp14:editId="00578D32">
            <wp:extent cx="4648200" cy="4288887"/>
            <wp:effectExtent l="0" t="0" r="0" b="3810"/>
            <wp:docPr id="1496147538" name="Picture 24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147538" name="Picture 24" descr="Chart, line chart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414" cy="430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B8A4" w14:textId="789F1428" w:rsidR="00C04158" w:rsidRDefault="001C1E9D" w:rsidP="00C04158">
      <w:pPr>
        <w:pStyle w:val="ListParagraph"/>
        <w:numPr>
          <w:ilvl w:val="1"/>
          <w:numId w:val="11"/>
        </w:numPr>
      </w:pPr>
      <w:r>
        <w:t>Horizontal tunes at top, vertical at bottom</w:t>
      </w:r>
    </w:p>
    <w:p w14:paraId="31556EF1" w14:textId="10120182" w:rsidR="006D100A" w:rsidRDefault="006D100A" w:rsidP="00C04158">
      <w:pPr>
        <w:pStyle w:val="ListParagraph"/>
        <w:numPr>
          <w:ilvl w:val="1"/>
          <w:numId w:val="11"/>
        </w:numPr>
      </w:pPr>
      <w:r>
        <w:t xml:space="preserve">Don’t know how to do end fields in </w:t>
      </w:r>
      <w:proofErr w:type="spellStart"/>
      <w:r>
        <w:t>MadX</w:t>
      </w:r>
      <w:proofErr w:type="spellEnd"/>
    </w:p>
    <w:p w14:paraId="7FCEBE7E" w14:textId="2C5FE598" w:rsidR="00CC2225" w:rsidRDefault="009A0D2B" w:rsidP="00CC2225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5F7C8EA" wp14:editId="0C68E501">
            <wp:extent cx="4711700" cy="3480113"/>
            <wp:effectExtent l="0" t="0" r="0" b="0"/>
            <wp:docPr id="123641738" name="Picture 25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41738" name="Picture 25" descr="Chart, line chart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116" cy="34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C4466" w14:textId="51F1CEB5" w:rsidR="00E01DD9" w:rsidRDefault="00E01DD9" w:rsidP="00CC2225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4493E71F" wp14:editId="27164394">
            <wp:extent cx="6493311" cy="7023100"/>
            <wp:effectExtent l="0" t="0" r="0" b="0"/>
            <wp:docPr id="1003132272" name="Picture 26" descr="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32272" name="Picture 26" descr="Chart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916" cy="702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1F2E" w14:textId="63717420" w:rsidR="00E01DD9" w:rsidRDefault="00E01DD9" w:rsidP="00E01DD9">
      <w:pPr>
        <w:pStyle w:val="ListParagraph"/>
        <w:numPr>
          <w:ilvl w:val="1"/>
          <w:numId w:val="11"/>
        </w:numPr>
      </w:pPr>
      <w:r>
        <w:t>Doesn’t find closed orbit for lowest energies</w:t>
      </w:r>
    </w:p>
    <w:p w14:paraId="78D3DC98" w14:textId="331A4672" w:rsidR="00ED572D" w:rsidRDefault="00ED572D" w:rsidP="00ED572D">
      <w:pPr>
        <w:pStyle w:val="ListParagraph"/>
        <w:numPr>
          <w:ilvl w:val="0"/>
          <w:numId w:val="11"/>
        </w:numPr>
      </w:pPr>
      <w:r>
        <w:t xml:space="preserve">In the chat, Salim: </w:t>
      </w:r>
      <w:r w:rsidRPr="00ED572D">
        <w:t>FINT (Default: 0) The fringe field integral at entrance and exit of the bend. This has been activated for all elements listed above, not just for (S|</w:t>
      </w:r>
      <w:proofErr w:type="gramStart"/>
      <w:r w:rsidRPr="00ED572D">
        <w:t>R)BEND</w:t>
      </w:r>
      <w:proofErr w:type="gramEnd"/>
      <w:r w:rsidRPr="00ED572D">
        <w:t>, as in MAD-X.</w:t>
      </w:r>
    </w:p>
    <w:p w14:paraId="450A66CD" w14:textId="12BF7269" w:rsidR="00ED572D" w:rsidRDefault="00ED572D" w:rsidP="00ED572D">
      <w:pPr>
        <w:pStyle w:val="ListParagraph"/>
        <w:numPr>
          <w:ilvl w:val="1"/>
          <w:numId w:val="11"/>
        </w:numPr>
      </w:pPr>
      <w:r>
        <w:t>Dejan – should be able to do that correctly then</w:t>
      </w:r>
    </w:p>
    <w:p w14:paraId="1C79EDFD" w14:textId="1D7E28A5" w:rsidR="004E146B" w:rsidRDefault="004E146B" w:rsidP="00ED572D">
      <w:pPr>
        <w:pStyle w:val="ListParagraph"/>
        <w:numPr>
          <w:ilvl w:val="1"/>
          <w:numId w:val="11"/>
        </w:numPr>
      </w:pPr>
      <w:r>
        <w:t xml:space="preserve">BD2 should be 0 on one side – that needs to be corrected in </w:t>
      </w:r>
      <w:proofErr w:type="spellStart"/>
      <w:r>
        <w:t>MadX</w:t>
      </w:r>
      <w:proofErr w:type="spellEnd"/>
    </w:p>
    <w:p w14:paraId="50E76857" w14:textId="497EBEC3" w:rsidR="000E707A" w:rsidRDefault="000E707A" w:rsidP="00ED572D">
      <w:pPr>
        <w:pStyle w:val="ListParagraph"/>
        <w:numPr>
          <w:ilvl w:val="1"/>
          <w:numId w:val="11"/>
        </w:numPr>
      </w:pPr>
      <w:r>
        <w:t>Command in chat</w:t>
      </w:r>
    </w:p>
    <w:p w14:paraId="23B42FD3" w14:textId="08EA577C" w:rsidR="00ED572D" w:rsidRDefault="00ED572D" w:rsidP="00ED572D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212AF2BC" wp14:editId="039EFD7C">
            <wp:extent cx="4648200" cy="3590304"/>
            <wp:effectExtent l="0" t="0" r="0" b="3810"/>
            <wp:docPr id="1859516964" name="Picture 27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16964" name="Picture 27" descr="Chart, line chart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010" cy="361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A35B6" w14:textId="42B56BE1" w:rsidR="00EF548B" w:rsidRDefault="00EF548B" w:rsidP="00ED572D">
      <w:pPr>
        <w:pStyle w:val="ListParagraph"/>
        <w:numPr>
          <w:ilvl w:val="0"/>
          <w:numId w:val="11"/>
        </w:numPr>
      </w:pPr>
      <w:r>
        <w:t>Ryan can put files into shared area (GitHub)</w:t>
      </w:r>
    </w:p>
    <w:p w14:paraId="197DDABA" w14:textId="190BDAE3" w:rsidR="00277D99" w:rsidRDefault="00277D99" w:rsidP="00ED572D">
      <w:pPr>
        <w:pStyle w:val="ListParagraph"/>
        <w:numPr>
          <w:ilvl w:val="0"/>
          <w:numId w:val="11"/>
        </w:numPr>
      </w:pPr>
      <w:r>
        <w:t xml:space="preserve">This is M56 calculated from </w:t>
      </w:r>
      <w:proofErr w:type="spellStart"/>
      <w:r>
        <w:t>MadX</w:t>
      </w:r>
      <w:proofErr w:type="spellEnd"/>
      <w:r>
        <w:t xml:space="preserve"> – at 22 GeV, about 9 cm – less than 14!</w:t>
      </w:r>
    </w:p>
    <w:p w14:paraId="7C56DFEA" w14:textId="31CBAC82" w:rsidR="00277D99" w:rsidRDefault="00277D99" w:rsidP="00277D99">
      <w:pPr>
        <w:pStyle w:val="ListParagraph"/>
        <w:numPr>
          <w:ilvl w:val="1"/>
          <w:numId w:val="11"/>
        </w:numPr>
      </w:pPr>
      <w:r>
        <w:t xml:space="preserve">Maybe we don’t need to have this complicated cell, we can use the existing lattice we have and just use </w:t>
      </w:r>
      <w:proofErr w:type="spellStart"/>
      <w:r>
        <w:t>sextupoles</w:t>
      </w:r>
      <w:proofErr w:type="spellEnd"/>
      <w:r>
        <w:t xml:space="preserve"> to reduce M56</w:t>
      </w:r>
    </w:p>
    <w:p w14:paraId="2BB1A39C" w14:textId="0180F974" w:rsidR="00B31C29" w:rsidRDefault="00B31C29" w:rsidP="00277D99">
      <w:pPr>
        <w:pStyle w:val="ListParagraph"/>
        <w:numPr>
          <w:ilvl w:val="1"/>
          <w:numId w:val="11"/>
        </w:numPr>
      </w:pPr>
      <w:r>
        <w:t>If we give up with FMC proposal</w:t>
      </w:r>
    </w:p>
    <w:p w14:paraId="165782F5" w14:textId="2EA1178F" w:rsidR="00B31C29" w:rsidRDefault="00B31C29" w:rsidP="00B31C29">
      <w:pPr>
        <w:pStyle w:val="ListParagraph"/>
        <w:numPr>
          <w:ilvl w:val="0"/>
          <w:numId w:val="11"/>
        </w:numPr>
      </w:pPr>
      <w:r>
        <w:t xml:space="preserve">Stephen – with </w:t>
      </w:r>
      <w:proofErr w:type="spellStart"/>
      <w:r>
        <w:t>sextupoles</w:t>
      </w:r>
      <w:proofErr w:type="spellEnd"/>
      <w:r>
        <w:t>, bring it down well</w:t>
      </w:r>
    </w:p>
    <w:p w14:paraId="401D96E0" w14:textId="11B29813" w:rsidR="00B31C29" w:rsidRDefault="00B31C29" w:rsidP="00B31C29">
      <w:pPr>
        <w:pStyle w:val="ListParagraph"/>
        <w:numPr>
          <w:ilvl w:val="1"/>
          <w:numId w:val="11"/>
        </w:numPr>
      </w:pPr>
      <w:r>
        <w:t>Cell lengths also help</w:t>
      </w:r>
    </w:p>
    <w:p w14:paraId="684214A8" w14:textId="4EDD1F6B" w:rsidR="00B31C29" w:rsidRDefault="00B31C29" w:rsidP="00B31C29">
      <w:pPr>
        <w:pStyle w:val="ListParagraph"/>
        <w:numPr>
          <w:ilvl w:val="1"/>
          <w:numId w:val="11"/>
        </w:numPr>
      </w:pPr>
      <w:r>
        <w:t>Octupoles can help too</w:t>
      </w:r>
    </w:p>
    <w:p w14:paraId="0E8C0F72" w14:textId="713F8949" w:rsidR="00F965A7" w:rsidRDefault="00F965A7" w:rsidP="00B31C29">
      <w:pPr>
        <w:pStyle w:val="ListParagraph"/>
        <w:numPr>
          <w:ilvl w:val="1"/>
          <w:numId w:val="11"/>
        </w:numPr>
      </w:pPr>
      <w:r>
        <w:t xml:space="preserve">Don’t want to correct too much. You need tune changes. Differences in Tunes allow corrections </w:t>
      </w:r>
    </w:p>
    <w:p w14:paraId="2335CEEE" w14:textId="4FDA5CF2" w:rsidR="0095452C" w:rsidRDefault="0095452C" w:rsidP="00B31C29">
      <w:pPr>
        <w:pStyle w:val="ListParagraph"/>
        <w:numPr>
          <w:ilvl w:val="1"/>
          <w:numId w:val="11"/>
        </w:numPr>
      </w:pPr>
      <w:r>
        <w:t xml:space="preserve">If all the tunes the same, can’t </w:t>
      </w:r>
      <w:proofErr w:type="gramStart"/>
      <w:r>
        <w:t>make adjustments</w:t>
      </w:r>
      <w:proofErr w:type="gramEnd"/>
    </w:p>
    <w:p w14:paraId="2D09E103" w14:textId="75DF2C0D" w:rsidR="00857A44" w:rsidRDefault="00857A44" w:rsidP="00857A44">
      <w:pPr>
        <w:pStyle w:val="ListParagraph"/>
        <w:numPr>
          <w:ilvl w:val="0"/>
          <w:numId w:val="11"/>
        </w:numPr>
      </w:pPr>
      <w:r>
        <w:t xml:space="preserve">Alex – maybe </w:t>
      </w:r>
      <w:proofErr w:type="spellStart"/>
      <w:r>
        <w:t>sextupoles</w:t>
      </w:r>
      <w:proofErr w:type="spellEnd"/>
      <w:r>
        <w:t xml:space="preserve"> themselves will be enough</w:t>
      </w:r>
    </w:p>
    <w:p w14:paraId="4C92FC95" w14:textId="20EF4432" w:rsidR="00857A44" w:rsidRDefault="00857A44" w:rsidP="00857A44">
      <w:pPr>
        <w:pStyle w:val="ListParagraph"/>
        <w:numPr>
          <w:ilvl w:val="0"/>
          <w:numId w:val="11"/>
        </w:numPr>
      </w:pPr>
      <w:r>
        <w:t>Dejan – Stephen can easily build these magnets</w:t>
      </w:r>
    </w:p>
    <w:p w14:paraId="2C48AB44" w14:textId="50743742" w:rsidR="00B17DD4" w:rsidRDefault="00B17DD4" w:rsidP="00B17DD4">
      <w:pPr>
        <w:pStyle w:val="ListParagraph"/>
        <w:numPr>
          <w:ilvl w:val="1"/>
          <w:numId w:val="11"/>
        </w:numPr>
      </w:pPr>
      <w:r>
        <w:t>Think it’s important to have variable tunes</w:t>
      </w:r>
    </w:p>
    <w:p w14:paraId="7BF7F0DF" w14:textId="4035D510" w:rsidR="008335DB" w:rsidRDefault="008335DB" w:rsidP="00B17DD4">
      <w:pPr>
        <w:pStyle w:val="ListParagraph"/>
        <w:numPr>
          <w:ilvl w:val="1"/>
          <w:numId w:val="11"/>
        </w:numPr>
      </w:pPr>
      <w:r>
        <w:t>Alex – no worries about resonances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3865C3AA" w:rsidR="00870C63" w:rsidRPr="00E52810" w:rsidRDefault="00870C63" w:rsidP="002E49E7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0471EC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385E7DFF" w14:textId="77777777" w:rsidR="00AD33F0" w:rsidRDefault="00000000" w:rsidP="00AD33F0">
      <w:pPr>
        <w:pStyle w:val="Heading2"/>
      </w:pPr>
      <w:sdt>
        <w:sdtPr>
          <w:alias w:val="Agenda 2, time allotted:"/>
          <w:tag w:val="Agenda 2, time allotted:"/>
          <w:id w:val="-2100167841"/>
          <w:placeholder>
            <w:docPart w:val="9B532C077B0DE24E8DDB6848322A2774"/>
          </w:placeholder>
          <w:temporary/>
          <w:showingPlcHdr/>
          <w15:appearance w15:val="hidden"/>
        </w:sdtPr>
        <w:sdtContent>
          <w:r w:rsidR="00AD33F0">
            <w:t>Time allotted</w:t>
          </w:r>
        </w:sdtContent>
      </w:sdt>
      <w:r w:rsidR="00AD33F0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3651146"/>
          <w:placeholder>
            <w:docPart w:val="6C7C9E7745716645ABC98C9EE57A3084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AD33F0">
            <w:rPr>
              <w:rStyle w:val="SubtleEmphasis"/>
            </w:rPr>
            <w:t>10 mins</w:t>
          </w:r>
        </w:sdtContent>
      </w:sdt>
      <w:r w:rsidR="00AD33F0">
        <w:t xml:space="preserve"> | </w:t>
      </w:r>
      <w:sdt>
        <w:sdtPr>
          <w:alias w:val="Agenda 2, agenda topic:"/>
          <w:tag w:val="Agenda 2, agenda topic:"/>
          <w:id w:val="211851230"/>
          <w:placeholder>
            <w:docPart w:val="3084A397182BAA499BB48363D140B351"/>
          </w:placeholder>
          <w:temporary/>
          <w:showingPlcHdr/>
          <w15:appearance w15:val="hidden"/>
        </w:sdtPr>
        <w:sdtContent>
          <w:r w:rsidR="00AD33F0">
            <w:t>Agenda topic</w:t>
          </w:r>
        </w:sdtContent>
      </w:sdt>
      <w:r w:rsidR="00AD33F0">
        <w:t xml:space="preserve"> </w:t>
      </w:r>
      <w:r w:rsidR="00AD33F0">
        <w:rPr>
          <w:rStyle w:val="SubtleEmphasis"/>
        </w:rPr>
        <w:t>AOB</w:t>
      </w:r>
      <w:r w:rsidR="00AD33F0">
        <w:t xml:space="preserve"> | </w:t>
      </w:r>
      <w:sdt>
        <w:sdtPr>
          <w:alias w:val="Agenda 2, presenter:"/>
          <w:tag w:val="Agenda 2, presenter:"/>
          <w:id w:val="1915660908"/>
          <w:placeholder>
            <w:docPart w:val="AE7E1C13DA52F244B7DBE645152B61DF"/>
          </w:placeholder>
          <w:temporary/>
          <w:showingPlcHdr/>
          <w15:appearance w15:val="hidden"/>
        </w:sdtPr>
        <w:sdtContent>
          <w:r w:rsidR="00AD33F0">
            <w:t>Presenter</w:t>
          </w:r>
        </w:sdtContent>
      </w:sdt>
      <w:r w:rsidR="00AD33F0">
        <w:t xml:space="preserve"> </w:t>
      </w:r>
      <w:r w:rsidR="00AD33F0">
        <w:rPr>
          <w:rStyle w:val="SubtleEmphasis"/>
        </w:rPr>
        <w:t>All</w:t>
      </w:r>
    </w:p>
    <w:p w14:paraId="589041B3" w14:textId="2676E98A" w:rsidR="00190D9F" w:rsidRDefault="00190D9F" w:rsidP="00C1447A">
      <w:pPr>
        <w:pStyle w:val="ListParagraph"/>
        <w:numPr>
          <w:ilvl w:val="0"/>
          <w:numId w:val="11"/>
        </w:numPr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AD33F0" w:rsidRPr="00E52810" w14:paraId="495D0958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1BA6D380" w14:textId="1A31A489" w:rsidR="00AD33F0" w:rsidRPr="00E52810" w:rsidRDefault="00AD33F0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618639880"/>
            <w:placeholder>
              <w:docPart w:val="FB4A9D878415444CBA8A20777B4CCFDE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6A0C9EC7" w14:textId="77777777" w:rsidR="00AD33F0" w:rsidRPr="00E52810" w:rsidRDefault="00AD33F0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505583031"/>
            <w:placeholder>
              <w:docPart w:val="4234881B62206E4FBBA31B42A73A0DAA"/>
            </w:placeholder>
            <w:temporary/>
            <w:showingPlcHdr/>
            <w15:appearance w15:val="hidden"/>
          </w:sdtPr>
          <w:sdtContent>
            <w:tc>
              <w:tcPr>
                <w:tcW w:w="2250" w:type="dxa"/>
              </w:tcPr>
              <w:p w14:paraId="01342ADD" w14:textId="77777777" w:rsidR="00AD33F0" w:rsidRPr="00E52810" w:rsidRDefault="00AD33F0" w:rsidP="00577725">
                <w:r w:rsidRPr="00E52810">
                  <w:t>Deadline</w:t>
                </w:r>
              </w:p>
            </w:tc>
          </w:sdtContent>
        </w:sdt>
      </w:tr>
      <w:tr w:rsidR="00AD33F0" w:rsidRPr="00E52810" w14:paraId="68E53EE0" w14:textId="77777777" w:rsidTr="00577725">
        <w:tc>
          <w:tcPr>
            <w:tcW w:w="6300" w:type="dxa"/>
          </w:tcPr>
          <w:p w14:paraId="113C637E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54C194A4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21703671" w14:textId="77777777" w:rsidR="00AD33F0" w:rsidRPr="00E52810" w:rsidRDefault="00AD33F0" w:rsidP="00577725">
            <w:pPr>
              <w:ind w:left="0"/>
            </w:pPr>
          </w:p>
        </w:tc>
      </w:tr>
      <w:tr w:rsidR="00AD33F0" w:rsidRPr="00E52810" w14:paraId="6B01CBCB" w14:textId="77777777" w:rsidTr="00577725">
        <w:tc>
          <w:tcPr>
            <w:tcW w:w="6300" w:type="dxa"/>
          </w:tcPr>
          <w:p w14:paraId="3DAA0F8F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4023C847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37C711C7" w14:textId="77777777" w:rsidR="00AD33F0" w:rsidRPr="00E52810" w:rsidRDefault="00AD33F0" w:rsidP="00577725">
            <w:pPr>
              <w:ind w:left="0"/>
            </w:pPr>
          </w:p>
        </w:tc>
      </w:tr>
    </w:tbl>
    <w:p w14:paraId="20492DF4" w14:textId="5DC857E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9A5C756" w14:textId="25DE5953" w:rsidR="001B2077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6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5ABCC480" w14:textId="77777777" w:rsidR="00955FAC" w:rsidRDefault="00955FAC" w:rsidP="00310B83">
      <w:pPr>
        <w:ind w:left="0"/>
        <w:rPr>
          <w:rStyle w:val="Hyperlink"/>
        </w:rPr>
      </w:pPr>
    </w:p>
    <w:p w14:paraId="350805B9" w14:textId="77777777" w:rsidR="00955FAC" w:rsidRDefault="00955FAC" w:rsidP="00310B83">
      <w:pPr>
        <w:ind w:left="0"/>
        <w:rPr>
          <w:rStyle w:val="Hyperlink"/>
        </w:rPr>
      </w:pPr>
    </w:p>
    <w:p w14:paraId="67511DFC" w14:textId="468C11C9" w:rsidR="00334BAC" w:rsidRPr="00334BAC" w:rsidRDefault="00334BAC" w:rsidP="00310B83">
      <w:pPr>
        <w:ind w:left="0"/>
        <w:rPr>
          <w:rStyle w:val="Hyperlink"/>
          <w:color w:val="FF0000"/>
          <w:sz w:val="40"/>
          <w:szCs w:val="40"/>
        </w:rPr>
      </w:pPr>
    </w:p>
    <w:sectPr w:rsidR="00334BAC" w:rsidRPr="00334BAC" w:rsidSect="00FC3EED">
      <w:footerReference w:type="default" r:id="rId37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371029" w14:textId="77777777" w:rsidR="00987180" w:rsidRDefault="00987180">
      <w:pPr>
        <w:spacing w:after="0"/>
      </w:pPr>
      <w:r>
        <w:separator/>
      </w:r>
    </w:p>
  </w:endnote>
  <w:endnote w:type="continuationSeparator" w:id="0">
    <w:p w14:paraId="11B8AE8F" w14:textId="77777777" w:rsidR="00987180" w:rsidRDefault="0098718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4DB026" w14:textId="77777777" w:rsidR="00987180" w:rsidRDefault="00987180">
      <w:pPr>
        <w:spacing w:after="0"/>
      </w:pPr>
      <w:r>
        <w:separator/>
      </w:r>
    </w:p>
  </w:footnote>
  <w:footnote w:type="continuationSeparator" w:id="0">
    <w:p w14:paraId="7C1EADDE" w14:textId="77777777" w:rsidR="00987180" w:rsidRDefault="0098718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B01C96E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1D7"/>
    <w:rsid w:val="000745DA"/>
    <w:rsid w:val="00074B9E"/>
    <w:rsid w:val="00074BE9"/>
    <w:rsid w:val="00074D76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4A4"/>
    <w:rsid w:val="000B660B"/>
    <w:rsid w:val="000B66E6"/>
    <w:rsid w:val="000B7964"/>
    <w:rsid w:val="000B7BB0"/>
    <w:rsid w:val="000C0095"/>
    <w:rsid w:val="000C00A2"/>
    <w:rsid w:val="000C0200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7191"/>
    <w:rsid w:val="00117E58"/>
    <w:rsid w:val="00117E87"/>
    <w:rsid w:val="00117FD3"/>
    <w:rsid w:val="0012030B"/>
    <w:rsid w:val="0012035B"/>
    <w:rsid w:val="0012038D"/>
    <w:rsid w:val="0012151E"/>
    <w:rsid w:val="00121A3C"/>
    <w:rsid w:val="0012250F"/>
    <w:rsid w:val="00122528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60B61"/>
    <w:rsid w:val="00160CC0"/>
    <w:rsid w:val="00160F8F"/>
    <w:rsid w:val="00162076"/>
    <w:rsid w:val="00162296"/>
    <w:rsid w:val="00162431"/>
    <w:rsid w:val="001626BD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410B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514"/>
    <w:rsid w:val="00324A51"/>
    <w:rsid w:val="00324B6F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22B2"/>
    <w:rsid w:val="003A2F4C"/>
    <w:rsid w:val="003A34E1"/>
    <w:rsid w:val="003A3C9E"/>
    <w:rsid w:val="003A42D6"/>
    <w:rsid w:val="003A4342"/>
    <w:rsid w:val="003A4607"/>
    <w:rsid w:val="003A467F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717F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4986"/>
    <w:rsid w:val="004D5BB6"/>
    <w:rsid w:val="004D5CAC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1220"/>
    <w:rsid w:val="00581C31"/>
    <w:rsid w:val="00581DE2"/>
    <w:rsid w:val="00582282"/>
    <w:rsid w:val="00582675"/>
    <w:rsid w:val="0058280A"/>
    <w:rsid w:val="00582A1C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3A4"/>
    <w:rsid w:val="005B6698"/>
    <w:rsid w:val="005B7068"/>
    <w:rsid w:val="005B71EE"/>
    <w:rsid w:val="005B727D"/>
    <w:rsid w:val="005B7A72"/>
    <w:rsid w:val="005B7CEA"/>
    <w:rsid w:val="005C014B"/>
    <w:rsid w:val="005C0278"/>
    <w:rsid w:val="005C0568"/>
    <w:rsid w:val="005C1035"/>
    <w:rsid w:val="005C1862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E0584"/>
    <w:rsid w:val="005E0961"/>
    <w:rsid w:val="005E12D9"/>
    <w:rsid w:val="005E1BDB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7290"/>
    <w:rsid w:val="00627551"/>
    <w:rsid w:val="006277AB"/>
    <w:rsid w:val="0063001C"/>
    <w:rsid w:val="00630547"/>
    <w:rsid w:val="006313BC"/>
    <w:rsid w:val="00631C1A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6C"/>
    <w:rsid w:val="006F7F04"/>
    <w:rsid w:val="0070026E"/>
    <w:rsid w:val="007019D4"/>
    <w:rsid w:val="00701A93"/>
    <w:rsid w:val="00701DE5"/>
    <w:rsid w:val="00701DFF"/>
    <w:rsid w:val="00701EAF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80C"/>
    <w:rsid w:val="00710577"/>
    <w:rsid w:val="0071099B"/>
    <w:rsid w:val="007109F1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05E2"/>
    <w:rsid w:val="00740EBF"/>
    <w:rsid w:val="00740F80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8F3"/>
    <w:rsid w:val="00753ADA"/>
    <w:rsid w:val="00754604"/>
    <w:rsid w:val="00754AD3"/>
    <w:rsid w:val="00754C0F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217"/>
    <w:rsid w:val="0077648A"/>
    <w:rsid w:val="00776E3B"/>
    <w:rsid w:val="00777487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5BD"/>
    <w:rsid w:val="00790622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FA3"/>
    <w:rsid w:val="00A55E22"/>
    <w:rsid w:val="00A563A8"/>
    <w:rsid w:val="00A56542"/>
    <w:rsid w:val="00A57118"/>
    <w:rsid w:val="00A575D7"/>
    <w:rsid w:val="00A576C1"/>
    <w:rsid w:val="00A578F6"/>
    <w:rsid w:val="00A57990"/>
    <w:rsid w:val="00A60405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423"/>
    <w:rsid w:val="00A70B4D"/>
    <w:rsid w:val="00A711D9"/>
    <w:rsid w:val="00A71331"/>
    <w:rsid w:val="00A7169F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71BF"/>
    <w:rsid w:val="00A97406"/>
    <w:rsid w:val="00A97787"/>
    <w:rsid w:val="00A979E1"/>
    <w:rsid w:val="00A97B03"/>
    <w:rsid w:val="00AA0623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6235"/>
    <w:rsid w:val="00AB62DC"/>
    <w:rsid w:val="00AB7429"/>
    <w:rsid w:val="00AC02D1"/>
    <w:rsid w:val="00AC03E1"/>
    <w:rsid w:val="00AC049C"/>
    <w:rsid w:val="00AC0979"/>
    <w:rsid w:val="00AC0D64"/>
    <w:rsid w:val="00AC1B86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F02DE"/>
    <w:rsid w:val="00AF042E"/>
    <w:rsid w:val="00AF0D48"/>
    <w:rsid w:val="00AF0D51"/>
    <w:rsid w:val="00AF1045"/>
    <w:rsid w:val="00AF1224"/>
    <w:rsid w:val="00AF1982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367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C2B"/>
    <w:rsid w:val="00B222D3"/>
    <w:rsid w:val="00B22724"/>
    <w:rsid w:val="00B22784"/>
    <w:rsid w:val="00B22B63"/>
    <w:rsid w:val="00B22BB4"/>
    <w:rsid w:val="00B23518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63"/>
    <w:rsid w:val="00BB2CDE"/>
    <w:rsid w:val="00BB3849"/>
    <w:rsid w:val="00BB3DD7"/>
    <w:rsid w:val="00BB4168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146D"/>
    <w:rsid w:val="00C417ED"/>
    <w:rsid w:val="00C419D4"/>
    <w:rsid w:val="00C41AEC"/>
    <w:rsid w:val="00C422E3"/>
    <w:rsid w:val="00C42351"/>
    <w:rsid w:val="00C42A33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A2A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6BFF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D7A"/>
    <w:rsid w:val="00D84EDF"/>
    <w:rsid w:val="00D8545D"/>
    <w:rsid w:val="00D854CF"/>
    <w:rsid w:val="00D85D9A"/>
    <w:rsid w:val="00D873A3"/>
    <w:rsid w:val="00D87A06"/>
    <w:rsid w:val="00D90A37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99F"/>
    <w:rsid w:val="00DF528A"/>
    <w:rsid w:val="00DF54EC"/>
    <w:rsid w:val="00DF59D1"/>
    <w:rsid w:val="00DF5B82"/>
    <w:rsid w:val="00DF5DB5"/>
    <w:rsid w:val="00DF6188"/>
    <w:rsid w:val="00DF68B9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94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5B41"/>
    <w:rsid w:val="00E66D87"/>
    <w:rsid w:val="00E670AF"/>
    <w:rsid w:val="00E70099"/>
    <w:rsid w:val="00E709C3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691"/>
    <w:rsid w:val="00E973FC"/>
    <w:rsid w:val="00E97E56"/>
    <w:rsid w:val="00EA00A6"/>
    <w:rsid w:val="00EA00C2"/>
    <w:rsid w:val="00EA0176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F5A"/>
    <w:rsid w:val="00F545F7"/>
    <w:rsid w:val="00F54716"/>
    <w:rsid w:val="00F54925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glossaryDocument" Target="glossary/document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yperlink" Target="https://jeffersonlab-my.sharepoint.com/:f:/g/personal/tristan_jlab_org/EqZ5MeS-nipCgPfZB5p0oS4B9Is67d3nQb9sLJI3Zyev9g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s://jlab-org.zoomgov.com/j/1614898082?pwd=TnUzMS81M2sxbDZIbERJU01tYkJCQT09" TargetMode="External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0CAD32DA8E8BB14F91C2C78DBB4846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4AA59E-A3C0-DF4F-810E-35F0A0617CC0}"/>
      </w:docPartPr>
      <w:docPartBody>
        <w:p w:rsidR="00D2517E" w:rsidRDefault="002F2D0E" w:rsidP="002F2D0E">
          <w:pPr>
            <w:pStyle w:val="0CAD32DA8E8BB14F91C2C78DBB4846D3"/>
          </w:pPr>
          <w:r>
            <w:t>Time allotted</w:t>
          </w:r>
        </w:p>
      </w:docPartBody>
    </w:docPart>
    <w:docPart>
      <w:docPartPr>
        <w:name w:val="2B56E96CBD323F4CB41623E0C5BA83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75AC73-D105-7D4B-A749-13157368EE41}"/>
      </w:docPartPr>
      <w:docPartBody>
        <w:p w:rsidR="00D2517E" w:rsidRDefault="002F2D0E" w:rsidP="002F2D0E">
          <w:pPr>
            <w:pStyle w:val="2B56E96CBD323F4CB41623E0C5BA83A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278F0A56ADF0FD4C9941EE5F4E01E1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1F9C3E-293B-2644-84DF-343E70EFA7E4}"/>
      </w:docPartPr>
      <w:docPartBody>
        <w:p w:rsidR="00D2517E" w:rsidRDefault="002F2D0E" w:rsidP="002F2D0E">
          <w:pPr>
            <w:pStyle w:val="278F0A56ADF0FD4C9941EE5F4E01E112"/>
          </w:pPr>
          <w:r>
            <w:t>Agenda topic</w:t>
          </w:r>
        </w:p>
      </w:docPartBody>
    </w:docPart>
    <w:docPart>
      <w:docPartPr>
        <w:name w:val="7A965EED46D5054DABFE3A7F1EF786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67746F-F04A-3847-BF54-AC6BA5F8BE6F}"/>
      </w:docPartPr>
      <w:docPartBody>
        <w:p w:rsidR="00D2517E" w:rsidRDefault="002F2D0E" w:rsidP="002F2D0E">
          <w:pPr>
            <w:pStyle w:val="7A965EED46D5054DABFE3A7F1EF786FB"/>
          </w:pPr>
          <w:r>
            <w:t>Presenter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  <w:docPart>
      <w:docPartPr>
        <w:name w:val="58193F487C124541930CB98ED2F5111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8673F3-D8B0-2D4D-BF08-661EF06AAAAF}"/>
      </w:docPartPr>
      <w:docPartBody>
        <w:p w:rsidR="009720ED" w:rsidRDefault="0001147D" w:rsidP="0001147D">
          <w:pPr>
            <w:pStyle w:val="58193F487C124541930CB98ED2F5111B"/>
          </w:pPr>
          <w:r w:rsidRPr="00E52810">
            <w:t>Person responsible</w:t>
          </w:r>
        </w:p>
      </w:docPartBody>
    </w:docPart>
    <w:docPart>
      <w:docPartPr>
        <w:name w:val="A2584DDB70B34D42AD4B258A72B2A2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FA04C3-4A8D-E145-B241-50FA2AAAEEC0}"/>
      </w:docPartPr>
      <w:docPartBody>
        <w:p w:rsidR="009720ED" w:rsidRDefault="0001147D" w:rsidP="0001147D">
          <w:pPr>
            <w:pStyle w:val="A2584DDB70B34D42AD4B258A72B2A20E"/>
          </w:pPr>
          <w:r w:rsidRPr="00E52810">
            <w:t>Deadline</w:t>
          </w:r>
        </w:p>
      </w:docPartBody>
    </w:docPart>
    <w:docPart>
      <w:docPartPr>
        <w:name w:val="9B532C077B0DE24E8DDB6848322A27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0D3234-E0F7-7B4C-AEF0-9B25C4A53DEE}"/>
      </w:docPartPr>
      <w:docPartBody>
        <w:p w:rsidR="00DC5899" w:rsidRDefault="003273A2" w:rsidP="003273A2">
          <w:pPr>
            <w:pStyle w:val="9B532C077B0DE24E8DDB6848322A2774"/>
          </w:pPr>
          <w:r>
            <w:t>Time allotted</w:t>
          </w:r>
        </w:p>
      </w:docPartBody>
    </w:docPart>
    <w:docPart>
      <w:docPartPr>
        <w:name w:val="6C7C9E7745716645ABC98C9EE57A30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2FF33-5BFF-C34A-9476-9AD210B41DA1}"/>
      </w:docPartPr>
      <w:docPartBody>
        <w:p w:rsidR="00DC5899" w:rsidRDefault="003273A2" w:rsidP="003273A2">
          <w:pPr>
            <w:pStyle w:val="6C7C9E7745716645ABC98C9EE57A3084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084A397182BAA499BB48363D140B3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EE3D81-C1C7-3C41-AD95-C5E09786B041}"/>
      </w:docPartPr>
      <w:docPartBody>
        <w:p w:rsidR="00DC5899" w:rsidRDefault="003273A2" w:rsidP="003273A2">
          <w:pPr>
            <w:pStyle w:val="3084A397182BAA499BB48363D140B351"/>
          </w:pPr>
          <w:r>
            <w:t>Agenda topic</w:t>
          </w:r>
        </w:p>
      </w:docPartBody>
    </w:docPart>
    <w:docPart>
      <w:docPartPr>
        <w:name w:val="AE7E1C13DA52F244B7DBE645152B61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38405D-30FB-8C4E-83EA-01F98274B130}"/>
      </w:docPartPr>
      <w:docPartBody>
        <w:p w:rsidR="00DC5899" w:rsidRDefault="003273A2" w:rsidP="003273A2">
          <w:pPr>
            <w:pStyle w:val="AE7E1C13DA52F244B7DBE645152B61DF"/>
          </w:pPr>
          <w:r>
            <w:t>Presenter</w:t>
          </w:r>
        </w:p>
      </w:docPartBody>
    </w:docPart>
    <w:docPart>
      <w:docPartPr>
        <w:name w:val="FB4A9D878415444CBA8A20777B4CCFD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345DD7-D2DD-0540-A467-254D04DC3952}"/>
      </w:docPartPr>
      <w:docPartBody>
        <w:p w:rsidR="00DC5899" w:rsidRDefault="003273A2" w:rsidP="003273A2">
          <w:pPr>
            <w:pStyle w:val="FB4A9D878415444CBA8A20777B4CCFDE"/>
          </w:pPr>
          <w:r w:rsidRPr="00E52810">
            <w:t>Person responsible</w:t>
          </w:r>
        </w:p>
      </w:docPartBody>
    </w:docPart>
    <w:docPart>
      <w:docPartPr>
        <w:name w:val="4234881B62206E4FBBA31B42A73A0D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F8BF24-6278-5647-BA36-EF5CB27B0AAD}"/>
      </w:docPartPr>
      <w:docPartBody>
        <w:p w:rsidR="00DC5899" w:rsidRDefault="003273A2" w:rsidP="003273A2">
          <w:pPr>
            <w:pStyle w:val="4234881B62206E4FBBA31B42A73A0DAA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E5B73"/>
    <w:rsid w:val="000F3C07"/>
    <w:rsid w:val="000F518F"/>
    <w:rsid w:val="00125CB5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6E22"/>
    <w:rsid w:val="003B5A8B"/>
    <w:rsid w:val="003B5FE8"/>
    <w:rsid w:val="003C371C"/>
    <w:rsid w:val="00401F46"/>
    <w:rsid w:val="00421E2E"/>
    <w:rsid w:val="004336B5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A0BAD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B532C077B0DE24E8DDB6848322A2774">
    <w:name w:val="9B532C077B0DE24E8DDB6848322A277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6C7C9E7745716645ABC98C9EE57A3084">
    <w:name w:val="6C7C9E7745716645ABC98C9EE57A308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084A397182BAA499BB48363D140B351">
    <w:name w:val="3084A397182BAA499BB48363D140B351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E7E1C13DA52F244B7DBE645152B61DF">
    <w:name w:val="AE7E1C13DA52F244B7DBE645152B61DF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FB4A9D878415444CBA8A20777B4CCFDE">
    <w:name w:val="FB4A9D878415444CBA8A20777B4CCFDE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4234881B62206E4FBBA31B42A73A0DAA">
    <w:name w:val="4234881B62206E4FBBA31B42A73A0DAA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58193F487C124541930CB98ED2F5111B">
    <w:name w:val="58193F487C124541930CB98ED2F5111B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2584DDB70B34D42AD4B258A72B2A20E">
    <w:name w:val="A2584DDB70B34D42AD4B258A72B2A20E"/>
    <w:rsid w:val="0001147D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68</TotalTime>
  <Pages>18</Pages>
  <Words>1545</Words>
  <Characters>8807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Ryan Bodenstein</cp:lastModifiedBy>
  <cp:revision>127</cp:revision>
  <dcterms:created xsi:type="dcterms:W3CDTF">2025-05-09T13:47:00Z</dcterms:created>
  <dcterms:modified xsi:type="dcterms:W3CDTF">2025-05-09T16:04:00Z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