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60" w:rsidRPr="003F74FE" w:rsidRDefault="00660D3B" w:rsidP="00F22180">
      <w:pPr>
        <w:pStyle w:val="PropRef"/>
        <w:jc w:val="center"/>
        <w:outlineLvl w:val="0"/>
        <w:rPr>
          <w:smallCaps/>
          <w:szCs w:val="22"/>
        </w:rPr>
      </w:pPr>
      <w:r>
        <w:rPr>
          <w:smallCaps/>
          <w:szCs w:val="22"/>
        </w:rPr>
        <w:softHyphen/>
      </w:r>
      <w:r w:rsidR="00216560" w:rsidRPr="003F74FE">
        <w:rPr>
          <w:smallCaps/>
          <w:szCs w:val="22"/>
        </w:rPr>
        <w:t>COVER PAGE</w:t>
      </w:r>
    </w:p>
    <w:p w:rsidR="00216560" w:rsidRPr="003F74FE" w:rsidRDefault="00216560" w:rsidP="00216560">
      <w:pPr>
        <w:pStyle w:val="PropRef"/>
        <w:jc w:val="center"/>
        <w:rPr>
          <w:smallCaps/>
          <w:szCs w:val="22"/>
        </w:rPr>
      </w:pPr>
    </w:p>
    <w:p w:rsidR="00216560" w:rsidRPr="003F74FE" w:rsidRDefault="005127F3" w:rsidP="005127F3">
      <w:pPr>
        <w:rPr>
          <w:rFonts w:ascii="Times New Roman" w:hAnsi="Times New Roman" w:cs="Times New Roman"/>
          <w:smallCaps/>
        </w:rPr>
      </w:pPr>
      <w:r w:rsidRPr="003F74FE">
        <w:rPr>
          <w:rFonts w:ascii="Times New Roman" w:hAnsi="Times New Roman" w:cs="Times New Roman"/>
          <w:smallCaps/>
        </w:rPr>
        <w:t xml:space="preserve">Project Title: </w:t>
      </w:r>
      <w:r w:rsidR="00216560" w:rsidRPr="003F74FE">
        <w:rPr>
          <w:rFonts w:ascii="Times New Roman" w:hAnsi="Times New Roman" w:cs="Times New Roman"/>
        </w:rPr>
        <w:t xml:space="preserve">Isotope Production R&amp;D at </w:t>
      </w:r>
      <w:r w:rsidRPr="003F74FE">
        <w:rPr>
          <w:rFonts w:ascii="Times New Roman" w:hAnsi="Times New Roman" w:cs="Times New Roman"/>
        </w:rPr>
        <w:t>LERF</w:t>
      </w:r>
      <w:r w:rsidR="00216560" w:rsidRPr="003F74FE">
        <w:rPr>
          <w:rFonts w:ascii="Times New Roman" w:hAnsi="Times New Roman" w:cs="Times New Roman"/>
        </w:rPr>
        <w:t xml:space="preserve">, </w:t>
      </w:r>
      <w:r w:rsidRPr="003F74FE">
        <w:rPr>
          <w:rFonts w:ascii="Times New Roman" w:hAnsi="Times New Roman" w:cs="Times New Roman"/>
        </w:rPr>
        <w:t xml:space="preserve">Jefferson Lab’s </w:t>
      </w:r>
      <w:r w:rsidR="00216560" w:rsidRPr="003F74FE">
        <w:rPr>
          <w:rFonts w:ascii="Times New Roman" w:hAnsi="Times New Roman" w:cs="Times New Roman"/>
        </w:rPr>
        <w:t>High Power Electron Linear Accelerator</w:t>
      </w:r>
    </w:p>
    <w:p w:rsidR="00216560" w:rsidRPr="003F74FE" w:rsidRDefault="00216560" w:rsidP="005127F3">
      <w:pPr>
        <w:rPr>
          <w:rFonts w:ascii="Times New Roman" w:hAnsi="Times New Roman" w:cs="Times New Roman"/>
        </w:rPr>
      </w:pPr>
      <w:r w:rsidRPr="003F74FE">
        <w:rPr>
          <w:rFonts w:ascii="Times New Roman" w:hAnsi="Times New Roman" w:cs="Times New Roman"/>
          <w:smallCaps/>
        </w:rPr>
        <w:t>Applicant</w:t>
      </w:r>
      <w:r w:rsidR="005127F3" w:rsidRPr="003F74FE">
        <w:rPr>
          <w:rFonts w:ascii="Times New Roman" w:hAnsi="Times New Roman" w:cs="Times New Roman"/>
          <w:smallCaps/>
        </w:rPr>
        <w:t>/Institution</w:t>
      </w:r>
      <w:r w:rsidRPr="003F74FE">
        <w:rPr>
          <w:rFonts w:ascii="Times New Roman" w:hAnsi="Times New Roman" w:cs="Times New Roman"/>
        </w:rPr>
        <w:t xml:space="preserve">: </w:t>
      </w:r>
      <w:r w:rsidR="005127F3" w:rsidRPr="003F74FE">
        <w:rPr>
          <w:rFonts w:ascii="Times New Roman" w:hAnsi="Times New Roman" w:cs="Times New Roman"/>
        </w:rPr>
        <w:t xml:space="preserve">Dr. </w:t>
      </w:r>
      <w:r w:rsidRPr="003F74FE">
        <w:rPr>
          <w:rFonts w:ascii="Times New Roman" w:hAnsi="Times New Roman" w:cs="Times New Roman"/>
        </w:rPr>
        <w:t>Andrew Hutton / Thomas Jefferson National Accelerator Facility</w:t>
      </w:r>
    </w:p>
    <w:p w:rsidR="00216560" w:rsidRPr="003F74FE" w:rsidRDefault="00216560" w:rsidP="00F22180">
      <w:pPr>
        <w:outlineLvl w:val="0"/>
        <w:rPr>
          <w:rFonts w:ascii="Times New Roman" w:hAnsi="Times New Roman" w:cs="Times New Roman"/>
        </w:rPr>
      </w:pPr>
      <w:r w:rsidRPr="003F74FE">
        <w:rPr>
          <w:rFonts w:ascii="Times New Roman" w:hAnsi="Times New Roman" w:cs="Times New Roman"/>
          <w:smallCaps/>
        </w:rPr>
        <w:t>Street Address</w:t>
      </w:r>
      <w:r w:rsidRPr="003F74FE">
        <w:rPr>
          <w:rFonts w:ascii="Times New Roman" w:hAnsi="Times New Roman" w:cs="Times New Roman"/>
        </w:rPr>
        <w:t>: 12000 Jefferson Ave, Virginia, 23606</w:t>
      </w:r>
    </w:p>
    <w:p w:rsidR="00216560" w:rsidRPr="003F74FE" w:rsidRDefault="00216560" w:rsidP="005127F3">
      <w:pPr>
        <w:rPr>
          <w:rFonts w:ascii="Times New Roman" w:hAnsi="Times New Roman" w:cs="Times New Roman"/>
        </w:rPr>
      </w:pPr>
      <w:r w:rsidRPr="003F74FE">
        <w:rPr>
          <w:rFonts w:ascii="Times New Roman" w:hAnsi="Times New Roman" w:cs="Times New Roman"/>
          <w:smallCaps/>
        </w:rPr>
        <w:t>Postal Address</w:t>
      </w:r>
      <w:r w:rsidRPr="003F74FE">
        <w:rPr>
          <w:rFonts w:ascii="Times New Roman" w:hAnsi="Times New Roman" w:cs="Times New Roman"/>
        </w:rPr>
        <w:t>:  Mail Stop 12A1, 12000 Jefferson Ave, Virginia, 23606</w:t>
      </w:r>
    </w:p>
    <w:p w:rsidR="00216560" w:rsidRPr="003F74FE" w:rsidRDefault="00216560" w:rsidP="00F22180">
      <w:pPr>
        <w:outlineLvl w:val="0"/>
        <w:rPr>
          <w:rFonts w:ascii="Times New Roman" w:hAnsi="Times New Roman" w:cs="Times New Roman"/>
        </w:rPr>
      </w:pPr>
      <w:r w:rsidRPr="003F74FE">
        <w:rPr>
          <w:rFonts w:ascii="Times New Roman" w:hAnsi="Times New Roman" w:cs="Times New Roman"/>
          <w:smallCaps/>
        </w:rPr>
        <w:t>Lead PI</w:t>
      </w:r>
      <w:r w:rsidRPr="003F74FE">
        <w:rPr>
          <w:rFonts w:ascii="Times New Roman" w:hAnsi="Times New Roman" w:cs="Times New Roman"/>
        </w:rPr>
        <w:t>: Andrew Hutton</w:t>
      </w:r>
      <w:r w:rsidR="005127F3" w:rsidRPr="003F74FE">
        <w:rPr>
          <w:rFonts w:ascii="Times New Roman" w:hAnsi="Times New Roman" w:cs="Times New Roman"/>
        </w:rPr>
        <w:t>; Telephone</w:t>
      </w:r>
      <w:r w:rsidRPr="003F74FE">
        <w:rPr>
          <w:rFonts w:ascii="Times New Roman" w:hAnsi="Times New Roman" w:cs="Times New Roman"/>
        </w:rPr>
        <w:t xml:space="preserve">: 757-269-7396; email: </w:t>
      </w:r>
      <w:hyperlink r:id="rId5" w:history="1">
        <w:r w:rsidRPr="003F74FE">
          <w:rPr>
            <w:rStyle w:val="Hyperlink"/>
            <w:rFonts w:ascii="Times New Roman" w:hAnsi="Times New Roman" w:cs="Times New Roman"/>
          </w:rPr>
          <w:t>andrew@jlab.org</w:t>
        </w:r>
      </w:hyperlink>
    </w:p>
    <w:p w:rsidR="00216560" w:rsidRPr="003F74FE" w:rsidRDefault="00216560" w:rsidP="005127F3">
      <w:pPr>
        <w:rPr>
          <w:rFonts w:ascii="Times New Roman" w:hAnsi="Times New Roman" w:cs="Times New Roman"/>
        </w:rPr>
      </w:pPr>
      <w:r w:rsidRPr="003F74FE">
        <w:rPr>
          <w:rFonts w:ascii="Times New Roman" w:hAnsi="Times New Roman" w:cs="Times New Roman"/>
        </w:rPr>
        <w:t xml:space="preserve">Administrative </w:t>
      </w:r>
      <w:r w:rsidR="005127F3" w:rsidRPr="003F74FE">
        <w:rPr>
          <w:rFonts w:ascii="Times New Roman" w:hAnsi="Times New Roman" w:cs="Times New Roman"/>
        </w:rPr>
        <w:t>Point of C</w:t>
      </w:r>
      <w:r w:rsidRPr="003F74FE">
        <w:rPr>
          <w:rFonts w:ascii="Times New Roman" w:hAnsi="Times New Roman" w:cs="Times New Roman"/>
        </w:rPr>
        <w:t xml:space="preserve">ontact: Ms. Erin Clifton; Telephone: 757-269-7078; email: </w:t>
      </w:r>
      <w:hyperlink r:id="rId6" w:history="1">
        <w:r w:rsidRPr="003F74FE">
          <w:rPr>
            <w:rStyle w:val="Hyperlink"/>
            <w:rFonts w:ascii="Times New Roman" w:hAnsi="Times New Roman" w:cs="Times New Roman"/>
          </w:rPr>
          <w:t>esmith@jlab.org</w:t>
        </w:r>
      </w:hyperlink>
    </w:p>
    <w:p w:rsidR="00A01923" w:rsidRPr="003F74FE" w:rsidRDefault="00A01923" w:rsidP="00A01923">
      <w:pPr>
        <w:rPr>
          <w:rFonts w:ascii="Times New Roman" w:hAnsi="Times New Roman" w:cs="Times New Roman"/>
        </w:rPr>
      </w:pPr>
      <w:r w:rsidRPr="003F74FE">
        <w:rPr>
          <w:rFonts w:ascii="Times New Roman" w:hAnsi="Times New Roman" w:cs="Times New Roman"/>
        </w:rPr>
        <w:t xml:space="preserve">FOA number: </w:t>
      </w:r>
      <w:r>
        <w:rPr>
          <w:rFonts w:ascii="Times New Roman" w:hAnsi="Times New Roman" w:cs="Times New Roman"/>
        </w:rPr>
        <w:t>LAB 16-1588</w:t>
      </w:r>
    </w:p>
    <w:p w:rsidR="00A01923" w:rsidRPr="003F74FE" w:rsidRDefault="00A01923" w:rsidP="00A01923">
      <w:pPr>
        <w:rPr>
          <w:rFonts w:ascii="Times New Roman" w:hAnsi="Times New Roman" w:cs="Times New Roman"/>
        </w:rPr>
      </w:pPr>
      <w:r w:rsidRPr="003F74FE">
        <w:rPr>
          <w:rFonts w:ascii="Times New Roman" w:hAnsi="Times New Roman" w:cs="Times New Roman"/>
        </w:rPr>
        <w:t>DOE Office/Office of Science Program: Office of Nuclear Physics</w:t>
      </w:r>
    </w:p>
    <w:p w:rsidR="00A01923" w:rsidRDefault="00A01923" w:rsidP="00A01923">
      <w:pPr>
        <w:rPr>
          <w:rFonts w:ascii="Times New Roman" w:hAnsi="Times New Roman" w:cs="Times New Roman"/>
        </w:rPr>
      </w:pPr>
      <w:r w:rsidRPr="003F74FE">
        <w:rPr>
          <w:rFonts w:ascii="Times New Roman" w:hAnsi="Times New Roman" w:cs="Times New Roman"/>
        </w:rPr>
        <w:t>DOE Office/Office of Science Program Office Technical Contact: Dr. Dennis R. Philips</w:t>
      </w:r>
    </w:p>
    <w:p w:rsidR="00A01923" w:rsidRPr="00237DBB" w:rsidRDefault="00A01923" w:rsidP="00A01923">
      <w:pPr>
        <w:spacing w:after="0" w:line="240" w:lineRule="auto"/>
        <w:rPr>
          <w:rFonts w:ascii="Times New Roman" w:eastAsia="Times New Roman" w:hAnsi="Times New Roman" w:cs="Times New Roman"/>
        </w:rPr>
      </w:pPr>
      <w:r w:rsidRPr="00237DBB">
        <w:rPr>
          <w:rFonts w:ascii="Times New Roman" w:eastAsia="Times New Roman" w:hAnsi="Times New Roman" w:cs="Times New Roman"/>
        </w:rPr>
        <w:t>PAMS</w:t>
      </w:r>
      <w:r>
        <w:rPr>
          <w:rFonts w:ascii="Times New Roman" w:eastAsia="Times New Roman" w:hAnsi="Times New Roman" w:cs="Times New Roman"/>
        </w:rPr>
        <w:t xml:space="preserve"> </w:t>
      </w:r>
      <w:r w:rsidRPr="00237DBB">
        <w:rPr>
          <w:rFonts w:ascii="Times New Roman" w:eastAsia="Times New Roman" w:hAnsi="Times New Roman" w:cs="Times New Roman"/>
        </w:rPr>
        <w:t>Letter of Intent Tracking Number: N/A</w:t>
      </w:r>
    </w:p>
    <w:p w:rsidR="00A01923" w:rsidRPr="006E3617" w:rsidRDefault="00A01923" w:rsidP="00A01923">
      <w:pPr>
        <w:spacing w:after="0" w:line="240" w:lineRule="auto"/>
        <w:rPr>
          <w:rFonts w:ascii="Arial" w:eastAsia="Times New Roman" w:hAnsi="Arial" w:cs="Arial"/>
          <w:sz w:val="30"/>
          <w:szCs w:val="30"/>
        </w:rPr>
      </w:pPr>
    </w:p>
    <w:p w:rsidR="00A01923" w:rsidRDefault="00A01923" w:rsidP="00A01923">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Research area (site) identified in Section I of this Announcement</w:t>
      </w:r>
      <w:r>
        <w:rPr>
          <w:rFonts w:ascii="Times New Roman" w:hAnsi="Times New Roman" w:cs="Times New Roman"/>
          <w:b/>
          <w:bCs/>
          <w:color w:val="000000"/>
          <w:sz w:val="24"/>
          <w:szCs w:val="24"/>
        </w:rPr>
        <w:t>:</w:t>
      </w:r>
    </w:p>
    <w:p w:rsidR="00216560" w:rsidRPr="003F74FE" w:rsidRDefault="00216560" w:rsidP="00216560">
      <w:pPr>
        <w:pStyle w:val="NoSpacing"/>
        <w:rPr>
          <w:rFonts w:ascii="Times New Roman" w:hAnsi="Times New Roman" w:cs="Times New Roman"/>
        </w:rPr>
      </w:pPr>
      <w:bookmarkStart w:id="0" w:name="_GoBack"/>
      <w:bookmarkEnd w:id="0"/>
    </w:p>
    <w:p w:rsidR="00216560" w:rsidRPr="003F74FE" w:rsidRDefault="00216560" w:rsidP="00216560">
      <w:pPr>
        <w:rPr>
          <w:rFonts w:ascii="Times New Roman" w:hAnsi="Times New Roman" w:cs="Times New Roman"/>
        </w:rPr>
      </w:pPr>
      <w:r w:rsidRPr="003F74FE">
        <w:rPr>
          <w:rFonts w:ascii="Times New Roman" w:hAnsi="Times New Roman" w:cs="Times New Roman"/>
        </w:rPr>
        <w:br w:type="page"/>
      </w:r>
    </w:p>
    <w:p w:rsidR="00216560" w:rsidRPr="003F74FE" w:rsidRDefault="00101A19" w:rsidP="00F22180">
      <w:pPr>
        <w:pStyle w:val="PropRef"/>
        <w:jc w:val="center"/>
        <w:outlineLvl w:val="0"/>
        <w:rPr>
          <w:smallCaps/>
          <w:szCs w:val="22"/>
        </w:rPr>
      </w:pPr>
      <w:r w:rsidRPr="003F74FE">
        <w:rPr>
          <w:smallCaps/>
          <w:szCs w:val="22"/>
        </w:rPr>
        <w:lastRenderedPageBreak/>
        <w:t xml:space="preserve">COVER PAGE: </w:t>
      </w:r>
      <w:r w:rsidR="00216560" w:rsidRPr="003F74FE">
        <w:rPr>
          <w:smallCaps/>
          <w:szCs w:val="22"/>
        </w:rPr>
        <w:t xml:space="preserve"> SUPPLEMENT FOR COLLABORATIONS</w:t>
      </w:r>
    </w:p>
    <w:p w:rsidR="00216560" w:rsidRPr="00601BD3" w:rsidRDefault="005127F3" w:rsidP="00601BD3">
      <w:pPr>
        <w:pStyle w:val="NoSpacing"/>
        <w:spacing w:before="120"/>
        <w:rPr>
          <w:rFonts w:ascii="Times New Roman" w:hAnsi="Times New Roman" w:cs="Times New Roman"/>
          <w:color w:val="000000" w:themeColor="text1"/>
        </w:rPr>
      </w:pPr>
      <w:r w:rsidRPr="00601BD3">
        <w:rPr>
          <w:rFonts w:ascii="Times New Roman" w:hAnsi="Times New Roman" w:cs="Times New Roman"/>
          <w:color w:val="000000" w:themeColor="text1"/>
        </w:rPr>
        <w:t>The collaborating institutions are:</w:t>
      </w:r>
    </w:p>
    <w:p w:rsidR="00216560" w:rsidRPr="00601BD3" w:rsidRDefault="00216560" w:rsidP="00601BD3">
      <w:pPr>
        <w:pStyle w:val="NoSpacing"/>
        <w:spacing w:before="120"/>
        <w:rPr>
          <w:rFonts w:ascii="Times New Roman" w:hAnsi="Times New Roman" w:cs="Times New Roman"/>
          <w:color w:val="000000" w:themeColor="text1"/>
        </w:rPr>
      </w:pPr>
      <w:r w:rsidRPr="00601BD3">
        <w:rPr>
          <w:rFonts w:ascii="Times New Roman" w:hAnsi="Times New Roman" w:cs="Times New Roman"/>
          <w:color w:val="000000" w:themeColor="text1"/>
        </w:rPr>
        <w:t>Thomas Jefferson National Accelerator La</w:t>
      </w:r>
      <w:r w:rsidR="00553725" w:rsidRPr="00601BD3">
        <w:rPr>
          <w:rFonts w:ascii="Times New Roman" w:hAnsi="Times New Roman" w:cs="Times New Roman"/>
          <w:color w:val="000000" w:themeColor="text1"/>
        </w:rPr>
        <w:t>boratory (Jefferson Lab, Jlab) PI:</w:t>
      </w:r>
      <w:r w:rsidRPr="00601BD3">
        <w:rPr>
          <w:rFonts w:ascii="Times New Roman" w:hAnsi="Times New Roman" w:cs="Times New Roman"/>
          <w:color w:val="000000" w:themeColor="text1"/>
        </w:rPr>
        <w:t xml:space="preserve"> Dr. Andrew Hutton; </w:t>
      </w:r>
    </w:p>
    <w:p w:rsidR="00216560" w:rsidRPr="00601BD3" w:rsidRDefault="00216560" w:rsidP="00F22180">
      <w:pPr>
        <w:pStyle w:val="NoSpacing"/>
        <w:spacing w:before="120"/>
        <w:outlineLvl w:val="0"/>
        <w:rPr>
          <w:rFonts w:ascii="Times New Roman" w:hAnsi="Times New Roman" w:cs="Times New Roman"/>
          <w:color w:val="000000" w:themeColor="text1"/>
        </w:rPr>
      </w:pPr>
      <w:r w:rsidRPr="00601BD3">
        <w:rPr>
          <w:rFonts w:ascii="Times New Roman" w:hAnsi="Times New Roman" w:cs="Times New Roman"/>
          <w:color w:val="000000" w:themeColor="text1"/>
        </w:rPr>
        <w:t xml:space="preserve">Virginia Commonwealth University (VCU). PI: Dr. Jamal Zweit; and </w:t>
      </w:r>
    </w:p>
    <w:p w:rsidR="00216560" w:rsidRPr="00601BD3" w:rsidRDefault="00216560" w:rsidP="00601BD3">
      <w:pPr>
        <w:pStyle w:val="NoSpacing"/>
        <w:spacing w:before="120"/>
        <w:rPr>
          <w:rFonts w:ascii="Times New Roman" w:hAnsi="Times New Roman" w:cs="Times New Roman"/>
          <w:color w:val="000000" w:themeColor="text1"/>
        </w:rPr>
      </w:pPr>
      <w:r w:rsidRPr="00601BD3">
        <w:rPr>
          <w:rFonts w:ascii="Times New Roman" w:hAnsi="Times New Roman" w:cs="Times New Roman"/>
          <w:color w:val="000000" w:themeColor="text1"/>
        </w:rPr>
        <w:t>South Dakota School of Mines and Technology (SDSMT</w:t>
      </w:r>
      <w:r w:rsidR="005127F3" w:rsidRPr="00601BD3">
        <w:rPr>
          <w:rFonts w:ascii="Times New Roman" w:hAnsi="Times New Roman" w:cs="Times New Roman"/>
          <w:color w:val="000000" w:themeColor="text1"/>
        </w:rPr>
        <w:t>) PI: Dr. Douglas Wells</w:t>
      </w:r>
      <w:r w:rsidRPr="00601BD3">
        <w:rPr>
          <w:rFonts w:ascii="Times New Roman" w:hAnsi="Times New Roman" w:cs="Times New Roman"/>
          <w:color w:val="000000" w:themeColor="text1"/>
        </w:rPr>
        <w:t xml:space="preserve">  </w:t>
      </w:r>
    </w:p>
    <w:p w:rsidR="008B0398" w:rsidRPr="00601BD3" w:rsidRDefault="00216560" w:rsidP="00601BD3">
      <w:pPr>
        <w:pStyle w:val="NoSpacing"/>
        <w:spacing w:before="120"/>
        <w:jc w:val="both"/>
        <w:rPr>
          <w:rFonts w:ascii="Times New Roman" w:hAnsi="Times New Roman" w:cs="Times New Roman"/>
          <w:color w:val="000000" w:themeColor="text1"/>
        </w:rPr>
      </w:pPr>
      <w:r w:rsidRPr="00601BD3">
        <w:rPr>
          <w:rFonts w:ascii="Times New Roman" w:hAnsi="Times New Roman" w:cs="Times New Roman"/>
          <w:color w:val="000000" w:themeColor="text1"/>
        </w:rPr>
        <w:t>The th</w:t>
      </w:r>
      <w:r w:rsidR="005127F3" w:rsidRPr="00601BD3">
        <w:rPr>
          <w:rFonts w:ascii="Times New Roman" w:hAnsi="Times New Roman" w:cs="Times New Roman"/>
          <w:color w:val="000000" w:themeColor="text1"/>
        </w:rPr>
        <w:t>ree institutions bring together in-depth</w:t>
      </w:r>
      <w:r w:rsidRPr="00601BD3">
        <w:rPr>
          <w:rFonts w:ascii="Times New Roman" w:hAnsi="Times New Roman" w:cs="Times New Roman"/>
          <w:color w:val="000000" w:themeColor="text1"/>
        </w:rPr>
        <w:t xml:space="preserve"> exper</w:t>
      </w:r>
      <w:r w:rsidR="00F22180">
        <w:rPr>
          <w:rFonts w:ascii="Times New Roman" w:hAnsi="Times New Roman" w:cs="Times New Roman"/>
          <w:color w:val="000000" w:themeColor="text1"/>
        </w:rPr>
        <w:t xml:space="preserve">tise to this research activity. </w:t>
      </w:r>
      <w:r w:rsidR="00601BD3" w:rsidRPr="00601BD3">
        <w:rPr>
          <w:rFonts w:ascii="Times New Roman" w:hAnsi="Times New Roman" w:cs="Times New Roman"/>
          <w:color w:val="000000" w:themeColor="text1"/>
        </w:rPr>
        <w:t>Relevant to this R&amp;</w:t>
      </w:r>
      <w:r w:rsidR="0095286B" w:rsidRPr="00601BD3">
        <w:rPr>
          <w:rFonts w:ascii="Times New Roman" w:hAnsi="Times New Roman" w:cs="Times New Roman"/>
          <w:color w:val="000000" w:themeColor="text1"/>
        </w:rPr>
        <w:t xml:space="preserve">D program are </w:t>
      </w:r>
      <w:r w:rsidRPr="00601BD3">
        <w:rPr>
          <w:rFonts w:ascii="Times New Roman" w:hAnsi="Times New Roman" w:cs="Times New Roman"/>
          <w:color w:val="000000" w:themeColor="text1"/>
        </w:rPr>
        <w:t>Jefferson Lab’s expertise in SRF electron accelerators, radiation physics and controls and mechanical engineering</w:t>
      </w:r>
      <w:r w:rsidR="003C4933" w:rsidRPr="00601BD3">
        <w:rPr>
          <w:rFonts w:ascii="Times New Roman" w:hAnsi="Times New Roman" w:cs="Times New Roman"/>
          <w:color w:val="000000" w:themeColor="text1"/>
        </w:rPr>
        <w:t>; VCU’s</w:t>
      </w:r>
      <w:r w:rsidRPr="00601BD3">
        <w:rPr>
          <w:rFonts w:ascii="Times New Roman" w:hAnsi="Times New Roman" w:cs="Times New Roman"/>
          <w:color w:val="000000" w:themeColor="text1"/>
        </w:rPr>
        <w:t xml:space="preserve"> expertise in radio-chemistry, isotope separation and medical isotop</w:t>
      </w:r>
      <w:r w:rsidR="005127F3" w:rsidRPr="00601BD3">
        <w:rPr>
          <w:rFonts w:ascii="Times New Roman" w:hAnsi="Times New Roman" w:cs="Times New Roman"/>
          <w:color w:val="000000" w:themeColor="text1"/>
        </w:rPr>
        <w:t>e research for therapy</w:t>
      </w:r>
      <w:r w:rsidR="0095286B" w:rsidRPr="00601BD3">
        <w:rPr>
          <w:rFonts w:ascii="Times New Roman" w:hAnsi="Times New Roman" w:cs="Times New Roman"/>
          <w:color w:val="000000" w:themeColor="text1"/>
        </w:rPr>
        <w:t xml:space="preserve">; and </w:t>
      </w:r>
      <w:r w:rsidR="005127F3" w:rsidRPr="00601BD3">
        <w:rPr>
          <w:rFonts w:ascii="Times New Roman" w:hAnsi="Times New Roman" w:cs="Times New Roman"/>
          <w:color w:val="000000" w:themeColor="text1"/>
        </w:rPr>
        <w:t>SDSMT</w:t>
      </w:r>
      <w:r w:rsidR="0095286B" w:rsidRPr="00601BD3">
        <w:rPr>
          <w:rFonts w:ascii="Times New Roman" w:hAnsi="Times New Roman" w:cs="Times New Roman"/>
          <w:color w:val="000000" w:themeColor="text1"/>
        </w:rPr>
        <w:t>’s</w:t>
      </w:r>
      <w:r w:rsidR="005127F3" w:rsidRPr="00601BD3">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expertise in photo-nuclear reactions. Both VCU and SDSMT have extensive knowledge of medical isotope</w:t>
      </w:r>
      <w:r w:rsidR="00F77BFF" w:rsidRPr="00601BD3">
        <w:rPr>
          <w:rFonts w:ascii="Times New Roman" w:hAnsi="Times New Roman" w:cs="Times New Roman"/>
          <w:color w:val="000000" w:themeColor="text1"/>
        </w:rPr>
        <w:t xml:space="preserve"> research and market needs.</w:t>
      </w:r>
    </w:p>
    <w:p w:rsidR="00216560" w:rsidRPr="00601BD3" w:rsidRDefault="0095286B" w:rsidP="00601BD3">
      <w:pPr>
        <w:pStyle w:val="NoSpacing"/>
        <w:spacing w:before="120"/>
        <w:jc w:val="both"/>
        <w:rPr>
          <w:rFonts w:ascii="Times New Roman" w:hAnsi="Times New Roman" w:cs="Times New Roman"/>
          <w:color w:val="000000" w:themeColor="text1"/>
        </w:rPr>
      </w:pPr>
      <w:r w:rsidRPr="00601BD3">
        <w:rPr>
          <w:rFonts w:ascii="Times New Roman" w:hAnsi="Times New Roman" w:cs="Times New Roman"/>
          <w:color w:val="000000" w:themeColor="text1"/>
        </w:rPr>
        <w:t>Dr. Andrew Hutton of Jefferson Lab is the lead PI coordinating</w:t>
      </w:r>
      <w:r w:rsidR="00F77BFF" w:rsidRPr="00601BD3">
        <w:rPr>
          <w:rFonts w:ascii="Times New Roman" w:hAnsi="Times New Roman" w:cs="Times New Roman"/>
          <w:color w:val="000000" w:themeColor="text1"/>
        </w:rPr>
        <w:t xml:space="preserve"> the overall research activity.</w:t>
      </w:r>
      <w:r w:rsidRPr="00601BD3">
        <w:rPr>
          <w:rFonts w:ascii="Times New Roman" w:hAnsi="Times New Roman" w:cs="Times New Roman"/>
          <w:color w:val="000000" w:themeColor="text1"/>
        </w:rPr>
        <w:t xml:space="preserve"> </w:t>
      </w:r>
      <w:r w:rsidR="00F22180">
        <w:rPr>
          <w:rFonts w:ascii="Times New Roman" w:hAnsi="Times New Roman" w:cs="Times New Roman"/>
          <w:color w:val="000000" w:themeColor="text1"/>
        </w:rPr>
        <w:t xml:space="preserve"> </w:t>
      </w:r>
      <w:r w:rsidR="00F77BFF" w:rsidRPr="00601BD3">
        <w:rPr>
          <w:rFonts w:ascii="Times New Roman" w:hAnsi="Times New Roman" w:cs="Times New Roman"/>
          <w:color w:val="000000" w:themeColor="text1"/>
        </w:rPr>
        <w:t xml:space="preserve">The overall planning of each major aspect of this R&amp;D, namely, the high power target system, irradiation of targets, measurement of yields at different energies, optimization of beam parameters, separation of the desired isotope, and delivery of the isotope to targeted area will be discussed and reviewed by all PIs and investigators. </w:t>
      </w:r>
      <w:r w:rsidR="00F22180">
        <w:rPr>
          <w:rFonts w:ascii="Times New Roman" w:hAnsi="Times New Roman" w:cs="Times New Roman"/>
          <w:color w:val="000000" w:themeColor="text1"/>
        </w:rPr>
        <w:t xml:space="preserve"> </w:t>
      </w:r>
      <w:r w:rsidR="00216560" w:rsidRPr="00601BD3">
        <w:rPr>
          <w:rFonts w:ascii="Times New Roman" w:hAnsi="Times New Roman" w:cs="Times New Roman"/>
          <w:color w:val="000000" w:themeColor="text1"/>
        </w:rPr>
        <w:t>Once all PIs agree on a path f</w:t>
      </w:r>
      <w:r w:rsidR="00F77BFF" w:rsidRPr="00601BD3">
        <w:rPr>
          <w:rFonts w:ascii="Times New Roman" w:hAnsi="Times New Roman" w:cs="Times New Roman"/>
          <w:color w:val="000000" w:themeColor="text1"/>
        </w:rPr>
        <w:t xml:space="preserve">or an activity, carrying out </w:t>
      </w:r>
      <w:r w:rsidR="00216560" w:rsidRPr="00601BD3">
        <w:rPr>
          <w:rFonts w:ascii="Times New Roman" w:hAnsi="Times New Roman" w:cs="Times New Roman"/>
          <w:color w:val="000000" w:themeColor="text1"/>
        </w:rPr>
        <w:t xml:space="preserve">that activity is the responsibility of the PI of the </w:t>
      </w:r>
      <w:r w:rsidR="006F2585" w:rsidRPr="00601BD3">
        <w:rPr>
          <w:rFonts w:ascii="Times New Roman" w:hAnsi="Times New Roman" w:cs="Times New Roman"/>
          <w:color w:val="000000" w:themeColor="text1"/>
        </w:rPr>
        <w:t xml:space="preserve">expert </w:t>
      </w:r>
      <w:r w:rsidR="00216560" w:rsidRPr="00601BD3">
        <w:rPr>
          <w:rFonts w:ascii="Times New Roman" w:hAnsi="Times New Roman" w:cs="Times New Roman"/>
          <w:color w:val="000000" w:themeColor="text1"/>
        </w:rPr>
        <w:t>institution</w:t>
      </w:r>
      <w:r w:rsidR="00F22180">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 xml:space="preserve">Each </w:t>
      </w:r>
      <w:r w:rsidR="00216560" w:rsidRPr="00601BD3">
        <w:rPr>
          <w:rFonts w:ascii="Times New Roman" w:hAnsi="Times New Roman" w:cs="Times New Roman"/>
          <w:color w:val="000000" w:themeColor="text1"/>
        </w:rPr>
        <w:t>PI will communicate the progress and results to the collaborators at agreed upon intervals</w:t>
      </w:r>
      <w:r w:rsidR="00F22180">
        <w:rPr>
          <w:rFonts w:ascii="Times New Roman" w:hAnsi="Times New Roman" w:cs="Times New Roman"/>
          <w:color w:val="000000" w:themeColor="text1"/>
        </w:rPr>
        <w:t xml:space="preserve">.  </w:t>
      </w:r>
      <w:r w:rsidR="00216560" w:rsidRPr="00601BD3">
        <w:rPr>
          <w:rFonts w:ascii="Times New Roman" w:hAnsi="Times New Roman" w:cs="Times New Roman"/>
          <w:color w:val="000000" w:themeColor="text1"/>
        </w:rPr>
        <w:t>Jefferson Lab will be responsible for providing the electron beam, designing the target system</w:t>
      </w:r>
      <w:r w:rsidRPr="00601BD3">
        <w:rPr>
          <w:rFonts w:ascii="Times New Roman" w:hAnsi="Times New Roman" w:cs="Times New Roman"/>
          <w:color w:val="000000" w:themeColor="text1"/>
        </w:rPr>
        <w:t xml:space="preserve"> to handle 50kW of beam power</w:t>
      </w:r>
      <w:r w:rsidR="00216560" w:rsidRPr="00601BD3">
        <w:rPr>
          <w:rFonts w:ascii="Times New Roman" w:hAnsi="Times New Roman" w:cs="Times New Roman"/>
          <w:color w:val="000000" w:themeColor="text1"/>
        </w:rPr>
        <w:t>, testing the target system</w:t>
      </w:r>
      <w:r w:rsidR="00F77BFF" w:rsidRPr="00601BD3">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and</w:t>
      </w:r>
      <w:r w:rsidR="00216560" w:rsidRPr="00601BD3">
        <w:rPr>
          <w:rFonts w:ascii="Times New Roman" w:hAnsi="Times New Roman" w:cs="Times New Roman"/>
          <w:color w:val="000000" w:themeColor="text1"/>
        </w:rPr>
        <w:t xml:space="preserve"> ir</w:t>
      </w:r>
      <w:r w:rsidR="00016A13" w:rsidRPr="00601BD3">
        <w:rPr>
          <w:rFonts w:ascii="Times New Roman" w:hAnsi="Times New Roman" w:cs="Times New Roman"/>
          <w:color w:val="000000" w:themeColor="text1"/>
        </w:rPr>
        <w:t xml:space="preserve">radiating the </w:t>
      </w:r>
      <w:r w:rsidR="00216560" w:rsidRPr="00601BD3">
        <w:rPr>
          <w:rFonts w:ascii="Times New Roman" w:hAnsi="Times New Roman" w:cs="Times New Roman"/>
          <w:color w:val="000000" w:themeColor="text1"/>
        </w:rPr>
        <w:t>targets at different</w:t>
      </w:r>
      <w:r w:rsidR="00016A13" w:rsidRPr="00601BD3">
        <w:rPr>
          <w:rFonts w:ascii="Times New Roman" w:hAnsi="Times New Roman" w:cs="Times New Roman"/>
          <w:color w:val="000000" w:themeColor="text1"/>
        </w:rPr>
        <w:t xml:space="preserve"> energies</w:t>
      </w:r>
      <w:r w:rsidR="00F22180">
        <w:rPr>
          <w:rFonts w:ascii="Times New Roman" w:hAnsi="Times New Roman" w:cs="Times New Roman"/>
          <w:color w:val="000000" w:themeColor="text1"/>
        </w:rPr>
        <w:t xml:space="preserve">.  </w:t>
      </w:r>
      <w:r w:rsidR="00216560" w:rsidRPr="00601BD3">
        <w:rPr>
          <w:rFonts w:ascii="Times New Roman" w:hAnsi="Times New Roman" w:cs="Times New Roman"/>
          <w:color w:val="000000" w:themeColor="text1"/>
        </w:rPr>
        <w:t xml:space="preserve">VCU will be responsible for </w:t>
      </w:r>
      <w:r w:rsidR="00AF0000" w:rsidRPr="00601BD3">
        <w:rPr>
          <w:rFonts w:ascii="Times New Roman" w:hAnsi="Times New Roman" w:cs="Times New Roman"/>
          <w:color w:val="000000" w:themeColor="text1"/>
        </w:rPr>
        <w:t xml:space="preserve">quantitative gamma spectrometry, </w:t>
      </w:r>
      <w:r w:rsidR="009765EA" w:rsidRPr="00601BD3">
        <w:rPr>
          <w:rFonts w:ascii="Times New Roman" w:hAnsi="Times New Roman" w:cs="Times New Roman"/>
          <w:color w:val="000000" w:themeColor="text1"/>
        </w:rPr>
        <w:t>yield measurements, radio</w:t>
      </w:r>
      <w:r w:rsidR="00F22180">
        <w:rPr>
          <w:rFonts w:ascii="Times New Roman" w:hAnsi="Times New Roman" w:cs="Times New Roman"/>
          <w:color w:val="000000" w:themeColor="text1"/>
        </w:rPr>
        <w:t>-</w:t>
      </w:r>
      <w:r w:rsidR="009765EA" w:rsidRPr="00601BD3">
        <w:rPr>
          <w:rFonts w:ascii="Times New Roman" w:hAnsi="Times New Roman" w:cs="Times New Roman"/>
          <w:color w:val="000000" w:themeColor="text1"/>
        </w:rPr>
        <w:t>chemical separation and analysis, conjugation chemistry and image-guided tumor targeting approaches</w:t>
      </w:r>
      <w:r w:rsidR="00216560" w:rsidRPr="00601BD3">
        <w:rPr>
          <w:rFonts w:ascii="Times New Roman" w:hAnsi="Times New Roman" w:cs="Times New Roman"/>
          <w:color w:val="000000" w:themeColor="text1"/>
        </w:rPr>
        <w:t xml:space="preserve">. </w:t>
      </w:r>
      <w:r w:rsidR="005127D0">
        <w:rPr>
          <w:rFonts w:ascii="Times New Roman" w:hAnsi="Times New Roman" w:cs="Times New Roman"/>
          <w:color w:val="000000" w:themeColor="text1"/>
        </w:rPr>
        <w:t xml:space="preserve"> </w:t>
      </w:r>
      <w:r w:rsidR="00601BD3">
        <w:rPr>
          <w:rFonts w:ascii="Times New Roman" w:hAnsi="Times New Roman" w:cs="Times New Roman"/>
          <w:color w:val="000000" w:themeColor="text1"/>
        </w:rPr>
        <w:t>SDSMT will be responsible for guiding the target irradiations</w:t>
      </w:r>
      <w:r w:rsidR="00F22180">
        <w:rPr>
          <w:rFonts w:ascii="Times New Roman" w:hAnsi="Times New Roman" w:cs="Times New Roman"/>
          <w:color w:val="000000" w:themeColor="text1"/>
        </w:rPr>
        <w:t xml:space="preserve">. </w:t>
      </w:r>
      <w:r w:rsidR="005127D0">
        <w:rPr>
          <w:rFonts w:ascii="Times New Roman" w:hAnsi="Times New Roman" w:cs="Times New Roman"/>
          <w:color w:val="000000" w:themeColor="text1"/>
        </w:rPr>
        <w:t xml:space="preserve"> </w:t>
      </w:r>
      <w:r w:rsidR="00216560" w:rsidRPr="00601BD3">
        <w:rPr>
          <w:rFonts w:ascii="Times New Roman" w:hAnsi="Times New Roman" w:cs="Times New Roman"/>
          <w:color w:val="000000" w:themeColor="text1"/>
        </w:rPr>
        <w:t>SDSMT</w:t>
      </w:r>
      <w:r w:rsidR="00AF0000" w:rsidRPr="00601BD3">
        <w:rPr>
          <w:rFonts w:ascii="Times New Roman" w:hAnsi="Times New Roman" w:cs="Times New Roman"/>
          <w:color w:val="000000" w:themeColor="text1"/>
        </w:rPr>
        <w:t>,</w:t>
      </w:r>
      <w:r w:rsidR="00216560" w:rsidRPr="00601BD3">
        <w:rPr>
          <w:rFonts w:ascii="Times New Roman" w:hAnsi="Times New Roman" w:cs="Times New Roman"/>
          <w:color w:val="000000" w:themeColor="text1"/>
        </w:rPr>
        <w:t xml:space="preserve"> Jefferson Lab</w:t>
      </w:r>
      <w:r w:rsidR="00AF0000" w:rsidRPr="00601BD3">
        <w:rPr>
          <w:rFonts w:ascii="Times New Roman" w:hAnsi="Times New Roman" w:cs="Times New Roman"/>
          <w:color w:val="000000" w:themeColor="text1"/>
        </w:rPr>
        <w:t xml:space="preserve"> and VCU</w:t>
      </w:r>
      <w:r w:rsidR="00216560" w:rsidRPr="00601BD3">
        <w:rPr>
          <w:rFonts w:ascii="Times New Roman" w:hAnsi="Times New Roman" w:cs="Times New Roman"/>
          <w:color w:val="000000" w:themeColor="text1"/>
        </w:rPr>
        <w:t xml:space="preserve"> share the responsibility </w:t>
      </w:r>
      <w:r w:rsidRPr="00601BD3">
        <w:rPr>
          <w:rFonts w:ascii="Times New Roman" w:hAnsi="Times New Roman" w:cs="Times New Roman"/>
          <w:color w:val="000000" w:themeColor="text1"/>
        </w:rPr>
        <w:t>for measuring the yields and</w:t>
      </w:r>
      <w:r w:rsidR="00216560" w:rsidRPr="00601BD3">
        <w:rPr>
          <w:rFonts w:ascii="Times New Roman" w:hAnsi="Times New Roman" w:cs="Times New Roman"/>
          <w:color w:val="000000" w:themeColor="text1"/>
        </w:rPr>
        <w:t xml:space="preserve"> training a graduate student.</w:t>
      </w:r>
      <w:r w:rsidR="005127D0">
        <w:rPr>
          <w:rFonts w:ascii="Times New Roman" w:hAnsi="Times New Roman" w:cs="Times New Roman"/>
          <w:color w:val="000000" w:themeColor="text1"/>
        </w:rPr>
        <w:t xml:space="preserve"> </w:t>
      </w:r>
      <w:r w:rsidR="00216560" w:rsidRPr="00601BD3">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Graduate student</w:t>
      </w:r>
      <w:r w:rsidR="00216560" w:rsidRPr="00601BD3">
        <w:rPr>
          <w:rFonts w:ascii="Times New Roman" w:hAnsi="Times New Roman" w:cs="Times New Roman"/>
          <w:color w:val="000000" w:themeColor="text1"/>
        </w:rPr>
        <w:t xml:space="preserve"> training will include simulations, participating in </w:t>
      </w:r>
      <w:r w:rsidR="00AF0000" w:rsidRPr="00601BD3">
        <w:rPr>
          <w:rFonts w:ascii="Times New Roman" w:hAnsi="Times New Roman" w:cs="Times New Roman"/>
          <w:color w:val="000000" w:themeColor="text1"/>
        </w:rPr>
        <w:t>production runs</w:t>
      </w:r>
      <w:r w:rsidR="003C447D" w:rsidRPr="00601BD3">
        <w:rPr>
          <w:rFonts w:ascii="Times New Roman" w:hAnsi="Times New Roman" w:cs="Times New Roman"/>
          <w:color w:val="000000" w:themeColor="text1"/>
        </w:rPr>
        <w:t xml:space="preserve"> and subsequent application experiments, including data analysis.</w:t>
      </w:r>
      <w:r w:rsidRPr="00601BD3">
        <w:rPr>
          <w:rFonts w:ascii="Times New Roman" w:hAnsi="Times New Roman" w:cs="Times New Roman"/>
          <w:color w:val="000000" w:themeColor="text1"/>
        </w:rPr>
        <w:t xml:space="preserve"> </w:t>
      </w:r>
      <w:r w:rsidR="005127D0">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 xml:space="preserve">All institutions </w:t>
      </w:r>
      <w:r w:rsidR="005127D0">
        <w:rPr>
          <w:rFonts w:ascii="Times New Roman" w:hAnsi="Times New Roman" w:cs="Times New Roman"/>
          <w:color w:val="000000" w:themeColor="text1"/>
        </w:rPr>
        <w:t xml:space="preserve">will </w:t>
      </w:r>
      <w:r w:rsidRPr="00601BD3">
        <w:rPr>
          <w:rFonts w:ascii="Times New Roman" w:hAnsi="Times New Roman" w:cs="Times New Roman"/>
          <w:color w:val="000000" w:themeColor="text1"/>
        </w:rPr>
        <w:t xml:space="preserve">participate in establishing optimal beam parameters for </w:t>
      </w:r>
      <w:r w:rsidR="00CA0953" w:rsidRPr="00601BD3">
        <w:rPr>
          <w:rFonts w:ascii="Times New Roman" w:hAnsi="Times New Roman" w:cs="Times New Roman"/>
          <w:color w:val="000000" w:themeColor="text1"/>
          <w:vertAlign w:val="superscript"/>
        </w:rPr>
        <w:t>67</w:t>
      </w:r>
      <w:r w:rsidR="00CA0953" w:rsidRPr="00601BD3">
        <w:rPr>
          <w:rFonts w:ascii="Times New Roman" w:hAnsi="Times New Roman" w:cs="Times New Roman"/>
          <w:color w:val="000000" w:themeColor="text1"/>
        </w:rPr>
        <w:t>Cu</w:t>
      </w:r>
      <w:r w:rsidRPr="00601BD3">
        <w:rPr>
          <w:rFonts w:ascii="Times New Roman" w:hAnsi="Times New Roman" w:cs="Times New Roman"/>
          <w:color w:val="000000" w:themeColor="text1"/>
        </w:rPr>
        <w:t xml:space="preserve"> production.</w:t>
      </w:r>
    </w:p>
    <w:p w:rsidR="00216560" w:rsidRPr="00601BD3" w:rsidRDefault="00216560" w:rsidP="00601BD3">
      <w:pPr>
        <w:pStyle w:val="NoSpacing"/>
        <w:spacing w:before="120"/>
        <w:jc w:val="both"/>
        <w:rPr>
          <w:rFonts w:ascii="Times New Roman" w:hAnsi="Times New Roman" w:cs="Times New Roman"/>
          <w:color w:val="000000" w:themeColor="text1"/>
        </w:rPr>
      </w:pPr>
      <w:r w:rsidRPr="00601BD3">
        <w:rPr>
          <w:rFonts w:ascii="Times New Roman" w:hAnsi="Times New Roman" w:cs="Times New Roman"/>
          <w:color w:val="000000" w:themeColor="text1"/>
        </w:rPr>
        <w:t>Jefferson Lab’s facili</w:t>
      </w:r>
      <w:r w:rsidR="00016A13" w:rsidRPr="00601BD3">
        <w:rPr>
          <w:rFonts w:ascii="Times New Roman" w:hAnsi="Times New Roman" w:cs="Times New Roman"/>
          <w:color w:val="000000" w:themeColor="text1"/>
        </w:rPr>
        <w:t>ties include LERF and CEBAF, b</w:t>
      </w:r>
      <w:r w:rsidRPr="00601BD3">
        <w:rPr>
          <w:rFonts w:ascii="Times New Roman" w:hAnsi="Times New Roman" w:cs="Times New Roman"/>
          <w:color w:val="000000" w:themeColor="text1"/>
        </w:rPr>
        <w:t xml:space="preserve">oth </w:t>
      </w:r>
      <w:r w:rsidR="00016A13" w:rsidRPr="00601BD3">
        <w:rPr>
          <w:rFonts w:ascii="Times New Roman" w:hAnsi="Times New Roman" w:cs="Times New Roman"/>
          <w:color w:val="000000" w:themeColor="text1"/>
        </w:rPr>
        <w:t xml:space="preserve">of which are </w:t>
      </w:r>
      <w:r w:rsidRPr="00601BD3">
        <w:rPr>
          <w:rFonts w:ascii="Times New Roman" w:hAnsi="Times New Roman" w:cs="Times New Roman"/>
          <w:color w:val="000000" w:themeColor="text1"/>
        </w:rPr>
        <w:t xml:space="preserve">SRF </w:t>
      </w:r>
      <w:r w:rsidR="00016A13" w:rsidRPr="00601BD3">
        <w:rPr>
          <w:rFonts w:ascii="Times New Roman" w:hAnsi="Times New Roman" w:cs="Times New Roman"/>
          <w:color w:val="000000" w:themeColor="text1"/>
        </w:rPr>
        <w:t>continuous wave electron accelerators</w:t>
      </w:r>
      <w:r w:rsidRPr="00601BD3">
        <w:rPr>
          <w:rFonts w:ascii="Times New Roman" w:hAnsi="Times New Roman" w:cs="Times New Roman"/>
          <w:color w:val="000000" w:themeColor="text1"/>
        </w:rPr>
        <w:t>.</w:t>
      </w:r>
      <w:r w:rsidR="005127D0">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 xml:space="preserve"> Jefferson Lab has a well equipped machine shop and radiological instrumentation. </w:t>
      </w:r>
      <w:r w:rsidR="005127D0">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VCU’s facilities include state-of-the art radio-chemistry lab, hot cells</w:t>
      </w:r>
      <w:r w:rsidR="00601BD3" w:rsidRPr="00601BD3">
        <w:rPr>
          <w:rFonts w:ascii="Times New Roman" w:hAnsi="Times New Roman" w:cs="Times New Roman"/>
          <w:color w:val="000000" w:themeColor="text1"/>
        </w:rPr>
        <w:t>,</w:t>
      </w:r>
      <w:r w:rsidRPr="00601BD3">
        <w:rPr>
          <w:rFonts w:ascii="Times New Roman" w:hAnsi="Times New Roman" w:cs="Times New Roman"/>
          <w:color w:val="000000" w:themeColor="text1"/>
        </w:rPr>
        <w:t xml:space="preserve"> and</w:t>
      </w:r>
      <w:r w:rsidR="00540591" w:rsidRPr="00601BD3">
        <w:rPr>
          <w:rFonts w:ascii="Times New Roman" w:hAnsi="Times New Roman" w:cs="Times New Roman"/>
          <w:color w:val="000000" w:themeColor="text1"/>
        </w:rPr>
        <w:t xml:space="preserve"> </w:t>
      </w:r>
      <w:r w:rsidR="00601BD3" w:rsidRPr="00601BD3">
        <w:rPr>
          <w:rFonts w:ascii="Times New Roman" w:hAnsi="Times New Roman" w:cs="Times New Roman"/>
          <w:color w:val="000000" w:themeColor="text1"/>
        </w:rPr>
        <w:t xml:space="preserve">a </w:t>
      </w:r>
      <w:r w:rsidR="00540591" w:rsidRPr="00601BD3">
        <w:rPr>
          <w:rFonts w:ascii="Times New Roman" w:hAnsi="Times New Roman" w:cs="Times New Roman"/>
          <w:color w:val="000000" w:themeColor="text1"/>
        </w:rPr>
        <w:t>radioisotope imaging facility for both SPECT/CT and PET/CT</w:t>
      </w:r>
      <w:r w:rsidRPr="00601BD3">
        <w:rPr>
          <w:rFonts w:ascii="Times New Roman" w:hAnsi="Times New Roman" w:cs="Times New Roman"/>
          <w:color w:val="000000" w:themeColor="text1"/>
        </w:rPr>
        <w:t xml:space="preserve">. </w:t>
      </w:r>
      <w:r w:rsidR="005127D0">
        <w:rPr>
          <w:rFonts w:ascii="Times New Roman" w:hAnsi="Times New Roman" w:cs="Times New Roman"/>
          <w:color w:val="000000" w:themeColor="text1"/>
        </w:rPr>
        <w:t xml:space="preserve"> </w:t>
      </w:r>
      <w:r w:rsidRPr="00601BD3">
        <w:rPr>
          <w:rFonts w:ascii="Times New Roman" w:hAnsi="Times New Roman" w:cs="Times New Roman"/>
          <w:color w:val="000000" w:themeColor="text1"/>
        </w:rPr>
        <w:t>SDSMT</w:t>
      </w:r>
      <w:r w:rsidR="00601BD3">
        <w:rPr>
          <w:rFonts w:ascii="Times New Roman" w:hAnsi="Times New Roman" w:cs="Times New Roman"/>
          <w:color w:val="000000" w:themeColor="text1"/>
        </w:rPr>
        <w:t xml:space="preserve"> brings considerable experience with this type of target irradiation</w:t>
      </w:r>
      <w:r w:rsidR="00F22180">
        <w:rPr>
          <w:rFonts w:ascii="Times New Roman" w:hAnsi="Times New Roman" w:cs="Times New Roman"/>
          <w:color w:val="000000" w:themeColor="text1"/>
        </w:rPr>
        <w:t xml:space="preserve">. </w:t>
      </w:r>
    </w:p>
    <w:p w:rsidR="00216560" w:rsidRPr="003F74FE" w:rsidRDefault="00216560" w:rsidP="00216560">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1158"/>
        <w:gridCol w:w="2005"/>
        <w:gridCol w:w="1935"/>
        <w:gridCol w:w="1467"/>
        <w:gridCol w:w="1562"/>
        <w:gridCol w:w="1223"/>
      </w:tblGrid>
      <w:tr w:rsidR="00216560" w:rsidRPr="003F74FE" w:rsidTr="005127D0">
        <w:tc>
          <w:tcPr>
            <w:tcW w:w="1158" w:type="dxa"/>
          </w:tcPr>
          <w:p w:rsidR="00216560" w:rsidRPr="003F74FE" w:rsidRDefault="00216560" w:rsidP="005127D0">
            <w:pPr>
              <w:jc w:val="center"/>
              <w:rPr>
                <w:rFonts w:ascii="Times New Roman" w:hAnsi="Times New Roman" w:cs="Times New Roman"/>
              </w:rPr>
            </w:pPr>
          </w:p>
        </w:tc>
        <w:tc>
          <w:tcPr>
            <w:tcW w:w="2005" w:type="dxa"/>
          </w:tcPr>
          <w:p w:rsidR="00216560" w:rsidRPr="003F74FE" w:rsidRDefault="00216560" w:rsidP="005127D0">
            <w:pPr>
              <w:jc w:val="center"/>
              <w:rPr>
                <w:rFonts w:ascii="Times New Roman" w:hAnsi="Times New Roman" w:cs="Times New Roman"/>
                <w:b/>
              </w:rPr>
            </w:pPr>
            <w:r w:rsidRPr="003F74FE">
              <w:rPr>
                <w:rFonts w:ascii="Times New Roman" w:hAnsi="Times New Roman" w:cs="Times New Roman"/>
                <w:b/>
              </w:rPr>
              <w:t>Names</w:t>
            </w:r>
          </w:p>
        </w:tc>
        <w:tc>
          <w:tcPr>
            <w:tcW w:w="1935" w:type="dxa"/>
          </w:tcPr>
          <w:p w:rsidR="00216560" w:rsidRPr="003F74FE" w:rsidRDefault="00216560" w:rsidP="005127D0">
            <w:pPr>
              <w:jc w:val="center"/>
              <w:rPr>
                <w:rFonts w:ascii="Times New Roman" w:hAnsi="Times New Roman" w:cs="Times New Roman"/>
                <w:b/>
              </w:rPr>
            </w:pPr>
            <w:r w:rsidRPr="003F74FE">
              <w:rPr>
                <w:rFonts w:ascii="Times New Roman" w:hAnsi="Times New Roman" w:cs="Times New Roman"/>
                <w:b/>
              </w:rPr>
              <w:t>Institution</w:t>
            </w:r>
          </w:p>
        </w:tc>
        <w:tc>
          <w:tcPr>
            <w:tcW w:w="1467" w:type="dxa"/>
          </w:tcPr>
          <w:p w:rsidR="00216560" w:rsidRPr="003F74FE" w:rsidRDefault="00216560" w:rsidP="005127D0">
            <w:pPr>
              <w:jc w:val="center"/>
              <w:rPr>
                <w:rFonts w:ascii="Times New Roman" w:hAnsi="Times New Roman" w:cs="Times New Roman"/>
                <w:b/>
              </w:rPr>
            </w:pPr>
            <w:r w:rsidRPr="003F74FE">
              <w:rPr>
                <w:rFonts w:ascii="Times New Roman" w:hAnsi="Times New Roman" w:cs="Times New Roman"/>
                <w:b/>
              </w:rPr>
              <w:t>Year1 Budget</w:t>
            </w:r>
          </w:p>
        </w:tc>
        <w:tc>
          <w:tcPr>
            <w:tcW w:w="1562" w:type="dxa"/>
          </w:tcPr>
          <w:p w:rsidR="00216560" w:rsidRPr="003F74FE" w:rsidRDefault="00216560" w:rsidP="005127D0">
            <w:pPr>
              <w:jc w:val="center"/>
              <w:rPr>
                <w:rFonts w:ascii="Times New Roman" w:hAnsi="Times New Roman" w:cs="Times New Roman"/>
                <w:b/>
              </w:rPr>
            </w:pPr>
            <w:r w:rsidRPr="003F74FE">
              <w:rPr>
                <w:rFonts w:ascii="Times New Roman" w:hAnsi="Times New Roman" w:cs="Times New Roman"/>
                <w:b/>
              </w:rPr>
              <w:t xml:space="preserve">Year2 </w:t>
            </w:r>
            <w:r w:rsidR="005127D0">
              <w:rPr>
                <w:rFonts w:ascii="Times New Roman" w:hAnsi="Times New Roman" w:cs="Times New Roman"/>
                <w:b/>
              </w:rPr>
              <w:t xml:space="preserve"> </w:t>
            </w:r>
            <w:r w:rsidRPr="003F74FE">
              <w:rPr>
                <w:rFonts w:ascii="Times New Roman" w:hAnsi="Times New Roman" w:cs="Times New Roman"/>
                <w:b/>
              </w:rPr>
              <w:t>Budget</w:t>
            </w:r>
          </w:p>
        </w:tc>
        <w:tc>
          <w:tcPr>
            <w:tcW w:w="1223" w:type="dxa"/>
          </w:tcPr>
          <w:p w:rsidR="00216560" w:rsidRPr="003F74FE" w:rsidRDefault="00216560" w:rsidP="005127D0">
            <w:pPr>
              <w:jc w:val="center"/>
              <w:rPr>
                <w:rFonts w:ascii="Times New Roman" w:hAnsi="Times New Roman" w:cs="Times New Roman"/>
                <w:b/>
              </w:rPr>
            </w:pPr>
            <w:r w:rsidRPr="003F74FE">
              <w:rPr>
                <w:rFonts w:ascii="Times New Roman" w:hAnsi="Times New Roman" w:cs="Times New Roman"/>
                <w:b/>
              </w:rPr>
              <w:t>TOTAL</w:t>
            </w:r>
            <w:r w:rsidR="005127D0">
              <w:rPr>
                <w:rFonts w:ascii="Times New Roman" w:hAnsi="Times New Roman" w:cs="Times New Roman"/>
                <w:b/>
              </w:rPr>
              <w:t xml:space="preserve">  Budget</w:t>
            </w:r>
          </w:p>
        </w:tc>
      </w:tr>
      <w:tr w:rsidR="00216560" w:rsidRPr="003F74FE" w:rsidTr="005127D0">
        <w:tc>
          <w:tcPr>
            <w:tcW w:w="1158" w:type="dxa"/>
          </w:tcPr>
          <w:p w:rsidR="00216560" w:rsidRPr="003F74FE" w:rsidRDefault="00216560" w:rsidP="00126793">
            <w:pPr>
              <w:jc w:val="both"/>
              <w:rPr>
                <w:rFonts w:ascii="Times New Roman" w:hAnsi="Times New Roman" w:cs="Times New Roman"/>
                <w:b/>
              </w:rPr>
            </w:pPr>
            <w:r w:rsidRPr="003F74FE">
              <w:rPr>
                <w:rFonts w:ascii="Times New Roman" w:hAnsi="Times New Roman" w:cs="Times New Roman"/>
                <w:b/>
              </w:rPr>
              <w:t>Lead PI</w:t>
            </w:r>
          </w:p>
        </w:tc>
        <w:tc>
          <w:tcPr>
            <w:tcW w:w="2005" w:type="dxa"/>
          </w:tcPr>
          <w:p w:rsidR="00216560" w:rsidRPr="003F74FE" w:rsidRDefault="00216560" w:rsidP="00126793">
            <w:pPr>
              <w:jc w:val="both"/>
              <w:rPr>
                <w:rFonts w:ascii="Times New Roman" w:hAnsi="Times New Roman" w:cs="Times New Roman"/>
              </w:rPr>
            </w:pPr>
            <w:r w:rsidRPr="003F74FE">
              <w:rPr>
                <w:rFonts w:ascii="Times New Roman" w:hAnsi="Times New Roman" w:cs="Times New Roman"/>
              </w:rPr>
              <w:t xml:space="preserve">Dr. Andrew Hutton </w:t>
            </w:r>
          </w:p>
        </w:tc>
        <w:tc>
          <w:tcPr>
            <w:tcW w:w="1935" w:type="dxa"/>
          </w:tcPr>
          <w:p w:rsidR="00216560" w:rsidRPr="003F74FE" w:rsidRDefault="00216560" w:rsidP="00126793">
            <w:pPr>
              <w:jc w:val="both"/>
              <w:rPr>
                <w:rFonts w:ascii="Times New Roman" w:hAnsi="Times New Roman" w:cs="Times New Roman"/>
              </w:rPr>
            </w:pPr>
            <w:r w:rsidRPr="003F74FE">
              <w:rPr>
                <w:rFonts w:ascii="Times New Roman" w:hAnsi="Times New Roman" w:cs="Times New Roman"/>
              </w:rPr>
              <w:t>Jefferson Lab</w:t>
            </w:r>
          </w:p>
        </w:tc>
        <w:tc>
          <w:tcPr>
            <w:tcW w:w="1467"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562"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223"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r>
      <w:tr w:rsidR="00216560" w:rsidRPr="003F74FE" w:rsidTr="005127D0">
        <w:tc>
          <w:tcPr>
            <w:tcW w:w="1158" w:type="dxa"/>
          </w:tcPr>
          <w:p w:rsidR="00216560" w:rsidRPr="003F74FE" w:rsidRDefault="00216560" w:rsidP="00126793">
            <w:pPr>
              <w:jc w:val="both"/>
              <w:rPr>
                <w:rFonts w:ascii="Times New Roman" w:hAnsi="Times New Roman" w:cs="Times New Roman"/>
                <w:b/>
              </w:rPr>
            </w:pPr>
            <w:r w:rsidRPr="003F74FE">
              <w:rPr>
                <w:rFonts w:ascii="Times New Roman" w:hAnsi="Times New Roman" w:cs="Times New Roman"/>
                <w:b/>
              </w:rPr>
              <w:t>Co-PI</w:t>
            </w:r>
          </w:p>
        </w:tc>
        <w:tc>
          <w:tcPr>
            <w:tcW w:w="2005" w:type="dxa"/>
          </w:tcPr>
          <w:p w:rsidR="00216560" w:rsidRPr="003F74FE" w:rsidRDefault="00216560" w:rsidP="00126793">
            <w:pPr>
              <w:jc w:val="both"/>
              <w:rPr>
                <w:rFonts w:ascii="Times New Roman" w:hAnsi="Times New Roman" w:cs="Times New Roman"/>
              </w:rPr>
            </w:pPr>
            <w:r w:rsidRPr="003F74FE">
              <w:rPr>
                <w:rFonts w:ascii="Times New Roman" w:hAnsi="Times New Roman" w:cs="Times New Roman"/>
              </w:rPr>
              <w:t>Dr. Jamal Zweit</w:t>
            </w:r>
          </w:p>
        </w:tc>
        <w:tc>
          <w:tcPr>
            <w:tcW w:w="1935" w:type="dxa"/>
          </w:tcPr>
          <w:p w:rsidR="00216560" w:rsidRPr="003F74FE" w:rsidRDefault="00216560" w:rsidP="00126793">
            <w:pPr>
              <w:jc w:val="both"/>
              <w:rPr>
                <w:rFonts w:ascii="Times New Roman" w:hAnsi="Times New Roman" w:cs="Times New Roman"/>
              </w:rPr>
            </w:pPr>
            <w:r w:rsidRPr="003F74FE">
              <w:rPr>
                <w:rFonts w:ascii="Times New Roman" w:hAnsi="Times New Roman" w:cs="Times New Roman"/>
              </w:rPr>
              <w:t>VCU</w:t>
            </w:r>
          </w:p>
        </w:tc>
        <w:tc>
          <w:tcPr>
            <w:tcW w:w="1467"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562"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223"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r>
      <w:tr w:rsidR="00216560" w:rsidRPr="003F74FE" w:rsidTr="005127D0">
        <w:tc>
          <w:tcPr>
            <w:tcW w:w="1158" w:type="dxa"/>
          </w:tcPr>
          <w:p w:rsidR="00216560" w:rsidRPr="003F74FE" w:rsidRDefault="00216560" w:rsidP="00126793">
            <w:pPr>
              <w:jc w:val="both"/>
              <w:rPr>
                <w:rFonts w:ascii="Times New Roman" w:hAnsi="Times New Roman" w:cs="Times New Roman"/>
                <w:b/>
              </w:rPr>
            </w:pPr>
            <w:r w:rsidRPr="003F74FE">
              <w:rPr>
                <w:rFonts w:ascii="Times New Roman" w:hAnsi="Times New Roman" w:cs="Times New Roman"/>
                <w:b/>
              </w:rPr>
              <w:t>Co-PI</w:t>
            </w:r>
          </w:p>
        </w:tc>
        <w:tc>
          <w:tcPr>
            <w:tcW w:w="2005" w:type="dxa"/>
          </w:tcPr>
          <w:p w:rsidR="00216560" w:rsidRPr="003F74FE" w:rsidRDefault="00216560" w:rsidP="00126793">
            <w:pPr>
              <w:jc w:val="both"/>
              <w:rPr>
                <w:rFonts w:ascii="Times New Roman" w:hAnsi="Times New Roman" w:cs="Times New Roman"/>
              </w:rPr>
            </w:pPr>
            <w:r w:rsidRPr="003F74FE">
              <w:rPr>
                <w:rFonts w:ascii="Times New Roman" w:hAnsi="Times New Roman" w:cs="Times New Roman"/>
              </w:rPr>
              <w:t xml:space="preserve">Dr. </w:t>
            </w:r>
            <w:r w:rsidR="005127F3" w:rsidRPr="003F74FE">
              <w:rPr>
                <w:rFonts w:ascii="Times New Roman" w:hAnsi="Times New Roman" w:cs="Times New Roman"/>
              </w:rPr>
              <w:t>Douglas</w:t>
            </w:r>
            <w:r w:rsidRPr="003F74FE">
              <w:rPr>
                <w:rFonts w:ascii="Times New Roman" w:hAnsi="Times New Roman" w:cs="Times New Roman"/>
              </w:rPr>
              <w:t xml:space="preserve"> Wells</w:t>
            </w:r>
          </w:p>
        </w:tc>
        <w:tc>
          <w:tcPr>
            <w:tcW w:w="1935" w:type="dxa"/>
          </w:tcPr>
          <w:p w:rsidR="00216560" w:rsidRPr="003F74FE" w:rsidRDefault="00216560" w:rsidP="00126793">
            <w:pPr>
              <w:jc w:val="both"/>
              <w:rPr>
                <w:rFonts w:ascii="Times New Roman" w:hAnsi="Times New Roman" w:cs="Times New Roman"/>
              </w:rPr>
            </w:pPr>
            <w:r w:rsidRPr="003F74FE">
              <w:rPr>
                <w:rFonts w:ascii="Times New Roman" w:hAnsi="Times New Roman" w:cs="Times New Roman"/>
              </w:rPr>
              <w:t>SDSMT</w:t>
            </w:r>
          </w:p>
        </w:tc>
        <w:tc>
          <w:tcPr>
            <w:tcW w:w="1467"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562"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223"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r>
      <w:tr w:rsidR="00216560" w:rsidRPr="003F74FE" w:rsidTr="005127D0">
        <w:tc>
          <w:tcPr>
            <w:tcW w:w="5098" w:type="dxa"/>
            <w:gridSpan w:val="3"/>
            <w:vAlign w:val="center"/>
          </w:tcPr>
          <w:p w:rsidR="00216560" w:rsidRPr="003F74FE" w:rsidRDefault="00216560" w:rsidP="00126793">
            <w:pPr>
              <w:jc w:val="right"/>
              <w:rPr>
                <w:rFonts w:ascii="Times New Roman" w:hAnsi="Times New Roman" w:cs="Times New Roman"/>
                <w:b/>
              </w:rPr>
            </w:pPr>
            <w:r w:rsidRPr="003F74FE">
              <w:rPr>
                <w:rFonts w:ascii="Times New Roman" w:hAnsi="Times New Roman" w:cs="Times New Roman"/>
                <w:b/>
              </w:rPr>
              <w:t>TOTAL</w:t>
            </w:r>
          </w:p>
        </w:tc>
        <w:tc>
          <w:tcPr>
            <w:tcW w:w="1467" w:type="dxa"/>
            <w:vAlign w:val="center"/>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562" w:type="dxa"/>
          </w:tcPr>
          <w:p w:rsidR="00216560" w:rsidRPr="003F74FE" w:rsidRDefault="00216560" w:rsidP="00126793">
            <w:pPr>
              <w:jc w:val="right"/>
              <w:rPr>
                <w:rFonts w:ascii="Times New Roman" w:hAnsi="Times New Roman" w:cs="Times New Roman"/>
              </w:rPr>
            </w:pPr>
            <w:r w:rsidRPr="003F74FE">
              <w:rPr>
                <w:rFonts w:ascii="Times New Roman" w:hAnsi="Times New Roman" w:cs="Times New Roman"/>
              </w:rPr>
              <w:t xml:space="preserve"> </w:t>
            </w:r>
          </w:p>
        </w:tc>
        <w:tc>
          <w:tcPr>
            <w:tcW w:w="1223" w:type="dxa"/>
          </w:tcPr>
          <w:p w:rsidR="00216560" w:rsidRPr="003F74FE" w:rsidRDefault="00216560" w:rsidP="00126793">
            <w:pPr>
              <w:jc w:val="right"/>
              <w:rPr>
                <w:rFonts w:ascii="Times New Roman" w:hAnsi="Times New Roman" w:cs="Times New Roman"/>
                <w:b/>
              </w:rPr>
            </w:pPr>
            <w:r w:rsidRPr="003F74FE">
              <w:rPr>
                <w:rFonts w:ascii="Times New Roman" w:hAnsi="Times New Roman" w:cs="Times New Roman"/>
                <w:b/>
              </w:rPr>
              <w:t xml:space="preserve"> </w:t>
            </w:r>
          </w:p>
        </w:tc>
      </w:tr>
    </w:tbl>
    <w:p w:rsidR="00CA5160" w:rsidRPr="003F74FE" w:rsidRDefault="00CA5160">
      <w:pPr>
        <w:rPr>
          <w:rFonts w:ascii="Times New Roman" w:hAnsi="Times New Roman" w:cs="Times New Roman"/>
        </w:rPr>
      </w:pPr>
    </w:p>
    <w:sectPr w:rsidR="00CA5160" w:rsidRPr="003F74FE" w:rsidSect="00CA5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60"/>
    <w:rsid w:val="00016A13"/>
    <w:rsid w:val="00101A19"/>
    <w:rsid w:val="00216560"/>
    <w:rsid w:val="002E4481"/>
    <w:rsid w:val="00386944"/>
    <w:rsid w:val="003C447D"/>
    <w:rsid w:val="003C4933"/>
    <w:rsid w:val="003F74FE"/>
    <w:rsid w:val="005127D0"/>
    <w:rsid w:val="005127F3"/>
    <w:rsid w:val="00540591"/>
    <w:rsid w:val="00553725"/>
    <w:rsid w:val="005E41DA"/>
    <w:rsid w:val="00601BD3"/>
    <w:rsid w:val="00660D3B"/>
    <w:rsid w:val="006F2585"/>
    <w:rsid w:val="00820E80"/>
    <w:rsid w:val="008B0398"/>
    <w:rsid w:val="0095286B"/>
    <w:rsid w:val="009765EA"/>
    <w:rsid w:val="00A01923"/>
    <w:rsid w:val="00AF0000"/>
    <w:rsid w:val="00CA0953"/>
    <w:rsid w:val="00CA5160"/>
    <w:rsid w:val="00E369AE"/>
    <w:rsid w:val="00F22180"/>
    <w:rsid w:val="00F5072B"/>
    <w:rsid w:val="00F7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560"/>
    <w:pPr>
      <w:spacing w:after="0" w:line="240" w:lineRule="auto"/>
    </w:pPr>
  </w:style>
  <w:style w:type="table" w:styleId="TableGrid">
    <w:name w:val="Table Grid"/>
    <w:basedOn w:val="TableNormal"/>
    <w:uiPriority w:val="59"/>
    <w:rsid w:val="0021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560"/>
    <w:rPr>
      <w:color w:val="0000FF" w:themeColor="hyperlink"/>
      <w:u w:val="single"/>
    </w:rPr>
  </w:style>
  <w:style w:type="paragraph" w:customStyle="1" w:styleId="PropRef">
    <w:name w:val="Prop Ref"/>
    <w:basedOn w:val="Normal"/>
    <w:qFormat/>
    <w:rsid w:val="00216560"/>
    <w:pPr>
      <w:tabs>
        <w:tab w:val="left" w:pos="576"/>
      </w:tabs>
      <w:spacing w:after="120" w:line="240" w:lineRule="auto"/>
      <w:ind w:left="576" w:hanging="576"/>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560"/>
    <w:pPr>
      <w:spacing w:after="0" w:line="240" w:lineRule="auto"/>
    </w:pPr>
  </w:style>
  <w:style w:type="table" w:styleId="TableGrid">
    <w:name w:val="Table Grid"/>
    <w:basedOn w:val="TableNormal"/>
    <w:uiPriority w:val="59"/>
    <w:rsid w:val="0021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560"/>
    <w:rPr>
      <w:color w:val="0000FF" w:themeColor="hyperlink"/>
      <w:u w:val="single"/>
    </w:rPr>
  </w:style>
  <w:style w:type="paragraph" w:customStyle="1" w:styleId="PropRef">
    <w:name w:val="Prop Ref"/>
    <w:basedOn w:val="Normal"/>
    <w:qFormat/>
    <w:rsid w:val="00216560"/>
    <w:pPr>
      <w:tabs>
        <w:tab w:val="left" w:pos="576"/>
      </w:tabs>
      <w:spacing w:after="120" w:line="240" w:lineRule="auto"/>
      <w:ind w:left="576" w:hanging="576"/>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smith@jlab.org" TargetMode="External"/><Relationship Id="rId5" Type="http://schemas.openxmlformats.org/officeDocument/2006/relationships/hyperlink" Target="mailto:andrew@jla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Hari Areti</cp:lastModifiedBy>
  <cp:revision>2</cp:revision>
  <dcterms:created xsi:type="dcterms:W3CDTF">2016-06-23T14:47:00Z</dcterms:created>
  <dcterms:modified xsi:type="dcterms:W3CDTF">2016-06-23T14:47:00Z</dcterms:modified>
</cp:coreProperties>
</file>