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043" w:rsidRDefault="00494043"/>
    <w:p w:rsidR="001F7919" w:rsidRDefault="001F7919" w:rsidP="001F79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F7919">
        <w:rPr>
          <w:rFonts w:ascii="Arial" w:hAnsi="Arial" w:cs="Arial"/>
          <w:color w:val="000000"/>
          <w:sz w:val="24"/>
          <w:szCs w:val="24"/>
        </w:rPr>
        <w:t xml:space="preserve">Lines 3 and 4 </w:t>
      </w:r>
      <w:r w:rsidRPr="001F7919">
        <w:rPr>
          <w:rFonts w:ascii="Arial" w:hAnsi="Arial" w:cs="Arial"/>
          <w:color w:val="000000"/>
          <w:sz w:val="24"/>
          <w:szCs w:val="24"/>
        </w:rPr>
        <w:t>We investigate</w:t>
      </w:r>
      <w:r w:rsidRPr="001F7919">
        <w:rPr>
          <w:rFonts w:ascii="Arial" w:hAnsi="Arial" w:cs="Arial"/>
          <w:color w:val="000000"/>
          <w:sz w:val="24"/>
          <w:szCs w:val="24"/>
        </w:rPr>
        <w:t xml:space="preserve"> the feasibility</w:t>
      </w:r>
    </w:p>
    <w:p w:rsidR="001F7919" w:rsidRDefault="001F7919" w:rsidP="001F79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Line 7 cross-section for this reaction</w:t>
      </w:r>
    </w:p>
    <w:p w:rsidR="001F7919" w:rsidRDefault="001F7919" w:rsidP="001F79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Line 10 Remove In the absence etc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..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Start the sentence with Natural gallium target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wase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used …</w:t>
      </w:r>
    </w:p>
    <w:p w:rsidR="001F7919" w:rsidRDefault="001F7919" w:rsidP="001F79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F7919" w:rsidRDefault="001F7919" w:rsidP="001F79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Before the sentence (line12) Measuring, etc. I suggest slight rearrangement.</w:t>
      </w:r>
    </w:p>
    <w:p w:rsidR="001F7919" w:rsidRPr="00BE33FC" w:rsidRDefault="001F7919" w:rsidP="00BE33FC">
      <w:pPr>
        <w:pStyle w:val="ListParagrap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For the activation study, an electrons beam with 18.5 MeV energy was chosen because this is the threshold energy for the </w:t>
      </w:r>
      <w:r w:rsidRPr="001F7919">
        <w:rPr>
          <w:rFonts w:ascii="Arial" w:hAnsi="Arial" w:cs="Arial"/>
          <w:color w:val="000000"/>
          <w:sz w:val="24"/>
          <w:szCs w:val="24"/>
          <w:vertAlign w:val="superscript"/>
        </w:rPr>
        <w:t>69</w:t>
      </w:r>
      <w:r>
        <w:rPr>
          <w:rFonts w:ascii="Arial" w:hAnsi="Arial" w:cs="Arial"/>
          <w:color w:val="000000"/>
          <w:sz w:val="24"/>
          <w:szCs w:val="24"/>
        </w:rPr>
        <w:t>Ga (γ</w:t>
      </w:r>
      <w:proofErr w:type="gramStart"/>
      <w:r w:rsidR="00BE33FC">
        <w:rPr>
          <w:rFonts w:ascii="Arial" w:hAnsi="Arial" w:cs="Arial"/>
          <w:color w:val="000000"/>
          <w:sz w:val="24"/>
          <w:szCs w:val="24"/>
        </w:rPr>
        <w:t>,2n</w:t>
      </w:r>
      <w:proofErr w:type="gramEnd"/>
      <w:r w:rsidR="00BE33FC">
        <w:rPr>
          <w:rFonts w:ascii="Arial" w:hAnsi="Arial" w:cs="Arial"/>
          <w:color w:val="000000"/>
          <w:sz w:val="24"/>
          <w:szCs w:val="24"/>
        </w:rPr>
        <w:t>)</w:t>
      </w:r>
      <w:bookmarkStart w:id="0" w:name="_GoBack"/>
      <w:bookmarkEnd w:id="0"/>
      <w:r w:rsidRPr="001F7919">
        <w:rPr>
          <w:rFonts w:ascii="Arial" w:hAnsi="Arial" w:cs="Arial"/>
          <w:color w:val="000000"/>
          <w:sz w:val="24"/>
          <w:szCs w:val="24"/>
          <w:vertAlign w:val="superscript"/>
        </w:rPr>
        <w:t>67</w:t>
      </w:r>
      <w:r>
        <w:rPr>
          <w:rFonts w:ascii="Arial" w:hAnsi="Arial" w:cs="Arial"/>
          <w:color w:val="000000"/>
          <w:sz w:val="24"/>
          <w:szCs w:val="24"/>
        </w:rPr>
        <w:t xml:space="preserve">Ga reaction. Above this energy, measuring </w:t>
      </w:r>
      <w:r w:rsidRPr="001F7919">
        <w:rPr>
          <w:rFonts w:ascii="Arial" w:hAnsi="Arial" w:cs="Arial"/>
          <w:color w:val="000000"/>
          <w:sz w:val="24"/>
          <w:szCs w:val="24"/>
          <w:vertAlign w:val="superscript"/>
        </w:rPr>
        <w:t>67</w:t>
      </w:r>
      <w:r>
        <w:rPr>
          <w:rFonts w:ascii="Arial" w:hAnsi="Arial" w:cs="Arial"/>
          <w:color w:val="000000"/>
          <w:sz w:val="24"/>
          <w:szCs w:val="24"/>
        </w:rPr>
        <w:t xml:space="preserve">Cu yield in activated natural Gallium is difficult due to the interference of </w:t>
      </w:r>
      <w:r w:rsidRPr="001F7919">
        <w:rPr>
          <w:rFonts w:ascii="Arial" w:hAnsi="Arial" w:cs="Arial"/>
          <w:color w:val="000000"/>
          <w:sz w:val="24"/>
          <w:szCs w:val="24"/>
          <w:vertAlign w:val="superscript"/>
        </w:rPr>
        <w:t>67</w:t>
      </w:r>
      <w:r>
        <w:rPr>
          <w:rFonts w:ascii="Arial" w:hAnsi="Arial" w:cs="Arial"/>
          <w:color w:val="000000"/>
          <w:sz w:val="24"/>
          <w:szCs w:val="24"/>
        </w:rPr>
        <w:t xml:space="preserve">Ga, which decays with nearly the same half-life as </w:t>
      </w:r>
      <w:r w:rsidRPr="001F7919">
        <w:rPr>
          <w:rFonts w:ascii="Arial" w:hAnsi="Arial" w:cs="Arial"/>
          <w:color w:val="000000"/>
          <w:sz w:val="24"/>
          <w:szCs w:val="24"/>
          <w:vertAlign w:val="superscript"/>
        </w:rPr>
        <w:t>67</w:t>
      </w:r>
      <w:r>
        <w:rPr>
          <w:rFonts w:ascii="Arial" w:hAnsi="Arial" w:cs="Arial"/>
          <w:color w:val="000000"/>
          <w:sz w:val="24"/>
          <w:szCs w:val="24"/>
        </w:rPr>
        <w:t>Cu and the decay photons have identical energies.</w:t>
      </w:r>
      <w:r w:rsidR="00BE33F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Results of the validation</w:t>
      </w:r>
      <w:r w:rsidR="00BE33F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study and projected</w:t>
      </w:r>
      <w:r w:rsidR="00BE33FC">
        <w:rPr>
          <w:rFonts w:ascii="Arial" w:hAnsi="Arial" w:cs="Arial"/>
          <w:color w:val="000000"/>
          <w:sz w:val="24"/>
          <w:szCs w:val="24"/>
        </w:rPr>
        <w:t xml:space="preserve"> </w:t>
      </w:r>
      <w:r w:rsidR="00BE33FC" w:rsidRPr="00BE33FC">
        <w:rPr>
          <w:rFonts w:ascii="Arial" w:hAnsi="Arial" w:cs="Arial"/>
          <w:color w:val="000000"/>
          <w:sz w:val="24"/>
          <w:szCs w:val="24"/>
          <w:vertAlign w:val="superscript"/>
        </w:rPr>
        <w:t>67</w:t>
      </w:r>
      <w:r>
        <w:rPr>
          <w:rFonts w:ascii="Arial" w:hAnsi="Arial" w:cs="Arial"/>
          <w:color w:val="000000"/>
          <w:sz w:val="24"/>
          <w:szCs w:val="24"/>
        </w:rPr>
        <w:t>Cu yields at higher energies are presented.</w:t>
      </w:r>
    </w:p>
    <w:p w:rsidR="00BE33FC" w:rsidRDefault="00BE33FC" w:rsidP="00BE33FC">
      <w:pPr>
        <w:autoSpaceDE w:val="0"/>
        <w:autoSpaceDN w:val="0"/>
        <w:adjustRightInd w:val="0"/>
        <w:spacing w:after="0" w:line="240" w:lineRule="auto"/>
      </w:pPr>
    </w:p>
    <w:p w:rsidR="001F7919" w:rsidRDefault="001F7919" w:rsidP="001F7919"/>
    <w:sectPr w:rsidR="001F79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D1253"/>
    <w:multiLevelType w:val="hybridMultilevel"/>
    <w:tmpl w:val="99721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919"/>
    <w:rsid w:val="001F7919"/>
    <w:rsid w:val="00494043"/>
    <w:rsid w:val="00BE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9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Lab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 Areti</dc:creator>
  <cp:lastModifiedBy>Hari Areti</cp:lastModifiedBy>
  <cp:revision>1</cp:revision>
  <dcterms:created xsi:type="dcterms:W3CDTF">2017-02-02T20:36:00Z</dcterms:created>
  <dcterms:modified xsi:type="dcterms:W3CDTF">2017-02-02T20:49:00Z</dcterms:modified>
</cp:coreProperties>
</file>