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6615" w14:textId="768A5423" w:rsidR="009E6E6C" w:rsidRPr="0077770D" w:rsidRDefault="009E6E6C" w:rsidP="009E6E6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7770D">
        <w:rPr>
          <w:rFonts w:ascii="Times New Roman" w:hAnsi="Times New Roman" w:cs="Times New Roman"/>
          <w:b/>
          <w:sz w:val="56"/>
          <w:szCs w:val="56"/>
        </w:rPr>
        <w:t xml:space="preserve">Physics </w:t>
      </w:r>
      <w:r>
        <w:rPr>
          <w:rFonts w:ascii="Times New Roman" w:hAnsi="Times New Roman" w:cs="Times New Roman"/>
          <w:b/>
          <w:sz w:val="56"/>
          <w:szCs w:val="56"/>
        </w:rPr>
        <w:t>Division</w:t>
      </w:r>
      <w:r w:rsidRPr="0077770D">
        <w:rPr>
          <w:rFonts w:ascii="Times New Roman" w:hAnsi="Times New Roman" w:cs="Times New Roman"/>
          <w:b/>
          <w:sz w:val="56"/>
          <w:szCs w:val="56"/>
        </w:rPr>
        <w:t xml:space="preserve"> Seminar</w:t>
      </w:r>
    </w:p>
    <w:p w14:paraId="46453A46" w14:textId="37FE9B0B" w:rsidR="00835192" w:rsidRPr="00835192" w:rsidRDefault="00276299" w:rsidP="0083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Toshimi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Suda</w:t>
      </w:r>
      <w:proofErr w:type="spellEnd"/>
    </w:p>
    <w:p w14:paraId="68D97900" w14:textId="117BBF0B" w:rsidR="00835192" w:rsidRPr="00835192" w:rsidRDefault="00276299" w:rsidP="00835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Tohoku University</w:t>
      </w:r>
    </w:p>
    <w:p w14:paraId="7A03F294" w14:textId="77777777" w:rsidR="009E6E6C" w:rsidRPr="00820ADE" w:rsidRDefault="009E6E6C" w:rsidP="009E6E6C">
      <w:pPr>
        <w:pStyle w:val="NormalWeb"/>
      </w:pPr>
    </w:p>
    <w:p w14:paraId="463874E8" w14:textId="77777777" w:rsidR="00276299" w:rsidRDefault="00276299" w:rsidP="009E6E6C">
      <w:pPr>
        <w:pStyle w:val="NormalWeb"/>
        <w:jc w:val="center"/>
        <w:rPr>
          <w:i/>
          <w:sz w:val="40"/>
          <w:szCs w:val="40"/>
        </w:rPr>
      </w:pPr>
      <w:r w:rsidRPr="00276299">
        <w:rPr>
          <w:i/>
          <w:sz w:val="40"/>
          <w:szCs w:val="40"/>
        </w:rPr>
        <w:t>Electron scattering off online-produced radioactive isotope</w:t>
      </w:r>
    </w:p>
    <w:p w14:paraId="4D8C38C6" w14:textId="5A95F72E" w:rsidR="00276299" w:rsidRPr="00276299" w:rsidRDefault="00276299" w:rsidP="009E6E6C">
      <w:pPr>
        <w:pStyle w:val="NormalWeb"/>
        <w:jc w:val="center"/>
        <w:rPr>
          <w:i/>
          <w:sz w:val="32"/>
          <w:szCs w:val="32"/>
        </w:rPr>
      </w:pPr>
      <w:r w:rsidRPr="00276299">
        <w:rPr>
          <w:i/>
          <w:sz w:val="32"/>
          <w:szCs w:val="32"/>
        </w:rPr>
        <w:t xml:space="preserve"> - first results from RIKEN SCRIT e-scattering facility </w:t>
      </w:r>
      <w:r w:rsidRPr="00276299">
        <w:rPr>
          <w:i/>
          <w:sz w:val="32"/>
          <w:szCs w:val="32"/>
        </w:rPr>
        <w:t>–</w:t>
      </w:r>
      <w:r w:rsidRPr="00276299">
        <w:rPr>
          <w:i/>
          <w:sz w:val="32"/>
          <w:szCs w:val="32"/>
        </w:rPr>
        <w:t xml:space="preserve"> </w:t>
      </w:r>
    </w:p>
    <w:p w14:paraId="7122FC9A" w14:textId="29403E3C" w:rsidR="009E6E6C" w:rsidRDefault="009E6E6C" w:rsidP="009E6E6C">
      <w:pPr>
        <w:pStyle w:val="NormalWeb"/>
        <w:jc w:val="center"/>
        <w:rPr>
          <w:rFonts w:eastAsia="Times New Roman"/>
          <w:b/>
          <w:sz w:val="36"/>
          <w:szCs w:val="36"/>
        </w:rPr>
      </w:pPr>
      <w:r w:rsidRPr="00820ADE">
        <w:rPr>
          <w:rFonts w:eastAsia="Times New Roman"/>
          <w:b/>
          <w:sz w:val="36"/>
          <w:szCs w:val="36"/>
        </w:rPr>
        <w:t>Abstract:</w:t>
      </w:r>
    </w:p>
    <w:p w14:paraId="20A03DA5" w14:textId="7509C98A" w:rsidR="00276299" w:rsidRPr="00276299" w:rsidRDefault="00276299" w:rsidP="009E6E6C">
      <w:pPr>
        <w:pStyle w:val="NormalWeb"/>
        <w:jc w:val="center"/>
        <w:rPr>
          <w:sz w:val="28"/>
          <w:szCs w:val="28"/>
        </w:rPr>
      </w:pPr>
      <w:r w:rsidRPr="00276299">
        <w:rPr>
          <w:sz w:val="28"/>
          <w:szCs w:val="28"/>
        </w:rPr>
        <w:t>In this seminar, I will present the results of the world's first electron scattering o</w:t>
      </w:r>
      <w:r w:rsidRPr="00276299">
        <w:rPr>
          <w:rFonts w:ascii="AAAAAE+HelveticaNeue" w:hAnsi="AAAAAE+HelveticaNeue" w:cs="AAAAAE+HelveticaNeue"/>
          <w:sz w:val="28"/>
          <w:szCs w:val="28"/>
        </w:rPr>
        <w:t xml:space="preserve">ff </w:t>
      </w:r>
      <w:r w:rsidRPr="00276299">
        <w:rPr>
          <w:sz w:val="28"/>
          <w:szCs w:val="28"/>
        </w:rPr>
        <w:t>an online-produced radioactive isotope. This achievement was recently accomplished at the RIKEN SCRIT electron-scattering facility in Japan. The SCRIT facility is designed to probe the internal structures of short-lived exotic nuclei by electron scattering. This facility employs a novel ion-trapping technique, named SCRIT (Self Confining Radioactive Isotope Ion Target), to prepare a target of exotic nuclei for electron scattering on an energetic electron beam (</w:t>
      </w:r>
      <w:proofErr w:type="spellStart"/>
      <w:r w:rsidRPr="00276299">
        <w:rPr>
          <w:rFonts w:ascii="AAAAAF+HelveticaNeue-Italic" w:hAnsi="AAAAAF+HelveticaNeue-Italic" w:cs="AAAAAF+HelveticaNeue-Italic"/>
          <w:i/>
          <w:iCs/>
          <w:sz w:val="28"/>
          <w:szCs w:val="28"/>
        </w:rPr>
        <w:t>E</w:t>
      </w:r>
      <w:r w:rsidRPr="00276299">
        <w:rPr>
          <w:sz w:val="28"/>
          <w:szCs w:val="28"/>
        </w:rPr>
        <w:t>e</w:t>
      </w:r>
      <w:proofErr w:type="spellEnd"/>
      <w:r w:rsidRPr="00276299">
        <w:rPr>
          <w:sz w:val="28"/>
          <w:szCs w:val="28"/>
        </w:rPr>
        <w:t xml:space="preserve"> = 150 - 300 MeV). By utilizing only ~107 ions of an exotic nucleus, the SCRIT target technique allows us to achieve a luminosity of approximately 1027 /cm2/s, which is the minimum required for realizing elastic electron scattering. I will discuss the experimental results in detail and the SCRIT facility as well. In addition to elastic scattering, I would like to mention possible additional research possibilities at the SCRIT facility. If time permits, I would also like to introduce our low-energy electron scattering project, ULQ2 (Ultra-Low Q2), which aims to determine the proton charge radius through extremely low-energy electron scattering with </w:t>
      </w:r>
      <w:proofErr w:type="spellStart"/>
      <w:r w:rsidRPr="00276299">
        <w:rPr>
          <w:rFonts w:ascii="AAAAAF+HelveticaNeue-Italic" w:hAnsi="AAAAAF+HelveticaNeue-Italic" w:cs="AAAAAF+HelveticaNeue-Italic"/>
          <w:i/>
          <w:iCs/>
          <w:sz w:val="28"/>
          <w:szCs w:val="28"/>
        </w:rPr>
        <w:t>E</w:t>
      </w:r>
      <w:r w:rsidRPr="00276299">
        <w:rPr>
          <w:sz w:val="28"/>
          <w:szCs w:val="28"/>
        </w:rPr>
        <w:t>e</w:t>
      </w:r>
      <w:proofErr w:type="spellEnd"/>
      <w:r w:rsidRPr="00276299">
        <w:rPr>
          <w:sz w:val="28"/>
          <w:szCs w:val="28"/>
        </w:rPr>
        <w:t xml:space="preserve"> = 10 - 50 MeV.</w:t>
      </w:r>
    </w:p>
    <w:p w14:paraId="7C006246" w14:textId="5B5E692C" w:rsidR="009E6E6C" w:rsidRDefault="00276299" w:rsidP="0083519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Thursday, August 31st</w:t>
      </w:r>
      <w:r w:rsidR="00835192" w:rsidRPr="00DD5901">
        <w:rPr>
          <w:rFonts w:ascii="Times New Roman" w:hAnsi="Times New Roman" w:cs="Times New Roman"/>
          <w:sz w:val="40"/>
          <w:szCs w:val="40"/>
        </w:rPr>
        <w:t xml:space="preserve"> @ 11 AM – 12 PM</w:t>
      </w:r>
    </w:p>
    <w:p w14:paraId="4FF5A97B" w14:textId="49C202E9" w:rsidR="00276299" w:rsidRPr="00DD5901" w:rsidRDefault="00276299" w:rsidP="0083519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CEBAF F113</w:t>
      </w:r>
    </w:p>
    <w:p w14:paraId="35C7105D" w14:textId="23F49222" w:rsidR="00835192" w:rsidRPr="00DD5901" w:rsidRDefault="00276299" w:rsidP="00DD5901">
      <w:pPr>
        <w:jc w:val="center"/>
        <w:rPr>
          <w:b/>
          <w:sz w:val="32"/>
          <w:szCs w:val="32"/>
        </w:rPr>
      </w:pPr>
      <w:hyperlink r:id="rId7" w:history="1">
        <w:r w:rsidR="00DD5901" w:rsidRPr="00276299">
          <w:rPr>
            <w:rStyle w:val="Hyperlink"/>
            <w:b/>
            <w:sz w:val="32"/>
            <w:szCs w:val="32"/>
          </w:rPr>
          <w:t>Zoom Link Here</w:t>
        </w:r>
      </w:hyperlink>
      <w:bookmarkStart w:id="0" w:name="_GoBack"/>
      <w:bookmarkEnd w:id="0"/>
    </w:p>
    <w:sectPr w:rsidR="00835192" w:rsidRPr="00DD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AAAAE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AAAAF+HelveticaNeue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NjWzNDUwN7A0MzdW0lEKTi0uzszPAykwqgUAN78CWCwAAAA="/>
  </w:docVars>
  <w:rsids>
    <w:rsidRoot w:val="009E6E6C"/>
    <w:rsid w:val="00276299"/>
    <w:rsid w:val="00835192"/>
    <w:rsid w:val="009605F2"/>
    <w:rsid w:val="009E6E6C"/>
    <w:rsid w:val="00AC1606"/>
    <w:rsid w:val="00D6419E"/>
    <w:rsid w:val="00D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FE5B5"/>
  <w15:chartTrackingRefBased/>
  <w15:docId w15:val="{27E884B9-2272-4FD5-8B6E-E6AE1FF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alue">
    <w:name w:val="value"/>
    <w:basedOn w:val="DefaultParagraphFont"/>
    <w:rsid w:val="009E6E6C"/>
  </w:style>
  <w:style w:type="paragraph" w:customStyle="1" w:styleId="Body">
    <w:name w:val="Body"/>
    <w:rsid w:val="009E6E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E6E6C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835192"/>
  </w:style>
  <w:style w:type="character" w:styleId="UnresolvedMention">
    <w:name w:val="Unresolved Mention"/>
    <w:basedOn w:val="DefaultParagraphFont"/>
    <w:uiPriority w:val="99"/>
    <w:semiHidden/>
    <w:unhideWhenUsed/>
    <w:rsid w:val="00DD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jlab-org.zoomgov.com/j/1612907613?pwd=TzFGK05SdDBIdFlFZmp5UEpYR2tFZz09&amp;from=add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e195b8-dda0-4234-bb72-9ba7ca7246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88A5F30C5D459B591257B78EEE59" ma:contentTypeVersion="14" ma:contentTypeDescription="Create a new document." ma:contentTypeScope="" ma:versionID="15a4b09730fefd2c42d3a8c923bf04e8">
  <xsd:schema xmlns:xsd="http://www.w3.org/2001/XMLSchema" xmlns:xs="http://www.w3.org/2001/XMLSchema" xmlns:p="http://schemas.microsoft.com/office/2006/metadata/properties" xmlns:ns3="58e195b8-dda0-4234-bb72-9ba7ca724604" xmlns:ns4="ff11fd79-8d81-41ea-aa8c-eb235d6ec8f5" targetNamespace="http://schemas.microsoft.com/office/2006/metadata/properties" ma:root="true" ma:fieldsID="70581f4729e98f685be6c2dc05b4156b" ns3:_="" ns4:_="">
    <xsd:import namespace="58e195b8-dda0-4234-bb72-9ba7ca724604"/>
    <xsd:import namespace="ff11fd79-8d81-41ea-aa8c-eb235d6ec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95b8-dda0-4234-bb72-9ba7ca72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fd79-8d81-41ea-aa8c-eb235d6ec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4D139-27E5-4174-AABA-D4CD0CD92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4F80B-4905-4AC3-8E52-5272FB0EC5E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ff11fd79-8d81-41ea-aa8c-eb235d6ec8f5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8e195b8-dda0-4234-bb72-9ba7ca724604"/>
  </ds:schemaRefs>
</ds:datastoreItem>
</file>

<file path=customXml/itemProps3.xml><?xml version="1.0" encoding="utf-8"?>
<ds:datastoreItem xmlns:ds="http://schemas.openxmlformats.org/officeDocument/2006/customXml" ds:itemID="{E0433CAE-3071-457C-9D78-FC0560A04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195b8-dda0-4234-bb72-9ba7ca724604"/>
    <ds:schemaRef ds:uri="ff11fd79-8d81-41ea-aa8c-eb235d6ec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JLAB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Tysor</dc:creator>
  <cp:keywords/>
  <dc:description/>
  <cp:lastModifiedBy>Jennifer McAllister</cp:lastModifiedBy>
  <cp:revision>2</cp:revision>
  <dcterms:created xsi:type="dcterms:W3CDTF">2023-08-25T17:57:00Z</dcterms:created>
  <dcterms:modified xsi:type="dcterms:W3CDTF">2023-08-25T17:57:00Z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0x01010058AD88A5F30C5D459B591257B78EEE59</vt:lpwstr>
  </property>
</Properties>
</file>