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="00F77E6D">
              <w:t xml:space="preserve">Bellows </w:t>
            </w:r>
            <w:r w:rsidR="008554AA">
              <w:t>Leak Testing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8554AA" w:rsidP="00C56CC6">
            <w:r>
              <w:t xml:space="preserve">Traveler defines the leak testing </w:t>
            </w:r>
            <w:r w:rsidR="00321107" w:rsidRPr="00176EC5">
              <w:t xml:space="preserve">process for </w:t>
            </w:r>
            <w:r w:rsidR="008F1B0A">
              <w:t xml:space="preserve">the SNS PPU </w:t>
            </w:r>
            <w:proofErr w:type="spellStart"/>
            <w:r w:rsidR="008F1B0A">
              <w:t>Tophat</w:t>
            </w:r>
            <w:proofErr w:type="spellEnd"/>
            <w:r w:rsidR="008F1B0A">
              <w:t xml:space="preserve">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60708C" w:rsidP="00321107">
            <w:r>
              <w:t>SNSPPU-CM</w:t>
            </w:r>
            <w:r w:rsidR="00B437C0">
              <w:t>-LEAK</w:t>
            </w:r>
            <w:r w:rsidR="00E35220">
              <w:t>-T</w:t>
            </w:r>
            <w:r w:rsidR="00CA2893">
              <w:t>PH</w:t>
            </w:r>
            <w:r w:rsidR="00E35220">
              <w:t>T</w:t>
            </w:r>
            <w:r w:rsidR="008F1B0A">
              <w:t>B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2256F6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9D78AC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37C0">
                  <w:t>12</w:t>
                </w:r>
                <w:r w:rsidR="008F1B0A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E37F1" w:rsidP="00132AF4">
            <w:r>
              <w:t>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2256F6" w:rsidP="002256F6">
            <w:proofErr w:type="spellStart"/>
            <w:r>
              <w:t>Marchlik,</w:t>
            </w:r>
            <w:r w:rsidR="00AA55DA"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2256F6" w:rsidP="00321107">
            <w:proofErr w:type="spellStart"/>
            <w:r>
              <w:t>Marchlik,kwilson,edaly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9D78AC" w:rsidP="00AA55DA">
            <w:r>
              <w:t>C. Wilcox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9D78AC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591"/>
        <w:gridCol w:w="2593"/>
        <w:gridCol w:w="2593"/>
        <w:gridCol w:w="258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256F6" w:rsidRPr="00D97B1C" w:rsidTr="002256F6">
        <w:trPr>
          <w:cantSplit/>
          <w:trHeight w:val="503"/>
        </w:trPr>
        <w:tc>
          <w:tcPr>
            <w:tcW w:w="1000" w:type="pct"/>
            <w:vAlign w:val="center"/>
          </w:tcPr>
          <w:p w:rsidR="002256F6" w:rsidRPr="00D97B1C" w:rsidRDefault="009D78AC" w:rsidP="00247F41">
            <w:hyperlink r:id="rId7" w:history="1">
              <w:r w:rsidR="002256F6" w:rsidRPr="002256F6">
                <w:rPr>
                  <w:rStyle w:val="Hyperlink"/>
                </w:rPr>
                <w:t>104211600-M8U-8200-A051</w:t>
              </w:r>
            </w:hyperlink>
            <w:r w:rsidR="002256F6">
              <w:t xml:space="preserve"> (BELLOWS ASSEMBLY)</w:t>
            </w:r>
          </w:p>
        </w:tc>
        <w:tc>
          <w:tcPr>
            <w:tcW w:w="1000" w:type="pct"/>
            <w:vAlign w:val="center"/>
          </w:tcPr>
          <w:p w:rsidR="002256F6" w:rsidRPr="00D97B1C" w:rsidRDefault="002256F6" w:rsidP="00247F41"/>
        </w:tc>
        <w:tc>
          <w:tcPr>
            <w:tcW w:w="1000" w:type="pct"/>
            <w:vAlign w:val="center"/>
          </w:tcPr>
          <w:p w:rsidR="002256F6" w:rsidRPr="00D97B1C" w:rsidRDefault="002256F6" w:rsidP="00247F41"/>
        </w:tc>
        <w:tc>
          <w:tcPr>
            <w:tcW w:w="1000" w:type="pct"/>
            <w:vAlign w:val="center"/>
          </w:tcPr>
          <w:p w:rsidR="002256F6" w:rsidRPr="00D97B1C" w:rsidRDefault="002256F6" w:rsidP="00247F41"/>
        </w:tc>
        <w:tc>
          <w:tcPr>
            <w:tcW w:w="1000" w:type="pct"/>
            <w:vAlign w:val="center"/>
          </w:tcPr>
          <w:p w:rsidR="002256F6" w:rsidRPr="00D97B1C" w:rsidRDefault="002256F6" w:rsidP="00247F41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2256F6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684D23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D64870">
              <w:t>ophat</w:t>
            </w:r>
            <w:proofErr w:type="spellEnd"/>
            <w:r w:rsidR="00D64870">
              <w:t xml:space="preserve"> bellows are fragile and susceptible to denting if dropped or struck. Great care shall be taken to prevent damage during handling. The flat face of the bellows assembly flange </w:t>
            </w:r>
            <w:r w:rsidR="005D2F59">
              <w:t xml:space="preserve">is an </w:t>
            </w:r>
            <w:proofErr w:type="spellStart"/>
            <w:r w:rsidR="005D2F59">
              <w:t>o-ring</w:t>
            </w:r>
            <w:proofErr w:type="spellEnd"/>
            <w:r w:rsidR="005D2F59">
              <w:t xml:space="preserve"> sealing surface</w:t>
            </w:r>
            <w:r w:rsidR="00364EA8">
              <w:t>. Care shall be taken t</w:t>
            </w:r>
            <w:r w:rsidR="00684D23">
              <w:t>o avoid scratching/gouging this</w:t>
            </w:r>
            <w:r w:rsidR="00D3197B">
              <w:t xml:space="preserve"> surface and </w:t>
            </w:r>
            <w:r w:rsidR="00684D23">
              <w:t xml:space="preserve">a protective cover </w:t>
            </w:r>
            <w:r w:rsidR="00D3197B">
              <w:t xml:space="preserve">shall be installed </w:t>
            </w:r>
            <w:r w:rsidR="00684D23">
              <w:t>over this face at all possible times.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AB5B5C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733060">
        <w:trPr>
          <w:trHeight w:val="647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E44412">
            <w:r>
              <w:t xml:space="preserve">Leak check the </w:t>
            </w:r>
            <w:proofErr w:type="spellStart"/>
            <w:r w:rsidR="00733060">
              <w:t>tophat</w:t>
            </w:r>
            <w:proofErr w:type="spellEnd"/>
            <w:r>
              <w:t xml:space="preserve"> </w:t>
            </w:r>
            <w:r w:rsidR="00E44412">
              <w:t>bellows assemblies</w:t>
            </w:r>
            <w:r>
              <w:t xml:space="preserve">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  <w:r w:rsidR="00E44412">
              <w:t>. Only bellows assemblies</w:t>
            </w:r>
            <w:r w:rsidR="00733060">
              <w:t xml:space="preserve"> with serial numbers ending in 001, 0</w:t>
            </w:r>
            <w:r w:rsidR="005B2AE4">
              <w:t>14 and 028 require leak testing. Bellows shall be constrained against compression during leak testing.</w:t>
            </w:r>
          </w:p>
        </w:tc>
        <w:tc>
          <w:tcPr>
            <w:tcW w:w="4379" w:type="dxa"/>
            <w:noWrap/>
          </w:tcPr>
          <w:p w:rsidR="002256F6" w:rsidRDefault="002256F6" w:rsidP="00F82040">
            <w:r>
              <w:t>[[TPHTBSN]] &lt;&lt;TPHTBSN&gt;&gt;</w:t>
            </w:r>
          </w:p>
          <w:p w:rsidR="002256F6" w:rsidRDefault="002256F6" w:rsidP="00F82040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2256F6" w:rsidRDefault="002256F6" w:rsidP="00F82040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9D78AC" w:rsidRDefault="009D78AC" w:rsidP="00F82040">
            <w:r>
              <w:t>[[</w:t>
            </w:r>
            <w:proofErr w:type="spellStart"/>
            <w:r>
              <w:t>LeakCheckFile</w:t>
            </w:r>
            <w:proofErr w:type="spellEnd"/>
            <w:r>
              <w:t>]] &lt;&lt;FILEUPLOAD&gt;&gt;</w:t>
            </w:r>
            <w:bookmarkStart w:id="0" w:name="_GoBack"/>
            <w:bookmarkEnd w:id="0"/>
          </w:p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EE4E2F" w:rsidP="00F82040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8E2461" w:rsidP="008E2461">
            <w:r>
              <w:t xml:space="preserve">Each </w:t>
            </w:r>
            <w:proofErr w:type="spellStart"/>
            <w:r>
              <w:t>tophat</w:t>
            </w:r>
            <w:proofErr w:type="spellEnd"/>
            <w:r w:rsidR="008F617B">
              <w:t xml:space="preserve"> bellows</w:t>
            </w:r>
            <w:r w:rsidR="008D02CF">
              <w:t xml:space="preserve"> assembly</w:t>
            </w:r>
            <w:r>
              <w:t xml:space="preserve"> shall</w:t>
            </w:r>
            <w:r w:rsidR="00D94871">
              <w:t xml:space="preserve"> be </w:t>
            </w:r>
            <w:r>
              <w:t>re-</w:t>
            </w:r>
            <w:r w:rsidR="00D94871">
              <w:t xml:space="preserve">packaged </w:t>
            </w:r>
            <w:r>
              <w:t xml:space="preserve">in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original protective packaging</w:t>
            </w:r>
            <w:r w:rsidR="00342D5A">
              <w:t xml:space="preserve"> after testing</w:t>
            </w:r>
            <w:r>
              <w:t>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3197B">
      <w:rPr>
        <w:noProof/>
      </w:rPr>
      <w:t>DRAFT SNSPPU-CST-INSP-TOPHB-R1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D78A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D78AC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D78AC">
      <w:rPr>
        <w:noProof/>
      </w:rPr>
      <w:t>3/26/2020 7:54:00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256F6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35BB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42D5A"/>
    <w:rsid w:val="00351701"/>
    <w:rsid w:val="00355812"/>
    <w:rsid w:val="0036135C"/>
    <w:rsid w:val="00364EA8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560B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2AE4"/>
    <w:rsid w:val="005B30E9"/>
    <w:rsid w:val="005B7BF6"/>
    <w:rsid w:val="005C0CC9"/>
    <w:rsid w:val="005C51C6"/>
    <w:rsid w:val="005D0C92"/>
    <w:rsid w:val="005D2F59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0708C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728A"/>
    <w:rsid w:val="00661635"/>
    <w:rsid w:val="0066372D"/>
    <w:rsid w:val="0067627E"/>
    <w:rsid w:val="00684D23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55E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554AA"/>
    <w:rsid w:val="00885477"/>
    <w:rsid w:val="008873FA"/>
    <w:rsid w:val="008959D1"/>
    <w:rsid w:val="008A277A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1B0A"/>
    <w:rsid w:val="008F617B"/>
    <w:rsid w:val="00905F90"/>
    <w:rsid w:val="00910D5E"/>
    <w:rsid w:val="009162AB"/>
    <w:rsid w:val="00916690"/>
    <w:rsid w:val="00917171"/>
    <w:rsid w:val="0092034C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D78AC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A55DA"/>
    <w:rsid w:val="00AB006F"/>
    <w:rsid w:val="00AB07B6"/>
    <w:rsid w:val="00AB4AC3"/>
    <w:rsid w:val="00AB5B5C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37C0"/>
    <w:rsid w:val="00B4428C"/>
    <w:rsid w:val="00B54EA5"/>
    <w:rsid w:val="00B56613"/>
    <w:rsid w:val="00B622EB"/>
    <w:rsid w:val="00B6706A"/>
    <w:rsid w:val="00B75B7A"/>
    <w:rsid w:val="00B87041"/>
    <w:rsid w:val="00B8778D"/>
    <w:rsid w:val="00B96500"/>
    <w:rsid w:val="00BA024A"/>
    <w:rsid w:val="00BA086D"/>
    <w:rsid w:val="00BA4EBC"/>
    <w:rsid w:val="00BC65C1"/>
    <w:rsid w:val="00BD6884"/>
    <w:rsid w:val="00BE1BCD"/>
    <w:rsid w:val="00BF1D86"/>
    <w:rsid w:val="00BF4FEF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97B"/>
    <w:rsid w:val="00D31B25"/>
    <w:rsid w:val="00D33AE3"/>
    <w:rsid w:val="00D35F26"/>
    <w:rsid w:val="00D410B9"/>
    <w:rsid w:val="00D41388"/>
    <w:rsid w:val="00D47F8E"/>
    <w:rsid w:val="00D55FDF"/>
    <w:rsid w:val="00D60A1D"/>
    <w:rsid w:val="00D64870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69AD"/>
    <w:rsid w:val="00E06B2F"/>
    <w:rsid w:val="00E15258"/>
    <w:rsid w:val="00E17623"/>
    <w:rsid w:val="00E26259"/>
    <w:rsid w:val="00E35220"/>
    <w:rsid w:val="00E41BA7"/>
    <w:rsid w:val="00E44412"/>
    <w:rsid w:val="00E516D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408BE"/>
    <w:rsid w:val="00F560F2"/>
    <w:rsid w:val="00F61D20"/>
    <w:rsid w:val="00F62E2E"/>
    <w:rsid w:val="00F634FB"/>
    <w:rsid w:val="00F70737"/>
    <w:rsid w:val="00F77E6D"/>
    <w:rsid w:val="00F82040"/>
    <w:rsid w:val="00F824CD"/>
    <w:rsid w:val="00F935F8"/>
    <w:rsid w:val="00F937C7"/>
    <w:rsid w:val="00F95932"/>
    <w:rsid w:val="00FA009C"/>
    <w:rsid w:val="00FA0EAC"/>
    <w:rsid w:val="00FA6442"/>
    <w:rsid w:val="00FB4232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9DBF07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5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X:\Facilities\SRF%20Institute\01%20-%20SRF%20Projects\01%20-%20Open\1.21.02.XXX%20-%20SNS%20PPU%20Design%20&amp;%20Construction%20of%207%20High%20Beta%20Cryomodules%20for%20ORNL%20-%20Ed%20Daly\06%20-%20Process%20Documents%5eTravelers%20(SNSPPU)\Travelers%20Included%20Files%20-%20XXXX\TPHTB\104211600-M8U-8200-A05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AFF7A-1210-428B-876E-BF1D39EF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4</cp:revision>
  <cp:lastPrinted>2020-03-11T20:00:00Z</cp:lastPrinted>
  <dcterms:created xsi:type="dcterms:W3CDTF">2020-03-26T11:50:00Z</dcterms:created>
  <dcterms:modified xsi:type="dcterms:W3CDTF">2020-04-08T11:24:00Z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