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321107" w:rsidRPr="00176EC5" w:rsidRDefault="00321107" w:rsidP="00C56CC6">
            <w:r>
              <w:t>SNS PPU</w:t>
            </w:r>
            <w:r w:rsidRPr="00176EC5">
              <w:t xml:space="preserve"> </w:t>
            </w:r>
            <w:r w:rsidR="00A61CF3">
              <w:t>Instrumentation Flange Weldment</w:t>
            </w:r>
            <w:r w:rsidR="00CA2893">
              <w:t xml:space="preserve"> </w:t>
            </w:r>
            <w:r w:rsidRPr="00176EC5">
              <w:t>Inspection Traveler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321107" w:rsidRPr="00176EC5" w:rsidRDefault="00321107" w:rsidP="00C56CC6">
            <w:r w:rsidRPr="00176EC5">
              <w:t xml:space="preserve">Traveler defines inspection process for </w:t>
            </w:r>
            <w:r w:rsidR="00A61CF3">
              <w:t>the SNS PPU Feed Through Weldment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321107" w:rsidRPr="00D97B1C" w:rsidRDefault="00972BF9" w:rsidP="00321107">
            <w:r>
              <w:t>SNSPPU-CST-INSP-</w:t>
            </w:r>
            <w:r w:rsidR="00A61CF3">
              <w:t>INSFLG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321107" w:rsidRPr="00D97B1C" w:rsidRDefault="004418B2" w:rsidP="00321107">
            <w:r>
              <w:t>-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321107" w:rsidRPr="00D97B1C" w:rsidRDefault="004418B2" w:rsidP="00321107">
            <w:r>
              <w:t>Matt Marchlik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321107" w:rsidRPr="00D97B1C" w:rsidRDefault="008F0A1C" w:rsidP="00321107">
            <w:sdt>
              <w:sdtPr>
                <w:id w:val="534233298"/>
                <w:placeholder>
                  <w:docPart w:val="DAB05CF4FCEB4E349B4392004C995312"/>
                </w:placeholder>
                <w:date w:fullDate="2020-04-21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73F2E">
                  <w:t>21-Apr-20</w:t>
                </w:r>
              </w:sdtContent>
            </w:sdt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321107" w:rsidRPr="00D97B1C" w:rsidRDefault="00132AF4" w:rsidP="00132AF4">
            <w:r>
              <w:t xml:space="preserve">Marchlik, </w:t>
            </w:r>
            <w:proofErr w:type="spellStart"/>
            <w:r>
              <w:t>kwilson</w:t>
            </w:r>
            <w:proofErr w:type="spellEnd"/>
            <w:r w:rsidR="003E37F1">
              <w:t xml:space="preserve">, </w:t>
            </w:r>
            <w:proofErr w:type="spellStart"/>
            <w:r w:rsidR="003E37F1">
              <w:t>edaly</w:t>
            </w:r>
            <w:proofErr w:type="spellEnd"/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:rsidR="00321107" w:rsidRPr="00D97B1C" w:rsidRDefault="00AA55DA" w:rsidP="00AA55DA">
            <w:proofErr w:type="spellStart"/>
            <w:r>
              <w:t>marchlik</w:t>
            </w:r>
            <w:proofErr w:type="spellEnd"/>
            <w:r w:rsidR="003F775F">
              <w:t>,</w:t>
            </w:r>
            <w:r>
              <w:t xml:space="preserve"> </w:t>
            </w:r>
            <w:proofErr w:type="spellStart"/>
            <w:r>
              <w:t>kwilson</w:t>
            </w:r>
            <w:proofErr w:type="spellEnd"/>
            <w:r w:rsidR="003E37F1">
              <w:t xml:space="preserve">, </w:t>
            </w:r>
            <w:proofErr w:type="spellStart"/>
            <w:r w:rsidR="003E37F1">
              <w:t>edaly</w:t>
            </w:r>
            <w:proofErr w:type="spellEnd"/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D3 Emails</w:t>
            </w:r>
          </w:p>
        </w:tc>
        <w:tc>
          <w:tcPr>
            <w:tcW w:w="4002" w:type="pct"/>
            <w:gridSpan w:val="4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Names</w:t>
            </w:r>
          </w:p>
        </w:tc>
        <w:tc>
          <w:tcPr>
            <w:tcW w:w="1001" w:type="pct"/>
          </w:tcPr>
          <w:p w:rsidR="00321107" w:rsidRPr="00D97B1C" w:rsidRDefault="00AA55DA" w:rsidP="00321107">
            <w:r>
              <w:t>M. Marchlik</w:t>
            </w:r>
          </w:p>
        </w:tc>
        <w:tc>
          <w:tcPr>
            <w:tcW w:w="1000" w:type="pct"/>
          </w:tcPr>
          <w:p w:rsidR="00321107" w:rsidRDefault="00AA55DA" w:rsidP="00321107">
            <w:r>
              <w:t>K. M. Wilson</w:t>
            </w:r>
          </w:p>
        </w:tc>
        <w:tc>
          <w:tcPr>
            <w:tcW w:w="1000" w:type="pct"/>
          </w:tcPr>
          <w:p w:rsidR="00321107" w:rsidRDefault="00A61CF3" w:rsidP="00AA55DA">
            <w:r>
              <w:t>L. King</w:t>
            </w:r>
          </w:p>
        </w:tc>
        <w:tc>
          <w:tcPr>
            <w:tcW w:w="1001" w:type="pct"/>
          </w:tcPr>
          <w:p w:rsidR="00321107" w:rsidRPr="00D97B1C" w:rsidRDefault="003E37F1" w:rsidP="00321107">
            <w:r>
              <w:t>E.F. Daly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Approval Signatures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1" w:type="pct"/>
          </w:tcPr>
          <w:p w:rsidR="00321107" w:rsidRPr="00D97B1C" w:rsidRDefault="00321107" w:rsidP="00321107"/>
        </w:tc>
      </w:tr>
      <w:tr w:rsidR="00A61CF3" w:rsidRPr="00D97B1C" w:rsidTr="001E0C95">
        <w:trPr>
          <w:trHeight w:val="293"/>
        </w:trPr>
        <w:tc>
          <w:tcPr>
            <w:tcW w:w="998" w:type="pct"/>
          </w:tcPr>
          <w:p w:rsidR="00A61CF3" w:rsidRDefault="00A61CF3" w:rsidP="00321107"/>
        </w:tc>
        <w:tc>
          <w:tcPr>
            <w:tcW w:w="1001" w:type="pct"/>
          </w:tcPr>
          <w:p w:rsidR="00A61CF3" w:rsidRPr="00D97B1C" w:rsidRDefault="00A61CF3" w:rsidP="00321107"/>
        </w:tc>
        <w:tc>
          <w:tcPr>
            <w:tcW w:w="1000" w:type="pct"/>
          </w:tcPr>
          <w:p w:rsidR="00A61CF3" w:rsidRPr="00D97B1C" w:rsidRDefault="00A61CF3" w:rsidP="00321107"/>
        </w:tc>
        <w:tc>
          <w:tcPr>
            <w:tcW w:w="1000" w:type="pct"/>
          </w:tcPr>
          <w:p w:rsidR="00A61CF3" w:rsidRPr="00D97B1C" w:rsidRDefault="00A61CF3" w:rsidP="00321107"/>
        </w:tc>
        <w:tc>
          <w:tcPr>
            <w:tcW w:w="1001" w:type="pct"/>
          </w:tcPr>
          <w:p w:rsidR="00A61CF3" w:rsidRPr="00D97B1C" w:rsidRDefault="00A61CF3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Title</w:t>
            </w:r>
          </w:p>
        </w:tc>
        <w:tc>
          <w:tcPr>
            <w:tcW w:w="1001" w:type="pct"/>
          </w:tcPr>
          <w:p w:rsidR="00321107" w:rsidRPr="00D97B1C" w:rsidRDefault="00321107" w:rsidP="00321107">
            <w:r w:rsidRPr="00D97B1C">
              <w:t>Author</w:t>
            </w:r>
          </w:p>
        </w:tc>
        <w:tc>
          <w:tcPr>
            <w:tcW w:w="1000" w:type="pct"/>
          </w:tcPr>
          <w:p w:rsidR="00321107" w:rsidRPr="00D97B1C" w:rsidRDefault="00321107" w:rsidP="00321107">
            <w:r w:rsidRPr="00D97B1C">
              <w:t>Reviewer</w:t>
            </w:r>
          </w:p>
        </w:tc>
        <w:tc>
          <w:tcPr>
            <w:tcW w:w="1000" w:type="pct"/>
          </w:tcPr>
          <w:p w:rsidR="00321107" w:rsidRPr="00D97B1C" w:rsidRDefault="00D44A27" w:rsidP="00321107">
            <w:r>
              <w:t>Reviewer</w:t>
            </w:r>
          </w:p>
        </w:tc>
        <w:tc>
          <w:tcPr>
            <w:tcW w:w="1001" w:type="pct"/>
          </w:tcPr>
          <w:p w:rsidR="00321107" w:rsidRPr="00D97B1C" w:rsidRDefault="003F775F" w:rsidP="00321107">
            <w:r w:rsidRPr="00D97B1C">
              <w:t>Project Manager</w:t>
            </w:r>
          </w:p>
        </w:tc>
      </w:tr>
    </w:tbl>
    <w:p w:rsidR="007D458D" w:rsidRPr="00D97B1C" w:rsidRDefault="007D458D" w:rsidP="00D97B1C"/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10365"/>
      </w:tblGrid>
      <w:tr w:rsidR="007D458D" w:rsidRPr="00D97B1C" w:rsidTr="00606986">
        <w:trPr>
          <w:cantSplit/>
          <w:trHeight w:val="288"/>
          <w:jc w:val="center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A61CF3" w:rsidRPr="00D97B1C" w:rsidTr="00A61CF3">
        <w:trPr>
          <w:cantSplit/>
          <w:trHeight w:val="674"/>
          <w:jc w:val="center"/>
        </w:trPr>
        <w:tc>
          <w:tcPr>
            <w:tcW w:w="5000" w:type="pct"/>
            <w:gridSpan w:val="2"/>
            <w:vAlign w:val="center"/>
          </w:tcPr>
          <w:p w:rsidR="00A61CF3" w:rsidRPr="00D97B1C" w:rsidRDefault="00A61CF3" w:rsidP="00A61CF3">
            <w:r w:rsidRPr="00A61CF3">
              <w:t>104210100-M8U-8200-A002</w:t>
            </w:r>
            <w:r>
              <w:t xml:space="preserve"> (</w:t>
            </w:r>
            <w:r w:rsidRPr="00A61CF3">
              <w:t>FEED-THRU FLANGE WELDMENT</w:t>
            </w:r>
            <w:r>
              <w:t>)</w:t>
            </w:r>
          </w:p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F37354" w:rsidP="00D97B1C">
            <w:r>
              <w:t>-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94"/>
        <w:gridCol w:w="7277"/>
        <w:gridCol w:w="4379"/>
      </w:tblGrid>
      <w:tr w:rsidR="0090712D" w:rsidRPr="00D97B1C" w:rsidTr="005D5BEC">
        <w:trPr>
          <w:trHeight w:val="288"/>
        </w:trPr>
        <w:tc>
          <w:tcPr>
            <w:tcW w:w="1294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277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BC65C1" w:rsidRPr="00D97B1C" w:rsidTr="007B44DE">
        <w:trPr>
          <w:trHeight w:val="288"/>
        </w:trPr>
        <w:tc>
          <w:tcPr>
            <w:tcW w:w="12950" w:type="dxa"/>
            <w:gridSpan w:val="3"/>
          </w:tcPr>
          <w:p w:rsidR="009F4C9D" w:rsidRPr="00FB6221" w:rsidRDefault="00504353" w:rsidP="00A61CF3">
            <w:r w:rsidRPr="00FB6221">
              <w:rPr>
                <w:b/>
              </w:rPr>
              <w:t>General handling guidelines:</w:t>
            </w:r>
            <w:r w:rsidR="00156D61">
              <w:t xml:space="preserve"> </w:t>
            </w:r>
            <w:r w:rsidR="00A61CF3">
              <w:t xml:space="preserve">The feed through flange weldment </w:t>
            </w:r>
            <w:r w:rsidR="0066555E">
              <w:t xml:space="preserve">contains delicate feed </w:t>
            </w:r>
            <w:proofErr w:type="spellStart"/>
            <w:r w:rsidR="0066555E">
              <w:t>throu</w:t>
            </w:r>
            <w:r w:rsidR="00AD26B3">
              <w:t>ghs</w:t>
            </w:r>
            <w:proofErr w:type="spellEnd"/>
            <w:r w:rsidR="00AD26B3">
              <w:t xml:space="preserve"> that </w:t>
            </w:r>
            <w:r w:rsidR="0066555E">
              <w:t>shall be covered with protective caps</w:t>
            </w:r>
            <w:r w:rsidR="00AD26B3">
              <w:t xml:space="preserve"> whenever practical. The sealing surface of the flange shall be protected from scratches and gouges. </w:t>
            </w:r>
            <w:r w:rsidR="00CD33D5">
              <w:t>The weldments</w:t>
            </w:r>
            <w:r w:rsidR="00CD33D5" w:rsidRPr="00CD33D5">
              <w:t xml:space="preserve"> should be handled according to standard cleaning and handling practices.</w:t>
            </w:r>
          </w:p>
        </w:tc>
      </w:tr>
      <w:tr w:rsidR="00191150" w:rsidRPr="00D97B1C" w:rsidTr="005D5BEC">
        <w:trPr>
          <w:trHeight w:val="288"/>
        </w:trPr>
        <w:tc>
          <w:tcPr>
            <w:tcW w:w="1294" w:type="dxa"/>
            <w:vMerge w:val="restart"/>
          </w:tcPr>
          <w:p w:rsidR="00191150" w:rsidRPr="00D97B1C" w:rsidRDefault="00191150" w:rsidP="00BC65C1">
            <w:pPr>
              <w:jc w:val="center"/>
            </w:pPr>
            <w:r>
              <w:t>1</w:t>
            </w:r>
          </w:p>
        </w:tc>
        <w:tc>
          <w:tcPr>
            <w:tcW w:w="11656" w:type="dxa"/>
            <w:gridSpan w:val="2"/>
          </w:tcPr>
          <w:p w:rsidR="00191150" w:rsidRPr="00BC65C1" w:rsidRDefault="00191150" w:rsidP="00D97B1C">
            <w:pPr>
              <w:rPr>
                <w:b/>
              </w:rPr>
            </w:pPr>
            <w:r>
              <w:rPr>
                <w:b/>
              </w:rPr>
              <w:t>Initial Inspection:</w:t>
            </w:r>
          </w:p>
        </w:tc>
      </w:tr>
      <w:tr w:rsidR="00191150" w:rsidRPr="00D97B1C" w:rsidTr="005D5BEC">
        <w:trPr>
          <w:trHeight w:val="288"/>
        </w:trPr>
        <w:tc>
          <w:tcPr>
            <w:tcW w:w="1294" w:type="dxa"/>
            <w:vMerge/>
          </w:tcPr>
          <w:p w:rsidR="00191150" w:rsidRPr="00D97B1C" w:rsidRDefault="00191150" w:rsidP="00BC65C1"/>
        </w:tc>
        <w:tc>
          <w:tcPr>
            <w:tcW w:w="7277" w:type="dxa"/>
          </w:tcPr>
          <w:p w:rsidR="00191150" w:rsidRPr="00841B2E" w:rsidRDefault="00191150" w:rsidP="00BC65C1">
            <w:r w:rsidRPr="00841B2E">
              <w:t>Technician Name</w:t>
            </w:r>
            <w:r w:rsidR="00C65F0E">
              <w:t>:</w:t>
            </w:r>
          </w:p>
          <w:p w:rsidR="00191150" w:rsidRPr="00841B2E" w:rsidRDefault="00191150" w:rsidP="00BC65C1">
            <w:r w:rsidRPr="00841B2E">
              <w:t>Date of Inspection</w:t>
            </w:r>
            <w:r w:rsidR="00C65F0E">
              <w:t>:</w:t>
            </w:r>
          </w:p>
          <w:p w:rsidR="00191150" w:rsidRPr="00841B2E" w:rsidRDefault="00191150" w:rsidP="00BC65C1">
            <w:r w:rsidRPr="00841B2E">
              <w:t>Serial Number of part</w:t>
            </w:r>
            <w:r w:rsidR="00C65F0E">
              <w:t>:</w:t>
            </w:r>
          </w:p>
        </w:tc>
        <w:tc>
          <w:tcPr>
            <w:tcW w:w="4379" w:type="dxa"/>
            <w:noWrap/>
          </w:tcPr>
          <w:p w:rsidR="00191150" w:rsidRPr="00841B2E" w:rsidRDefault="00191150" w:rsidP="00BC65C1">
            <w:r w:rsidRPr="00841B2E">
              <w:t>[[</w:t>
            </w:r>
            <w:proofErr w:type="spellStart"/>
            <w:r w:rsidRPr="00841B2E">
              <w:t>TechName</w:t>
            </w:r>
            <w:proofErr w:type="spellEnd"/>
            <w:r w:rsidRPr="00841B2E">
              <w:t xml:space="preserve">]] </w:t>
            </w:r>
            <w:r>
              <w:t>&lt;&lt;SRF&gt;&gt;</w:t>
            </w:r>
          </w:p>
          <w:p w:rsidR="00191150" w:rsidRPr="00841B2E" w:rsidRDefault="00191150" w:rsidP="00BC65C1">
            <w:r w:rsidRPr="00841B2E">
              <w:t>[[</w:t>
            </w:r>
            <w:proofErr w:type="spellStart"/>
            <w:r w:rsidRPr="00841B2E">
              <w:t>InspectionDate</w:t>
            </w:r>
            <w:proofErr w:type="spellEnd"/>
            <w:r w:rsidRPr="00841B2E">
              <w:t>]] &lt;&lt;TIMESTAMP&gt;&gt;</w:t>
            </w:r>
          </w:p>
          <w:p w:rsidR="00191150" w:rsidRPr="00841B2E" w:rsidRDefault="00191150" w:rsidP="007149FF">
            <w:r>
              <w:t>[[TPHTSN]] &lt;&lt; TPHTSN</w:t>
            </w:r>
            <w:r w:rsidRPr="00841B2E">
              <w:t>&gt;&gt;</w:t>
            </w:r>
          </w:p>
        </w:tc>
      </w:tr>
      <w:tr w:rsidR="00191150" w:rsidRPr="00D97B1C" w:rsidTr="005D5BEC">
        <w:trPr>
          <w:trHeight w:val="288"/>
        </w:trPr>
        <w:tc>
          <w:tcPr>
            <w:tcW w:w="1294" w:type="dxa"/>
            <w:vMerge/>
          </w:tcPr>
          <w:p w:rsidR="00191150" w:rsidRPr="00D97B1C" w:rsidRDefault="00191150" w:rsidP="00BC65C1"/>
        </w:tc>
        <w:tc>
          <w:tcPr>
            <w:tcW w:w="7277" w:type="dxa"/>
          </w:tcPr>
          <w:p w:rsidR="00191150" w:rsidRPr="00C7304C" w:rsidRDefault="00191150" w:rsidP="00BC65C1">
            <w:r>
              <w:t>Is the assembly</w:t>
            </w:r>
            <w:r w:rsidRPr="00C7304C">
              <w:t xml:space="preserve"> clean, free fr</w:t>
            </w:r>
            <w:r>
              <w:t>om dust, oil, finger prints or other contaminants?</w:t>
            </w:r>
          </w:p>
        </w:tc>
        <w:tc>
          <w:tcPr>
            <w:tcW w:w="4379" w:type="dxa"/>
            <w:noWrap/>
          </w:tcPr>
          <w:p w:rsidR="00191150" w:rsidRPr="00841B2E" w:rsidRDefault="00191150" w:rsidP="00BC65C1">
            <w:r w:rsidRPr="00841B2E">
              <w:t>[[</w:t>
            </w:r>
            <w:proofErr w:type="spellStart"/>
            <w:r w:rsidRPr="00841B2E">
              <w:t>PartCleanOk</w:t>
            </w:r>
            <w:proofErr w:type="spellEnd"/>
            <w:r w:rsidRPr="00841B2E">
              <w:t xml:space="preserve">]] </w:t>
            </w:r>
            <w:r>
              <w:t>&lt;&lt;YESNO&gt;&gt;</w:t>
            </w:r>
          </w:p>
        </w:tc>
      </w:tr>
      <w:tr w:rsidR="00191150" w:rsidRPr="00D97B1C" w:rsidTr="00BA103E">
        <w:trPr>
          <w:trHeight w:val="530"/>
        </w:trPr>
        <w:tc>
          <w:tcPr>
            <w:tcW w:w="1294" w:type="dxa"/>
            <w:vMerge/>
          </w:tcPr>
          <w:p w:rsidR="00191150" w:rsidRPr="00D97B1C" w:rsidRDefault="00191150" w:rsidP="00DD7473"/>
        </w:tc>
        <w:tc>
          <w:tcPr>
            <w:tcW w:w="7277" w:type="dxa"/>
          </w:tcPr>
          <w:p w:rsidR="00191150" w:rsidRDefault="00191150" w:rsidP="00DD7473">
            <w:r w:rsidRPr="00841B2E">
              <w:t>Comments</w:t>
            </w:r>
            <w:r>
              <w:t>:</w:t>
            </w:r>
          </w:p>
          <w:p w:rsidR="00191150" w:rsidRPr="00C7304C" w:rsidRDefault="00191150" w:rsidP="00DD7473">
            <w:r w:rsidRPr="00841B2E">
              <w:t>Upload photos of any damage</w:t>
            </w:r>
            <w:r>
              <w:t>.</w:t>
            </w:r>
          </w:p>
        </w:tc>
        <w:tc>
          <w:tcPr>
            <w:tcW w:w="4379" w:type="dxa"/>
            <w:noWrap/>
          </w:tcPr>
          <w:p w:rsidR="00191150" w:rsidRDefault="00191150" w:rsidP="00DD7473">
            <w:r w:rsidRPr="00841B2E">
              <w:t>[[</w:t>
            </w:r>
            <w:proofErr w:type="spellStart"/>
            <w:r w:rsidRPr="00841B2E">
              <w:t>VisualInspComment</w:t>
            </w:r>
            <w:proofErr w:type="spellEnd"/>
            <w:r w:rsidRPr="00841B2E">
              <w:t xml:space="preserve">]] </w:t>
            </w:r>
            <w:r>
              <w:t>&lt;&lt;COMMENT&gt;&gt;</w:t>
            </w:r>
          </w:p>
          <w:p w:rsidR="00191150" w:rsidRPr="00841B2E" w:rsidRDefault="00191150" w:rsidP="00DD7473">
            <w:r w:rsidRPr="00841B2E">
              <w:t>[[</w:t>
            </w:r>
            <w:proofErr w:type="spellStart"/>
            <w:r w:rsidRPr="00841B2E">
              <w:t>VisualInspPhoto</w:t>
            </w:r>
            <w:proofErr w:type="spellEnd"/>
            <w:r w:rsidRPr="00841B2E">
              <w:t xml:space="preserve">]] </w:t>
            </w:r>
            <w:r>
              <w:t>&lt;&lt;FILEUPLOAD&gt;&gt;</w:t>
            </w:r>
          </w:p>
        </w:tc>
      </w:tr>
      <w:tr w:rsidR="00191150" w:rsidRPr="00D97B1C" w:rsidTr="004D1A9C">
        <w:trPr>
          <w:trHeight w:val="80"/>
        </w:trPr>
        <w:tc>
          <w:tcPr>
            <w:tcW w:w="1294" w:type="dxa"/>
            <w:vMerge/>
          </w:tcPr>
          <w:p w:rsidR="00191150" w:rsidRPr="00D97B1C" w:rsidRDefault="00191150" w:rsidP="00191150"/>
        </w:tc>
        <w:tc>
          <w:tcPr>
            <w:tcW w:w="7277" w:type="dxa"/>
          </w:tcPr>
          <w:p w:rsidR="00191150" w:rsidRPr="00841B2E" w:rsidRDefault="00191150" w:rsidP="00191150">
            <w:r>
              <w:t>Is the sealing surface of the NW flange free from scratches/gouges?</w:t>
            </w:r>
          </w:p>
        </w:tc>
        <w:tc>
          <w:tcPr>
            <w:tcW w:w="4379" w:type="dxa"/>
            <w:noWrap/>
          </w:tcPr>
          <w:p w:rsidR="00191150" w:rsidRPr="00841B2E" w:rsidRDefault="00191150" w:rsidP="00191150">
            <w:r>
              <w:t>[[</w:t>
            </w:r>
            <w:proofErr w:type="spellStart"/>
            <w:r>
              <w:t>NW</w:t>
            </w:r>
            <w:r w:rsidRPr="00841B2E">
              <w:t>Ok</w:t>
            </w:r>
            <w:proofErr w:type="spellEnd"/>
            <w:r w:rsidRPr="00841B2E">
              <w:t xml:space="preserve">]] </w:t>
            </w:r>
            <w:r>
              <w:t>&lt;&lt;YESNO&gt;&gt;</w:t>
            </w:r>
          </w:p>
        </w:tc>
      </w:tr>
      <w:tr w:rsidR="00B07D68" w:rsidRPr="00D97B1C" w:rsidTr="005D5BEC">
        <w:trPr>
          <w:trHeight w:val="116"/>
        </w:trPr>
        <w:tc>
          <w:tcPr>
            <w:tcW w:w="1294" w:type="dxa"/>
            <w:vMerge w:val="restart"/>
          </w:tcPr>
          <w:p w:rsidR="00B07D68" w:rsidRDefault="00B07D68" w:rsidP="00191150">
            <w:pPr>
              <w:jc w:val="center"/>
            </w:pPr>
            <w:r>
              <w:t>2</w:t>
            </w:r>
          </w:p>
        </w:tc>
        <w:tc>
          <w:tcPr>
            <w:tcW w:w="11656" w:type="dxa"/>
            <w:gridSpan w:val="2"/>
          </w:tcPr>
          <w:p w:rsidR="00B07D68" w:rsidRDefault="00B07D68" w:rsidP="00191150">
            <w:pPr>
              <w:rPr>
                <w:b/>
              </w:rPr>
            </w:pPr>
            <w:r>
              <w:rPr>
                <w:b/>
              </w:rPr>
              <w:t>Electrical Checks:</w:t>
            </w:r>
          </w:p>
          <w:p w:rsidR="00B07D68" w:rsidRPr="000E735C" w:rsidRDefault="00B07D68" w:rsidP="00126AB2">
            <w:r>
              <w:t>Perform the following electrical checks on weldments with serial numbers ending in 001, 008, 015, 022, 029 and 035.</w:t>
            </w:r>
          </w:p>
        </w:tc>
      </w:tr>
      <w:tr w:rsidR="00B07D68" w:rsidRPr="00D97B1C" w:rsidTr="005D17E8">
        <w:trPr>
          <w:trHeight w:val="116"/>
        </w:trPr>
        <w:tc>
          <w:tcPr>
            <w:tcW w:w="1294" w:type="dxa"/>
            <w:vMerge/>
          </w:tcPr>
          <w:p w:rsidR="00B07D68" w:rsidRDefault="00B07D68" w:rsidP="000A727B">
            <w:pPr>
              <w:jc w:val="center"/>
            </w:pPr>
          </w:p>
        </w:tc>
        <w:tc>
          <w:tcPr>
            <w:tcW w:w="7277" w:type="dxa"/>
          </w:tcPr>
          <w:p w:rsidR="00B07D68" w:rsidRPr="000A727B" w:rsidRDefault="00B07D68" w:rsidP="000A727B">
            <w:r>
              <w:t>Check continuity of each pin.</w:t>
            </w:r>
          </w:p>
        </w:tc>
        <w:tc>
          <w:tcPr>
            <w:tcW w:w="4379" w:type="dxa"/>
          </w:tcPr>
          <w:p w:rsidR="00B07D68" w:rsidRPr="00841B2E" w:rsidRDefault="00B07D68" w:rsidP="000A727B">
            <w:r>
              <w:t>[[</w:t>
            </w:r>
            <w:proofErr w:type="spellStart"/>
            <w:r>
              <w:t>Contin</w:t>
            </w:r>
            <w:r w:rsidRPr="00841B2E">
              <w:t>Ok</w:t>
            </w:r>
            <w:proofErr w:type="spellEnd"/>
            <w:r w:rsidRPr="00841B2E">
              <w:t xml:space="preserve">]] </w:t>
            </w:r>
            <w:r>
              <w:t>&lt;&lt;YESNO&gt;&gt;</w:t>
            </w:r>
          </w:p>
        </w:tc>
      </w:tr>
      <w:tr w:rsidR="00B07D68" w:rsidRPr="00D97B1C" w:rsidTr="005D17E8">
        <w:trPr>
          <w:trHeight w:val="116"/>
        </w:trPr>
        <w:tc>
          <w:tcPr>
            <w:tcW w:w="1294" w:type="dxa"/>
            <w:vMerge/>
          </w:tcPr>
          <w:p w:rsidR="00B07D68" w:rsidRDefault="00B07D68" w:rsidP="00B07D68">
            <w:pPr>
              <w:jc w:val="center"/>
            </w:pPr>
          </w:p>
        </w:tc>
        <w:tc>
          <w:tcPr>
            <w:tcW w:w="7277" w:type="dxa"/>
          </w:tcPr>
          <w:p w:rsidR="00B07D68" w:rsidRDefault="00B07D68" w:rsidP="00B07D68">
            <w:r>
              <w:t>Verify pin to pin isolation.</w:t>
            </w:r>
          </w:p>
        </w:tc>
        <w:tc>
          <w:tcPr>
            <w:tcW w:w="4379" w:type="dxa"/>
          </w:tcPr>
          <w:p w:rsidR="00B07D68" w:rsidRPr="00841B2E" w:rsidRDefault="00B07D68" w:rsidP="00B07D68">
            <w:r>
              <w:t>[[</w:t>
            </w:r>
            <w:proofErr w:type="spellStart"/>
            <w:r>
              <w:t>Iso</w:t>
            </w:r>
            <w:r w:rsidRPr="00841B2E">
              <w:t>Ok</w:t>
            </w:r>
            <w:proofErr w:type="spellEnd"/>
            <w:r w:rsidRPr="00841B2E">
              <w:t xml:space="preserve">]] </w:t>
            </w:r>
            <w:r>
              <w:t>&lt;&lt;YESNO&gt;&gt;</w:t>
            </w:r>
          </w:p>
        </w:tc>
      </w:tr>
      <w:tr w:rsidR="00902413" w:rsidRPr="00D97B1C" w:rsidTr="005D17E8">
        <w:trPr>
          <w:trHeight w:val="116"/>
        </w:trPr>
        <w:tc>
          <w:tcPr>
            <w:tcW w:w="1294" w:type="dxa"/>
            <w:vMerge/>
          </w:tcPr>
          <w:p w:rsidR="00902413" w:rsidRDefault="00902413" w:rsidP="00902413">
            <w:pPr>
              <w:jc w:val="center"/>
            </w:pPr>
          </w:p>
        </w:tc>
        <w:tc>
          <w:tcPr>
            <w:tcW w:w="7277" w:type="dxa"/>
          </w:tcPr>
          <w:p w:rsidR="00902413" w:rsidRDefault="00902413" w:rsidP="00902413">
            <w:r>
              <w:t>Verify pin to ground isolation.</w:t>
            </w:r>
          </w:p>
        </w:tc>
        <w:tc>
          <w:tcPr>
            <w:tcW w:w="4379" w:type="dxa"/>
          </w:tcPr>
          <w:p w:rsidR="00902413" w:rsidRPr="00841B2E" w:rsidRDefault="00902413" w:rsidP="00902413">
            <w:r>
              <w:t>[[</w:t>
            </w:r>
            <w:proofErr w:type="spellStart"/>
            <w:r>
              <w:t>GND</w:t>
            </w:r>
            <w:r w:rsidRPr="00841B2E">
              <w:t>Ok</w:t>
            </w:r>
            <w:proofErr w:type="spellEnd"/>
            <w:r w:rsidRPr="00841B2E">
              <w:t xml:space="preserve">]] </w:t>
            </w:r>
            <w:r>
              <w:t>&lt;&lt;YESNO&gt;&gt;</w:t>
            </w:r>
          </w:p>
        </w:tc>
      </w:tr>
      <w:tr w:rsidR="00902413" w:rsidRPr="00D97B1C" w:rsidTr="005D5BEC">
        <w:trPr>
          <w:trHeight w:val="116"/>
        </w:trPr>
        <w:tc>
          <w:tcPr>
            <w:tcW w:w="1294" w:type="dxa"/>
            <w:vMerge w:val="restart"/>
          </w:tcPr>
          <w:p w:rsidR="00902413" w:rsidRDefault="00902413" w:rsidP="00902413">
            <w:pPr>
              <w:jc w:val="center"/>
            </w:pPr>
            <w:r>
              <w:t>3</w:t>
            </w:r>
          </w:p>
        </w:tc>
        <w:tc>
          <w:tcPr>
            <w:tcW w:w="11656" w:type="dxa"/>
            <w:gridSpan w:val="2"/>
          </w:tcPr>
          <w:p w:rsidR="00902413" w:rsidRDefault="00902413" w:rsidP="00902413">
            <w:r>
              <w:rPr>
                <w:b/>
              </w:rPr>
              <w:t>Storage:</w:t>
            </w:r>
          </w:p>
        </w:tc>
      </w:tr>
      <w:tr w:rsidR="00902413" w:rsidRPr="00D97B1C" w:rsidTr="005D5BEC">
        <w:trPr>
          <w:trHeight w:val="115"/>
        </w:trPr>
        <w:tc>
          <w:tcPr>
            <w:tcW w:w="1294" w:type="dxa"/>
            <w:vMerge/>
          </w:tcPr>
          <w:p w:rsidR="00902413" w:rsidRDefault="00902413" w:rsidP="00902413">
            <w:pPr>
              <w:jc w:val="center"/>
            </w:pPr>
          </w:p>
        </w:tc>
        <w:tc>
          <w:tcPr>
            <w:tcW w:w="7277" w:type="dxa"/>
          </w:tcPr>
          <w:p w:rsidR="00902413" w:rsidRDefault="00902413" w:rsidP="008F0A1C">
            <w:r>
              <w:t xml:space="preserve">Replace all </w:t>
            </w:r>
            <w:r w:rsidR="008F0A1C">
              <w:t>feedthrough caps and place the weldments back into their storage containment.</w:t>
            </w:r>
          </w:p>
        </w:tc>
        <w:tc>
          <w:tcPr>
            <w:tcW w:w="4379" w:type="dxa"/>
            <w:noWrap/>
          </w:tcPr>
          <w:p w:rsidR="00902413" w:rsidRPr="00841B2E" w:rsidRDefault="00902413" w:rsidP="00902413">
            <w:r w:rsidRPr="00841B2E">
              <w:t>[[</w:t>
            </w:r>
            <w:proofErr w:type="spellStart"/>
            <w:r>
              <w:t>Storage</w:t>
            </w:r>
            <w:r w:rsidRPr="00841B2E">
              <w:t>Tech</w:t>
            </w:r>
            <w:proofErr w:type="spellEnd"/>
            <w:r w:rsidRPr="00841B2E">
              <w:t xml:space="preserve">]] </w:t>
            </w:r>
            <w:r>
              <w:t>&lt;&lt;SRF&gt;&gt;</w:t>
            </w:r>
          </w:p>
          <w:p w:rsidR="00902413" w:rsidRPr="00841B2E" w:rsidRDefault="00902413" w:rsidP="00902413">
            <w:r w:rsidRPr="00841B2E">
              <w:t>[[</w:t>
            </w:r>
            <w:proofErr w:type="spellStart"/>
            <w:r>
              <w:t>Storage</w:t>
            </w:r>
            <w:r w:rsidRPr="00841B2E">
              <w:t>Date</w:t>
            </w:r>
            <w:proofErr w:type="spellEnd"/>
            <w:r w:rsidRPr="00841B2E">
              <w:t>]] &lt;&lt;TIMESTAMP&gt;&gt;</w:t>
            </w:r>
          </w:p>
        </w:tc>
      </w:tr>
    </w:tbl>
    <w:p w:rsidR="00A208EE" w:rsidRPr="00BA103E" w:rsidRDefault="00A208EE" w:rsidP="00BA103E">
      <w:pPr>
        <w:tabs>
          <w:tab w:val="left" w:pos="3901"/>
        </w:tabs>
      </w:pPr>
      <w:bookmarkStart w:id="0" w:name="_GoBack"/>
      <w:bookmarkEnd w:id="0"/>
    </w:p>
    <w:sectPr w:rsidR="00A208EE" w:rsidRPr="00BA103E" w:rsidSect="00A841DF">
      <w:headerReference w:type="default" r:id="rId8"/>
      <w:footerReference w:type="default" r:id="rId9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107" w:rsidRDefault="00321107" w:rsidP="00D97B1C">
      <w:r>
        <w:separator/>
      </w:r>
    </w:p>
  </w:endnote>
  <w:endnote w:type="continuationSeparator" w:id="0">
    <w:p w:rsidR="00321107" w:rsidRDefault="00321107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5179F3">
      <w:rPr>
        <w:noProof/>
      </w:rPr>
      <w:t>DRAFT SNSPPU-CST-INSP-TPHT-R1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8F0A1C">
      <w:rPr>
        <w:noProof/>
      </w:rPr>
      <w:t>2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8F0A1C">
      <w:rPr>
        <w:noProof/>
      </w:rPr>
      <w:t>2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CF26C5">
      <w:rPr>
        <w:noProof/>
      </w:rPr>
      <w:t>4/20/2020 4:55:00 PM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107" w:rsidRDefault="00321107" w:rsidP="00D97B1C">
      <w:r>
        <w:separator/>
      </w:r>
    </w:p>
  </w:footnote>
  <w:footnote w:type="continuationSeparator" w:id="0">
    <w:p w:rsidR="00321107" w:rsidRDefault="00321107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24A69"/>
    <w:multiLevelType w:val="hybridMultilevel"/>
    <w:tmpl w:val="AC4C6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0014D"/>
    <w:multiLevelType w:val="hybridMultilevel"/>
    <w:tmpl w:val="A5402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419D3"/>
    <w:multiLevelType w:val="hybridMultilevel"/>
    <w:tmpl w:val="BF18A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94194"/>
    <w:multiLevelType w:val="hybridMultilevel"/>
    <w:tmpl w:val="3D4A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83702"/>
    <w:multiLevelType w:val="hybridMultilevel"/>
    <w:tmpl w:val="0F36F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07"/>
    <w:rsid w:val="0001458B"/>
    <w:rsid w:val="00014A60"/>
    <w:rsid w:val="00034FD9"/>
    <w:rsid w:val="000462DF"/>
    <w:rsid w:val="00047066"/>
    <w:rsid w:val="00063A8E"/>
    <w:rsid w:val="00064FB0"/>
    <w:rsid w:val="00067CFD"/>
    <w:rsid w:val="00067F40"/>
    <w:rsid w:val="00071E27"/>
    <w:rsid w:val="00073B35"/>
    <w:rsid w:val="00080BA8"/>
    <w:rsid w:val="00082F1B"/>
    <w:rsid w:val="000844FE"/>
    <w:rsid w:val="00085D59"/>
    <w:rsid w:val="000873DE"/>
    <w:rsid w:val="000900F0"/>
    <w:rsid w:val="000942AE"/>
    <w:rsid w:val="000A36AB"/>
    <w:rsid w:val="000A4442"/>
    <w:rsid w:val="000A463B"/>
    <w:rsid w:val="000A5086"/>
    <w:rsid w:val="000A6A64"/>
    <w:rsid w:val="000A710A"/>
    <w:rsid w:val="000A727B"/>
    <w:rsid w:val="000C0EA7"/>
    <w:rsid w:val="000C2FCD"/>
    <w:rsid w:val="000C3265"/>
    <w:rsid w:val="000C6364"/>
    <w:rsid w:val="000C7C4C"/>
    <w:rsid w:val="000E359F"/>
    <w:rsid w:val="000E5E09"/>
    <w:rsid w:val="000E735C"/>
    <w:rsid w:val="000F196D"/>
    <w:rsid w:val="000F5031"/>
    <w:rsid w:val="000F5100"/>
    <w:rsid w:val="000F63EE"/>
    <w:rsid w:val="000F66CA"/>
    <w:rsid w:val="001003C3"/>
    <w:rsid w:val="00102D1B"/>
    <w:rsid w:val="001073BE"/>
    <w:rsid w:val="00120492"/>
    <w:rsid w:val="0012054F"/>
    <w:rsid w:val="00121F31"/>
    <w:rsid w:val="00126275"/>
    <w:rsid w:val="00126AB2"/>
    <w:rsid w:val="00126DC7"/>
    <w:rsid w:val="00131799"/>
    <w:rsid w:val="00131E2F"/>
    <w:rsid w:val="00132397"/>
    <w:rsid w:val="00132AF4"/>
    <w:rsid w:val="00156D61"/>
    <w:rsid w:val="00161325"/>
    <w:rsid w:val="001643DD"/>
    <w:rsid w:val="00164C85"/>
    <w:rsid w:val="00170494"/>
    <w:rsid w:val="00175AF0"/>
    <w:rsid w:val="001835C8"/>
    <w:rsid w:val="00185498"/>
    <w:rsid w:val="00191150"/>
    <w:rsid w:val="001928C4"/>
    <w:rsid w:val="001A2498"/>
    <w:rsid w:val="001A2FA2"/>
    <w:rsid w:val="001B0A81"/>
    <w:rsid w:val="001B1150"/>
    <w:rsid w:val="001B2F93"/>
    <w:rsid w:val="001B6ACD"/>
    <w:rsid w:val="001C016F"/>
    <w:rsid w:val="001C13C3"/>
    <w:rsid w:val="001C41CA"/>
    <w:rsid w:val="001D195F"/>
    <w:rsid w:val="001D6252"/>
    <w:rsid w:val="001E0C95"/>
    <w:rsid w:val="001E0EE9"/>
    <w:rsid w:val="001E14FD"/>
    <w:rsid w:val="001E2532"/>
    <w:rsid w:val="001E3261"/>
    <w:rsid w:val="001F302D"/>
    <w:rsid w:val="001F4AF2"/>
    <w:rsid w:val="00201E3C"/>
    <w:rsid w:val="00211F67"/>
    <w:rsid w:val="002209EE"/>
    <w:rsid w:val="002247E5"/>
    <w:rsid w:val="002250AC"/>
    <w:rsid w:val="00235E52"/>
    <w:rsid w:val="00243A53"/>
    <w:rsid w:val="00244AAB"/>
    <w:rsid w:val="00246673"/>
    <w:rsid w:val="00247F41"/>
    <w:rsid w:val="00250D31"/>
    <w:rsid w:val="0025100C"/>
    <w:rsid w:val="002522D7"/>
    <w:rsid w:val="002547F1"/>
    <w:rsid w:val="002607E6"/>
    <w:rsid w:val="00267EE0"/>
    <w:rsid w:val="00270454"/>
    <w:rsid w:val="00274C95"/>
    <w:rsid w:val="002829B6"/>
    <w:rsid w:val="002849B4"/>
    <w:rsid w:val="00286CF6"/>
    <w:rsid w:val="002908E8"/>
    <w:rsid w:val="002950CA"/>
    <w:rsid w:val="00296D1C"/>
    <w:rsid w:val="002A7A60"/>
    <w:rsid w:val="002B3E58"/>
    <w:rsid w:val="002C06D8"/>
    <w:rsid w:val="002D325F"/>
    <w:rsid w:val="002E038C"/>
    <w:rsid w:val="002E19BD"/>
    <w:rsid w:val="002E35DC"/>
    <w:rsid w:val="002E4AD8"/>
    <w:rsid w:val="002E6DBC"/>
    <w:rsid w:val="002F11DB"/>
    <w:rsid w:val="002F2829"/>
    <w:rsid w:val="002F292D"/>
    <w:rsid w:val="002F6B2D"/>
    <w:rsid w:val="00307023"/>
    <w:rsid w:val="00312CF5"/>
    <w:rsid w:val="00317F9D"/>
    <w:rsid w:val="00321107"/>
    <w:rsid w:val="0032290C"/>
    <w:rsid w:val="003230F1"/>
    <w:rsid w:val="00323F79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0B75"/>
    <w:rsid w:val="003A5114"/>
    <w:rsid w:val="003B5F9A"/>
    <w:rsid w:val="003C42E3"/>
    <w:rsid w:val="003C599A"/>
    <w:rsid w:val="003D3F81"/>
    <w:rsid w:val="003D48C5"/>
    <w:rsid w:val="003D7A7D"/>
    <w:rsid w:val="003E37F1"/>
    <w:rsid w:val="003E53B5"/>
    <w:rsid w:val="003E7F39"/>
    <w:rsid w:val="003F09AC"/>
    <w:rsid w:val="003F0F54"/>
    <w:rsid w:val="003F6552"/>
    <w:rsid w:val="003F6E41"/>
    <w:rsid w:val="003F775F"/>
    <w:rsid w:val="00400B75"/>
    <w:rsid w:val="004079A0"/>
    <w:rsid w:val="0041030B"/>
    <w:rsid w:val="00414B44"/>
    <w:rsid w:val="00416B71"/>
    <w:rsid w:val="004243B7"/>
    <w:rsid w:val="0042549F"/>
    <w:rsid w:val="004254B3"/>
    <w:rsid w:val="00432095"/>
    <w:rsid w:val="0043234B"/>
    <w:rsid w:val="00436077"/>
    <w:rsid w:val="00437464"/>
    <w:rsid w:val="004418B2"/>
    <w:rsid w:val="00452B14"/>
    <w:rsid w:val="00455AE0"/>
    <w:rsid w:val="004675B5"/>
    <w:rsid w:val="004719F1"/>
    <w:rsid w:val="00473F2E"/>
    <w:rsid w:val="00477736"/>
    <w:rsid w:val="00482C02"/>
    <w:rsid w:val="004A659B"/>
    <w:rsid w:val="004B1315"/>
    <w:rsid w:val="004B3A4E"/>
    <w:rsid w:val="004B4303"/>
    <w:rsid w:val="004B4724"/>
    <w:rsid w:val="004B623C"/>
    <w:rsid w:val="004C1485"/>
    <w:rsid w:val="004D1A9C"/>
    <w:rsid w:val="004E2BC3"/>
    <w:rsid w:val="004E687E"/>
    <w:rsid w:val="0050084C"/>
    <w:rsid w:val="00503CA4"/>
    <w:rsid w:val="00504353"/>
    <w:rsid w:val="00504D13"/>
    <w:rsid w:val="00506588"/>
    <w:rsid w:val="00507DFB"/>
    <w:rsid w:val="00512034"/>
    <w:rsid w:val="00514D40"/>
    <w:rsid w:val="005158B8"/>
    <w:rsid w:val="005179F3"/>
    <w:rsid w:val="00520BE4"/>
    <w:rsid w:val="005229B4"/>
    <w:rsid w:val="00522BAE"/>
    <w:rsid w:val="00523780"/>
    <w:rsid w:val="0052412E"/>
    <w:rsid w:val="0053020B"/>
    <w:rsid w:val="005338D8"/>
    <w:rsid w:val="00535B09"/>
    <w:rsid w:val="00544422"/>
    <w:rsid w:val="005553DF"/>
    <w:rsid w:val="00557AAC"/>
    <w:rsid w:val="005649D7"/>
    <w:rsid w:val="0056761D"/>
    <w:rsid w:val="005677C6"/>
    <w:rsid w:val="005725E1"/>
    <w:rsid w:val="0057799A"/>
    <w:rsid w:val="005831CB"/>
    <w:rsid w:val="005907B2"/>
    <w:rsid w:val="0059398C"/>
    <w:rsid w:val="00594166"/>
    <w:rsid w:val="005A2621"/>
    <w:rsid w:val="005A583F"/>
    <w:rsid w:val="005B30E9"/>
    <w:rsid w:val="005B7BF6"/>
    <w:rsid w:val="005C0CC9"/>
    <w:rsid w:val="005C51C6"/>
    <w:rsid w:val="005D0C92"/>
    <w:rsid w:val="005D17E8"/>
    <w:rsid w:val="005D32B4"/>
    <w:rsid w:val="005D5B3A"/>
    <w:rsid w:val="005D5BEC"/>
    <w:rsid w:val="005D6EAE"/>
    <w:rsid w:val="005D7920"/>
    <w:rsid w:val="005E3207"/>
    <w:rsid w:val="005E3B8C"/>
    <w:rsid w:val="005E4A80"/>
    <w:rsid w:val="005E7A0D"/>
    <w:rsid w:val="005F470F"/>
    <w:rsid w:val="005F5881"/>
    <w:rsid w:val="0060243A"/>
    <w:rsid w:val="00603325"/>
    <w:rsid w:val="00606986"/>
    <w:rsid w:val="00612DA7"/>
    <w:rsid w:val="00613268"/>
    <w:rsid w:val="00616AE4"/>
    <w:rsid w:val="00616CEA"/>
    <w:rsid w:val="006259BF"/>
    <w:rsid w:val="00626871"/>
    <w:rsid w:val="0062706A"/>
    <w:rsid w:val="0063437E"/>
    <w:rsid w:val="00634904"/>
    <w:rsid w:val="006362EC"/>
    <w:rsid w:val="00637418"/>
    <w:rsid w:val="00641CFB"/>
    <w:rsid w:val="006438A3"/>
    <w:rsid w:val="0064440A"/>
    <w:rsid w:val="006464EC"/>
    <w:rsid w:val="00647146"/>
    <w:rsid w:val="00647CFD"/>
    <w:rsid w:val="00661635"/>
    <w:rsid w:val="0066372D"/>
    <w:rsid w:val="0066555E"/>
    <w:rsid w:val="00672C3E"/>
    <w:rsid w:val="00673E20"/>
    <w:rsid w:val="006740F0"/>
    <w:rsid w:val="0067627E"/>
    <w:rsid w:val="00685C9A"/>
    <w:rsid w:val="006A4FBF"/>
    <w:rsid w:val="006A594F"/>
    <w:rsid w:val="006A650C"/>
    <w:rsid w:val="006B4E30"/>
    <w:rsid w:val="006B6511"/>
    <w:rsid w:val="006B6CB3"/>
    <w:rsid w:val="006C0CFF"/>
    <w:rsid w:val="006C43BA"/>
    <w:rsid w:val="006D0616"/>
    <w:rsid w:val="006D38C5"/>
    <w:rsid w:val="006D4F7B"/>
    <w:rsid w:val="006E0DB4"/>
    <w:rsid w:val="006E34CA"/>
    <w:rsid w:val="006E4143"/>
    <w:rsid w:val="006E5073"/>
    <w:rsid w:val="006E7F4C"/>
    <w:rsid w:val="006F4B8D"/>
    <w:rsid w:val="006F51EB"/>
    <w:rsid w:val="00704BF8"/>
    <w:rsid w:val="00705A37"/>
    <w:rsid w:val="0070722D"/>
    <w:rsid w:val="007149FF"/>
    <w:rsid w:val="00715CF4"/>
    <w:rsid w:val="00726652"/>
    <w:rsid w:val="00733060"/>
    <w:rsid w:val="00734468"/>
    <w:rsid w:val="00747E5A"/>
    <w:rsid w:val="00752FFE"/>
    <w:rsid w:val="00755A06"/>
    <w:rsid w:val="00765C4A"/>
    <w:rsid w:val="00766F7D"/>
    <w:rsid w:val="00771EB3"/>
    <w:rsid w:val="007749CB"/>
    <w:rsid w:val="00776389"/>
    <w:rsid w:val="00780348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4D9F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3D46"/>
    <w:rsid w:val="007F4C92"/>
    <w:rsid w:val="00813575"/>
    <w:rsid w:val="008233FF"/>
    <w:rsid w:val="00825E12"/>
    <w:rsid w:val="00826D15"/>
    <w:rsid w:val="0082777E"/>
    <w:rsid w:val="0083081B"/>
    <w:rsid w:val="00834508"/>
    <w:rsid w:val="00835D01"/>
    <w:rsid w:val="00840247"/>
    <w:rsid w:val="00882041"/>
    <w:rsid w:val="00883E03"/>
    <w:rsid w:val="00884333"/>
    <w:rsid w:val="00885477"/>
    <w:rsid w:val="00885B3D"/>
    <w:rsid w:val="008873FA"/>
    <w:rsid w:val="008959D1"/>
    <w:rsid w:val="008A277A"/>
    <w:rsid w:val="008B695A"/>
    <w:rsid w:val="008B77B3"/>
    <w:rsid w:val="008C3D4F"/>
    <w:rsid w:val="008C5B3E"/>
    <w:rsid w:val="008D5A63"/>
    <w:rsid w:val="008D7218"/>
    <w:rsid w:val="008E2461"/>
    <w:rsid w:val="008E2762"/>
    <w:rsid w:val="008E588F"/>
    <w:rsid w:val="008F0A1C"/>
    <w:rsid w:val="00902413"/>
    <w:rsid w:val="0090712D"/>
    <w:rsid w:val="00910D5E"/>
    <w:rsid w:val="00910DDF"/>
    <w:rsid w:val="0091123E"/>
    <w:rsid w:val="00914933"/>
    <w:rsid w:val="009162AB"/>
    <w:rsid w:val="00916690"/>
    <w:rsid w:val="00916931"/>
    <w:rsid w:val="00917171"/>
    <w:rsid w:val="00927CA2"/>
    <w:rsid w:val="009329BD"/>
    <w:rsid w:val="00932FBB"/>
    <w:rsid w:val="00933DC9"/>
    <w:rsid w:val="00940264"/>
    <w:rsid w:val="00941A42"/>
    <w:rsid w:val="00952455"/>
    <w:rsid w:val="00952E31"/>
    <w:rsid w:val="00953602"/>
    <w:rsid w:val="00957CBB"/>
    <w:rsid w:val="00961BC6"/>
    <w:rsid w:val="00962BB3"/>
    <w:rsid w:val="00972BF9"/>
    <w:rsid w:val="00976CEF"/>
    <w:rsid w:val="0098463B"/>
    <w:rsid w:val="00986B14"/>
    <w:rsid w:val="00987670"/>
    <w:rsid w:val="009903C0"/>
    <w:rsid w:val="009918DD"/>
    <w:rsid w:val="0099215E"/>
    <w:rsid w:val="00993E3C"/>
    <w:rsid w:val="00995F42"/>
    <w:rsid w:val="0099622C"/>
    <w:rsid w:val="009A03DA"/>
    <w:rsid w:val="009B6DF4"/>
    <w:rsid w:val="009C524F"/>
    <w:rsid w:val="009C5E5E"/>
    <w:rsid w:val="009D0916"/>
    <w:rsid w:val="009D1A6E"/>
    <w:rsid w:val="009D7011"/>
    <w:rsid w:val="009E0910"/>
    <w:rsid w:val="009E7B59"/>
    <w:rsid w:val="009F12CD"/>
    <w:rsid w:val="009F4C9D"/>
    <w:rsid w:val="009F660F"/>
    <w:rsid w:val="00A000A6"/>
    <w:rsid w:val="00A07A6E"/>
    <w:rsid w:val="00A136D5"/>
    <w:rsid w:val="00A208EE"/>
    <w:rsid w:val="00A20F2E"/>
    <w:rsid w:val="00A21F4D"/>
    <w:rsid w:val="00A26F25"/>
    <w:rsid w:val="00A33E93"/>
    <w:rsid w:val="00A35DB3"/>
    <w:rsid w:val="00A44853"/>
    <w:rsid w:val="00A503EA"/>
    <w:rsid w:val="00A5188B"/>
    <w:rsid w:val="00A538D7"/>
    <w:rsid w:val="00A56D08"/>
    <w:rsid w:val="00A60ED1"/>
    <w:rsid w:val="00A61CF3"/>
    <w:rsid w:val="00A61DA0"/>
    <w:rsid w:val="00A62114"/>
    <w:rsid w:val="00A74920"/>
    <w:rsid w:val="00A76118"/>
    <w:rsid w:val="00A83237"/>
    <w:rsid w:val="00A841DF"/>
    <w:rsid w:val="00A845F1"/>
    <w:rsid w:val="00A84956"/>
    <w:rsid w:val="00A84EFD"/>
    <w:rsid w:val="00A8728C"/>
    <w:rsid w:val="00A9123F"/>
    <w:rsid w:val="00A918A8"/>
    <w:rsid w:val="00A9592F"/>
    <w:rsid w:val="00A96426"/>
    <w:rsid w:val="00AA55DA"/>
    <w:rsid w:val="00AB07B6"/>
    <w:rsid w:val="00AB32BF"/>
    <w:rsid w:val="00AB4AC3"/>
    <w:rsid w:val="00AC0733"/>
    <w:rsid w:val="00AC24A2"/>
    <w:rsid w:val="00AC280F"/>
    <w:rsid w:val="00AD0917"/>
    <w:rsid w:val="00AD232C"/>
    <w:rsid w:val="00AD26B3"/>
    <w:rsid w:val="00AD4220"/>
    <w:rsid w:val="00AD5C11"/>
    <w:rsid w:val="00AE05D0"/>
    <w:rsid w:val="00AF0020"/>
    <w:rsid w:val="00AF0332"/>
    <w:rsid w:val="00AF46AF"/>
    <w:rsid w:val="00AF6E84"/>
    <w:rsid w:val="00B07D68"/>
    <w:rsid w:val="00B104B6"/>
    <w:rsid w:val="00B1134C"/>
    <w:rsid w:val="00B13078"/>
    <w:rsid w:val="00B1554F"/>
    <w:rsid w:val="00B16F27"/>
    <w:rsid w:val="00B2103D"/>
    <w:rsid w:val="00B32052"/>
    <w:rsid w:val="00B35D10"/>
    <w:rsid w:val="00B4428C"/>
    <w:rsid w:val="00B465A5"/>
    <w:rsid w:val="00B54EA5"/>
    <w:rsid w:val="00B56613"/>
    <w:rsid w:val="00B622EB"/>
    <w:rsid w:val="00B63D10"/>
    <w:rsid w:val="00B6706A"/>
    <w:rsid w:val="00B756FE"/>
    <w:rsid w:val="00B75B7A"/>
    <w:rsid w:val="00B87041"/>
    <w:rsid w:val="00B8778D"/>
    <w:rsid w:val="00B9432F"/>
    <w:rsid w:val="00B96102"/>
    <w:rsid w:val="00B96500"/>
    <w:rsid w:val="00BA024A"/>
    <w:rsid w:val="00BA086D"/>
    <w:rsid w:val="00BA103E"/>
    <w:rsid w:val="00BA4EBC"/>
    <w:rsid w:val="00BC65C1"/>
    <w:rsid w:val="00BD6884"/>
    <w:rsid w:val="00BE1BCD"/>
    <w:rsid w:val="00BF1D86"/>
    <w:rsid w:val="00BF3B75"/>
    <w:rsid w:val="00BF589E"/>
    <w:rsid w:val="00C0197D"/>
    <w:rsid w:val="00C034A1"/>
    <w:rsid w:val="00C042CB"/>
    <w:rsid w:val="00C11977"/>
    <w:rsid w:val="00C14895"/>
    <w:rsid w:val="00C15355"/>
    <w:rsid w:val="00C40E54"/>
    <w:rsid w:val="00C44FDB"/>
    <w:rsid w:val="00C459B9"/>
    <w:rsid w:val="00C45D8E"/>
    <w:rsid w:val="00C532E5"/>
    <w:rsid w:val="00C53B07"/>
    <w:rsid w:val="00C53F69"/>
    <w:rsid w:val="00C5532A"/>
    <w:rsid w:val="00C56CC6"/>
    <w:rsid w:val="00C57AE4"/>
    <w:rsid w:val="00C632A1"/>
    <w:rsid w:val="00C6598A"/>
    <w:rsid w:val="00C65F0E"/>
    <w:rsid w:val="00C752FB"/>
    <w:rsid w:val="00C771CA"/>
    <w:rsid w:val="00C8445D"/>
    <w:rsid w:val="00C853A3"/>
    <w:rsid w:val="00C85D68"/>
    <w:rsid w:val="00C8691E"/>
    <w:rsid w:val="00C86CED"/>
    <w:rsid w:val="00C8794A"/>
    <w:rsid w:val="00C879CD"/>
    <w:rsid w:val="00C913C9"/>
    <w:rsid w:val="00C93CE3"/>
    <w:rsid w:val="00C974FE"/>
    <w:rsid w:val="00CA2893"/>
    <w:rsid w:val="00CA3458"/>
    <w:rsid w:val="00CA4DDA"/>
    <w:rsid w:val="00CA4E63"/>
    <w:rsid w:val="00CA6B6A"/>
    <w:rsid w:val="00CB2802"/>
    <w:rsid w:val="00CB2B1E"/>
    <w:rsid w:val="00CB47F4"/>
    <w:rsid w:val="00CB4F30"/>
    <w:rsid w:val="00CB61CE"/>
    <w:rsid w:val="00CC4745"/>
    <w:rsid w:val="00CD33D5"/>
    <w:rsid w:val="00CD66D4"/>
    <w:rsid w:val="00CD6BF5"/>
    <w:rsid w:val="00CD6E4C"/>
    <w:rsid w:val="00CE1E06"/>
    <w:rsid w:val="00CE3E11"/>
    <w:rsid w:val="00CE4379"/>
    <w:rsid w:val="00CE548A"/>
    <w:rsid w:val="00CF26C5"/>
    <w:rsid w:val="00CF4E71"/>
    <w:rsid w:val="00D06A4C"/>
    <w:rsid w:val="00D142AF"/>
    <w:rsid w:val="00D203B7"/>
    <w:rsid w:val="00D27B1A"/>
    <w:rsid w:val="00D31B25"/>
    <w:rsid w:val="00D33AE3"/>
    <w:rsid w:val="00D410B9"/>
    <w:rsid w:val="00D41388"/>
    <w:rsid w:val="00D44A27"/>
    <w:rsid w:val="00D47F8E"/>
    <w:rsid w:val="00D55FDF"/>
    <w:rsid w:val="00D60A1D"/>
    <w:rsid w:val="00D618F2"/>
    <w:rsid w:val="00D6388D"/>
    <w:rsid w:val="00D64F5F"/>
    <w:rsid w:val="00D65491"/>
    <w:rsid w:val="00D67382"/>
    <w:rsid w:val="00D70B2D"/>
    <w:rsid w:val="00D74EA2"/>
    <w:rsid w:val="00D80A0D"/>
    <w:rsid w:val="00D81018"/>
    <w:rsid w:val="00D90AA8"/>
    <w:rsid w:val="00D94871"/>
    <w:rsid w:val="00D955CF"/>
    <w:rsid w:val="00D97B1C"/>
    <w:rsid w:val="00DA3A56"/>
    <w:rsid w:val="00DA4613"/>
    <w:rsid w:val="00DA591E"/>
    <w:rsid w:val="00DA72A7"/>
    <w:rsid w:val="00DB050B"/>
    <w:rsid w:val="00DB4CAC"/>
    <w:rsid w:val="00DB7920"/>
    <w:rsid w:val="00DB7E60"/>
    <w:rsid w:val="00DC14A1"/>
    <w:rsid w:val="00DC16C1"/>
    <w:rsid w:val="00DD600F"/>
    <w:rsid w:val="00DD7473"/>
    <w:rsid w:val="00DE73F0"/>
    <w:rsid w:val="00DF281E"/>
    <w:rsid w:val="00DF7977"/>
    <w:rsid w:val="00E01880"/>
    <w:rsid w:val="00E04DCE"/>
    <w:rsid w:val="00E06B2F"/>
    <w:rsid w:val="00E15258"/>
    <w:rsid w:val="00E16F65"/>
    <w:rsid w:val="00E17623"/>
    <w:rsid w:val="00E22135"/>
    <w:rsid w:val="00E24E76"/>
    <w:rsid w:val="00E26259"/>
    <w:rsid w:val="00E27252"/>
    <w:rsid w:val="00E31E5A"/>
    <w:rsid w:val="00E41BA7"/>
    <w:rsid w:val="00E47FAB"/>
    <w:rsid w:val="00E516DE"/>
    <w:rsid w:val="00E56142"/>
    <w:rsid w:val="00E61D0A"/>
    <w:rsid w:val="00E635B5"/>
    <w:rsid w:val="00E65C65"/>
    <w:rsid w:val="00E77A3B"/>
    <w:rsid w:val="00E80ADD"/>
    <w:rsid w:val="00E8186F"/>
    <w:rsid w:val="00E82919"/>
    <w:rsid w:val="00E857B9"/>
    <w:rsid w:val="00E9013A"/>
    <w:rsid w:val="00E92FF8"/>
    <w:rsid w:val="00E94DF4"/>
    <w:rsid w:val="00E97233"/>
    <w:rsid w:val="00EA01E7"/>
    <w:rsid w:val="00EA1184"/>
    <w:rsid w:val="00EA4468"/>
    <w:rsid w:val="00EA4C2B"/>
    <w:rsid w:val="00EA5FE6"/>
    <w:rsid w:val="00EA63EB"/>
    <w:rsid w:val="00EA6531"/>
    <w:rsid w:val="00EA6780"/>
    <w:rsid w:val="00EA7596"/>
    <w:rsid w:val="00EA7DAC"/>
    <w:rsid w:val="00EC08C8"/>
    <w:rsid w:val="00EC3190"/>
    <w:rsid w:val="00EC44F6"/>
    <w:rsid w:val="00ED03A2"/>
    <w:rsid w:val="00ED1D2E"/>
    <w:rsid w:val="00EE2AEC"/>
    <w:rsid w:val="00EE4B92"/>
    <w:rsid w:val="00EE4E2F"/>
    <w:rsid w:val="00EE7717"/>
    <w:rsid w:val="00EF7D19"/>
    <w:rsid w:val="00F07224"/>
    <w:rsid w:val="00F22BB0"/>
    <w:rsid w:val="00F25509"/>
    <w:rsid w:val="00F25A80"/>
    <w:rsid w:val="00F26C70"/>
    <w:rsid w:val="00F37354"/>
    <w:rsid w:val="00F53456"/>
    <w:rsid w:val="00F560F2"/>
    <w:rsid w:val="00F62E2E"/>
    <w:rsid w:val="00F634FB"/>
    <w:rsid w:val="00F66658"/>
    <w:rsid w:val="00F70737"/>
    <w:rsid w:val="00F82040"/>
    <w:rsid w:val="00F824CD"/>
    <w:rsid w:val="00F87521"/>
    <w:rsid w:val="00F935F8"/>
    <w:rsid w:val="00F937C7"/>
    <w:rsid w:val="00F95932"/>
    <w:rsid w:val="00FA0D4F"/>
    <w:rsid w:val="00FA0EAC"/>
    <w:rsid w:val="00FA6442"/>
    <w:rsid w:val="00FB35DD"/>
    <w:rsid w:val="00FB4232"/>
    <w:rsid w:val="00FB44F3"/>
    <w:rsid w:val="00FB6221"/>
    <w:rsid w:val="00FC6070"/>
    <w:rsid w:val="00FC79E1"/>
    <w:rsid w:val="00FC7B28"/>
    <w:rsid w:val="00FD0608"/>
    <w:rsid w:val="00FD2425"/>
    <w:rsid w:val="00FD271C"/>
    <w:rsid w:val="00FD42BD"/>
    <w:rsid w:val="00FD712D"/>
    <w:rsid w:val="00FE1186"/>
    <w:rsid w:val="00FF15C6"/>
    <w:rsid w:val="00FF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6B7BB0AA"/>
  <w15:docId w15:val="{634B1448-BD7A-47EF-96B5-0256CA7F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paragraph" w:styleId="ListParagraph">
    <w:name w:val="List Paragraph"/>
    <w:basedOn w:val="Normal"/>
    <w:uiPriority w:val="34"/>
    <w:qFormat/>
    <w:rsid w:val="00A84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Future\TravelerTemplateNEW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B05CF4FCEB4E349B4392004C995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CCB10-756E-4010-AD73-80CD680FEB80}"/>
      </w:docPartPr>
      <w:docPartBody>
        <w:p w:rsidR="000306E6" w:rsidRDefault="007F5C4A" w:rsidP="007F5C4A">
          <w:pPr>
            <w:pStyle w:val="DAB05CF4FCEB4E349B4392004C995312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C4A"/>
    <w:rsid w:val="000306E6"/>
    <w:rsid w:val="007F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5C4A"/>
    <w:rPr>
      <w:color w:val="808080"/>
    </w:rPr>
  </w:style>
  <w:style w:type="paragraph" w:customStyle="1" w:styleId="1E966F7392EA40AFA7788D0323B5AB84">
    <w:name w:val="1E966F7392EA40AFA7788D0323B5AB84"/>
  </w:style>
  <w:style w:type="paragraph" w:customStyle="1" w:styleId="DAB05CF4FCEB4E349B4392004C995312">
    <w:name w:val="DAB05CF4FCEB4E349B4392004C995312"/>
    <w:rsid w:val="007F5C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" label="BT" onAction="ThisDocument.BT" imageMso="AccountMenu"/>
            <button id="MACH" label="MACH" onAction="ThisDocument.MACH" imageMso="AccountMenu"/>
            <button id="DCPWR" label="DCPWR" onAction="ThisDocument.DCPWR" imageMso="AccountMenu"/>
            <button id="HPRF" label="HPRF" onAction="ThisDocument.HPRF" imageMso="AccountMenu"/>
            <button id="LLRF" label="LLRF" onAction="ThisDocument.LLRF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group id="ERRS" label="ERROR CODES">
          <menu id="ERRs" label="ERROR CODES" size="large" imageMso="TextAlignGallery">
            <button id="LLRFERR" label="LLRFERR" onAction="ThisDocument.LLRFERR" imageMso="TextAlignGallery"/>
          </menu>
        </group>
        <group id="Uploadgrp" label="Upload">
          <menu id="ErrChk" label="Upload Traveler" size="large" imageMso="TextAlignGallery">
            <button id="ErrorCheck" label="Upload Traveler" onAction="ThisDocument.Redirect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EF56A-3E98-406F-977F-192526ACB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TravelerTemplateNEW</Template>
  <TotalTime>10561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 McDonald</dc:creator>
  <cp:lastModifiedBy>Matt Marchlik</cp:lastModifiedBy>
  <cp:revision>210</cp:revision>
  <cp:lastPrinted>2020-03-11T20:17:00Z</cp:lastPrinted>
  <dcterms:created xsi:type="dcterms:W3CDTF">2020-02-04T10:44:00Z</dcterms:created>
  <dcterms:modified xsi:type="dcterms:W3CDTF">2020-04-21T20:50:00Z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