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A6615C" w14:paraId="65FF6CA2" w14:textId="77777777" w:rsidTr="49B9D5B0">
        <w:trPr>
          <w:jc w:val="center"/>
        </w:trPr>
        <w:tc>
          <w:tcPr>
            <w:tcW w:w="10183" w:type="dxa"/>
            <w:gridSpan w:val="4"/>
            <w:tcBorders>
              <w:top w:val="single" w:sz="18" w:space="0" w:color="000000" w:themeColor="text1"/>
              <w:left w:val="nil"/>
              <w:bottom w:val="single" w:sz="18" w:space="0" w:color="000000" w:themeColor="text1"/>
              <w:right w:val="nil"/>
            </w:tcBorders>
          </w:tcPr>
          <w:p w14:paraId="45C56ADD" w14:textId="691C7A5F" w:rsidR="00B43C3C" w:rsidRPr="00A6615C" w:rsidRDefault="49B9D5B0" w:rsidP="00B34D7B">
            <w:pPr>
              <w:pStyle w:val="Title"/>
              <w:rPr>
                <w:rFonts w:ascii="Times New Roman" w:hAnsi="Times New Roman" w:cs="Times New Roman"/>
              </w:rPr>
            </w:pPr>
            <w:bookmarkStart w:id="0" w:name="Overview"/>
            <w:r w:rsidRPr="00A6615C">
              <w:rPr>
                <w:rFonts w:ascii="Times New Roman" w:hAnsi="Times New Roman" w:cs="Times New Roman"/>
              </w:rPr>
              <w:t xml:space="preserve">C75 </w:t>
            </w:r>
            <w:r w:rsidR="00117ACC" w:rsidRPr="00A6615C">
              <w:rPr>
                <w:rFonts w:ascii="Times New Roman" w:hAnsi="Times New Roman" w:cs="Times New Roman"/>
              </w:rPr>
              <w:t xml:space="preserve">HOM Elbow </w:t>
            </w:r>
            <w:r w:rsidR="00B34D7B" w:rsidRPr="00A6615C">
              <w:rPr>
                <w:rFonts w:ascii="Times New Roman" w:hAnsi="Times New Roman" w:cs="Times New Roman"/>
              </w:rPr>
              <w:t>Buffered Chemical Polish</w:t>
            </w:r>
          </w:p>
        </w:tc>
      </w:tr>
      <w:tr w:rsidR="00B43C3C" w:rsidRPr="00A6615C" w14:paraId="13F0FA4E" w14:textId="77777777" w:rsidTr="49B9D5B0">
        <w:trPr>
          <w:jc w:val="center"/>
        </w:trPr>
        <w:tc>
          <w:tcPr>
            <w:tcW w:w="2365" w:type="dxa"/>
            <w:tcBorders>
              <w:top w:val="single" w:sz="18" w:space="0" w:color="000000" w:themeColor="text1"/>
              <w:left w:val="nil"/>
              <w:bottom w:val="nil"/>
              <w:right w:val="nil"/>
            </w:tcBorders>
            <w:vAlign w:val="center"/>
          </w:tcPr>
          <w:p w14:paraId="4AE9CE5E" w14:textId="77777777" w:rsidR="00B43C3C" w:rsidRPr="00A6615C" w:rsidRDefault="00B43C3C" w:rsidP="00992CE4">
            <w:pPr>
              <w:tabs>
                <w:tab w:val="left" w:pos="2250"/>
              </w:tabs>
              <w:rPr>
                <w:color w:val="auto"/>
                <w:sz w:val="20"/>
                <w:szCs w:val="20"/>
              </w:rPr>
            </w:pPr>
            <w:r w:rsidRPr="00A6615C">
              <w:rPr>
                <w:b/>
                <w:color w:val="auto"/>
                <w:sz w:val="20"/>
                <w:szCs w:val="20"/>
              </w:rPr>
              <w:t>Document Number:</w:t>
            </w:r>
          </w:p>
        </w:tc>
        <w:tc>
          <w:tcPr>
            <w:tcW w:w="4257" w:type="dxa"/>
            <w:tcBorders>
              <w:top w:val="single" w:sz="18" w:space="0" w:color="000000" w:themeColor="text1"/>
              <w:left w:val="nil"/>
              <w:bottom w:val="nil"/>
              <w:right w:val="nil"/>
            </w:tcBorders>
            <w:vAlign w:val="center"/>
          </w:tcPr>
          <w:p w14:paraId="69C00457" w14:textId="6A4D0C09" w:rsidR="00B43C3C" w:rsidRPr="00A6615C" w:rsidRDefault="76D4D20E" w:rsidP="00A6615C">
            <w:pPr>
              <w:rPr>
                <w:color w:val="auto"/>
                <w:sz w:val="20"/>
                <w:szCs w:val="20"/>
              </w:rPr>
            </w:pPr>
            <w:r w:rsidRPr="00A6615C">
              <w:rPr>
                <w:sz w:val="20"/>
                <w:szCs w:val="20"/>
              </w:rPr>
              <w:t>CP-C75-CPR-</w:t>
            </w:r>
            <w:r w:rsidR="00556A07" w:rsidRPr="00A6615C">
              <w:rPr>
                <w:sz w:val="20"/>
                <w:szCs w:val="20"/>
              </w:rPr>
              <w:t>CHEM</w:t>
            </w:r>
            <w:r w:rsidRPr="00A6615C">
              <w:rPr>
                <w:sz w:val="20"/>
                <w:szCs w:val="20"/>
              </w:rPr>
              <w:t>-</w:t>
            </w:r>
            <w:r w:rsidR="00A6615C">
              <w:rPr>
                <w:sz w:val="20"/>
                <w:szCs w:val="20"/>
              </w:rPr>
              <w:t>HOME</w:t>
            </w:r>
          </w:p>
        </w:tc>
        <w:tc>
          <w:tcPr>
            <w:tcW w:w="2223" w:type="dxa"/>
            <w:tcBorders>
              <w:top w:val="single" w:sz="18" w:space="0" w:color="000000" w:themeColor="text1"/>
              <w:left w:val="nil"/>
              <w:bottom w:val="nil"/>
              <w:right w:val="nil"/>
            </w:tcBorders>
            <w:vAlign w:val="center"/>
          </w:tcPr>
          <w:p w14:paraId="5D18E2A6" w14:textId="77777777" w:rsidR="00B43C3C" w:rsidRPr="00A6615C" w:rsidRDefault="00B43C3C" w:rsidP="00992CE4">
            <w:pPr>
              <w:tabs>
                <w:tab w:val="left" w:pos="2250"/>
              </w:tabs>
              <w:jc w:val="right"/>
              <w:rPr>
                <w:color w:val="auto"/>
                <w:sz w:val="20"/>
                <w:szCs w:val="20"/>
              </w:rPr>
            </w:pPr>
            <w:r w:rsidRPr="00A6615C">
              <w:rPr>
                <w:b/>
                <w:color w:val="auto"/>
                <w:sz w:val="20"/>
                <w:szCs w:val="20"/>
              </w:rPr>
              <w:t>Approval Date:</w:t>
            </w:r>
          </w:p>
        </w:tc>
        <w:tc>
          <w:tcPr>
            <w:tcW w:w="1338" w:type="dxa"/>
            <w:tcBorders>
              <w:top w:val="single" w:sz="18" w:space="0" w:color="000000" w:themeColor="text1"/>
              <w:left w:val="nil"/>
              <w:bottom w:val="nil"/>
              <w:right w:val="nil"/>
            </w:tcBorders>
            <w:vAlign w:val="center"/>
          </w:tcPr>
          <w:p w14:paraId="4BF7A611" w14:textId="47591315" w:rsidR="00B43C3C" w:rsidRPr="00A6615C" w:rsidRDefault="00556A07" w:rsidP="00B34D7B">
            <w:pPr>
              <w:rPr>
                <w:color w:val="auto"/>
                <w:sz w:val="20"/>
                <w:szCs w:val="20"/>
              </w:rPr>
            </w:pPr>
            <w:r w:rsidRPr="00A6615C">
              <w:rPr>
                <w:color w:val="auto"/>
                <w:sz w:val="20"/>
                <w:szCs w:val="20"/>
              </w:rPr>
              <w:t>2</w:t>
            </w:r>
            <w:r w:rsidR="00B34D7B" w:rsidRPr="00A6615C">
              <w:rPr>
                <w:color w:val="auto"/>
                <w:sz w:val="20"/>
                <w:szCs w:val="20"/>
              </w:rPr>
              <w:t>6</w:t>
            </w:r>
            <w:r w:rsidR="76D4D20E" w:rsidRPr="00A6615C">
              <w:rPr>
                <w:color w:val="auto"/>
                <w:sz w:val="20"/>
                <w:szCs w:val="20"/>
              </w:rPr>
              <w:t>- May-2020</w:t>
            </w:r>
          </w:p>
        </w:tc>
      </w:tr>
      <w:tr w:rsidR="00B43C3C" w:rsidRPr="00A6615C" w14:paraId="0625FBAC" w14:textId="77777777" w:rsidTr="49B9D5B0">
        <w:trPr>
          <w:jc w:val="center"/>
        </w:trPr>
        <w:tc>
          <w:tcPr>
            <w:tcW w:w="2365" w:type="dxa"/>
            <w:tcBorders>
              <w:top w:val="nil"/>
              <w:left w:val="nil"/>
              <w:bottom w:val="nil"/>
              <w:right w:val="nil"/>
            </w:tcBorders>
            <w:vAlign w:val="center"/>
          </w:tcPr>
          <w:p w14:paraId="629E6996" w14:textId="77777777" w:rsidR="00B43C3C" w:rsidRPr="00A6615C" w:rsidRDefault="00B43C3C" w:rsidP="00992CE4">
            <w:pPr>
              <w:tabs>
                <w:tab w:val="left" w:pos="2250"/>
              </w:tabs>
              <w:rPr>
                <w:color w:val="auto"/>
                <w:sz w:val="20"/>
                <w:szCs w:val="20"/>
              </w:rPr>
            </w:pPr>
            <w:r w:rsidRPr="00A6615C">
              <w:rPr>
                <w:b/>
                <w:color w:val="auto"/>
                <w:sz w:val="20"/>
                <w:szCs w:val="20"/>
              </w:rPr>
              <w:t>Revision Number:</w:t>
            </w:r>
          </w:p>
        </w:tc>
        <w:tc>
          <w:tcPr>
            <w:tcW w:w="4257" w:type="dxa"/>
            <w:tcBorders>
              <w:top w:val="nil"/>
              <w:left w:val="nil"/>
              <w:bottom w:val="nil"/>
              <w:right w:val="nil"/>
            </w:tcBorders>
            <w:vAlign w:val="center"/>
          </w:tcPr>
          <w:p w14:paraId="6A09E912" w14:textId="7186284B" w:rsidR="00B43C3C" w:rsidRPr="00A6615C" w:rsidRDefault="1AF4163F" w:rsidP="1AF4163F">
            <w:pPr>
              <w:rPr>
                <w:color w:val="auto"/>
                <w:sz w:val="20"/>
                <w:szCs w:val="20"/>
              </w:rPr>
            </w:pPr>
            <w:r w:rsidRPr="00A6615C">
              <w:rPr>
                <w:color w:val="auto"/>
                <w:sz w:val="20"/>
                <w:szCs w:val="20"/>
              </w:rPr>
              <w:t>Initial Release</w:t>
            </w:r>
          </w:p>
        </w:tc>
        <w:tc>
          <w:tcPr>
            <w:tcW w:w="2223" w:type="dxa"/>
            <w:tcBorders>
              <w:top w:val="nil"/>
              <w:left w:val="nil"/>
              <w:bottom w:val="nil"/>
              <w:right w:val="nil"/>
            </w:tcBorders>
            <w:vAlign w:val="center"/>
          </w:tcPr>
          <w:p w14:paraId="442CB096" w14:textId="77777777" w:rsidR="00B43C3C" w:rsidRPr="00A6615C" w:rsidRDefault="00B43C3C" w:rsidP="00992CE4">
            <w:pPr>
              <w:tabs>
                <w:tab w:val="left" w:pos="2250"/>
              </w:tabs>
              <w:jc w:val="right"/>
              <w:rPr>
                <w:color w:val="auto"/>
                <w:sz w:val="20"/>
                <w:szCs w:val="20"/>
              </w:rPr>
            </w:pPr>
            <w:r w:rsidRPr="00A6615C">
              <w:rPr>
                <w:b/>
                <w:color w:val="auto"/>
                <w:sz w:val="20"/>
                <w:szCs w:val="20"/>
              </w:rPr>
              <w:t>Periodic Review Date:</w:t>
            </w:r>
          </w:p>
        </w:tc>
        <w:tc>
          <w:tcPr>
            <w:tcW w:w="1338" w:type="dxa"/>
            <w:tcBorders>
              <w:top w:val="nil"/>
              <w:left w:val="nil"/>
              <w:bottom w:val="nil"/>
              <w:right w:val="nil"/>
            </w:tcBorders>
            <w:vAlign w:val="center"/>
          </w:tcPr>
          <w:p w14:paraId="30B179B5" w14:textId="42698D2B" w:rsidR="00B43C3C" w:rsidRPr="00A6615C" w:rsidRDefault="00556A07" w:rsidP="00B34D7B">
            <w:pPr>
              <w:rPr>
                <w:color w:val="auto"/>
                <w:sz w:val="20"/>
                <w:szCs w:val="20"/>
              </w:rPr>
            </w:pPr>
            <w:r w:rsidRPr="00A6615C">
              <w:rPr>
                <w:color w:val="auto"/>
                <w:sz w:val="20"/>
                <w:szCs w:val="20"/>
              </w:rPr>
              <w:t>2</w:t>
            </w:r>
            <w:r w:rsidR="00B34D7B" w:rsidRPr="00A6615C">
              <w:rPr>
                <w:color w:val="auto"/>
                <w:sz w:val="20"/>
                <w:szCs w:val="20"/>
              </w:rPr>
              <w:t>6</w:t>
            </w:r>
            <w:r w:rsidR="76D4D20E" w:rsidRPr="00A6615C">
              <w:rPr>
                <w:color w:val="auto"/>
                <w:sz w:val="20"/>
                <w:szCs w:val="20"/>
              </w:rPr>
              <w:t>-May-2022</w:t>
            </w:r>
          </w:p>
        </w:tc>
      </w:tr>
      <w:tr w:rsidR="00B43C3C" w:rsidRPr="00A6615C" w14:paraId="36E269F5" w14:textId="77777777" w:rsidTr="49B9D5B0">
        <w:trPr>
          <w:jc w:val="center"/>
        </w:trPr>
        <w:tc>
          <w:tcPr>
            <w:tcW w:w="2365" w:type="dxa"/>
            <w:tcBorders>
              <w:top w:val="nil"/>
              <w:left w:val="nil"/>
              <w:bottom w:val="single" w:sz="12" w:space="0" w:color="auto"/>
              <w:right w:val="nil"/>
            </w:tcBorders>
            <w:vAlign w:val="center"/>
          </w:tcPr>
          <w:p w14:paraId="5B27CA6D" w14:textId="77777777" w:rsidR="00B43C3C" w:rsidRPr="00A6615C" w:rsidRDefault="00B43C3C" w:rsidP="00992CE4">
            <w:pPr>
              <w:tabs>
                <w:tab w:val="left" w:pos="2250"/>
              </w:tabs>
              <w:rPr>
                <w:color w:val="auto"/>
                <w:sz w:val="20"/>
                <w:szCs w:val="20"/>
              </w:rPr>
            </w:pPr>
            <w:r w:rsidRPr="00A6615C">
              <w:rPr>
                <w:b/>
                <w:color w:val="auto"/>
                <w:sz w:val="20"/>
                <w:szCs w:val="20"/>
              </w:rPr>
              <w:t>Document Owner:</w:t>
            </w:r>
          </w:p>
        </w:tc>
        <w:tc>
          <w:tcPr>
            <w:tcW w:w="4257" w:type="dxa"/>
            <w:tcBorders>
              <w:top w:val="nil"/>
              <w:left w:val="nil"/>
              <w:bottom w:val="single" w:sz="12" w:space="0" w:color="auto"/>
              <w:right w:val="nil"/>
            </w:tcBorders>
            <w:vAlign w:val="center"/>
          </w:tcPr>
          <w:p w14:paraId="405C9294" w14:textId="05462E6F" w:rsidR="00B43C3C" w:rsidRPr="00A6615C" w:rsidRDefault="1AF4163F" w:rsidP="1AF4163F">
            <w:pPr>
              <w:rPr>
                <w:sz w:val="20"/>
                <w:szCs w:val="20"/>
              </w:rPr>
            </w:pPr>
            <w:r w:rsidRPr="00A6615C">
              <w:rPr>
                <w:sz w:val="20"/>
                <w:szCs w:val="20"/>
              </w:rPr>
              <w:t>Gregory Grose</w:t>
            </w:r>
          </w:p>
        </w:tc>
        <w:tc>
          <w:tcPr>
            <w:tcW w:w="2223" w:type="dxa"/>
            <w:tcBorders>
              <w:top w:val="nil"/>
              <w:left w:val="nil"/>
              <w:bottom w:val="single" w:sz="12" w:space="0" w:color="auto"/>
              <w:right w:val="nil"/>
            </w:tcBorders>
            <w:vAlign w:val="center"/>
          </w:tcPr>
          <w:p w14:paraId="672A6659" w14:textId="77777777" w:rsidR="00B43C3C" w:rsidRPr="00A6615C" w:rsidRDefault="00B43C3C" w:rsidP="00992CE4">
            <w:pPr>
              <w:tabs>
                <w:tab w:val="left" w:pos="2250"/>
              </w:tabs>
              <w:rPr>
                <w:color w:val="auto"/>
                <w:sz w:val="20"/>
                <w:szCs w:val="20"/>
              </w:rPr>
            </w:pPr>
          </w:p>
        </w:tc>
        <w:tc>
          <w:tcPr>
            <w:tcW w:w="1338" w:type="dxa"/>
            <w:tcBorders>
              <w:top w:val="nil"/>
              <w:left w:val="nil"/>
              <w:bottom w:val="single" w:sz="12" w:space="0" w:color="auto"/>
              <w:right w:val="nil"/>
            </w:tcBorders>
            <w:vAlign w:val="center"/>
          </w:tcPr>
          <w:p w14:paraId="0A37501D" w14:textId="77777777" w:rsidR="00B43C3C" w:rsidRPr="00A6615C" w:rsidRDefault="00B43C3C" w:rsidP="00992CE4">
            <w:pPr>
              <w:rPr>
                <w:color w:val="auto"/>
                <w:sz w:val="20"/>
                <w:szCs w:val="20"/>
              </w:rPr>
            </w:pPr>
          </w:p>
        </w:tc>
      </w:tr>
    </w:tbl>
    <w:p w14:paraId="5DAB6C7B" w14:textId="77777777" w:rsidR="005A7C7A" w:rsidRPr="00A6615C" w:rsidRDefault="005A7C7A" w:rsidP="005A7C7A">
      <w:pPr>
        <w:pStyle w:val="Heading2"/>
        <w:numPr>
          <w:ilvl w:val="0"/>
          <w:numId w:val="0"/>
        </w:numPr>
        <w:ind w:left="720"/>
        <w:rPr>
          <w:rFonts w:ascii="Times New Roman" w:hAnsi="Times New Roman" w:cs="Times New Roman"/>
        </w:rPr>
      </w:pPr>
      <w:bookmarkStart w:id="1" w:name="_Purpose"/>
      <w:bookmarkEnd w:id="0"/>
      <w:bookmarkEnd w:id="1"/>
    </w:p>
    <w:p w14:paraId="02EB378F" w14:textId="77777777" w:rsidR="005A7C7A" w:rsidRPr="00A6615C" w:rsidRDefault="005A7C7A" w:rsidP="005A7C7A"/>
    <w:p w14:paraId="420187F6" w14:textId="77777777" w:rsidR="005A7C7A" w:rsidRPr="00A6615C" w:rsidRDefault="1AF4163F" w:rsidP="005A7C7A">
      <w:pPr>
        <w:pStyle w:val="Heading1"/>
        <w:rPr>
          <w:rFonts w:ascii="Times New Roman" w:hAnsi="Times New Roman" w:cs="Times New Roman"/>
        </w:rPr>
      </w:pPr>
      <w:r w:rsidRPr="00A6615C">
        <w:rPr>
          <w:rFonts w:ascii="Times New Roman" w:hAnsi="Times New Roman" w:cs="Times New Roman"/>
        </w:rPr>
        <w:t xml:space="preserve">Purpose and Scope </w:t>
      </w:r>
    </w:p>
    <w:p w14:paraId="41C8F396" w14:textId="77777777" w:rsidR="005A7C7A" w:rsidRPr="00A6615C" w:rsidRDefault="005A7C7A" w:rsidP="005A7C7A"/>
    <w:p w14:paraId="2496C4AE" w14:textId="7F6A1B75" w:rsidR="00B34D7B" w:rsidRPr="00A6615C" w:rsidRDefault="00B34D7B" w:rsidP="005A7C7A">
      <w:r w:rsidRPr="00A6615C">
        <w:t>To remove all impurities from surface of HOM Elbow (interior and exterior).</w:t>
      </w:r>
    </w:p>
    <w:p w14:paraId="4703FF68" w14:textId="77777777" w:rsidR="00B34D7B" w:rsidRPr="00A6615C" w:rsidRDefault="00B34D7B" w:rsidP="005A7C7A"/>
    <w:p w14:paraId="4A28C5E4" w14:textId="77777777" w:rsidR="005A7C7A" w:rsidRPr="00A6615C" w:rsidRDefault="1AF4163F" w:rsidP="005A7C7A">
      <w:pPr>
        <w:pStyle w:val="Heading1"/>
        <w:rPr>
          <w:rFonts w:ascii="Times New Roman" w:hAnsi="Times New Roman" w:cs="Times New Roman"/>
        </w:rPr>
      </w:pPr>
      <w:r w:rsidRPr="00A6615C">
        <w:rPr>
          <w:rFonts w:ascii="Times New Roman" w:hAnsi="Times New Roman" w:cs="Times New Roman"/>
        </w:rPr>
        <w:t xml:space="preserve">References  </w:t>
      </w:r>
    </w:p>
    <w:p w14:paraId="679AB398" w14:textId="73B035D6" w:rsidR="00DC2832" w:rsidRPr="00A6615C" w:rsidRDefault="004C52A7" w:rsidP="004C52A7">
      <w:pPr>
        <w:spacing w:before="240" w:line="360" w:lineRule="auto"/>
        <w:ind w:firstLine="450"/>
        <w:rPr>
          <w:sz w:val="18"/>
          <w:szCs w:val="18"/>
        </w:rPr>
      </w:pPr>
      <w:hyperlink r:id="rId8" w:tgtFrame="_blank" w:history="1">
        <w:r>
          <w:rPr>
            <w:rStyle w:val="normaltextrun"/>
            <w:color w:val="0000FF"/>
            <w:u w:val="single"/>
          </w:rPr>
          <w:t>SRF-20-102692-OSP</w:t>
        </w:r>
      </w:hyperlink>
      <w:r>
        <w:rPr>
          <w:sz w:val="18"/>
          <w:szCs w:val="18"/>
        </w:rPr>
        <w:t xml:space="preserve"> </w:t>
      </w:r>
      <w:r w:rsidR="00DC2832" w:rsidRPr="00A6615C">
        <w:rPr>
          <w:rStyle w:val="normaltextrun"/>
        </w:rPr>
        <w:t>- OSP for Safe Operations in the Production Chemistry Room </w:t>
      </w:r>
      <w:r w:rsidR="00DC2832" w:rsidRPr="00A6615C">
        <w:rPr>
          <w:rStyle w:val="eop"/>
        </w:rPr>
        <w:t> </w:t>
      </w:r>
    </w:p>
    <w:p w14:paraId="34E8C834" w14:textId="77777777" w:rsidR="00DC2832" w:rsidRPr="00A6615C" w:rsidRDefault="00CE7ABE" w:rsidP="004C52A7">
      <w:pPr>
        <w:pStyle w:val="paragraph"/>
        <w:spacing w:before="240" w:beforeAutospacing="0" w:after="0" w:afterAutospacing="0" w:line="360" w:lineRule="auto"/>
        <w:ind w:left="450"/>
        <w:textAlignment w:val="baseline"/>
        <w:rPr>
          <w:color w:val="000000"/>
          <w:sz w:val="18"/>
          <w:szCs w:val="18"/>
        </w:rPr>
      </w:pPr>
      <w:hyperlink r:id="rId9" w:tgtFrame="_blank" w:history="1">
        <w:r w:rsidR="00DC2832" w:rsidRPr="00A6615C">
          <w:rPr>
            <w:rStyle w:val="normaltextrun"/>
            <w:color w:val="0000FF"/>
            <w:u w:val="single"/>
          </w:rPr>
          <w:t>CP-STP-CAV-CHEM-ACID</w:t>
        </w:r>
      </w:hyperlink>
      <w:r w:rsidR="00DC2832" w:rsidRPr="00A6615C">
        <w:rPr>
          <w:rStyle w:val="normaltextrun"/>
        </w:rPr>
        <w:t> – Standard Acid Etching at the Chemical Fume Hood Procedure</w:t>
      </w:r>
      <w:r w:rsidR="00DC2832" w:rsidRPr="00A6615C">
        <w:rPr>
          <w:rStyle w:val="eop"/>
          <w:color w:val="000000"/>
        </w:rPr>
        <w:t> </w:t>
      </w:r>
    </w:p>
    <w:p w14:paraId="615541A3" w14:textId="77777777" w:rsidR="00DC2832" w:rsidRPr="00A6615C" w:rsidRDefault="00CE7ABE" w:rsidP="004C52A7">
      <w:pPr>
        <w:pStyle w:val="paragraph"/>
        <w:spacing w:before="240" w:beforeAutospacing="0" w:after="0" w:afterAutospacing="0" w:line="360" w:lineRule="auto"/>
        <w:ind w:left="450"/>
        <w:textAlignment w:val="baseline"/>
        <w:rPr>
          <w:color w:val="000000"/>
          <w:sz w:val="18"/>
          <w:szCs w:val="18"/>
        </w:rPr>
      </w:pPr>
      <w:hyperlink r:id="rId10" w:tgtFrame="_blank" w:history="1">
        <w:r w:rsidR="00DC2832" w:rsidRPr="00A6615C">
          <w:rPr>
            <w:rStyle w:val="normaltextrun"/>
            <w:color w:val="0000FF"/>
            <w:u w:val="single"/>
          </w:rPr>
          <w:t>CP-STP-CAV-CHEM-DEGR</w:t>
        </w:r>
      </w:hyperlink>
      <w:r w:rsidR="00DC2832" w:rsidRPr="00A6615C">
        <w:rPr>
          <w:rStyle w:val="normaltextrun"/>
        </w:rPr>
        <w:t> - Standard Cavity, Components, or Parts Degreasing Procedure</w:t>
      </w:r>
      <w:r w:rsidR="00DC2832" w:rsidRPr="00A6615C">
        <w:rPr>
          <w:rStyle w:val="eop"/>
          <w:color w:val="000000"/>
        </w:rPr>
        <w:t> </w:t>
      </w:r>
    </w:p>
    <w:p w14:paraId="1EC406BF" w14:textId="77777777" w:rsidR="00DC2832" w:rsidRPr="00A6615C" w:rsidRDefault="00CE7ABE" w:rsidP="004C52A7">
      <w:pPr>
        <w:pStyle w:val="paragraph"/>
        <w:spacing w:before="240" w:beforeAutospacing="0" w:after="0" w:afterAutospacing="0" w:line="360" w:lineRule="auto"/>
        <w:ind w:left="450"/>
        <w:textAlignment w:val="baseline"/>
        <w:rPr>
          <w:color w:val="000000"/>
          <w:sz w:val="18"/>
          <w:szCs w:val="18"/>
        </w:rPr>
      </w:pPr>
      <w:hyperlink r:id="rId11" w:tgtFrame="_blank" w:history="1">
        <w:proofErr w:type="spellStart"/>
        <w:r w:rsidR="00DC2832" w:rsidRPr="00A6615C">
          <w:rPr>
            <w:rStyle w:val="normaltextrun"/>
            <w:color w:val="0000FF"/>
            <w:u w:val="single"/>
          </w:rPr>
          <w:t>Alconox</w:t>
        </w:r>
        <w:proofErr w:type="spellEnd"/>
        <w:r w:rsidR="00DC2832" w:rsidRPr="00A6615C">
          <w:rPr>
            <w:rStyle w:val="normaltextrun"/>
            <w:color w:val="0000FF"/>
            <w:u w:val="single"/>
          </w:rPr>
          <w:t xml:space="preserve"> User’s Manual</w:t>
        </w:r>
      </w:hyperlink>
      <w:r w:rsidR="00DC2832" w:rsidRPr="00A6615C">
        <w:rPr>
          <w:rStyle w:val="normaltextrun"/>
          <w:b/>
          <w:bCs/>
        </w:rPr>
        <w:t> </w:t>
      </w:r>
      <w:r w:rsidR="00DC2832" w:rsidRPr="00A6615C">
        <w:rPr>
          <w:rStyle w:val="normaltextrun"/>
        </w:rPr>
        <w:t>- User’s manual for </w:t>
      </w:r>
      <w:proofErr w:type="spellStart"/>
      <w:r w:rsidR="00DC2832" w:rsidRPr="00A6615C">
        <w:rPr>
          <w:rStyle w:val="spellingerror"/>
        </w:rPr>
        <w:t>Alconox</w:t>
      </w:r>
      <w:proofErr w:type="spellEnd"/>
      <w:r w:rsidR="00DC2832" w:rsidRPr="00A6615C">
        <w:rPr>
          <w:rStyle w:val="normaltextrun"/>
        </w:rPr>
        <w:t> detergents</w:t>
      </w:r>
      <w:r w:rsidR="00DC2832" w:rsidRPr="00A6615C">
        <w:rPr>
          <w:rStyle w:val="eop"/>
          <w:color w:val="000000"/>
        </w:rPr>
        <w:t> </w:t>
      </w:r>
    </w:p>
    <w:p w14:paraId="1A307362" w14:textId="77777777" w:rsidR="00117ACC" w:rsidRPr="00A6615C" w:rsidRDefault="00117ACC" w:rsidP="00117ACC">
      <w:pPr>
        <w:ind w:left="450"/>
        <w:rPr>
          <w:color w:val="FF0000"/>
        </w:rPr>
      </w:pPr>
    </w:p>
    <w:p w14:paraId="5A1412DC" w14:textId="77777777" w:rsidR="005A7C7A" w:rsidRPr="00A6615C" w:rsidRDefault="1AF4163F" w:rsidP="005A7C7A">
      <w:pPr>
        <w:pStyle w:val="Heading1"/>
        <w:rPr>
          <w:rFonts w:ascii="Times New Roman" w:hAnsi="Times New Roman" w:cs="Times New Roman"/>
        </w:rPr>
      </w:pPr>
      <w:r w:rsidRPr="00A6615C">
        <w:rPr>
          <w:rFonts w:ascii="Times New Roman" w:hAnsi="Times New Roman" w:cs="Times New Roman"/>
        </w:rPr>
        <w:t xml:space="preserve">Terms and Definitions   </w:t>
      </w:r>
    </w:p>
    <w:p w14:paraId="0E27B00A" w14:textId="77777777" w:rsidR="005A7C7A" w:rsidRPr="00A6615C" w:rsidRDefault="005A7C7A" w:rsidP="005A7C7A">
      <w:pPr>
        <w:rPr>
          <w:b/>
        </w:rPr>
      </w:pPr>
    </w:p>
    <w:p w14:paraId="509A85FE" w14:textId="6C5D97BB" w:rsidR="005A7C7A" w:rsidRPr="00A6615C" w:rsidRDefault="1AF4163F" w:rsidP="1AF4163F">
      <w:pPr>
        <w:pStyle w:val="ListParagraph"/>
        <w:numPr>
          <w:ilvl w:val="0"/>
          <w:numId w:val="20"/>
        </w:numPr>
        <w:spacing w:after="100"/>
        <w:rPr>
          <w:rFonts w:eastAsia="Georgia"/>
          <w:b/>
          <w:bCs/>
          <w:color w:val="000000" w:themeColor="text1"/>
        </w:rPr>
      </w:pPr>
      <w:r w:rsidRPr="00A6615C">
        <w:rPr>
          <w:rFonts w:eastAsia="Georgia"/>
          <w:b/>
          <w:bCs/>
        </w:rPr>
        <w:t>Component</w:t>
      </w:r>
      <w:r w:rsidRPr="00A6615C">
        <w:rPr>
          <w:rFonts w:eastAsia="Georgia"/>
        </w:rPr>
        <w:t>: For the simplicity of this procedure, the terms cavities, components, and/or parts are considered interchangeable and will be generally referred to as “component”.</w:t>
      </w:r>
    </w:p>
    <w:p w14:paraId="3FDFC8E7" w14:textId="2CB37D10" w:rsidR="005A7C7A" w:rsidRPr="00A6615C" w:rsidRDefault="1AF4163F" w:rsidP="1AF4163F">
      <w:pPr>
        <w:pStyle w:val="ListParagraph"/>
        <w:numPr>
          <w:ilvl w:val="2"/>
          <w:numId w:val="19"/>
        </w:numPr>
        <w:rPr>
          <w:rFonts w:eastAsia="Georgia"/>
          <w:color w:val="000000" w:themeColor="text1"/>
        </w:rPr>
      </w:pPr>
      <w:r w:rsidRPr="00A6615C">
        <w:rPr>
          <w:rFonts w:eastAsia="Georgia"/>
        </w:rPr>
        <w:t>If a component is a mix of the following metals or an unusual size or shape, the PI/SOTR and/or a supervisor should be consulted on the appropriate method to use.</w:t>
      </w:r>
    </w:p>
    <w:p w14:paraId="233C7329" w14:textId="512BBD5C" w:rsidR="005A7C7A" w:rsidRPr="00A6615C" w:rsidRDefault="1AF4163F" w:rsidP="1AF4163F">
      <w:pPr>
        <w:pStyle w:val="ListParagraph"/>
        <w:numPr>
          <w:ilvl w:val="0"/>
          <w:numId w:val="18"/>
        </w:numPr>
        <w:rPr>
          <w:rFonts w:eastAsia="Georgia"/>
          <w:b/>
          <w:bCs/>
          <w:color w:val="000000" w:themeColor="text1"/>
        </w:rPr>
      </w:pPr>
      <w:r w:rsidRPr="00A6615C">
        <w:rPr>
          <w:rFonts w:eastAsia="Georgia"/>
          <w:b/>
          <w:bCs/>
        </w:rPr>
        <w:t>Hardware/fasteners</w:t>
      </w:r>
      <w:r w:rsidRPr="00A6615C">
        <w:rPr>
          <w:rFonts w:eastAsia="Georgia"/>
        </w:rPr>
        <w:t>: nuts, bolts, washers.  These should not be degreased in the same container or ultrasonic as components or feedthroughs and other parts that potentially see beam or face the inside of a cavity.</w:t>
      </w:r>
    </w:p>
    <w:p w14:paraId="7B8EDC48" w14:textId="2342B028" w:rsidR="005A7C7A" w:rsidRPr="00A6615C" w:rsidRDefault="1AF4163F" w:rsidP="1AF4163F">
      <w:pPr>
        <w:pStyle w:val="ListParagraph"/>
        <w:numPr>
          <w:ilvl w:val="0"/>
          <w:numId w:val="18"/>
        </w:numPr>
        <w:rPr>
          <w:rFonts w:eastAsia="Georgia"/>
          <w:b/>
          <w:bCs/>
          <w:color w:val="000000" w:themeColor="text1"/>
        </w:rPr>
      </w:pPr>
      <w:r w:rsidRPr="00A6615C">
        <w:rPr>
          <w:rFonts w:eastAsia="Georgia"/>
          <w:b/>
          <w:bCs/>
        </w:rPr>
        <w:t>DI/UPW</w:t>
      </w:r>
      <w:r w:rsidRPr="00A6615C">
        <w:rPr>
          <w:rFonts w:eastAsia="Georgia"/>
        </w:rPr>
        <w:t>: Deionized (DI) and Ultra-Pure Water (UPW) are used interchangeably in this procedure.</w:t>
      </w:r>
    </w:p>
    <w:p w14:paraId="1F31CE35" w14:textId="6B4C4439" w:rsidR="005A7C7A" w:rsidRPr="00A6615C" w:rsidRDefault="1AF4163F" w:rsidP="1AF4163F">
      <w:pPr>
        <w:pStyle w:val="ListParagraph"/>
        <w:numPr>
          <w:ilvl w:val="0"/>
          <w:numId w:val="18"/>
        </w:numPr>
        <w:rPr>
          <w:rFonts w:eastAsia="Georgia"/>
          <w:b/>
          <w:bCs/>
          <w:color w:val="000000" w:themeColor="text1"/>
        </w:rPr>
      </w:pPr>
      <w:r w:rsidRPr="00A6615C">
        <w:rPr>
          <w:rFonts w:eastAsia="Georgia"/>
          <w:b/>
          <w:bCs/>
        </w:rPr>
        <w:t>Ultrasonic, USC, and sonic:</w:t>
      </w:r>
      <w:r w:rsidRPr="00A6615C">
        <w:rPr>
          <w:rFonts w:eastAsia="Georgia"/>
        </w:rPr>
        <w:t xml:space="preserve"> are used interchangeably in this procedure.  The container or tank may also be referred to as a bath.</w:t>
      </w:r>
    </w:p>
    <w:p w14:paraId="67E22E46" w14:textId="16F61681" w:rsidR="00A6615C" w:rsidRPr="0054194C" w:rsidRDefault="00A6615C" w:rsidP="1AF4163F">
      <w:pPr>
        <w:pStyle w:val="ListParagraph"/>
        <w:numPr>
          <w:ilvl w:val="0"/>
          <w:numId w:val="18"/>
        </w:numPr>
        <w:rPr>
          <w:rFonts w:eastAsia="Georgia"/>
          <w:b/>
          <w:bCs/>
          <w:color w:val="000000" w:themeColor="text1"/>
        </w:rPr>
      </w:pPr>
      <w:r w:rsidRPr="00A6615C">
        <w:rPr>
          <w:rFonts w:eastAsia="Georgia"/>
          <w:b/>
          <w:bCs/>
        </w:rPr>
        <w:t>UHV</w:t>
      </w:r>
      <w:r w:rsidRPr="00A6615C">
        <w:rPr>
          <w:rFonts w:eastAsia="Georgia"/>
          <w:b/>
          <w:bCs/>
        </w:rPr>
        <w:t>:</w:t>
      </w:r>
      <w:r w:rsidRPr="00A6615C">
        <w:rPr>
          <w:rFonts w:eastAsia="Georgia"/>
        </w:rPr>
        <w:t xml:space="preserve"> </w:t>
      </w:r>
      <w:r w:rsidRPr="00A6615C">
        <w:rPr>
          <w:rFonts w:eastAsia="Georgia"/>
        </w:rPr>
        <w:t>Ultra High Vacuum</w:t>
      </w:r>
    </w:p>
    <w:p w14:paraId="79CA1A6B" w14:textId="0BA25D86" w:rsidR="0054194C" w:rsidRPr="00A6615C" w:rsidRDefault="0054194C" w:rsidP="1AF4163F">
      <w:pPr>
        <w:pStyle w:val="ListParagraph"/>
        <w:numPr>
          <w:ilvl w:val="0"/>
          <w:numId w:val="18"/>
        </w:numPr>
        <w:rPr>
          <w:rFonts w:eastAsia="Georgia"/>
          <w:b/>
          <w:bCs/>
          <w:color w:val="000000" w:themeColor="text1"/>
        </w:rPr>
      </w:pPr>
      <w:r>
        <w:rPr>
          <w:rFonts w:eastAsia="Georgia"/>
          <w:b/>
          <w:bCs/>
        </w:rPr>
        <w:t>HDPE:</w:t>
      </w:r>
      <w:r>
        <w:rPr>
          <w:rFonts w:eastAsia="Georgia"/>
          <w:b/>
          <w:bCs/>
          <w:color w:val="000000" w:themeColor="text1"/>
        </w:rPr>
        <w:t xml:space="preserve"> </w:t>
      </w:r>
      <w:r w:rsidRPr="00A6615C">
        <w:t>High-Density Polyethylen</w:t>
      </w:r>
      <w:r>
        <w:t xml:space="preserve">e </w:t>
      </w:r>
    </w:p>
    <w:p w14:paraId="59AD2E23" w14:textId="009F7FCF" w:rsidR="005A7C7A" w:rsidRPr="00A6615C" w:rsidRDefault="1AF4163F" w:rsidP="1AF4163F">
      <w:pPr>
        <w:pStyle w:val="ListParagraph"/>
        <w:numPr>
          <w:ilvl w:val="0"/>
          <w:numId w:val="18"/>
        </w:numPr>
        <w:rPr>
          <w:rFonts w:eastAsia="Georgia"/>
          <w:b/>
          <w:bCs/>
          <w:color w:val="000000" w:themeColor="text1"/>
        </w:rPr>
      </w:pPr>
      <w:r w:rsidRPr="00A6615C">
        <w:rPr>
          <w:rFonts w:eastAsia="Georgia"/>
          <w:b/>
          <w:bCs/>
        </w:rPr>
        <w:t xml:space="preserve">N2 / Nitrogen: </w:t>
      </w:r>
      <w:r w:rsidRPr="00A6615C">
        <w:rPr>
          <w:rFonts w:eastAsia="Georgia"/>
        </w:rPr>
        <w:t>filtered nitrogen is most commonly used.</w:t>
      </w:r>
    </w:p>
    <w:p w14:paraId="135FF374" w14:textId="7D5EFFF2" w:rsidR="1AF4163F" w:rsidRDefault="1AF4163F" w:rsidP="00C272EF">
      <w:pPr>
        <w:pStyle w:val="ListParagraph"/>
        <w:numPr>
          <w:ilvl w:val="0"/>
          <w:numId w:val="18"/>
        </w:numPr>
        <w:rPr>
          <w:rFonts w:eastAsia="Georgia"/>
        </w:rPr>
      </w:pPr>
      <w:r w:rsidRPr="00A6615C">
        <w:rPr>
          <w:rFonts w:eastAsia="Georgia"/>
          <w:b/>
          <w:bCs/>
        </w:rPr>
        <w:t xml:space="preserve">Quick Dump </w:t>
      </w:r>
      <w:proofErr w:type="spellStart"/>
      <w:r w:rsidRPr="00A6615C">
        <w:rPr>
          <w:rFonts w:eastAsia="Georgia"/>
          <w:b/>
          <w:bCs/>
        </w:rPr>
        <w:t>Rinser</w:t>
      </w:r>
      <w:proofErr w:type="spellEnd"/>
      <w:r w:rsidRPr="00A6615C">
        <w:rPr>
          <w:rFonts w:eastAsia="Georgia"/>
          <w:b/>
          <w:bCs/>
        </w:rPr>
        <w:t xml:space="preserve"> (QDR):</w:t>
      </w:r>
      <w:r w:rsidRPr="00A6615C">
        <w:rPr>
          <w:rFonts w:eastAsia="Georgia"/>
        </w:rPr>
        <w:t xml:space="preserve"> A sink that fills and empties water to rinse components several times.</w:t>
      </w:r>
    </w:p>
    <w:p w14:paraId="31201DAF" w14:textId="77777777" w:rsidR="005A7C7A" w:rsidRPr="00A6615C" w:rsidRDefault="1AF4163F" w:rsidP="005A7C7A">
      <w:pPr>
        <w:pStyle w:val="Heading1"/>
        <w:rPr>
          <w:rFonts w:ascii="Times New Roman" w:hAnsi="Times New Roman" w:cs="Times New Roman"/>
        </w:rPr>
      </w:pPr>
      <w:r w:rsidRPr="00A6615C">
        <w:rPr>
          <w:rFonts w:ascii="Times New Roman" w:hAnsi="Times New Roman" w:cs="Times New Roman"/>
        </w:rPr>
        <w:t xml:space="preserve">Process Details </w:t>
      </w:r>
    </w:p>
    <w:p w14:paraId="4B94D5A5" w14:textId="77777777" w:rsidR="005A7C7A" w:rsidRPr="00A6615C" w:rsidRDefault="005A7C7A" w:rsidP="1AF4163F"/>
    <w:p w14:paraId="5B48ADDD" w14:textId="5BB7A819" w:rsidR="1AF4163F" w:rsidRPr="00A6615C" w:rsidRDefault="1AF4163F" w:rsidP="1AF4163F">
      <w:pPr>
        <w:rPr>
          <w:rFonts w:eastAsia="Georgia"/>
          <w:b/>
          <w:bCs/>
        </w:rPr>
      </w:pPr>
      <w:r w:rsidRPr="00A6615C">
        <w:rPr>
          <w:rFonts w:eastAsia="Georgia"/>
          <w:b/>
          <w:bCs/>
        </w:rPr>
        <w:lastRenderedPageBreak/>
        <w:t>SAFETY:</w:t>
      </w:r>
    </w:p>
    <w:p w14:paraId="10DBF8D6" w14:textId="2C3932A9" w:rsidR="1AF4163F" w:rsidRPr="00A6615C" w:rsidRDefault="1AF4163F" w:rsidP="1AF4163F">
      <w:pPr>
        <w:rPr>
          <w:rFonts w:eastAsia="Georgia"/>
        </w:rPr>
      </w:pPr>
      <w:r w:rsidRPr="00A6615C">
        <w:rPr>
          <w:rFonts w:eastAsia="Georgia"/>
        </w:rPr>
        <w:t>Individuals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p w14:paraId="4BD40D04" w14:textId="74267E8C" w:rsidR="1AF4163F" w:rsidRPr="00A6615C" w:rsidRDefault="1AF4163F" w:rsidP="1AF4163F">
      <w:pPr>
        <w:rPr>
          <w:rFonts w:eastAsia="Georgia"/>
        </w:rPr>
      </w:pPr>
      <w:r w:rsidRPr="00A6615C">
        <w:rPr>
          <w:rFonts w:eastAsia="Georgia"/>
        </w:rPr>
        <w:t>Refer to the work-center OSP for specifics.</w:t>
      </w:r>
    </w:p>
    <w:p w14:paraId="53BB191E" w14:textId="5CCA7DBF" w:rsidR="76D4D20E" w:rsidRPr="00F4650C" w:rsidRDefault="00A6615C" w:rsidP="00A6615C">
      <w:pPr>
        <w:pStyle w:val="Heading2"/>
        <w:spacing w:before="240" w:after="240"/>
        <w:rPr>
          <w:rFonts w:ascii="Times New Roman" w:eastAsia="Georgia" w:hAnsi="Times New Roman" w:cs="Times New Roman"/>
          <w:b w:val="0"/>
          <w:bCs/>
        </w:rPr>
      </w:pPr>
      <w:r w:rsidRPr="00F4650C">
        <w:rPr>
          <w:rStyle w:val="Heading2Char"/>
          <w:rFonts w:eastAsia="Georgia"/>
          <w:b/>
        </w:rPr>
        <w:t>Pre-Cleaning</w:t>
      </w:r>
      <w:r w:rsidR="76D4D20E" w:rsidRPr="00F4650C">
        <w:rPr>
          <w:rFonts w:ascii="Times New Roman" w:eastAsia="Georgia" w:hAnsi="Times New Roman" w:cs="Times New Roman"/>
          <w:b w:val="0"/>
          <w:bCs/>
        </w:rPr>
        <w:t xml:space="preserve">: </w:t>
      </w:r>
    </w:p>
    <w:p w14:paraId="4CC5BB9A" w14:textId="451BAD64" w:rsidR="00B34D7B" w:rsidRPr="00A6615C" w:rsidRDefault="00174551" w:rsidP="00B34D7B">
      <w:pPr>
        <w:numPr>
          <w:ilvl w:val="0"/>
          <w:numId w:val="47"/>
        </w:numPr>
      </w:pPr>
      <w:r w:rsidRPr="00A6615C">
        <w:t xml:space="preserve">Don a </w:t>
      </w:r>
      <w:r w:rsidR="00B34D7B" w:rsidRPr="00A6615C">
        <w:t>fresh pair of vinyl gloves and appropriate safety glasses; To prevent excessive exposure to particulate in air, the user is to perform all actions under a ventilated hood (when possible).</w:t>
      </w:r>
    </w:p>
    <w:p w14:paraId="7D384487" w14:textId="77777777" w:rsidR="00174551" w:rsidRPr="00A6615C" w:rsidRDefault="00B34D7B" w:rsidP="00174551">
      <w:pPr>
        <w:numPr>
          <w:ilvl w:val="0"/>
          <w:numId w:val="47"/>
        </w:numPr>
      </w:pPr>
      <w:r w:rsidRPr="00A6615C">
        <w:t>Inspect HOM Elbow for damage (chips/scratches); if part has pre-existing impairment notify owner. Do not clean until owner verifies through written acknowledgement of previous damage presence.</w:t>
      </w:r>
    </w:p>
    <w:p w14:paraId="6FCDC44C" w14:textId="21859E1A" w:rsidR="00DC2832" w:rsidRPr="00A6615C" w:rsidRDefault="00B34D7B" w:rsidP="00DC2832">
      <w:pPr>
        <w:numPr>
          <w:ilvl w:val="0"/>
          <w:numId w:val="47"/>
        </w:numPr>
      </w:pPr>
      <w:r w:rsidRPr="00A6615C">
        <w:t>HOM Elbows</w:t>
      </w:r>
      <w:r w:rsidR="00174551" w:rsidRPr="00A6615C">
        <w:t xml:space="preserve"> may be dirty and</w:t>
      </w:r>
      <w:r w:rsidRPr="00A6615C">
        <w:t xml:space="preserve"> need to be UHV cleaned:</w:t>
      </w:r>
      <w:r w:rsidR="00DC2832" w:rsidRPr="00A6615C">
        <w:t xml:space="preserve"> </w:t>
      </w:r>
      <w:r w:rsidR="00FB4185" w:rsidRPr="00A6615C">
        <w:t>(</w:t>
      </w:r>
      <w:r w:rsidR="00DC2832" w:rsidRPr="00A6615C">
        <w:t>Refer to Standard Degreasing Procedure (</w:t>
      </w:r>
      <w:hyperlink r:id="rId12" w:tgtFrame="_blank" w:history="1">
        <w:r w:rsidR="00DC2832" w:rsidRPr="00A6615C">
          <w:rPr>
            <w:rStyle w:val="normaltextrun"/>
            <w:color w:val="0000FF"/>
            <w:u w:val="single"/>
          </w:rPr>
          <w:t>CP-STP-CAV-CHEM-DEGR</w:t>
        </w:r>
      </w:hyperlink>
      <w:r w:rsidR="00DC2832" w:rsidRPr="00A6615C">
        <w:rPr>
          <w:sz w:val="18"/>
          <w:szCs w:val="18"/>
        </w:rPr>
        <w:t>)</w:t>
      </w:r>
      <w:r w:rsidR="00DC2832" w:rsidRPr="00A6615C">
        <w:t xml:space="preserve"> for </w:t>
      </w:r>
      <w:r w:rsidR="00FB4185" w:rsidRPr="00A6615C">
        <w:t>additional</w:t>
      </w:r>
      <w:r w:rsidR="00DC2832" w:rsidRPr="00A6615C">
        <w:t xml:space="preserve"> information on </w:t>
      </w:r>
      <w:r w:rsidR="00A6615C" w:rsidRPr="00A6615C">
        <w:t>USC</w:t>
      </w:r>
      <w:r w:rsidR="00DC2832" w:rsidRPr="00A6615C">
        <w:t xml:space="preserve"> Cleaning and Degreasing</w:t>
      </w:r>
      <w:r w:rsidR="00FB4185" w:rsidRPr="00A6615C">
        <w:t>.)</w:t>
      </w:r>
    </w:p>
    <w:p w14:paraId="7FCBDC94" w14:textId="152D4F7B" w:rsidR="00B34D7B" w:rsidRPr="00A6615C" w:rsidRDefault="00B34D7B" w:rsidP="00B34D7B">
      <w:pPr>
        <w:numPr>
          <w:ilvl w:val="1"/>
          <w:numId w:val="49"/>
        </w:numPr>
      </w:pPr>
      <w:r w:rsidRPr="00A6615C">
        <w:t>Place HOM Elbow in ultrasonic</w:t>
      </w:r>
      <w:r w:rsidR="00A6615C" w:rsidRPr="00A6615C">
        <w:t>.</w:t>
      </w:r>
    </w:p>
    <w:p w14:paraId="7920EA55" w14:textId="33E63E4B" w:rsidR="00174551" w:rsidRPr="00A6615C" w:rsidRDefault="00174551" w:rsidP="00174551">
      <w:pPr>
        <w:rPr>
          <w:b/>
        </w:rPr>
      </w:pPr>
      <w:r w:rsidRPr="00A6615C">
        <w:rPr>
          <w:b/>
        </w:rPr>
        <w:t xml:space="preserve">NOTE: Position HOM Elbows with openings facing upwards and in such a way as to prevent sealing surfaces from touching each other during </w:t>
      </w:r>
      <w:r w:rsidR="00A6615C" w:rsidRPr="00A6615C">
        <w:rPr>
          <w:b/>
        </w:rPr>
        <w:t>USC</w:t>
      </w:r>
      <w:r w:rsidRPr="00A6615C">
        <w:rPr>
          <w:b/>
        </w:rPr>
        <w:t xml:space="preserve"> process; failure to do so will result in an un-thorough clean and potential damage to the part.</w:t>
      </w:r>
    </w:p>
    <w:p w14:paraId="23200602" w14:textId="21C1909A" w:rsidR="00B34D7B" w:rsidRPr="00A6615C" w:rsidRDefault="00B34D7B" w:rsidP="00B34D7B">
      <w:pPr>
        <w:numPr>
          <w:ilvl w:val="1"/>
          <w:numId w:val="49"/>
        </w:numPr>
      </w:pPr>
      <w:r w:rsidRPr="00A6615C">
        <w:t xml:space="preserve">Close drain system of </w:t>
      </w:r>
      <w:r w:rsidR="00A6615C" w:rsidRPr="00A6615C">
        <w:t>USC</w:t>
      </w:r>
      <w:r w:rsidRPr="00A6615C">
        <w:t>.</w:t>
      </w:r>
    </w:p>
    <w:p w14:paraId="1E9341D6" w14:textId="516D1890" w:rsidR="00B34D7B" w:rsidRPr="00A6615C" w:rsidRDefault="00B34D7B" w:rsidP="00B34D7B">
      <w:pPr>
        <w:numPr>
          <w:ilvl w:val="1"/>
          <w:numId w:val="49"/>
        </w:numPr>
      </w:pPr>
      <w:r w:rsidRPr="00A6615C">
        <w:t xml:space="preserve">Fill </w:t>
      </w:r>
      <w:r w:rsidR="00A6615C" w:rsidRPr="00A6615C">
        <w:t>USC</w:t>
      </w:r>
      <w:r w:rsidRPr="00A6615C">
        <w:t xml:space="preserve"> with DI water to </w:t>
      </w:r>
      <w:r w:rsidR="00C272EF" w:rsidRPr="00A6615C">
        <w:t xml:space="preserve">the appropriate level according to </w:t>
      </w:r>
      <w:r w:rsidR="00A6615C" w:rsidRPr="00A6615C">
        <w:t>USC</w:t>
      </w:r>
      <w:r w:rsidR="00C272EF" w:rsidRPr="00A6615C">
        <w:t xml:space="preserve"> minimum fill specifications and ensure HOM Elbow is fully submerged.  </w:t>
      </w:r>
      <w:r w:rsidRPr="00A6615C">
        <w:t xml:space="preserve"> </w:t>
      </w:r>
    </w:p>
    <w:p w14:paraId="7ACC753D" w14:textId="7484787A" w:rsidR="00DC2832" w:rsidRPr="00A6615C" w:rsidRDefault="00C272EF" w:rsidP="00DC2832">
      <w:pPr>
        <w:numPr>
          <w:ilvl w:val="1"/>
          <w:numId w:val="49"/>
        </w:numPr>
      </w:pPr>
      <w:r w:rsidRPr="00A6615C">
        <w:t>Add</w:t>
      </w:r>
      <w:r w:rsidR="008666FB" w:rsidRPr="00A6615C">
        <w:t xml:space="preserve"> </w:t>
      </w:r>
      <w:r w:rsidR="00B34D7B" w:rsidRPr="00A6615C">
        <w:t xml:space="preserve">Micro 90 </w:t>
      </w:r>
      <w:r w:rsidRPr="00A6615C">
        <w:t xml:space="preserve">detergent to </w:t>
      </w:r>
      <w:r w:rsidR="00A6615C" w:rsidRPr="00A6615C">
        <w:t>USC</w:t>
      </w:r>
      <w:r w:rsidR="008666FB" w:rsidRPr="00A6615C">
        <w:t xml:space="preserve"> at a dilution of 2% Micro 90</w:t>
      </w:r>
      <w:r w:rsidR="00B34D7B" w:rsidRPr="00A6615C">
        <w:t>.</w:t>
      </w:r>
      <w:r w:rsidR="00DC2832" w:rsidRPr="00A6615C">
        <w:t xml:space="preserve"> </w:t>
      </w:r>
      <w:r w:rsidR="00FB4185" w:rsidRPr="00A6615C">
        <w:t>(</w:t>
      </w:r>
      <w:r w:rsidR="00DC2832" w:rsidRPr="00A6615C">
        <w:t xml:space="preserve">Refer to </w:t>
      </w:r>
      <w:proofErr w:type="spellStart"/>
      <w:r w:rsidR="00DC2832" w:rsidRPr="00A6615C">
        <w:t>Alconox</w:t>
      </w:r>
      <w:proofErr w:type="spellEnd"/>
      <w:r w:rsidR="00DC2832" w:rsidRPr="00A6615C">
        <w:t xml:space="preserve"> User’s Manual (</w:t>
      </w:r>
      <w:proofErr w:type="spellStart"/>
      <w:r w:rsidR="00CE7ABE" w:rsidRPr="00A6615C">
        <w:fldChar w:fldCharType="begin"/>
      </w:r>
      <w:r w:rsidR="00CE7ABE" w:rsidRPr="00A6615C">
        <w:instrText xml:space="preserve"> HYPERLINK "https://jlabd</w:instrText>
      </w:r>
      <w:r w:rsidR="00CE7ABE" w:rsidRPr="00A6615C">
        <w:instrText xml:space="preserve">oc.jlab.org/docushare/dsweb/Get/Document-73545/Alconox-UserManual.pdf" \t "_blank" </w:instrText>
      </w:r>
      <w:r w:rsidR="00CE7ABE" w:rsidRPr="00A6615C">
        <w:fldChar w:fldCharType="separate"/>
      </w:r>
      <w:r w:rsidR="00DC2832" w:rsidRPr="00A6615C">
        <w:rPr>
          <w:rStyle w:val="normaltextrun"/>
          <w:color w:val="0000FF"/>
          <w:u w:val="single"/>
        </w:rPr>
        <w:t>Alconox</w:t>
      </w:r>
      <w:proofErr w:type="spellEnd"/>
      <w:r w:rsidR="00DC2832" w:rsidRPr="00A6615C">
        <w:rPr>
          <w:rStyle w:val="normaltextrun"/>
          <w:color w:val="0000FF"/>
          <w:u w:val="single"/>
        </w:rPr>
        <w:t xml:space="preserve"> User’s Manual</w:t>
      </w:r>
      <w:r w:rsidR="00CE7ABE" w:rsidRPr="00A6615C">
        <w:rPr>
          <w:rStyle w:val="normaltextrun"/>
          <w:color w:val="0000FF"/>
          <w:u w:val="single"/>
        </w:rPr>
        <w:fldChar w:fldCharType="end"/>
      </w:r>
      <w:r w:rsidR="00DC2832" w:rsidRPr="00A6615C">
        <w:rPr>
          <w:sz w:val="18"/>
          <w:szCs w:val="18"/>
        </w:rPr>
        <w:t>)</w:t>
      </w:r>
      <w:r w:rsidR="00DC2832" w:rsidRPr="00A6615C">
        <w:t xml:space="preserve"> for additional information on detergents.</w:t>
      </w:r>
      <w:r w:rsidR="00FB4185" w:rsidRPr="00A6615C">
        <w:t>)</w:t>
      </w:r>
    </w:p>
    <w:p w14:paraId="595C970E" w14:textId="31202E15" w:rsidR="00B34D7B" w:rsidRPr="00A6615C" w:rsidRDefault="008666FB" w:rsidP="00B34D7B">
      <w:pPr>
        <w:numPr>
          <w:ilvl w:val="1"/>
          <w:numId w:val="49"/>
        </w:numPr>
      </w:pPr>
      <w:r w:rsidRPr="00A6615C">
        <w:t xml:space="preserve">Set </w:t>
      </w:r>
      <w:r w:rsidR="00A6615C" w:rsidRPr="00A6615C">
        <w:t>USC</w:t>
      </w:r>
      <w:r w:rsidRPr="00A6615C">
        <w:t xml:space="preserve"> timer:</w:t>
      </w:r>
    </w:p>
    <w:p w14:paraId="0C5757E9" w14:textId="669C013E" w:rsidR="008666FB" w:rsidRPr="00A6615C" w:rsidRDefault="008666FB" w:rsidP="008666FB">
      <w:pPr>
        <w:numPr>
          <w:ilvl w:val="2"/>
          <w:numId w:val="49"/>
        </w:numPr>
      </w:pPr>
      <w:r w:rsidRPr="00A6615C">
        <w:t xml:space="preserve">30 </w:t>
      </w:r>
      <w:proofErr w:type="spellStart"/>
      <w:r w:rsidRPr="00A6615C">
        <w:t>mins</w:t>
      </w:r>
      <w:proofErr w:type="spellEnd"/>
      <w:r w:rsidRPr="00A6615C">
        <w:t xml:space="preserve"> if </w:t>
      </w:r>
      <w:r w:rsidR="00A6615C" w:rsidRPr="00A6615C">
        <w:t>USC</w:t>
      </w:r>
      <w:r w:rsidR="00174551" w:rsidRPr="00A6615C">
        <w:t xml:space="preserve"> is </w:t>
      </w:r>
      <w:r w:rsidRPr="00A6615C">
        <w:t>pre-heated</w:t>
      </w:r>
      <w:r w:rsidR="00174551" w:rsidRPr="00A6615C">
        <w:t>.</w:t>
      </w:r>
    </w:p>
    <w:p w14:paraId="54574C9D" w14:textId="634C1FD3" w:rsidR="00174551" w:rsidRPr="00A6615C" w:rsidRDefault="00174551" w:rsidP="00174551">
      <w:pPr>
        <w:numPr>
          <w:ilvl w:val="2"/>
          <w:numId w:val="49"/>
        </w:numPr>
      </w:pPr>
      <w:r w:rsidRPr="00A6615C">
        <w:t xml:space="preserve">60 </w:t>
      </w:r>
      <w:proofErr w:type="spellStart"/>
      <w:r w:rsidRPr="00A6615C">
        <w:t>mins</w:t>
      </w:r>
      <w:proofErr w:type="spellEnd"/>
      <w:r w:rsidRPr="00A6615C">
        <w:t xml:space="preserve"> if </w:t>
      </w:r>
      <w:r w:rsidR="00A6615C" w:rsidRPr="00A6615C">
        <w:t>USC</w:t>
      </w:r>
      <w:r w:rsidRPr="00A6615C">
        <w:t xml:space="preserve"> is room temperature.</w:t>
      </w:r>
    </w:p>
    <w:p w14:paraId="41F48C66" w14:textId="3C639B29" w:rsidR="00174551" w:rsidRPr="00A6615C" w:rsidRDefault="00174551" w:rsidP="00174551">
      <w:pPr>
        <w:pStyle w:val="ListParagraph"/>
        <w:numPr>
          <w:ilvl w:val="0"/>
          <w:numId w:val="47"/>
        </w:numPr>
      </w:pPr>
      <w:r w:rsidRPr="00A6615C">
        <w:t xml:space="preserve">Start </w:t>
      </w:r>
      <w:r w:rsidR="00A6615C" w:rsidRPr="00A6615C">
        <w:t>USC</w:t>
      </w:r>
      <w:r w:rsidR="00BB18EC" w:rsidRPr="00A6615C">
        <w:t>.</w:t>
      </w:r>
    </w:p>
    <w:p w14:paraId="57305DD4" w14:textId="186C6C2D" w:rsidR="00B34D7B" w:rsidRPr="00A6615C" w:rsidRDefault="00B34D7B" w:rsidP="00B34D7B">
      <w:pPr>
        <w:numPr>
          <w:ilvl w:val="0"/>
          <w:numId w:val="47"/>
        </w:numPr>
      </w:pPr>
      <w:r w:rsidRPr="00A6615C">
        <w:t xml:space="preserve">After </w:t>
      </w:r>
      <w:r w:rsidR="00A6615C" w:rsidRPr="00A6615C">
        <w:t>USC</w:t>
      </w:r>
      <w:r w:rsidRPr="00A6615C">
        <w:t xml:space="preserve"> cleaning</w:t>
      </w:r>
      <w:r w:rsidR="00BB18EC" w:rsidRPr="00A6615C">
        <w:t>,</w:t>
      </w:r>
      <w:r w:rsidRPr="00A6615C">
        <w:t xml:space="preserve"> </w:t>
      </w:r>
      <w:r w:rsidR="008666FB" w:rsidRPr="00A6615C">
        <w:t xml:space="preserve">rinse </w:t>
      </w:r>
      <w:r w:rsidRPr="00A6615C">
        <w:t>each HOM Elbow individually:</w:t>
      </w:r>
    </w:p>
    <w:p w14:paraId="79622536" w14:textId="0B721D8B" w:rsidR="00BB18EC" w:rsidRPr="00A6615C" w:rsidRDefault="00BB18EC" w:rsidP="00BB18EC">
      <w:pPr>
        <w:numPr>
          <w:ilvl w:val="1"/>
          <w:numId w:val="47"/>
        </w:numPr>
      </w:pPr>
      <w:r w:rsidRPr="00A6615C">
        <w:t>Don fresh pair of vinyl gloves.</w:t>
      </w:r>
    </w:p>
    <w:p w14:paraId="758C64A1" w14:textId="1578DE26" w:rsidR="00B34D7B" w:rsidRPr="00A6615C" w:rsidRDefault="008666FB" w:rsidP="00B34D7B">
      <w:pPr>
        <w:numPr>
          <w:ilvl w:val="1"/>
          <w:numId w:val="47"/>
        </w:numPr>
      </w:pPr>
      <w:r w:rsidRPr="00A6615C">
        <w:t>Carefully t</w:t>
      </w:r>
      <w:r w:rsidR="00B34D7B" w:rsidRPr="00A6615C">
        <w:t>ransfer</w:t>
      </w:r>
      <w:r w:rsidR="00BB18EC" w:rsidRPr="00A6615C">
        <w:t xml:space="preserve"> HOM Elbow</w:t>
      </w:r>
      <w:r w:rsidR="00B34D7B" w:rsidRPr="00A6615C">
        <w:t xml:space="preserve"> to the “rinse only” </w:t>
      </w:r>
      <w:proofErr w:type="spellStart"/>
      <w:r w:rsidR="00B34D7B" w:rsidRPr="00A6615C">
        <w:t>wetbench</w:t>
      </w:r>
      <w:proofErr w:type="spellEnd"/>
      <w:r w:rsidR="00B34D7B" w:rsidRPr="00A6615C">
        <w:t xml:space="preserve"> side.</w:t>
      </w:r>
    </w:p>
    <w:p w14:paraId="25FD73CB" w14:textId="30D55978" w:rsidR="00B34D7B" w:rsidRPr="00A6615C" w:rsidRDefault="00B34D7B" w:rsidP="00B34D7B">
      <w:pPr>
        <w:numPr>
          <w:ilvl w:val="1"/>
          <w:numId w:val="47"/>
        </w:numPr>
      </w:pPr>
      <w:r w:rsidRPr="00A6615C">
        <w:t>Thoroughly rinse both interior and exterior with DI water hose.</w:t>
      </w:r>
    </w:p>
    <w:p w14:paraId="074FFD9A" w14:textId="77777777" w:rsidR="00B34D7B" w:rsidRPr="00A6615C" w:rsidRDefault="00B34D7B" w:rsidP="00B34D7B">
      <w:pPr>
        <w:numPr>
          <w:ilvl w:val="1"/>
          <w:numId w:val="47"/>
        </w:numPr>
      </w:pPr>
      <w:r w:rsidRPr="00A6615C">
        <w:t>Agitate in first rinse basin 3 times.</w:t>
      </w:r>
    </w:p>
    <w:p w14:paraId="22C0C208" w14:textId="77777777" w:rsidR="00B34D7B" w:rsidRPr="00A6615C" w:rsidRDefault="00B34D7B" w:rsidP="00B34D7B">
      <w:pPr>
        <w:numPr>
          <w:ilvl w:val="1"/>
          <w:numId w:val="47"/>
        </w:numPr>
      </w:pPr>
      <w:r w:rsidRPr="00A6615C">
        <w:t>Agitate in second rinse basin 3 times.</w:t>
      </w:r>
    </w:p>
    <w:p w14:paraId="57E07283" w14:textId="77777777" w:rsidR="00B34D7B" w:rsidRPr="00A6615C" w:rsidRDefault="00B34D7B" w:rsidP="00B34D7B">
      <w:pPr>
        <w:numPr>
          <w:ilvl w:val="1"/>
          <w:numId w:val="47"/>
        </w:numPr>
      </w:pPr>
      <w:r w:rsidRPr="00A6615C">
        <w:t>Agitate in third rinse basin 3 times.</w:t>
      </w:r>
    </w:p>
    <w:p w14:paraId="0DD6AD5D" w14:textId="134F99A0" w:rsidR="00B34D7B" w:rsidRDefault="00E651F8" w:rsidP="00E651F8">
      <w:pPr>
        <w:numPr>
          <w:ilvl w:val="1"/>
          <w:numId w:val="47"/>
        </w:numPr>
      </w:pPr>
      <w:r w:rsidRPr="00A6615C">
        <w:t>Rinse again with DI water hose.</w:t>
      </w:r>
    </w:p>
    <w:p w14:paraId="6FC55DDF" w14:textId="4ACEFA73" w:rsidR="0068049F" w:rsidRPr="00A6615C" w:rsidRDefault="0068049F" w:rsidP="0068049F">
      <w:pPr>
        <w:numPr>
          <w:ilvl w:val="0"/>
          <w:numId w:val="47"/>
        </w:numPr>
      </w:pPr>
      <w:r>
        <w:t xml:space="preserve">Move the HOM Elbows to the chemistry room for acid etching. </w:t>
      </w:r>
    </w:p>
    <w:p w14:paraId="23534FE5" w14:textId="5AA84768" w:rsidR="004C0D35" w:rsidRPr="00A6615C" w:rsidRDefault="004C0D35" w:rsidP="004C0D35">
      <w:pPr>
        <w:rPr>
          <w:b/>
        </w:rPr>
      </w:pPr>
    </w:p>
    <w:p w14:paraId="514B862F" w14:textId="585451AD" w:rsidR="00A6615C" w:rsidRDefault="00A6615C" w:rsidP="00A6615C">
      <w:pPr>
        <w:pStyle w:val="Heading2"/>
      </w:pPr>
      <w:r>
        <w:lastRenderedPageBreak/>
        <w:t>Acid Etching</w:t>
      </w:r>
    </w:p>
    <w:p w14:paraId="5424672A" w14:textId="11802851" w:rsidR="00B34D7B" w:rsidRPr="00A6615C" w:rsidRDefault="00B34D7B" w:rsidP="00B34D7B">
      <w:pPr>
        <w:rPr>
          <w:b/>
          <w:color w:val="auto"/>
        </w:rPr>
      </w:pPr>
      <w:r w:rsidRPr="00A6615C">
        <w:rPr>
          <w:b/>
          <w:color w:val="auto"/>
        </w:rPr>
        <w:t xml:space="preserve">NOTE: The following steps of the procedure involve interaction with Buffered Chemical Polish (BCP) 1:1:1. </w:t>
      </w:r>
      <w:r w:rsidR="0068049F" w:rsidRPr="00A6615C">
        <w:rPr>
          <w:b/>
        </w:rPr>
        <w:t>Refer to Standard Acid Etching Procedure (</w:t>
      </w:r>
      <w:hyperlink r:id="rId13" w:tgtFrame="_blank" w:history="1">
        <w:r w:rsidR="0068049F" w:rsidRPr="00A6615C">
          <w:rPr>
            <w:rStyle w:val="normaltextrun"/>
            <w:color w:val="0000FF"/>
            <w:u w:val="single"/>
          </w:rPr>
          <w:t>CP-STP-CAV-CHEM-ACID</w:t>
        </w:r>
      </w:hyperlink>
      <w:r w:rsidR="0068049F" w:rsidRPr="00A6615C">
        <w:rPr>
          <w:b/>
          <w:sz w:val="18"/>
          <w:szCs w:val="18"/>
        </w:rPr>
        <w:t>)</w:t>
      </w:r>
      <w:r w:rsidR="0068049F" w:rsidRPr="00A6615C">
        <w:rPr>
          <w:b/>
        </w:rPr>
        <w:t xml:space="preserve"> for additional information on Mixing and handling of BCP.</w:t>
      </w:r>
    </w:p>
    <w:p w14:paraId="232ACBFA" w14:textId="77777777" w:rsidR="004C0D35" w:rsidRPr="00A6615C" w:rsidRDefault="004C0D35" w:rsidP="00B34D7B">
      <w:pPr>
        <w:rPr>
          <w:b/>
          <w:color w:val="FF0000"/>
        </w:rPr>
      </w:pPr>
    </w:p>
    <w:p w14:paraId="2F865967" w14:textId="62E5528D" w:rsidR="00B34D7B" w:rsidRPr="00A6615C" w:rsidRDefault="004C52A7" w:rsidP="00A6615C">
      <w:pPr>
        <w:numPr>
          <w:ilvl w:val="0"/>
          <w:numId w:val="50"/>
        </w:numPr>
      </w:pPr>
      <w:r>
        <w:t>Don appropriate PPE</w:t>
      </w:r>
      <w:r w:rsidR="008A2DA7" w:rsidRPr="00A6615C">
        <w:t xml:space="preserve"> </w:t>
      </w:r>
      <w:r w:rsidR="00DC2832" w:rsidRPr="00A6615C">
        <w:t xml:space="preserve">for acid work </w:t>
      </w:r>
      <w:r w:rsidR="008A2DA7" w:rsidRPr="00A6615C">
        <w:t xml:space="preserve">according to </w:t>
      </w:r>
      <w:r w:rsidR="0068049F">
        <w:t xml:space="preserve">the </w:t>
      </w:r>
      <w:r w:rsidR="00DC2832" w:rsidRPr="00A6615C">
        <w:rPr>
          <w:b/>
        </w:rPr>
        <w:t>Production Chemistry Room OSP</w:t>
      </w:r>
      <w:r w:rsidR="00DC2832" w:rsidRPr="00A6615C">
        <w:t>-</w:t>
      </w:r>
      <w:r w:rsidR="00BB18EC" w:rsidRPr="00A6615C">
        <w:t xml:space="preserve"> </w:t>
      </w:r>
      <w:hyperlink r:id="rId14" w:tgtFrame="_blank" w:history="1">
        <w:r w:rsidR="00A6615C">
          <w:rPr>
            <w:rStyle w:val="normaltextrun"/>
            <w:color w:val="0000FF"/>
            <w:u w:val="single"/>
          </w:rPr>
          <w:t>SRF-20-102692-OSP</w:t>
        </w:r>
      </w:hyperlink>
      <w:r w:rsidR="00FB4185" w:rsidRPr="00A6615C">
        <w:rPr>
          <w:sz w:val="18"/>
          <w:szCs w:val="18"/>
        </w:rPr>
        <w:t>.</w:t>
      </w:r>
    </w:p>
    <w:p w14:paraId="50209737" w14:textId="5D60D662" w:rsidR="00B34D7B" w:rsidRPr="00A6615C" w:rsidRDefault="00B34D7B" w:rsidP="00A6615C">
      <w:pPr>
        <w:numPr>
          <w:ilvl w:val="0"/>
          <w:numId w:val="50"/>
        </w:numPr>
      </w:pPr>
      <w:r w:rsidRPr="00A6615C">
        <w:t>Set up acid chem</w:t>
      </w:r>
      <w:r w:rsidR="00A6615C">
        <w:t>istry</w:t>
      </w:r>
      <w:r w:rsidRPr="00A6615C">
        <w:t xml:space="preserve"> hood for procedure by:</w:t>
      </w:r>
    </w:p>
    <w:p w14:paraId="3A5A8D8C" w14:textId="610675EA" w:rsidR="0054194C" w:rsidRDefault="0054194C" w:rsidP="0068049F">
      <w:pPr>
        <w:numPr>
          <w:ilvl w:val="1"/>
          <w:numId w:val="50"/>
        </w:numPr>
      </w:pPr>
      <w:r w:rsidRPr="0054194C">
        <w:t>P</w:t>
      </w:r>
      <w:r>
        <w:t>repare HDPE containers large enough to hold the elbows</w:t>
      </w:r>
      <w:r w:rsidR="00F4650C">
        <w:t xml:space="preserve"> and any baskets used</w:t>
      </w:r>
      <w:r>
        <w:t xml:space="preserve">. </w:t>
      </w:r>
    </w:p>
    <w:p w14:paraId="242BD4EC" w14:textId="5164471E" w:rsidR="0068049F" w:rsidRPr="0054194C" w:rsidRDefault="0054194C" w:rsidP="0054194C">
      <w:pPr>
        <w:numPr>
          <w:ilvl w:val="2"/>
          <w:numId w:val="50"/>
        </w:numPr>
      </w:pPr>
      <w:r>
        <w:t xml:space="preserve">One for BCP and one for rinse water. </w:t>
      </w:r>
      <w:r w:rsidRPr="0054194C">
        <w:t xml:space="preserve"> </w:t>
      </w:r>
    </w:p>
    <w:p w14:paraId="0DAEFF33" w14:textId="68DD8CC6" w:rsidR="0054194C" w:rsidRPr="0054194C" w:rsidRDefault="0054194C" w:rsidP="0068049F">
      <w:pPr>
        <w:numPr>
          <w:ilvl w:val="1"/>
          <w:numId w:val="50"/>
        </w:numPr>
        <w:rPr>
          <w:b/>
        </w:rPr>
      </w:pPr>
      <w:r>
        <w:t>Prepare the HOM Elbows for etching (option</w:t>
      </w:r>
      <w:r w:rsidR="00F4650C">
        <w:t>al</w:t>
      </w:r>
      <w:r>
        <w:t xml:space="preserve">): </w:t>
      </w:r>
    </w:p>
    <w:p w14:paraId="08922211" w14:textId="78BB8EDB" w:rsidR="0068049F" w:rsidRPr="0054194C" w:rsidRDefault="0068049F" w:rsidP="0054194C">
      <w:pPr>
        <w:numPr>
          <w:ilvl w:val="2"/>
          <w:numId w:val="50"/>
        </w:numPr>
        <w:rPr>
          <w:b/>
        </w:rPr>
      </w:pPr>
      <w:r w:rsidRPr="00A6615C">
        <w:t>Carefully transfer HOM Elbow to a High-Density Polyethylene (HDPE) basket large enough to hold HOM Elbows without any contact between parts.</w:t>
      </w:r>
    </w:p>
    <w:p w14:paraId="4E64587A" w14:textId="2A623C08" w:rsidR="0054194C" w:rsidRPr="00F4650C" w:rsidRDefault="0054194C" w:rsidP="0054194C">
      <w:pPr>
        <w:numPr>
          <w:ilvl w:val="2"/>
          <w:numId w:val="50"/>
        </w:numPr>
        <w:rPr>
          <w:b/>
        </w:rPr>
      </w:pPr>
      <w:r>
        <w:t xml:space="preserve">Use HDPE string to </w:t>
      </w:r>
      <w:r w:rsidR="00F4650C">
        <w:t>lift the elbows.</w:t>
      </w:r>
    </w:p>
    <w:p w14:paraId="15A5D441" w14:textId="25081CA3" w:rsidR="00F4650C" w:rsidRPr="00A6615C" w:rsidRDefault="00F4650C" w:rsidP="00F4650C">
      <w:pPr>
        <w:numPr>
          <w:ilvl w:val="1"/>
          <w:numId w:val="50"/>
        </w:numPr>
        <w:rPr>
          <w:b/>
        </w:rPr>
      </w:pPr>
      <w:r>
        <w:t xml:space="preserve">Conduct a test run using water if necessary. </w:t>
      </w:r>
    </w:p>
    <w:p w14:paraId="693191EF" w14:textId="77777777" w:rsidR="0068049F" w:rsidRPr="00A6615C" w:rsidRDefault="0068049F" w:rsidP="00F4650C">
      <w:pPr>
        <w:spacing w:before="240" w:after="240"/>
        <w:rPr>
          <w:b/>
        </w:rPr>
      </w:pPr>
      <w:r w:rsidRPr="00A6615C">
        <w:rPr>
          <w:b/>
        </w:rPr>
        <w:t>NOTE: Position HOM Elbows with openings facing upwards and in such a way as to prevent sealing surfaces from touching each other during the acid etching process; failure to do so will result in air pockets and damage to the part.</w:t>
      </w:r>
    </w:p>
    <w:p w14:paraId="12FA846B" w14:textId="77777777" w:rsidR="00F4650C" w:rsidRDefault="00B34D7B" w:rsidP="00F4650C">
      <w:pPr>
        <w:numPr>
          <w:ilvl w:val="0"/>
          <w:numId w:val="50"/>
        </w:numPr>
      </w:pPr>
      <w:r w:rsidRPr="00A6615C">
        <w:t xml:space="preserve">Pour enough BCP 1:1:1 into acid container to completely cover part. </w:t>
      </w:r>
    </w:p>
    <w:p w14:paraId="34D46FD5" w14:textId="03D4BA44" w:rsidR="00B34D7B" w:rsidRPr="00A6615C" w:rsidRDefault="00B34D7B" w:rsidP="00F4650C">
      <w:pPr>
        <w:numPr>
          <w:ilvl w:val="1"/>
          <w:numId w:val="50"/>
        </w:numPr>
      </w:pPr>
      <w:r w:rsidRPr="00A6615C">
        <w:t>Make sure to factor in the liquid displacement of basket/part being submerged. Unnecessary acid spills will be avoided by taking this step.</w:t>
      </w:r>
    </w:p>
    <w:p w14:paraId="53E8D7A0" w14:textId="77777777" w:rsidR="004C0D35" w:rsidRPr="00A6615C" w:rsidRDefault="004C0D35" w:rsidP="004C0D35">
      <w:pPr>
        <w:ind w:left="1440"/>
      </w:pPr>
    </w:p>
    <w:p w14:paraId="54D2FBE5" w14:textId="7DAE5E14" w:rsidR="00B34D7B" w:rsidRPr="00A6615C" w:rsidRDefault="0068049F" w:rsidP="00B34D7B">
      <w:pPr>
        <w:rPr>
          <w:b/>
        </w:rPr>
      </w:pPr>
      <w:r>
        <w:rPr>
          <w:b/>
        </w:rPr>
        <w:t>NOTE: F</w:t>
      </w:r>
      <w:r w:rsidR="00B34D7B" w:rsidRPr="00A6615C">
        <w:rPr>
          <w:b/>
        </w:rPr>
        <w:t xml:space="preserve">resh BCP 1:1:1 yields </w:t>
      </w:r>
      <w:proofErr w:type="gramStart"/>
      <w:r w:rsidR="00B34D7B" w:rsidRPr="00A6615C">
        <w:rPr>
          <w:b/>
        </w:rPr>
        <w:t>an</w:t>
      </w:r>
      <w:proofErr w:type="gramEnd"/>
      <w:r w:rsidR="00B34D7B" w:rsidRPr="00A6615C">
        <w:rPr>
          <w:b/>
        </w:rPr>
        <w:t xml:space="preserve"> average etch rate of </w:t>
      </w:r>
      <w:r w:rsidR="00F4650C">
        <w:rPr>
          <w:b/>
        </w:rPr>
        <w:t>~</w:t>
      </w:r>
      <w:r w:rsidR="00B34D7B" w:rsidRPr="00A6615C">
        <w:rPr>
          <w:b/>
        </w:rPr>
        <w:t>8µ per/min @ a temperature of 20°C. When etching multiple parts, keep track of the acid temperature. If acid reaches a temperature of 25°C, cease all work. Return acid to storing container and allow for enough time to pass for the acid temperature to drop. User can implement ice into the procedure to maintain a lower beginning temperature if numerous parts are done.</w:t>
      </w:r>
    </w:p>
    <w:p w14:paraId="26A5012C" w14:textId="77777777" w:rsidR="004C0D35" w:rsidRPr="00A6615C" w:rsidRDefault="004C0D35" w:rsidP="00B34D7B"/>
    <w:p w14:paraId="3D165EE7" w14:textId="77777777" w:rsidR="00B34D7B" w:rsidRPr="00A6615C" w:rsidRDefault="00B34D7B" w:rsidP="00F4650C">
      <w:pPr>
        <w:numPr>
          <w:ilvl w:val="0"/>
          <w:numId w:val="50"/>
        </w:numPr>
      </w:pPr>
      <w:r w:rsidRPr="00A6615C">
        <w:t>Acid etch HOM Elbow:</w:t>
      </w:r>
    </w:p>
    <w:p w14:paraId="755A66D9" w14:textId="77777777" w:rsidR="00F4650C" w:rsidRDefault="00B34D7B" w:rsidP="00F4650C">
      <w:pPr>
        <w:numPr>
          <w:ilvl w:val="1"/>
          <w:numId w:val="50"/>
        </w:numPr>
      </w:pPr>
      <w:r w:rsidRPr="00A6615C">
        <w:t xml:space="preserve">Set timer for </w:t>
      </w:r>
      <w:r w:rsidR="00F4650C">
        <w:t xml:space="preserve">time as directed by PI/PM. </w:t>
      </w:r>
    </w:p>
    <w:p w14:paraId="1E438E2D" w14:textId="1C4F7BE1" w:rsidR="00B34D7B" w:rsidRPr="00A6615C" w:rsidRDefault="00F4650C" w:rsidP="00F4650C">
      <w:pPr>
        <w:numPr>
          <w:ilvl w:val="2"/>
          <w:numId w:val="50"/>
        </w:numPr>
      </w:pPr>
      <w:r>
        <w:t xml:space="preserve">If no time is given, etch for </w:t>
      </w:r>
      <w:r w:rsidR="00B34D7B" w:rsidRPr="00A6615C">
        <w:t>2 minutes.</w:t>
      </w:r>
    </w:p>
    <w:p w14:paraId="20B2080D" w14:textId="5F789984" w:rsidR="00B34D7B" w:rsidRPr="00A6615C" w:rsidRDefault="00F4650C" w:rsidP="00F4650C">
      <w:pPr>
        <w:numPr>
          <w:ilvl w:val="1"/>
          <w:numId w:val="50"/>
        </w:numPr>
      </w:pPr>
      <w:r>
        <w:t>S</w:t>
      </w:r>
      <w:r w:rsidR="00B34D7B" w:rsidRPr="00A6615C">
        <w:t>lowly submerge</w:t>
      </w:r>
      <w:r>
        <w:t xml:space="preserve"> the</w:t>
      </w:r>
      <w:r w:rsidR="00B34D7B" w:rsidRPr="00A6615C">
        <w:t xml:space="preserve"> HOM Elbow in BCP.</w:t>
      </w:r>
    </w:p>
    <w:p w14:paraId="68EB9AEF" w14:textId="097844CF" w:rsidR="00B34D7B" w:rsidRPr="00A6615C" w:rsidRDefault="00B34D7B" w:rsidP="00F4650C">
      <w:pPr>
        <w:numPr>
          <w:ilvl w:val="1"/>
          <w:numId w:val="50"/>
        </w:numPr>
      </w:pPr>
      <w:r w:rsidRPr="00A6615C">
        <w:t xml:space="preserve">Agitate the </w:t>
      </w:r>
      <w:r w:rsidR="00F4650C">
        <w:t>Elbow</w:t>
      </w:r>
      <w:r w:rsidRPr="00A6615C">
        <w:t xml:space="preserve"> back and forth so the BCP can flow in and out of the interior and eliminate trapped air pockets.</w:t>
      </w:r>
    </w:p>
    <w:p w14:paraId="31A3B637" w14:textId="64744637" w:rsidR="00B34D7B" w:rsidRPr="00A6615C" w:rsidRDefault="00B34D7B" w:rsidP="00F4650C">
      <w:pPr>
        <w:numPr>
          <w:ilvl w:val="1"/>
          <w:numId w:val="50"/>
        </w:numPr>
      </w:pPr>
      <w:r w:rsidRPr="00A6615C">
        <w:t>Continue process until timer</w:t>
      </w:r>
      <w:r w:rsidR="00F4650C">
        <w:t xml:space="preserve"> ends</w:t>
      </w:r>
      <w:r w:rsidRPr="00A6615C">
        <w:t>.</w:t>
      </w:r>
    </w:p>
    <w:p w14:paraId="70922B54" w14:textId="19B053CF" w:rsidR="00B34D7B" w:rsidRPr="00A6615C" w:rsidRDefault="00B34D7B" w:rsidP="00F4650C">
      <w:pPr>
        <w:numPr>
          <w:ilvl w:val="1"/>
          <w:numId w:val="50"/>
        </w:numPr>
      </w:pPr>
      <w:r w:rsidRPr="00A6615C">
        <w:t xml:space="preserve">Make sure to drain excess BCP from </w:t>
      </w:r>
      <w:r w:rsidR="00F4650C">
        <w:t>HOM Elbow</w:t>
      </w:r>
      <w:r w:rsidRPr="00A6615C">
        <w:t xml:space="preserve"> before rinsing</w:t>
      </w:r>
    </w:p>
    <w:p w14:paraId="32951D11" w14:textId="51BD1B19" w:rsidR="00B34D7B" w:rsidRDefault="00B34D7B" w:rsidP="00F4650C">
      <w:pPr>
        <w:numPr>
          <w:ilvl w:val="0"/>
          <w:numId w:val="50"/>
        </w:numPr>
      </w:pPr>
      <w:r w:rsidRPr="00A6615C">
        <w:t>Rinse acid etched HOM Elbow</w:t>
      </w:r>
      <w:r w:rsidR="00F4650C">
        <w:t xml:space="preserve"> thoroughly.</w:t>
      </w:r>
    </w:p>
    <w:p w14:paraId="5EC56286" w14:textId="36E44F76" w:rsidR="00F4650C" w:rsidRPr="00A6615C" w:rsidRDefault="00F4650C" w:rsidP="00F4650C">
      <w:pPr>
        <w:numPr>
          <w:ilvl w:val="0"/>
          <w:numId w:val="50"/>
        </w:numPr>
      </w:pPr>
      <w:r>
        <w:t xml:space="preserve">Place in QDR and allow to rinse for a minimum of 5 minutes.  </w:t>
      </w:r>
    </w:p>
    <w:p w14:paraId="5EC5A21C" w14:textId="6E98C9AD" w:rsidR="00B34D7B" w:rsidRPr="00A6615C" w:rsidRDefault="00B34D7B" w:rsidP="00A6615C">
      <w:pPr>
        <w:numPr>
          <w:ilvl w:val="0"/>
          <w:numId w:val="50"/>
        </w:numPr>
      </w:pPr>
      <w:r w:rsidRPr="00A6615C">
        <w:t>Repeat all HOM Elbows are complete.</w:t>
      </w:r>
    </w:p>
    <w:p w14:paraId="5EE8EA81" w14:textId="43FAD3B4" w:rsidR="00B34D7B" w:rsidRPr="00A6615C" w:rsidRDefault="00B34D7B" w:rsidP="00A6615C">
      <w:pPr>
        <w:numPr>
          <w:ilvl w:val="0"/>
          <w:numId w:val="50"/>
        </w:numPr>
      </w:pPr>
      <w:r w:rsidRPr="00A6615C">
        <w:t xml:space="preserve">Return </w:t>
      </w:r>
      <w:r w:rsidR="00F4650C">
        <w:t>a</w:t>
      </w:r>
      <w:r w:rsidRPr="00A6615C">
        <w:t>ci</w:t>
      </w:r>
      <w:r w:rsidR="00F4650C">
        <w:t xml:space="preserve">d hood and PPE to prior use condition. </w:t>
      </w:r>
    </w:p>
    <w:p w14:paraId="231B4CCE" w14:textId="7839ADC7" w:rsidR="00F4650C" w:rsidRDefault="00F4650C" w:rsidP="00F4650C">
      <w:pPr>
        <w:pStyle w:val="Heading2"/>
        <w:spacing w:before="240" w:after="240"/>
      </w:pPr>
      <w:r>
        <w:t>Post-Etching</w:t>
      </w:r>
    </w:p>
    <w:p w14:paraId="434F5770" w14:textId="073B900E" w:rsidR="00B34D7B" w:rsidRDefault="00174551" w:rsidP="00A6615C">
      <w:pPr>
        <w:numPr>
          <w:ilvl w:val="0"/>
          <w:numId w:val="50"/>
        </w:numPr>
      </w:pPr>
      <w:r w:rsidRPr="00A6615C">
        <w:t xml:space="preserve">Don fresh </w:t>
      </w:r>
      <w:r w:rsidR="00B34D7B" w:rsidRPr="00A6615C">
        <w:t xml:space="preserve">pair of </w:t>
      </w:r>
      <w:r w:rsidR="00F4650C">
        <w:t>gloves</w:t>
      </w:r>
      <w:r w:rsidR="00B34D7B" w:rsidRPr="00A6615C">
        <w:t>.</w:t>
      </w:r>
    </w:p>
    <w:p w14:paraId="55DA29D2" w14:textId="1E9409FE" w:rsidR="00B34D7B" w:rsidRDefault="00B34D7B" w:rsidP="00A6615C">
      <w:pPr>
        <w:numPr>
          <w:ilvl w:val="0"/>
          <w:numId w:val="50"/>
        </w:numPr>
      </w:pPr>
      <w:r w:rsidRPr="00A6615C">
        <w:t>Inspect and dry ALL surfaces</w:t>
      </w:r>
      <w:r w:rsidR="00174551" w:rsidRPr="00A6615C">
        <w:t xml:space="preserve"> of HOM Elbow</w:t>
      </w:r>
      <w:r w:rsidRPr="00A6615C">
        <w:t xml:space="preserve"> with N</w:t>
      </w:r>
      <w:r w:rsidRPr="00A6615C">
        <w:rPr>
          <w:vertAlign w:val="subscript"/>
        </w:rPr>
        <w:t>2</w:t>
      </w:r>
      <w:r w:rsidRPr="00A6615C">
        <w:t xml:space="preserve"> to insure no stains or blemishes remain, if necessary repeat any of the procedure</w:t>
      </w:r>
      <w:bookmarkStart w:id="2" w:name="_GoBack"/>
      <w:bookmarkEnd w:id="2"/>
      <w:r w:rsidRPr="00A6615C">
        <w:t>.</w:t>
      </w:r>
    </w:p>
    <w:p w14:paraId="1CCC2DBB" w14:textId="58059301" w:rsidR="00F4650C" w:rsidRPr="00A6615C" w:rsidRDefault="00F4650C" w:rsidP="00F4650C">
      <w:pPr>
        <w:numPr>
          <w:ilvl w:val="1"/>
          <w:numId w:val="50"/>
        </w:numPr>
      </w:pPr>
      <w:r>
        <w:t xml:space="preserve">Extra attention should be paid to the flanges and sealing areas to ensure they are pristine and free of stains and scratches. </w:t>
      </w:r>
    </w:p>
    <w:p w14:paraId="2D8337BB" w14:textId="078036F0" w:rsidR="00B34D7B" w:rsidRPr="00A6615C" w:rsidRDefault="00B34D7B" w:rsidP="00A6615C">
      <w:pPr>
        <w:numPr>
          <w:ilvl w:val="0"/>
          <w:numId w:val="50"/>
        </w:numPr>
      </w:pPr>
      <w:r w:rsidRPr="00A6615C">
        <w:t xml:space="preserve">Once all processes are complete, and the part is assuredly ready, </w:t>
      </w:r>
      <w:r w:rsidR="00F4650C">
        <w:t>prepare for the next work center</w:t>
      </w:r>
      <w:r w:rsidRPr="00A6615C">
        <w:t>:</w:t>
      </w:r>
    </w:p>
    <w:p w14:paraId="1DFDBDA1" w14:textId="4F45A4A3" w:rsidR="00B34D7B" w:rsidRDefault="00B34D7B" w:rsidP="00A6615C">
      <w:pPr>
        <w:numPr>
          <w:ilvl w:val="1"/>
          <w:numId w:val="50"/>
        </w:numPr>
      </w:pPr>
      <w:r w:rsidRPr="00A6615C">
        <w:t xml:space="preserve">Only </w:t>
      </w:r>
      <w:r w:rsidR="00F4650C">
        <w:t xml:space="preserve">proceed </w:t>
      </w:r>
      <w:r w:rsidRPr="00A6615C">
        <w:t xml:space="preserve">if no stains </w:t>
      </w:r>
      <w:r w:rsidR="00F4650C">
        <w:t xml:space="preserve">or scratches </w:t>
      </w:r>
      <w:r w:rsidRPr="00A6615C">
        <w:t xml:space="preserve">appear on </w:t>
      </w:r>
      <w:r w:rsidR="00F4650C">
        <w:t xml:space="preserve">the sealing </w:t>
      </w:r>
      <w:r w:rsidRPr="00A6615C">
        <w:t>surface</w:t>
      </w:r>
      <w:r w:rsidR="00F4650C">
        <w:t>s</w:t>
      </w:r>
      <w:r w:rsidRPr="00A6615C">
        <w:t>.</w:t>
      </w:r>
    </w:p>
    <w:p w14:paraId="2D97E303" w14:textId="2F918258" w:rsidR="00F4650C" w:rsidRPr="00A6615C" w:rsidRDefault="00F4650C" w:rsidP="00A6615C">
      <w:pPr>
        <w:numPr>
          <w:ilvl w:val="1"/>
          <w:numId w:val="50"/>
        </w:numPr>
      </w:pPr>
      <w:r>
        <w:t xml:space="preserve">Bag the HOM Elbow in a clean room bag. </w:t>
      </w:r>
    </w:p>
    <w:p w14:paraId="536498DE" w14:textId="5EFA7A67" w:rsidR="00B34D7B" w:rsidRPr="00A6615C" w:rsidRDefault="00B34D7B" w:rsidP="00A6615C">
      <w:pPr>
        <w:numPr>
          <w:ilvl w:val="1"/>
          <w:numId w:val="50"/>
        </w:numPr>
      </w:pPr>
      <w:r w:rsidRPr="00A6615C">
        <w:t xml:space="preserve">Use </w:t>
      </w:r>
      <w:r w:rsidR="00F4650C">
        <w:t>clean plastic container</w:t>
      </w:r>
      <w:r w:rsidR="00174551" w:rsidRPr="00A6615C">
        <w:t xml:space="preserve"> for proper storage and transport.</w:t>
      </w:r>
    </w:p>
    <w:p w14:paraId="55495297" w14:textId="246C961F" w:rsidR="00B34D7B" w:rsidRPr="00A6615C" w:rsidRDefault="00B34D7B" w:rsidP="00A6615C">
      <w:pPr>
        <w:numPr>
          <w:ilvl w:val="1"/>
          <w:numId w:val="50"/>
        </w:numPr>
      </w:pPr>
      <w:r w:rsidRPr="00A6615C">
        <w:t>I</w:t>
      </w:r>
      <w:r w:rsidR="00174551" w:rsidRPr="00A6615C">
        <w:t>nsure that sealing surfaces and edges</w:t>
      </w:r>
      <w:r w:rsidRPr="00A6615C">
        <w:t xml:space="preserve"> do not come in contact with any hard surfaces (i.e. </w:t>
      </w:r>
      <w:r w:rsidR="00174551" w:rsidRPr="00A6615C">
        <w:t>an</w:t>
      </w:r>
      <w:r w:rsidRPr="00A6615C">
        <w:t>other elbow.</w:t>
      </w:r>
      <w:r w:rsidR="00174551" w:rsidRPr="00A6615C">
        <w:t>)</w:t>
      </w:r>
    </w:p>
    <w:p w14:paraId="78F251CE" w14:textId="4D43FFF1" w:rsidR="00B34D7B" w:rsidRPr="00A6615C" w:rsidRDefault="00B34D7B" w:rsidP="00A6615C">
      <w:pPr>
        <w:numPr>
          <w:ilvl w:val="1"/>
          <w:numId w:val="50"/>
        </w:numPr>
      </w:pPr>
      <w:r w:rsidRPr="00A6615C">
        <w:t>Two elbows can be stored in each container</w:t>
      </w:r>
      <w:r w:rsidR="00174551" w:rsidRPr="00A6615C">
        <w:t xml:space="preserve"> as long as there is a sufficient and clean divider</w:t>
      </w:r>
      <w:r w:rsidRPr="00A6615C">
        <w:t>.</w:t>
      </w:r>
    </w:p>
    <w:p w14:paraId="3077566F" w14:textId="7F7176CE" w:rsidR="00B34D7B" w:rsidRPr="00A6615C" w:rsidRDefault="00F4650C" w:rsidP="00A6615C">
      <w:pPr>
        <w:numPr>
          <w:ilvl w:val="1"/>
          <w:numId w:val="50"/>
        </w:numPr>
      </w:pPr>
      <w:r>
        <w:t xml:space="preserve">Proceed to the next work center. </w:t>
      </w:r>
    </w:p>
    <w:p w14:paraId="67B1EBD6" w14:textId="461A7CFB" w:rsidR="76D4D20E" w:rsidRPr="00A6615C" w:rsidRDefault="76D4D20E" w:rsidP="76D4D20E">
      <w:pPr>
        <w:rPr>
          <w:rFonts w:eastAsia="Georgia"/>
          <w:b/>
          <w:bCs/>
        </w:rPr>
      </w:pPr>
    </w:p>
    <w:p w14:paraId="73345ACB" w14:textId="77777777" w:rsidR="00117ACC" w:rsidRPr="00A6615C" w:rsidRDefault="00117ACC" w:rsidP="76D4D20E">
      <w:pPr>
        <w:rPr>
          <w:rFonts w:eastAsia="Georgia"/>
          <w:b/>
          <w:bCs/>
        </w:rPr>
      </w:pPr>
    </w:p>
    <w:p w14:paraId="3656B9AB" w14:textId="77777777" w:rsidR="005A7C7A" w:rsidRPr="00A6615C" w:rsidRDefault="005A7C7A" w:rsidP="005A7C7A">
      <w:pPr>
        <w:autoSpaceDE w:val="0"/>
        <w:autoSpaceDN w:val="0"/>
        <w:adjustRightInd w:val="0"/>
      </w:pPr>
    </w:p>
    <w:p w14:paraId="4B08E8BD" w14:textId="77777777" w:rsidR="005A7C7A" w:rsidRPr="00A6615C" w:rsidRDefault="1AF4163F" w:rsidP="005A7C7A">
      <w:pPr>
        <w:pStyle w:val="Heading1"/>
        <w:rPr>
          <w:rFonts w:ascii="Times New Roman" w:hAnsi="Times New Roman" w:cs="Times New Roman"/>
        </w:rPr>
      </w:pPr>
      <w:r w:rsidRPr="00A6615C">
        <w:rPr>
          <w:rStyle w:val="SC2414"/>
          <w:rFonts w:ascii="Times New Roman" w:hAnsi="Times New Roman" w:cs="Times New Roman"/>
          <w:b/>
        </w:rPr>
        <w:t>Revision History</w:t>
      </w:r>
    </w:p>
    <w:p w14:paraId="45FB0818" w14:textId="77777777" w:rsidR="005A7C7A" w:rsidRPr="00A6615C" w:rsidRDefault="005A7C7A" w:rsidP="005A7C7A"/>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A6615C" w14:paraId="4C2BA697" w14:textId="77777777" w:rsidTr="76D4D20E">
        <w:trPr>
          <w:trHeight w:val="273"/>
          <w:jc w:val="center"/>
        </w:trPr>
        <w:tc>
          <w:tcPr>
            <w:tcW w:w="1194" w:type="dxa"/>
            <w:shd w:val="clear" w:color="auto" w:fill="DEEAF6" w:themeFill="accent5" w:themeFillTint="33"/>
            <w:tcMar>
              <w:top w:w="0" w:type="dxa"/>
              <w:left w:w="108" w:type="dxa"/>
              <w:bottom w:w="0" w:type="dxa"/>
              <w:right w:w="108" w:type="dxa"/>
            </w:tcMar>
            <w:vAlign w:val="bottom"/>
          </w:tcPr>
          <w:p w14:paraId="109B0AA1" w14:textId="77777777" w:rsidR="005A7C7A" w:rsidRPr="00A6615C" w:rsidRDefault="005A7C7A" w:rsidP="007D4BBE">
            <w:pPr>
              <w:pStyle w:val="Default"/>
              <w:jc w:val="center"/>
              <w:rPr>
                <w:b/>
                <w:sz w:val="20"/>
                <w:szCs w:val="20"/>
              </w:rPr>
            </w:pPr>
            <w:r w:rsidRPr="00A6615C">
              <w:rPr>
                <w:rStyle w:val="SC2414"/>
                <w:sz w:val="20"/>
                <w:szCs w:val="20"/>
              </w:rPr>
              <w:t>Rev #</w:t>
            </w:r>
          </w:p>
        </w:tc>
        <w:tc>
          <w:tcPr>
            <w:tcW w:w="6358" w:type="dxa"/>
            <w:shd w:val="clear" w:color="auto" w:fill="DEEAF6" w:themeFill="accent5" w:themeFillTint="33"/>
            <w:tcMar>
              <w:top w:w="0" w:type="dxa"/>
              <w:left w:w="108" w:type="dxa"/>
              <w:bottom w:w="0" w:type="dxa"/>
              <w:right w:w="108" w:type="dxa"/>
            </w:tcMar>
            <w:vAlign w:val="bottom"/>
            <w:hideMark/>
          </w:tcPr>
          <w:p w14:paraId="6B39C972" w14:textId="77777777" w:rsidR="005A7C7A" w:rsidRPr="00A6615C" w:rsidRDefault="005A7C7A" w:rsidP="007D4BBE">
            <w:pPr>
              <w:pStyle w:val="Default"/>
              <w:jc w:val="center"/>
              <w:rPr>
                <w:b/>
                <w:sz w:val="20"/>
                <w:szCs w:val="20"/>
              </w:rPr>
            </w:pPr>
            <w:r w:rsidRPr="00A6615C">
              <w:rPr>
                <w:rStyle w:val="SC2414"/>
                <w:sz w:val="20"/>
                <w:szCs w:val="20"/>
              </w:rPr>
              <w:t>Revision or update:</w:t>
            </w:r>
          </w:p>
        </w:tc>
        <w:tc>
          <w:tcPr>
            <w:tcW w:w="1792" w:type="dxa"/>
            <w:shd w:val="clear" w:color="auto" w:fill="DEEAF6" w:themeFill="accent5" w:themeFillTint="33"/>
            <w:tcMar>
              <w:top w:w="0" w:type="dxa"/>
              <w:left w:w="108" w:type="dxa"/>
              <w:bottom w:w="0" w:type="dxa"/>
              <w:right w:w="108" w:type="dxa"/>
            </w:tcMar>
            <w:vAlign w:val="bottom"/>
            <w:hideMark/>
          </w:tcPr>
          <w:p w14:paraId="612B96BF" w14:textId="77777777" w:rsidR="005A7C7A" w:rsidRPr="00A6615C" w:rsidRDefault="005A7C7A" w:rsidP="007D4BBE">
            <w:pPr>
              <w:pStyle w:val="Default"/>
              <w:jc w:val="center"/>
              <w:rPr>
                <w:b/>
                <w:sz w:val="20"/>
                <w:szCs w:val="20"/>
              </w:rPr>
            </w:pPr>
            <w:r w:rsidRPr="00A6615C">
              <w:rPr>
                <w:rStyle w:val="SC2414"/>
                <w:sz w:val="20"/>
                <w:szCs w:val="20"/>
              </w:rPr>
              <w:t>Effective:</w:t>
            </w:r>
          </w:p>
        </w:tc>
      </w:tr>
      <w:tr w:rsidR="005A7C7A" w:rsidRPr="00A6615C" w14:paraId="1D90A652" w14:textId="77777777" w:rsidTr="76D4D20E">
        <w:trPr>
          <w:trHeight w:val="390"/>
          <w:jc w:val="center"/>
        </w:trPr>
        <w:tc>
          <w:tcPr>
            <w:tcW w:w="1194" w:type="dxa"/>
            <w:tcMar>
              <w:top w:w="0" w:type="dxa"/>
              <w:left w:w="108" w:type="dxa"/>
              <w:bottom w:w="0" w:type="dxa"/>
              <w:right w:w="108" w:type="dxa"/>
            </w:tcMar>
            <w:vAlign w:val="center"/>
          </w:tcPr>
          <w:p w14:paraId="1E7C365F" w14:textId="77777777" w:rsidR="005A7C7A" w:rsidRPr="00A6615C" w:rsidRDefault="00C100C4" w:rsidP="007D4BBE">
            <w:pPr>
              <w:pStyle w:val="Default"/>
              <w:jc w:val="center"/>
              <w:rPr>
                <w:rStyle w:val="SC2414"/>
                <w:b w:val="0"/>
                <w:sz w:val="20"/>
                <w:szCs w:val="20"/>
              </w:rPr>
            </w:pPr>
            <w:r w:rsidRPr="00A6615C">
              <w:rPr>
                <w:rStyle w:val="SC2414"/>
                <w:b w:val="0"/>
                <w:sz w:val="20"/>
                <w:szCs w:val="20"/>
              </w:rPr>
              <w:t xml:space="preserve">Release </w:t>
            </w:r>
          </w:p>
        </w:tc>
        <w:tc>
          <w:tcPr>
            <w:tcW w:w="6358" w:type="dxa"/>
            <w:tcMar>
              <w:top w:w="0" w:type="dxa"/>
              <w:left w:w="108" w:type="dxa"/>
              <w:bottom w:w="0" w:type="dxa"/>
              <w:right w:w="108" w:type="dxa"/>
            </w:tcMar>
            <w:vAlign w:val="center"/>
          </w:tcPr>
          <w:p w14:paraId="58CFC04E" w14:textId="77777777" w:rsidR="005A7C7A" w:rsidRPr="00A6615C" w:rsidRDefault="00C100C4" w:rsidP="00C100C4">
            <w:pPr>
              <w:jc w:val="center"/>
              <w:rPr>
                <w:bCs/>
                <w:sz w:val="20"/>
                <w:szCs w:val="20"/>
              </w:rPr>
            </w:pPr>
            <w:r w:rsidRPr="00A6615C">
              <w:rPr>
                <w:bCs/>
                <w:sz w:val="20"/>
                <w:szCs w:val="20"/>
              </w:rPr>
              <w:t xml:space="preserve">Initial Release </w:t>
            </w:r>
          </w:p>
        </w:tc>
        <w:tc>
          <w:tcPr>
            <w:tcW w:w="1792" w:type="dxa"/>
            <w:tcMar>
              <w:top w:w="0" w:type="dxa"/>
              <w:left w:w="108" w:type="dxa"/>
              <w:bottom w:w="0" w:type="dxa"/>
              <w:right w:w="108" w:type="dxa"/>
            </w:tcMar>
            <w:vAlign w:val="center"/>
          </w:tcPr>
          <w:p w14:paraId="32171674" w14:textId="1B220193" w:rsidR="005A7C7A" w:rsidRPr="00A6615C" w:rsidRDefault="00117ACC" w:rsidP="00B34D7B">
            <w:pPr>
              <w:jc w:val="center"/>
              <w:rPr>
                <w:sz w:val="20"/>
                <w:szCs w:val="20"/>
              </w:rPr>
            </w:pPr>
            <w:r w:rsidRPr="00A6615C">
              <w:rPr>
                <w:sz w:val="20"/>
                <w:szCs w:val="20"/>
              </w:rPr>
              <w:t>2</w:t>
            </w:r>
            <w:r w:rsidR="00B34D7B" w:rsidRPr="00A6615C">
              <w:rPr>
                <w:sz w:val="20"/>
                <w:szCs w:val="20"/>
              </w:rPr>
              <w:t>6</w:t>
            </w:r>
            <w:r w:rsidR="76D4D20E" w:rsidRPr="00A6615C">
              <w:rPr>
                <w:sz w:val="20"/>
                <w:szCs w:val="20"/>
              </w:rPr>
              <w:t>-May-2020</w:t>
            </w:r>
          </w:p>
        </w:tc>
      </w:tr>
      <w:tr w:rsidR="005A7C7A" w:rsidRPr="00A6615C" w14:paraId="721F2D2D" w14:textId="77777777" w:rsidTr="76D4D20E">
        <w:trPr>
          <w:trHeight w:val="390"/>
          <w:jc w:val="center"/>
        </w:trPr>
        <w:tc>
          <w:tcPr>
            <w:tcW w:w="1194" w:type="dxa"/>
            <w:tcMar>
              <w:top w:w="0" w:type="dxa"/>
              <w:left w:w="108" w:type="dxa"/>
              <w:bottom w:w="0" w:type="dxa"/>
              <w:right w:w="108" w:type="dxa"/>
            </w:tcMar>
            <w:vAlign w:val="center"/>
          </w:tcPr>
          <w:p w14:paraId="5316D17B" w14:textId="2E4A8909" w:rsidR="005A7C7A" w:rsidRPr="00A6615C" w:rsidRDefault="005A7C7A" w:rsidP="007D4BBE">
            <w:pPr>
              <w:pStyle w:val="Default"/>
              <w:jc w:val="center"/>
              <w:rPr>
                <w:rStyle w:val="SC2414"/>
                <w:b w:val="0"/>
                <w:bCs w:val="0"/>
                <w:sz w:val="20"/>
                <w:szCs w:val="20"/>
              </w:rPr>
            </w:pPr>
          </w:p>
        </w:tc>
        <w:tc>
          <w:tcPr>
            <w:tcW w:w="6358" w:type="dxa"/>
            <w:tcMar>
              <w:top w:w="0" w:type="dxa"/>
              <w:left w:w="108" w:type="dxa"/>
              <w:bottom w:w="0" w:type="dxa"/>
              <w:right w:w="108" w:type="dxa"/>
            </w:tcMar>
            <w:vAlign w:val="center"/>
          </w:tcPr>
          <w:p w14:paraId="71F576B3" w14:textId="7B947ED0" w:rsidR="005A7C7A" w:rsidRPr="00A6615C" w:rsidRDefault="005A7C7A" w:rsidP="1AF4163F">
            <w:pPr>
              <w:pStyle w:val="Default"/>
              <w:rPr>
                <w:sz w:val="20"/>
                <w:szCs w:val="20"/>
              </w:rPr>
            </w:pPr>
          </w:p>
        </w:tc>
        <w:tc>
          <w:tcPr>
            <w:tcW w:w="1792" w:type="dxa"/>
            <w:tcMar>
              <w:top w:w="0" w:type="dxa"/>
              <w:left w:w="108" w:type="dxa"/>
              <w:bottom w:w="0" w:type="dxa"/>
              <w:right w:w="108" w:type="dxa"/>
            </w:tcMar>
            <w:vAlign w:val="center"/>
          </w:tcPr>
          <w:p w14:paraId="1AF6F888" w14:textId="0C1674A2" w:rsidR="005A7C7A" w:rsidRPr="00A6615C" w:rsidRDefault="005A7C7A" w:rsidP="007D4BBE">
            <w:pPr>
              <w:pStyle w:val="Default"/>
              <w:jc w:val="center"/>
              <w:rPr>
                <w:sz w:val="20"/>
                <w:szCs w:val="20"/>
              </w:rPr>
            </w:pPr>
          </w:p>
        </w:tc>
      </w:tr>
    </w:tbl>
    <w:p w14:paraId="049F31CB" w14:textId="77777777" w:rsidR="005A7C7A" w:rsidRPr="00A6615C" w:rsidRDefault="005A7C7A" w:rsidP="005A7C7A">
      <w:pPr>
        <w:rPr>
          <w:rStyle w:val="SC2414"/>
          <w:b w:val="0"/>
          <w:szCs w:val="18"/>
        </w:rPr>
      </w:pPr>
    </w:p>
    <w:p w14:paraId="53128261" w14:textId="77777777" w:rsidR="005A7C7A" w:rsidRPr="00A6615C" w:rsidRDefault="005A7C7A" w:rsidP="005A7C7A">
      <w:pPr>
        <w:autoSpaceDE w:val="0"/>
        <w:autoSpaceDN w:val="0"/>
        <w:adjustRightInd w:val="0"/>
      </w:pPr>
    </w:p>
    <w:p w14:paraId="62486C05" w14:textId="77777777" w:rsidR="00B05EDD" w:rsidRPr="00A6615C" w:rsidRDefault="00E868D5" w:rsidP="005A7C7A">
      <w:pPr>
        <w:autoSpaceDE w:val="0"/>
        <w:autoSpaceDN w:val="0"/>
        <w:adjustRightInd w:val="0"/>
      </w:pPr>
      <w:r w:rsidRPr="00A6615C">
        <w:br w:type="page"/>
      </w:r>
    </w:p>
    <w:p w14:paraId="4101652C" w14:textId="77777777" w:rsidR="00B05EDD" w:rsidRPr="00A6615C" w:rsidRDefault="00B05EDD" w:rsidP="005A7C7A">
      <w:pPr>
        <w:autoSpaceDE w:val="0"/>
        <w:autoSpaceDN w:val="0"/>
        <w:adjustRightInd w:val="0"/>
      </w:pPr>
    </w:p>
    <w:p w14:paraId="4B99056E" w14:textId="77777777" w:rsidR="00B05EDD" w:rsidRPr="00A6615C" w:rsidRDefault="00B05EDD" w:rsidP="005A7C7A">
      <w:pPr>
        <w:autoSpaceDE w:val="0"/>
        <w:autoSpaceDN w:val="0"/>
        <w:adjustRightInd w:val="0"/>
      </w:pPr>
    </w:p>
    <w:p w14:paraId="4A479C61" w14:textId="77777777" w:rsidR="00C100C4" w:rsidRPr="00A6615C" w:rsidRDefault="1AF4163F" w:rsidP="00C100C4">
      <w:pPr>
        <w:pStyle w:val="Heading1"/>
        <w:rPr>
          <w:rStyle w:val="SC2414"/>
          <w:rFonts w:ascii="Times New Roman" w:hAnsi="Times New Roman" w:cs="Times New Roman"/>
          <w:b/>
        </w:rPr>
      </w:pPr>
      <w:r w:rsidRPr="00A6615C">
        <w:rPr>
          <w:rStyle w:val="SC2414"/>
          <w:rFonts w:ascii="Times New Roman" w:hAnsi="Times New Roman" w:cs="Times New Roman"/>
          <w:b/>
        </w:rPr>
        <w:t>Approvals</w:t>
      </w:r>
    </w:p>
    <w:p w14:paraId="1299C43A" w14:textId="77777777" w:rsidR="00C100C4" w:rsidRPr="00A6615C" w:rsidRDefault="00C100C4" w:rsidP="00C100C4"/>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A6615C" w14:paraId="0C227208" w14:textId="77777777" w:rsidTr="76D4D20E">
        <w:trPr>
          <w:trHeight w:val="282"/>
          <w:jc w:val="center"/>
        </w:trPr>
        <w:tc>
          <w:tcPr>
            <w:tcW w:w="3488" w:type="dxa"/>
            <w:shd w:val="clear" w:color="auto" w:fill="DEEAF6" w:themeFill="accent5" w:themeFillTint="33"/>
            <w:tcMar>
              <w:top w:w="43" w:type="dxa"/>
              <w:left w:w="115" w:type="dxa"/>
              <w:bottom w:w="43" w:type="dxa"/>
              <w:right w:w="115" w:type="dxa"/>
            </w:tcMar>
            <w:vAlign w:val="bottom"/>
            <w:hideMark/>
          </w:tcPr>
          <w:p w14:paraId="19D35CC3" w14:textId="77777777" w:rsidR="00C100C4" w:rsidRPr="00A6615C" w:rsidRDefault="00C100C4" w:rsidP="007D4BBE">
            <w:pPr>
              <w:pStyle w:val="Default"/>
              <w:jc w:val="center"/>
              <w:rPr>
                <w:rStyle w:val="SC2414"/>
                <w:bCs w:val="0"/>
                <w:color w:val="auto"/>
                <w:sz w:val="20"/>
                <w:szCs w:val="20"/>
              </w:rPr>
            </w:pPr>
            <w:r w:rsidRPr="00A6615C">
              <w:rPr>
                <w:rStyle w:val="SC2414"/>
                <w:color w:val="auto"/>
                <w:sz w:val="20"/>
                <w:szCs w:val="20"/>
              </w:rPr>
              <w:t>Approved by:</w:t>
            </w:r>
          </w:p>
        </w:tc>
        <w:tc>
          <w:tcPr>
            <w:tcW w:w="4027" w:type="dxa"/>
            <w:shd w:val="clear" w:color="auto" w:fill="DEEAF6" w:themeFill="accent5" w:themeFillTint="33"/>
            <w:tcMar>
              <w:top w:w="43" w:type="dxa"/>
              <w:left w:w="115" w:type="dxa"/>
              <w:bottom w:w="43" w:type="dxa"/>
              <w:right w:w="115" w:type="dxa"/>
            </w:tcMar>
            <w:vAlign w:val="bottom"/>
            <w:hideMark/>
          </w:tcPr>
          <w:p w14:paraId="3F6D6C16" w14:textId="77777777" w:rsidR="00C100C4" w:rsidRPr="00A6615C" w:rsidRDefault="00C100C4" w:rsidP="007D4BBE">
            <w:pPr>
              <w:pStyle w:val="Default"/>
              <w:ind w:right="-115"/>
              <w:jc w:val="center"/>
              <w:rPr>
                <w:color w:val="auto"/>
                <w:sz w:val="20"/>
                <w:szCs w:val="20"/>
              </w:rPr>
            </w:pPr>
            <w:r w:rsidRPr="00A6615C">
              <w:rPr>
                <w:rStyle w:val="SC2414"/>
                <w:color w:val="auto"/>
                <w:sz w:val="20"/>
                <w:szCs w:val="20"/>
              </w:rPr>
              <w:t>Signature:</w:t>
            </w:r>
          </w:p>
        </w:tc>
        <w:tc>
          <w:tcPr>
            <w:tcW w:w="1800" w:type="dxa"/>
            <w:shd w:val="clear" w:color="auto" w:fill="DEEAF6" w:themeFill="accent5" w:themeFillTint="33"/>
            <w:tcMar>
              <w:top w:w="43" w:type="dxa"/>
              <w:left w:w="115" w:type="dxa"/>
              <w:bottom w:w="43" w:type="dxa"/>
              <w:right w:w="115" w:type="dxa"/>
            </w:tcMar>
            <w:vAlign w:val="bottom"/>
            <w:hideMark/>
          </w:tcPr>
          <w:p w14:paraId="3101716D" w14:textId="77777777" w:rsidR="00C100C4" w:rsidRPr="00A6615C" w:rsidRDefault="00C100C4" w:rsidP="007D4BBE">
            <w:pPr>
              <w:pStyle w:val="Default"/>
              <w:jc w:val="center"/>
              <w:rPr>
                <w:rStyle w:val="SC2414"/>
                <w:color w:val="auto"/>
                <w:sz w:val="20"/>
                <w:szCs w:val="20"/>
              </w:rPr>
            </w:pPr>
            <w:r w:rsidRPr="00A6615C">
              <w:rPr>
                <w:rStyle w:val="SC2414"/>
                <w:color w:val="auto"/>
                <w:sz w:val="20"/>
                <w:szCs w:val="20"/>
              </w:rPr>
              <w:t>Date:</w:t>
            </w:r>
          </w:p>
        </w:tc>
      </w:tr>
      <w:tr w:rsidR="00413FD7" w:rsidRPr="00A6615C" w14:paraId="752371CE" w14:textId="77777777" w:rsidTr="76D4D20E">
        <w:trPr>
          <w:trHeight w:val="141"/>
          <w:jc w:val="center"/>
        </w:trPr>
        <w:tc>
          <w:tcPr>
            <w:tcW w:w="3488" w:type="dxa"/>
            <w:tcMar>
              <w:top w:w="43" w:type="dxa"/>
              <w:left w:w="115" w:type="dxa"/>
              <w:bottom w:w="43" w:type="dxa"/>
              <w:right w:w="115" w:type="dxa"/>
            </w:tcMar>
            <w:vAlign w:val="center"/>
          </w:tcPr>
          <w:p w14:paraId="7A044D99" w14:textId="77777777" w:rsidR="00413FD7" w:rsidRPr="00A6615C" w:rsidRDefault="00413FD7" w:rsidP="00413FD7">
            <w:pPr>
              <w:pStyle w:val="Default"/>
              <w:rPr>
                <w:b/>
                <w:color w:val="auto"/>
                <w:sz w:val="20"/>
                <w:szCs w:val="20"/>
              </w:rPr>
            </w:pPr>
            <w:r w:rsidRPr="00A6615C">
              <w:rPr>
                <w:b/>
                <w:color w:val="auto"/>
                <w:sz w:val="20"/>
                <w:szCs w:val="20"/>
              </w:rPr>
              <w:t xml:space="preserve">Document Owner </w:t>
            </w:r>
          </w:p>
        </w:tc>
        <w:tc>
          <w:tcPr>
            <w:tcW w:w="4027" w:type="dxa"/>
            <w:tcMar>
              <w:top w:w="43" w:type="dxa"/>
              <w:left w:w="115" w:type="dxa"/>
              <w:bottom w:w="43" w:type="dxa"/>
              <w:right w:w="115" w:type="dxa"/>
            </w:tcMar>
            <w:vAlign w:val="center"/>
          </w:tcPr>
          <w:p w14:paraId="4DDBEF00" w14:textId="7B450FE9" w:rsidR="00413FD7" w:rsidRPr="00A6615C" w:rsidRDefault="1AF4163F" w:rsidP="007D4BBE">
            <w:pPr>
              <w:pStyle w:val="Default"/>
              <w:tabs>
                <w:tab w:val="left" w:pos="2750"/>
              </w:tabs>
              <w:ind w:right="-191"/>
              <w:rPr>
                <w:color w:val="auto"/>
                <w:sz w:val="20"/>
                <w:szCs w:val="20"/>
              </w:rPr>
            </w:pPr>
            <w:r w:rsidRPr="00A6615C">
              <w:rPr>
                <w:color w:val="auto"/>
                <w:sz w:val="20"/>
                <w:szCs w:val="20"/>
              </w:rPr>
              <w:t>Gregory Grose</w:t>
            </w:r>
          </w:p>
        </w:tc>
        <w:tc>
          <w:tcPr>
            <w:tcW w:w="1800" w:type="dxa"/>
            <w:tcMar>
              <w:top w:w="43" w:type="dxa"/>
              <w:left w:w="115" w:type="dxa"/>
              <w:bottom w:w="43" w:type="dxa"/>
              <w:right w:w="115" w:type="dxa"/>
            </w:tcMar>
            <w:vAlign w:val="center"/>
          </w:tcPr>
          <w:p w14:paraId="3461D779" w14:textId="13C84E35" w:rsidR="00413FD7" w:rsidRPr="00A6615C" w:rsidRDefault="00117ACC" w:rsidP="00B34D7B">
            <w:pPr>
              <w:pStyle w:val="Default"/>
              <w:jc w:val="center"/>
              <w:rPr>
                <w:color w:val="auto"/>
                <w:sz w:val="20"/>
                <w:szCs w:val="20"/>
              </w:rPr>
            </w:pPr>
            <w:r w:rsidRPr="00A6615C">
              <w:rPr>
                <w:color w:val="auto"/>
                <w:sz w:val="20"/>
                <w:szCs w:val="20"/>
              </w:rPr>
              <w:t>2</w:t>
            </w:r>
            <w:r w:rsidR="00B34D7B" w:rsidRPr="00A6615C">
              <w:rPr>
                <w:color w:val="auto"/>
                <w:sz w:val="20"/>
                <w:szCs w:val="20"/>
              </w:rPr>
              <w:t>6</w:t>
            </w:r>
            <w:r w:rsidR="76D4D20E" w:rsidRPr="00A6615C">
              <w:rPr>
                <w:color w:val="auto"/>
                <w:sz w:val="20"/>
                <w:szCs w:val="20"/>
              </w:rPr>
              <w:t>-May-2020</w:t>
            </w:r>
          </w:p>
        </w:tc>
      </w:tr>
      <w:tr w:rsidR="00C100C4" w:rsidRPr="00A6615C" w14:paraId="582BED92" w14:textId="77777777" w:rsidTr="76D4D20E">
        <w:trPr>
          <w:trHeight w:val="141"/>
          <w:jc w:val="center"/>
        </w:trPr>
        <w:tc>
          <w:tcPr>
            <w:tcW w:w="3488" w:type="dxa"/>
            <w:tcMar>
              <w:top w:w="43" w:type="dxa"/>
              <w:left w:w="115" w:type="dxa"/>
              <w:bottom w:w="43" w:type="dxa"/>
              <w:right w:w="115" w:type="dxa"/>
            </w:tcMar>
            <w:vAlign w:val="center"/>
          </w:tcPr>
          <w:p w14:paraId="3BE76620" w14:textId="18F4768B" w:rsidR="00C100C4" w:rsidRPr="00A6615C" w:rsidRDefault="1AF4163F" w:rsidP="1AF4163F">
            <w:pPr>
              <w:pStyle w:val="Default"/>
              <w:spacing w:line="259" w:lineRule="auto"/>
            </w:pPr>
            <w:r w:rsidRPr="00A6615C">
              <w:rPr>
                <w:b/>
                <w:bCs/>
                <w:color w:val="auto"/>
                <w:sz w:val="20"/>
                <w:szCs w:val="20"/>
              </w:rPr>
              <w:t>Reviewer</w:t>
            </w:r>
          </w:p>
        </w:tc>
        <w:tc>
          <w:tcPr>
            <w:tcW w:w="4027" w:type="dxa"/>
            <w:tcMar>
              <w:top w:w="43" w:type="dxa"/>
              <w:left w:w="115" w:type="dxa"/>
              <w:bottom w:w="43" w:type="dxa"/>
              <w:right w:w="115" w:type="dxa"/>
            </w:tcMar>
            <w:vAlign w:val="center"/>
          </w:tcPr>
          <w:p w14:paraId="3CF2D8B6" w14:textId="5A03C4CC" w:rsidR="00C100C4" w:rsidRPr="00A6615C" w:rsidRDefault="00C100C4" w:rsidP="007D4BBE">
            <w:pPr>
              <w:pStyle w:val="Default"/>
              <w:tabs>
                <w:tab w:val="left" w:pos="2750"/>
              </w:tabs>
              <w:ind w:right="-191"/>
              <w:rPr>
                <w:color w:val="auto"/>
                <w:sz w:val="20"/>
                <w:szCs w:val="20"/>
              </w:rPr>
            </w:pPr>
          </w:p>
        </w:tc>
        <w:tc>
          <w:tcPr>
            <w:tcW w:w="1800" w:type="dxa"/>
            <w:tcMar>
              <w:top w:w="43" w:type="dxa"/>
              <w:left w:w="115" w:type="dxa"/>
              <w:bottom w:w="43" w:type="dxa"/>
              <w:right w:w="115" w:type="dxa"/>
            </w:tcMar>
            <w:vAlign w:val="center"/>
          </w:tcPr>
          <w:p w14:paraId="0FB78278" w14:textId="77777777" w:rsidR="00C100C4" w:rsidRPr="00A6615C" w:rsidRDefault="00C100C4" w:rsidP="007D4BBE">
            <w:pPr>
              <w:pStyle w:val="Default"/>
              <w:jc w:val="center"/>
              <w:rPr>
                <w:color w:val="auto"/>
                <w:sz w:val="20"/>
                <w:szCs w:val="20"/>
              </w:rPr>
            </w:pPr>
          </w:p>
        </w:tc>
      </w:tr>
      <w:tr w:rsidR="00C100C4" w:rsidRPr="00A6615C" w14:paraId="71BCE3D9" w14:textId="77777777" w:rsidTr="76D4D20E">
        <w:trPr>
          <w:trHeight w:val="141"/>
          <w:jc w:val="center"/>
        </w:trPr>
        <w:tc>
          <w:tcPr>
            <w:tcW w:w="3488" w:type="dxa"/>
            <w:tcMar>
              <w:top w:w="43" w:type="dxa"/>
              <w:left w:w="115" w:type="dxa"/>
              <w:bottom w:w="43" w:type="dxa"/>
              <w:right w:w="115" w:type="dxa"/>
            </w:tcMar>
            <w:vAlign w:val="center"/>
          </w:tcPr>
          <w:p w14:paraId="557203AE" w14:textId="5E5690B3" w:rsidR="00C100C4" w:rsidRPr="00A6615C" w:rsidRDefault="1AF4163F" w:rsidP="1AF4163F">
            <w:pPr>
              <w:pStyle w:val="Default"/>
              <w:rPr>
                <w:b/>
                <w:bCs/>
                <w:color w:val="auto"/>
                <w:sz w:val="20"/>
                <w:szCs w:val="20"/>
              </w:rPr>
            </w:pPr>
            <w:r w:rsidRPr="00A6615C">
              <w:rPr>
                <w:rStyle w:val="SC2414"/>
                <w:color w:val="auto"/>
                <w:sz w:val="20"/>
                <w:szCs w:val="20"/>
              </w:rPr>
              <w:t xml:space="preserve">Scientific Lead  </w:t>
            </w:r>
          </w:p>
        </w:tc>
        <w:tc>
          <w:tcPr>
            <w:tcW w:w="4027" w:type="dxa"/>
            <w:tcMar>
              <w:top w:w="43" w:type="dxa"/>
              <w:left w:w="115" w:type="dxa"/>
              <w:bottom w:w="43" w:type="dxa"/>
              <w:right w:w="115" w:type="dxa"/>
            </w:tcMar>
            <w:vAlign w:val="center"/>
          </w:tcPr>
          <w:p w14:paraId="1FC39945" w14:textId="77777777" w:rsidR="00C100C4" w:rsidRPr="00A6615C" w:rsidRDefault="00C100C4" w:rsidP="007D4BBE">
            <w:pPr>
              <w:pStyle w:val="Default"/>
              <w:ind w:right="-191"/>
              <w:rPr>
                <w:color w:val="auto"/>
                <w:sz w:val="20"/>
                <w:szCs w:val="20"/>
              </w:rPr>
            </w:pPr>
          </w:p>
        </w:tc>
        <w:tc>
          <w:tcPr>
            <w:tcW w:w="1800" w:type="dxa"/>
            <w:tcMar>
              <w:top w:w="43" w:type="dxa"/>
              <w:left w:w="115" w:type="dxa"/>
              <w:bottom w:w="43" w:type="dxa"/>
              <w:right w:w="115" w:type="dxa"/>
            </w:tcMar>
            <w:vAlign w:val="center"/>
          </w:tcPr>
          <w:p w14:paraId="0562CB0E" w14:textId="77777777" w:rsidR="00C100C4" w:rsidRPr="00A6615C" w:rsidRDefault="00C100C4" w:rsidP="007D4BBE">
            <w:pPr>
              <w:pStyle w:val="Default"/>
              <w:jc w:val="center"/>
              <w:rPr>
                <w:color w:val="auto"/>
                <w:sz w:val="20"/>
                <w:szCs w:val="20"/>
              </w:rPr>
            </w:pPr>
          </w:p>
        </w:tc>
      </w:tr>
      <w:tr w:rsidR="1AF4163F" w:rsidRPr="00A6615C" w14:paraId="4FCABEB8" w14:textId="77777777" w:rsidTr="76D4D20E">
        <w:trPr>
          <w:trHeight w:val="141"/>
          <w:jc w:val="center"/>
        </w:trPr>
        <w:tc>
          <w:tcPr>
            <w:tcW w:w="3488" w:type="dxa"/>
            <w:tcMar>
              <w:top w:w="43" w:type="dxa"/>
              <w:left w:w="115" w:type="dxa"/>
              <w:bottom w:w="43" w:type="dxa"/>
              <w:right w:w="115" w:type="dxa"/>
            </w:tcMar>
            <w:vAlign w:val="center"/>
          </w:tcPr>
          <w:p w14:paraId="78560CF2" w14:textId="127CB341" w:rsidR="1AF4163F" w:rsidRPr="00A6615C" w:rsidRDefault="1AF4163F" w:rsidP="1AF4163F">
            <w:pPr>
              <w:pStyle w:val="Default"/>
              <w:rPr>
                <w:rStyle w:val="SC2414"/>
                <w:color w:val="auto"/>
                <w:sz w:val="20"/>
                <w:szCs w:val="20"/>
              </w:rPr>
            </w:pPr>
            <w:r w:rsidRPr="00A6615C">
              <w:rPr>
                <w:rStyle w:val="SC2414"/>
                <w:color w:val="auto"/>
                <w:sz w:val="20"/>
                <w:szCs w:val="20"/>
              </w:rPr>
              <w:t>Project Lead</w:t>
            </w:r>
          </w:p>
        </w:tc>
        <w:tc>
          <w:tcPr>
            <w:tcW w:w="4027" w:type="dxa"/>
            <w:tcMar>
              <w:top w:w="43" w:type="dxa"/>
              <w:left w:w="115" w:type="dxa"/>
              <w:bottom w:w="43" w:type="dxa"/>
              <w:right w:w="115" w:type="dxa"/>
            </w:tcMar>
            <w:vAlign w:val="center"/>
          </w:tcPr>
          <w:p w14:paraId="654121BB" w14:textId="2C8314B2" w:rsidR="1AF4163F" w:rsidRPr="00A6615C" w:rsidRDefault="1AF4163F" w:rsidP="1AF4163F">
            <w:pPr>
              <w:pStyle w:val="Default"/>
              <w:rPr>
                <w:color w:val="auto"/>
                <w:sz w:val="20"/>
                <w:szCs w:val="20"/>
              </w:rPr>
            </w:pPr>
          </w:p>
        </w:tc>
        <w:tc>
          <w:tcPr>
            <w:tcW w:w="1800" w:type="dxa"/>
            <w:tcMar>
              <w:top w:w="43" w:type="dxa"/>
              <w:left w:w="115" w:type="dxa"/>
              <w:bottom w:w="43" w:type="dxa"/>
              <w:right w:w="115" w:type="dxa"/>
            </w:tcMar>
            <w:vAlign w:val="center"/>
          </w:tcPr>
          <w:p w14:paraId="698B4194" w14:textId="5C487076" w:rsidR="1AF4163F" w:rsidRPr="00A6615C" w:rsidRDefault="1AF4163F" w:rsidP="1AF4163F">
            <w:pPr>
              <w:pStyle w:val="Default"/>
              <w:jc w:val="center"/>
              <w:rPr>
                <w:color w:val="auto"/>
                <w:sz w:val="20"/>
                <w:szCs w:val="20"/>
              </w:rPr>
            </w:pPr>
          </w:p>
        </w:tc>
      </w:tr>
    </w:tbl>
    <w:p w14:paraId="34CE0A41" w14:textId="77777777" w:rsidR="00C100C4" w:rsidRPr="00A6615C" w:rsidRDefault="00C100C4" w:rsidP="00C100C4"/>
    <w:p w14:paraId="62EBF3C5" w14:textId="77777777" w:rsidR="007954DE" w:rsidRPr="00A6615C" w:rsidRDefault="007954DE" w:rsidP="007954DE">
      <w:pPr>
        <w:tabs>
          <w:tab w:val="left" w:pos="360"/>
        </w:tabs>
        <w:spacing w:after="200" w:line="276" w:lineRule="auto"/>
        <w:rPr>
          <w:b/>
          <w:color w:val="auto"/>
          <w:sz w:val="20"/>
          <w:szCs w:val="20"/>
        </w:rPr>
      </w:pPr>
    </w:p>
    <w:sectPr w:rsidR="007954DE" w:rsidRPr="00A6615C" w:rsidSect="00B43C3C">
      <w:headerReference w:type="default" r:id="rId15"/>
      <w:footerReference w:type="default" r:id="rId16"/>
      <w:headerReference w:type="first" r:id="rId17"/>
      <w:footerReference w:type="first" r:id="rId18"/>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A58D5" w14:textId="77777777" w:rsidR="00441F6E" w:rsidRDefault="00441F6E" w:rsidP="00470DBE">
      <w:r>
        <w:separator/>
      </w:r>
    </w:p>
    <w:p w14:paraId="34EEB008" w14:textId="77777777" w:rsidR="00441F6E" w:rsidRDefault="00441F6E"/>
    <w:p w14:paraId="43E3F5C7" w14:textId="77777777" w:rsidR="00441F6E" w:rsidRDefault="00441F6E" w:rsidP="003D67BE"/>
  </w:endnote>
  <w:endnote w:type="continuationSeparator" w:id="0">
    <w:p w14:paraId="335B8A02" w14:textId="77777777" w:rsidR="00441F6E" w:rsidRDefault="00441F6E" w:rsidP="00470DBE">
      <w:r>
        <w:continuationSeparator/>
      </w:r>
    </w:p>
    <w:p w14:paraId="59CA4079" w14:textId="77777777" w:rsidR="00441F6E" w:rsidRDefault="00441F6E"/>
    <w:p w14:paraId="3F184251" w14:textId="77777777" w:rsidR="00441F6E" w:rsidRDefault="00441F6E"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41C1" w14:textId="4894E4BB"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CE7ABE">
      <w:rPr>
        <w:rFonts w:ascii="Arial" w:hAnsi="Arial" w:cs="Arial"/>
        <w:b/>
        <w:noProof/>
        <w:sz w:val="16"/>
        <w:szCs w:val="16"/>
      </w:rPr>
      <w:t>4</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CE7ABE">
      <w:rPr>
        <w:rFonts w:ascii="Arial" w:hAnsi="Arial" w:cs="Arial"/>
        <w:b/>
        <w:noProof/>
        <w:sz w:val="16"/>
        <w:szCs w:val="16"/>
      </w:rPr>
      <w:t>5</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E753" w14:textId="3E4D99F9"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A6615C">
      <w:rPr>
        <w:rFonts w:ascii="Arial" w:hAnsi="Arial" w:cs="Arial"/>
        <w:i/>
        <w:noProof/>
        <w:sz w:val="16"/>
        <w:szCs w:val="16"/>
      </w:rPr>
      <w:t>6/12/2020</w:t>
    </w:r>
    <w:r w:rsidRPr="009229C5">
      <w:rPr>
        <w:rFonts w:ascii="Arial" w:hAnsi="Arial" w:cs="Arial"/>
        <w:i/>
        <w:sz w:val="16"/>
        <w:szCs w:val="16"/>
      </w:rPr>
      <w:fldChar w:fldCharType="end"/>
    </w:r>
    <w:r>
      <w:rPr>
        <w:rFonts w:ascii="Arial" w:hAnsi="Arial" w:cs="Arial"/>
        <w:i/>
        <w:sz w:val="16"/>
        <w:szCs w:val="16"/>
      </w:rPr>
      <w:t>.</w:t>
    </w:r>
  </w:p>
  <w:p w14:paraId="6C6F245B" w14:textId="20563941"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F4650C">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F4650C">
      <w:rPr>
        <w:rFonts w:ascii="Arial" w:hAnsi="Arial" w:cs="Arial"/>
        <w:b/>
        <w:noProof/>
        <w:sz w:val="16"/>
        <w:szCs w:val="16"/>
      </w:rPr>
      <w:t>5</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16D50" w14:textId="77777777" w:rsidR="00441F6E" w:rsidRDefault="00441F6E" w:rsidP="00470DBE">
      <w:r>
        <w:separator/>
      </w:r>
    </w:p>
    <w:p w14:paraId="4C6BA33A" w14:textId="77777777" w:rsidR="00441F6E" w:rsidRDefault="00441F6E"/>
    <w:p w14:paraId="5861CA00" w14:textId="77777777" w:rsidR="00441F6E" w:rsidRDefault="00441F6E" w:rsidP="003D67BE"/>
  </w:footnote>
  <w:footnote w:type="continuationSeparator" w:id="0">
    <w:p w14:paraId="264A7E02" w14:textId="77777777" w:rsidR="00441F6E" w:rsidRDefault="00441F6E" w:rsidP="00470DBE">
      <w:r>
        <w:continuationSeparator/>
      </w:r>
    </w:p>
    <w:p w14:paraId="12D0E30E" w14:textId="77777777" w:rsidR="00441F6E" w:rsidRDefault="00441F6E"/>
    <w:p w14:paraId="72A338C5" w14:textId="77777777" w:rsidR="00441F6E" w:rsidRDefault="00441F6E"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5"/>
      <w:gridCol w:w="2900"/>
      <w:gridCol w:w="3535"/>
    </w:tblGrid>
    <w:tr w:rsidR="00B43C3C" w:rsidRPr="00CD3F50" w14:paraId="2262DC66" w14:textId="77777777" w:rsidTr="76D4D20E">
      <w:tc>
        <w:tcPr>
          <w:tcW w:w="3651" w:type="dxa"/>
          <w:shd w:val="clear" w:color="auto" w:fill="auto"/>
        </w:tcPr>
        <w:p w14:paraId="6D98A12B" w14:textId="77777777" w:rsidR="00B43C3C" w:rsidRPr="001F6D4C" w:rsidRDefault="00A97008" w:rsidP="00B43C3C">
          <w:pPr>
            <w:rPr>
              <w:noProof/>
            </w:rPr>
          </w:pPr>
          <w:r w:rsidRPr="00BA5779">
            <w:rPr>
              <w:noProof/>
            </w:rPr>
            <w:drawing>
              <wp:inline distT="0" distB="0" distL="0" distR="0" wp14:anchorId="4CFA62E5" wp14:editId="07777777">
                <wp:extent cx="206883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8830" cy="689610"/>
                        </a:xfrm>
                        <a:prstGeom prst="rect">
                          <a:avLst/>
                        </a:prstGeom>
                        <a:noFill/>
                        <a:ln>
                          <a:noFill/>
                        </a:ln>
                      </pic:spPr>
                    </pic:pic>
                  </a:graphicData>
                </a:graphic>
              </wp:inline>
            </w:drawing>
          </w:r>
        </w:p>
      </w:tc>
      <w:tc>
        <w:tcPr>
          <w:tcW w:w="3008" w:type="dxa"/>
          <w:shd w:val="clear" w:color="auto" w:fill="auto"/>
        </w:tcPr>
        <w:p w14:paraId="2946DB82" w14:textId="77777777"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14:paraId="3238C6A8" w14:textId="6D4C11B2" w:rsidR="00B43C3C" w:rsidRDefault="76D4D20E" w:rsidP="00B43C3C">
          <w:pPr>
            <w:jc w:val="right"/>
            <w:rPr>
              <w:rFonts w:ascii="Calibri" w:hAnsi="Calibri" w:cs="Calibri"/>
              <w:color w:val="C00000"/>
              <w:sz w:val="16"/>
              <w:szCs w:val="16"/>
            </w:rPr>
          </w:pPr>
          <w:r w:rsidRPr="76D4D20E">
            <w:rPr>
              <w:rFonts w:ascii="Calibri" w:hAnsi="Calibri" w:cs="Calibri"/>
              <w:color w:val="C00000"/>
              <w:sz w:val="16"/>
              <w:szCs w:val="16"/>
            </w:rPr>
            <w:t>CP-C75-CPR-</w:t>
          </w:r>
          <w:r w:rsidR="00B34D7B">
            <w:rPr>
              <w:rFonts w:ascii="Calibri" w:hAnsi="Calibri" w:cs="Calibri"/>
              <w:color w:val="C00000"/>
              <w:sz w:val="16"/>
              <w:szCs w:val="16"/>
            </w:rPr>
            <w:t>CHEM</w:t>
          </w:r>
          <w:r w:rsidRPr="76D4D20E">
            <w:rPr>
              <w:rFonts w:ascii="Calibri" w:hAnsi="Calibri" w:cs="Calibri"/>
              <w:color w:val="C00000"/>
              <w:sz w:val="16"/>
              <w:szCs w:val="16"/>
            </w:rPr>
            <w:t>-</w:t>
          </w:r>
          <w:r w:rsidR="00A6615C">
            <w:rPr>
              <w:rFonts w:ascii="Calibri" w:hAnsi="Calibri" w:cs="Calibri"/>
              <w:color w:val="C00000"/>
              <w:sz w:val="16"/>
              <w:szCs w:val="16"/>
            </w:rPr>
            <w:t>HOME</w:t>
          </w:r>
        </w:p>
        <w:p w14:paraId="5997CC1D" w14:textId="5ADC0643" w:rsidR="00B43C3C" w:rsidRPr="00CD3F50" w:rsidRDefault="76D4D20E" w:rsidP="00B34D7B">
          <w:pPr>
            <w:jc w:val="right"/>
            <w:rPr>
              <w:rFonts w:ascii="Calibri" w:hAnsi="Calibri" w:cs="Calibri"/>
              <w:color w:val="C00000"/>
              <w:sz w:val="16"/>
              <w:szCs w:val="16"/>
            </w:rPr>
          </w:pPr>
          <w:r w:rsidRPr="76D4D20E">
            <w:rPr>
              <w:rFonts w:ascii="Calibri" w:hAnsi="Calibri" w:cs="Calibri"/>
              <w:color w:val="C00000"/>
              <w:sz w:val="16"/>
              <w:szCs w:val="16"/>
            </w:rPr>
            <w:t xml:space="preserve">C75 HOM </w:t>
          </w:r>
          <w:r w:rsidR="00B34D7B">
            <w:rPr>
              <w:rFonts w:ascii="Calibri" w:hAnsi="Calibri" w:cs="Calibri"/>
              <w:color w:val="C00000"/>
              <w:sz w:val="16"/>
              <w:szCs w:val="16"/>
            </w:rPr>
            <w:t>Elbow BCP</w:t>
          </w:r>
          <w:r w:rsidR="00B43C3C" w:rsidRPr="76D4D20E">
            <w:rPr>
              <w:rFonts w:ascii="Calibri" w:hAnsi="Calibri" w:cs="Calibri"/>
              <w:color w:val="C00000"/>
              <w:sz w:val="16"/>
              <w:szCs w:val="16"/>
            </w:rPr>
            <w:fldChar w:fldCharType="begin"/>
          </w:r>
          <w:r w:rsidR="00B43C3C" w:rsidRPr="76D4D20E">
            <w:rPr>
              <w:rFonts w:ascii="Calibri" w:hAnsi="Calibri" w:cs="Calibri"/>
              <w:color w:val="C00000"/>
              <w:sz w:val="16"/>
              <w:szCs w:val="16"/>
            </w:rPr>
            <w:instrText xml:space="preserve"> TITLE  \* Caps  \* MERGEFORMAT </w:instrText>
          </w:r>
          <w:r w:rsidR="00B43C3C" w:rsidRPr="76D4D20E">
            <w:rPr>
              <w:rFonts w:ascii="Calibri" w:hAnsi="Calibri" w:cs="Calibri"/>
              <w:color w:val="C00000"/>
              <w:sz w:val="16"/>
              <w:szCs w:val="16"/>
            </w:rPr>
            <w:fldChar w:fldCharType="end"/>
          </w:r>
        </w:p>
      </w:tc>
    </w:tr>
  </w:tbl>
  <w:p w14:paraId="110FFD37" w14:textId="77777777"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55476" w14:textId="77777777" w:rsidR="00FA7FF5" w:rsidRDefault="00A97008" w:rsidP="006A2E18">
    <w:pPr>
      <w:pStyle w:val="Header"/>
      <w:ind w:left="-270"/>
      <w:rPr>
        <w:noProof/>
      </w:rPr>
    </w:pPr>
    <w:r w:rsidRPr="00BA5779">
      <w:rPr>
        <w:noProof/>
      </w:rPr>
      <w:drawing>
        <wp:inline distT="0" distB="0" distL="0" distR="0" wp14:anchorId="1D944490" wp14:editId="07777777">
          <wp:extent cx="2171700"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75005"/>
                  </a:xfrm>
                  <a:prstGeom prst="rect">
                    <a:avLst/>
                  </a:prstGeom>
                  <a:noFill/>
                  <a:ln>
                    <a:noFill/>
                  </a:ln>
                </pic:spPr>
              </pic:pic>
            </a:graphicData>
          </a:graphic>
        </wp:inline>
      </w:drawing>
    </w:r>
    <w:r w:rsidR="00FA7FF5">
      <w:rPr>
        <w:noProof/>
      </w:rPr>
      <w:t xml:space="preserve">                                                                </w:t>
    </w:r>
    <w:r w:rsidRPr="00BA5779">
      <w:rPr>
        <w:noProof/>
      </w:rPr>
      <w:drawing>
        <wp:inline distT="0" distB="0" distL="0" distR="0" wp14:anchorId="7981C986" wp14:editId="07777777">
          <wp:extent cx="1924685"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685" cy="457200"/>
                  </a:xfrm>
                  <a:prstGeom prst="rect">
                    <a:avLst/>
                  </a:prstGeom>
                  <a:noFill/>
                  <a:ln>
                    <a:noFill/>
                  </a:ln>
                </pic:spPr>
              </pic:pic>
            </a:graphicData>
          </a:graphic>
        </wp:inline>
      </w:drawing>
    </w:r>
  </w:p>
  <w:p w14:paraId="6DFB9E20" w14:textId="77777777"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950CE"/>
    <w:multiLevelType w:val="hybridMultilevel"/>
    <w:tmpl w:val="65C24A12"/>
    <w:lvl w:ilvl="0" w:tplc="178468AE">
      <w:start w:val="1"/>
      <w:numFmt w:val="decimal"/>
      <w:lvlText w:val="%1."/>
      <w:lvlJc w:val="left"/>
      <w:pPr>
        <w:ind w:left="720" w:hanging="360"/>
      </w:pPr>
    </w:lvl>
    <w:lvl w:ilvl="1" w:tplc="784A4926">
      <w:start w:val="1"/>
      <w:numFmt w:val="lowerLetter"/>
      <w:lvlText w:val="%2."/>
      <w:lvlJc w:val="left"/>
      <w:pPr>
        <w:ind w:left="1440" w:hanging="360"/>
      </w:pPr>
    </w:lvl>
    <w:lvl w:ilvl="2" w:tplc="9E06E3DA">
      <w:start w:val="1"/>
      <w:numFmt w:val="lowerRoman"/>
      <w:lvlText w:val="%3."/>
      <w:lvlJc w:val="right"/>
      <w:pPr>
        <w:ind w:left="2160" w:hanging="180"/>
      </w:pPr>
    </w:lvl>
    <w:lvl w:ilvl="3" w:tplc="C852A57E">
      <w:start w:val="1"/>
      <w:numFmt w:val="decimal"/>
      <w:lvlText w:val="%4."/>
      <w:lvlJc w:val="left"/>
      <w:pPr>
        <w:ind w:left="2880" w:hanging="360"/>
      </w:pPr>
    </w:lvl>
    <w:lvl w:ilvl="4" w:tplc="4B50D53E">
      <w:start w:val="1"/>
      <w:numFmt w:val="lowerLetter"/>
      <w:lvlText w:val="%5."/>
      <w:lvlJc w:val="left"/>
      <w:pPr>
        <w:ind w:left="3600" w:hanging="360"/>
      </w:pPr>
    </w:lvl>
    <w:lvl w:ilvl="5" w:tplc="3974655E">
      <w:start w:val="1"/>
      <w:numFmt w:val="lowerRoman"/>
      <w:lvlText w:val="%6."/>
      <w:lvlJc w:val="right"/>
      <w:pPr>
        <w:ind w:left="4320" w:hanging="180"/>
      </w:pPr>
    </w:lvl>
    <w:lvl w:ilvl="6" w:tplc="3B104C06">
      <w:start w:val="1"/>
      <w:numFmt w:val="decimal"/>
      <w:lvlText w:val="%7."/>
      <w:lvlJc w:val="left"/>
      <w:pPr>
        <w:ind w:left="5040" w:hanging="360"/>
      </w:pPr>
    </w:lvl>
    <w:lvl w:ilvl="7" w:tplc="14345FD8">
      <w:start w:val="1"/>
      <w:numFmt w:val="lowerLetter"/>
      <w:lvlText w:val="%8."/>
      <w:lvlJc w:val="left"/>
      <w:pPr>
        <w:ind w:left="5760" w:hanging="360"/>
      </w:pPr>
    </w:lvl>
    <w:lvl w:ilvl="8" w:tplc="56B26968">
      <w:start w:val="1"/>
      <w:numFmt w:val="lowerRoman"/>
      <w:lvlText w:val="%9."/>
      <w:lvlJc w:val="right"/>
      <w:pPr>
        <w:ind w:left="6480" w:hanging="180"/>
      </w:pPr>
    </w:lvl>
  </w:abstractNum>
  <w:abstractNum w:abstractNumId="2"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7D229DB"/>
    <w:multiLevelType w:val="hybridMultilevel"/>
    <w:tmpl w:val="F5FA3F10"/>
    <w:lvl w:ilvl="0" w:tplc="9C04F1E6">
      <w:start w:val="1"/>
      <w:numFmt w:val="bullet"/>
      <w:lvlText w:val=""/>
      <w:lvlJc w:val="left"/>
      <w:pPr>
        <w:ind w:left="720" w:hanging="360"/>
      </w:pPr>
      <w:rPr>
        <w:rFonts w:ascii="Symbol" w:hAnsi="Symbol" w:hint="default"/>
      </w:rPr>
    </w:lvl>
    <w:lvl w:ilvl="1" w:tplc="B6C89EBA">
      <w:start w:val="1"/>
      <w:numFmt w:val="bullet"/>
      <w:lvlText w:val="o"/>
      <w:lvlJc w:val="left"/>
      <w:pPr>
        <w:ind w:left="1440" w:hanging="360"/>
      </w:pPr>
      <w:rPr>
        <w:rFonts w:ascii="Courier New" w:hAnsi="Courier New" w:hint="default"/>
      </w:rPr>
    </w:lvl>
    <w:lvl w:ilvl="2" w:tplc="C12410F4">
      <w:start w:val="1"/>
      <w:numFmt w:val="bullet"/>
      <w:lvlText w:val=""/>
      <w:lvlJc w:val="left"/>
      <w:pPr>
        <w:ind w:left="2160" w:hanging="360"/>
      </w:pPr>
      <w:rPr>
        <w:rFonts w:ascii="Wingdings" w:hAnsi="Wingdings" w:hint="default"/>
      </w:rPr>
    </w:lvl>
    <w:lvl w:ilvl="3" w:tplc="DEE22DAC">
      <w:start w:val="1"/>
      <w:numFmt w:val="bullet"/>
      <w:lvlText w:val=""/>
      <w:lvlJc w:val="left"/>
      <w:pPr>
        <w:ind w:left="2880" w:hanging="360"/>
      </w:pPr>
      <w:rPr>
        <w:rFonts w:ascii="Symbol" w:hAnsi="Symbol" w:hint="default"/>
      </w:rPr>
    </w:lvl>
    <w:lvl w:ilvl="4" w:tplc="92ECD918">
      <w:start w:val="1"/>
      <w:numFmt w:val="bullet"/>
      <w:lvlText w:val="o"/>
      <w:lvlJc w:val="left"/>
      <w:pPr>
        <w:ind w:left="3600" w:hanging="360"/>
      </w:pPr>
      <w:rPr>
        <w:rFonts w:ascii="Courier New" w:hAnsi="Courier New" w:hint="default"/>
      </w:rPr>
    </w:lvl>
    <w:lvl w:ilvl="5" w:tplc="2958892E">
      <w:start w:val="1"/>
      <w:numFmt w:val="bullet"/>
      <w:lvlText w:val=""/>
      <w:lvlJc w:val="left"/>
      <w:pPr>
        <w:ind w:left="4320" w:hanging="360"/>
      </w:pPr>
      <w:rPr>
        <w:rFonts w:ascii="Wingdings" w:hAnsi="Wingdings" w:hint="default"/>
      </w:rPr>
    </w:lvl>
    <w:lvl w:ilvl="6" w:tplc="3E2C6D34">
      <w:start w:val="1"/>
      <w:numFmt w:val="bullet"/>
      <w:lvlText w:val=""/>
      <w:lvlJc w:val="left"/>
      <w:pPr>
        <w:ind w:left="5040" w:hanging="360"/>
      </w:pPr>
      <w:rPr>
        <w:rFonts w:ascii="Symbol" w:hAnsi="Symbol" w:hint="default"/>
      </w:rPr>
    </w:lvl>
    <w:lvl w:ilvl="7" w:tplc="C81EE344">
      <w:start w:val="1"/>
      <w:numFmt w:val="bullet"/>
      <w:lvlText w:val="o"/>
      <w:lvlJc w:val="left"/>
      <w:pPr>
        <w:ind w:left="5760" w:hanging="360"/>
      </w:pPr>
      <w:rPr>
        <w:rFonts w:ascii="Courier New" w:hAnsi="Courier New" w:hint="default"/>
      </w:rPr>
    </w:lvl>
    <w:lvl w:ilvl="8" w:tplc="392EFDF8">
      <w:start w:val="1"/>
      <w:numFmt w:val="bullet"/>
      <w:lvlText w:val=""/>
      <w:lvlJc w:val="left"/>
      <w:pPr>
        <w:ind w:left="6480" w:hanging="360"/>
      </w:pPr>
      <w:rPr>
        <w:rFonts w:ascii="Wingdings" w:hAnsi="Wingdings" w:hint="default"/>
      </w:rPr>
    </w:lvl>
  </w:abstractNum>
  <w:abstractNum w:abstractNumId="4" w15:restartNumberingAfterBreak="0">
    <w:nsid w:val="08665AAB"/>
    <w:multiLevelType w:val="hybridMultilevel"/>
    <w:tmpl w:val="40C67C06"/>
    <w:lvl w:ilvl="0" w:tplc="53880D20">
      <w:start w:val="1"/>
      <w:numFmt w:val="decimal"/>
      <w:lvlText w:val="%1."/>
      <w:lvlJc w:val="left"/>
      <w:pPr>
        <w:ind w:left="720" w:hanging="360"/>
      </w:pPr>
    </w:lvl>
    <w:lvl w:ilvl="1" w:tplc="063C6972">
      <w:start w:val="1"/>
      <w:numFmt w:val="lowerLetter"/>
      <w:lvlText w:val="%2."/>
      <w:lvlJc w:val="left"/>
      <w:pPr>
        <w:ind w:left="1440" w:hanging="360"/>
      </w:pPr>
    </w:lvl>
    <w:lvl w:ilvl="2" w:tplc="A616076E">
      <w:start w:val="1"/>
      <w:numFmt w:val="lowerRoman"/>
      <w:lvlText w:val="%3."/>
      <w:lvlJc w:val="right"/>
      <w:pPr>
        <w:ind w:left="2160" w:hanging="180"/>
      </w:pPr>
    </w:lvl>
    <w:lvl w:ilvl="3" w:tplc="4184B122">
      <w:start w:val="1"/>
      <w:numFmt w:val="decimal"/>
      <w:lvlText w:val="%4."/>
      <w:lvlJc w:val="left"/>
      <w:pPr>
        <w:ind w:left="2880" w:hanging="360"/>
      </w:pPr>
    </w:lvl>
    <w:lvl w:ilvl="4" w:tplc="E252EEB8">
      <w:start w:val="1"/>
      <w:numFmt w:val="lowerLetter"/>
      <w:lvlText w:val="%5."/>
      <w:lvlJc w:val="left"/>
      <w:pPr>
        <w:ind w:left="3600" w:hanging="360"/>
      </w:pPr>
    </w:lvl>
    <w:lvl w:ilvl="5" w:tplc="B7D8856C">
      <w:start w:val="1"/>
      <w:numFmt w:val="lowerRoman"/>
      <w:lvlText w:val="%6."/>
      <w:lvlJc w:val="right"/>
      <w:pPr>
        <w:ind w:left="4320" w:hanging="180"/>
      </w:pPr>
    </w:lvl>
    <w:lvl w:ilvl="6" w:tplc="11344EEE">
      <w:start w:val="1"/>
      <w:numFmt w:val="decimal"/>
      <w:lvlText w:val="%7."/>
      <w:lvlJc w:val="left"/>
      <w:pPr>
        <w:ind w:left="5040" w:hanging="360"/>
      </w:pPr>
    </w:lvl>
    <w:lvl w:ilvl="7" w:tplc="7F14C678">
      <w:start w:val="1"/>
      <w:numFmt w:val="lowerLetter"/>
      <w:lvlText w:val="%8."/>
      <w:lvlJc w:val="left"/>
      <w:pPr>
        <w:ind w:left="5760" w:hanging="360"/>
      </w:pPr>
    </w:lvl>
    <w:lvl w:ilvl="8" w:tplc="85267C4E">
      <w:start w:val="1"/>
      <w:numFmt w:val="lowerRoman"/>
      <w:lvlText w:val="%9."/>
      <w:lvlJc w:val="right"/>
      <w:pPr>
        <w:ind w:left="6480" w:hanging="180"/>
      </w:pPr>
    </w:lvl>
  </w:abstractNum>
  <w:abstractNum w:abstractNumId="5" w15:restartNumberingAfterBreak="0">
    <w:nsid w:val="0D442029"/>
    <w:multiLevelType w:val="hybridMultilevel"/>
    <w:tmpl w:val="AC7ECDC0"/>
    <w:lvl w:ilvl="0" w:tplc="1BC246D0">
      <w:start w:val="1"/>
      <w:numFmt w:val="decimal"/>
      <w:lvlText w:val="%1."/>
      <w:lvlJc w:val="left"/>
      <w:pPr>
        <w:tabs>
          <w:tab w:val="num" w:pos="720"/>
        </w:tabs>
        <w:ind w:left="720" w:hanging="360"/>
      </w:pPr>
      <w:rPr>
        <w:rFonts w:cs="Times New Roman" w:hint="default"/>
      </w:rPr>
    </w:lvl>
    <w:lvl w:ilvl="1" w:tplc="C012FA08">
      <w:start w:val="1"/>
      <w:numFmt w:val="lowerLetter"/>
      <w:lvlText w:val="%2."/>
      <w:lvlJc w:val="left"/>
      <w:pPr>
        <w:tabs>
          <w:tab w:val="num" w:pos="1440"/>
        </w:tabs>
        <w:ind w:left="1440" w:hanging="360"/>
      </w:pPr>
      <w:rPr>
        <w:rFonts w:cs="Times New Roman"/>
        <w:b w:val="0"/>
      </w:rPr>
    </w:lvl>
    <w:lvl w:ilvl="2" w:tplc="FEFA7F7C">
      <w:start w:val="1"/>
      <w:numFmt w:val="lowerRoman"/>
      <w:lvlText w:val="%3."/>
      <w:lvlJc w:val="righ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DFB1B04"/>
    <w:multiLevelType w:val="hybridMultilevel"/>
    <w:tmpl w:val="5168946C"/>
    <w:lvl w:ilvl="0" w:tplc="77FC632C">
      <w:start w:val="1"/>
      <w:numFmt w:val="decimal"/>
      <w:lvlText w:val="%1."/>
      <w:lvlJc w:val="left"/>
      <w:pPr>
        <w:ind w:left="720" w:hanging="360"/>
      </w:pPr>
    </w:lvl>
    <w:lvl w:ilvl="1" w:tplc="06043EC4">
      <w:start w:val="1"/>
      <w:numFmt w:val="lowerLetter"/>
      <w:lvlText w:val="%2."/>
      <w:lvlJc w:val="left"/>
      <w:pPr>
        <w:ind w:left="1440" w:hanging="360"/>
      </w:pPr>
    </w:lvl>
    <w:lvl w:ilvl="2" w:tplc="69D8F046">
      <w:start w:val="1"/>
      <w:numFmt w:val="lowerRoman"/>
      <w:lvlText w:val="%3."/>
      <w:lvlJc w:val="right"/>
      <w:pPr>
        <w:ind w:left="2160" w:hanging="180"/>
      </w:pPr>
    </w:lvl>
    <w:lvl w:ilvl="3" w:tplc="502C2130">
      <w:start w:val="1"/>
      <w:numFmt w:val="decimal"/>
      <w:lvlText w:val="%4."/>
      <w:lvlJc w:val="left"/>
      <w:pPr>
        <w:ind w:left="2880" w:hanging="360"/>
      </w:pPr>
    </w:lvl>
    <w:lvl w:ilvl="4" w:tplc="9762F234">
      <w:start w:val="1"/>
      <w:numFmt w:val="lowerLetter"/>
      <w:lvlText w:val="%5."/>
      <w:lvlJc w:val="left"/>
      <w:pPr>
        <w:ind w:left="3600" w:hanging="360"/>
      </w:pPr>
    </w:lvl>
    <w:lvl w:ilvl="5" w:tplc="3F224984">
      <w:start w:val="1"/>
      <w:numFmt w:val="lowerRoman"/>
      <w:lvlText w:val="%6."/>
      <w:lvlJc w:val="right"/>
      <w:pPr>
        <w:ind w:left="4320" w:hanging="180"/>
      </w:pPr>
    </w:lvl>
    <w:lvl w:ilvl="6" w:tplc="E138C510">
      <w:start w:val="1"/>
      <w:numFmt w:val="decimal"/>
      <w:lvlText w:val="%7."/>
      <w:lvlJc w:val="left"/>
      <w:pPr>
        <w:ind w:left="5040" w:hanging="360"/>
      </w:pPr>
    </w:lvl>
    <w:lvl w:ilvl="7" w:tplc="9482A2C6">
      <w:start w:val="1"/>
      <w:numFmt w:val="lowerLetter"/>
      <w:lvlText w:val="%8."/>
      <w:lvlJc w:val="left"/>
      <w:pPr>
        <w:ind w:left="5760" w:hanging="360"/>
      </w:pPr>
    </w:lvl>
    <w:lvl w:ilvl="8" w:tplc="13B09BD0">
      <w:start w:val="1"/>
      <w:numFmt w:val="lowerRoman"/>
      <w:lvlText w:val="%9."/>
      <w:lvlJc w:val="right"/>
      <w:pPr>
        <w:ind w:left="6480" w:hanging="180"/>
      </w:pPr>
    </w:lvl>
  </w:abstractNum>
  <w:abstractNum w:abstractNumId="7" w15:restartNumberingAfterBreak="0">
    <w:nsid w:val="197D7FE3"/>
    <w:multiLevelType w:val="hybridMultilevel"/>
    <w:tmpl w:val="6B5644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BB06C47"/>
    <w:multiLevelType w:val="hybridMultilevel"/>
    <w:tmpl w:val="517C55C0"/>
    <w:lvl w:ilvl="0" w:tplc="3CEA5894">
      <w:start w:val="1"/>
      <w:numFmt w:val="decimal"/>
      <w:lvlText w:val="%1."/>
      <w:lvlJc w:val="left"/>
      <w:pPr>
        <w:ind w:left="720" w:hanging="360"/>
      </w:pPr>
    </w:lvl>
    <w:lvl w:ilvl="1" w:tplc="AF3AD53E">
      <w:start w:val="1"/>
      <w:numFmt w:val="lowerLetter"/>
      <w:lvlText w:val="%2."/>
      <w:lvlJc w:val="left"/>
      <w:pPr>
        <w:ind w:left="1440" w:hanging="360"/>
      </w:pPr>
    </w:lvl>
    <w:lvl w:ilvl="2" w:tplc="6D2CCA86">
      <w:start w:val="1"/>
      <w:numFmt w:val="lowerRoman"/>
      <w:lvlText w:val="%3."/>
      <w:lvlJc w:val="left"/>
      <w:pPr>
        <w:ind w:left="2160" w:hanging="180"/>
      </w:pPr>
    </w:lvl>
    <w:lvl w:ilvl="3" w:tplc="FB3859AA">
      <w:start w:val="1"/>
      <w:numFmt w:val="decimal"/>
      <w:lvlText w:val="%4."/>
      <w:lvlJc w:val="left"/>
      <w:pPr>
        <w:ind w:left="2880" w:hanging="360"/>
      </w:pPr>
    </w:lvl>
    <w:lvl w:ilvl="4" w:tplc="2B420F72">
      <w:start w:val="1"/>
      <w:numFmt w:val="lowerLetter"/>
      <w:lvlText w:val="%5."/>
      <w:lvlJc w:val="left"/>
      <w:pPr>
        <w:ind w:left="3600" w:hanging="360"/>
      </w:pPr>
    </w:lvl>
    <w:lvl w:ilvl="5" w:tplc="CA407038">
      <w:start w:val="1"/>
      <w:numFmt w:val="lowerRoman"/>
      <w:lvlText w:val="%6."/>
      <w:lvlJc w:val="right"/>
      <w:pPr>
        <w:ind w:left="4320" w:hanging="180"/>
      </w:pPr>
    </w:lvl>
    <w:lvl w:ilvl="6" w:tplc="A72A630E">
      <w:start w:val="1"/>
      <w:numFmt w:val="decimal"/>
      <w:lvlText w:val="%7."/>
      <w:lvlJc w:val="left"/>
      <w:pPr>
        <w:ind w:left="5040" w:hanging="360"/>
      </w:pPr>
    </w:lvl>
    <w:lvl w:ilvl="7" w:tplc="6E147032">
      <w:start w:val="1"/>
      <w:numFmt w:val="lowerLetter"/>
      <w:lvlText w:val="%8."/>
      <w:lvlJc w:val="left"/>
      <w:pPr>
        <w:ind w:left="5760" w:hanging="360"/>
      </w:pPr>
    </w:lvl>
    <w:lvl w:ilvl="8" w:tplc="BB229E7E">
      <w:start w:val="1"/>
      <w:numFmt w:val="lowerRoman"/>
      <w:lvlText w:val="%9."/>
      <w:lvlJc w:val="right"/>
      <w:pPr>
        <w:ind w:left="6480" w:hanging="180"/>
      </w:pPr>
    </w:lvl>
  </w:abstractNum>
  <w:abstractNum w:abstractNumId="9" w15:restartNumberingAfterBreak="0">
    <w:nsid w:val="1D864E82"/>
    <w:multiLevelType w:val="hybridMultilevel"/>
    <w:tmpl w:val="53E034A8"/>
    <w:lvl w:ilvl="0" w:tplc="5FEAFEFE">
      <w:start w:val="1"/>
      <w:numFmt w:val="decimal"/>
      <w:lvlText w:val="%1."/>
      <w:lvlJc w:val="left"/>
      <w:pPr>
        <w:ind w:left="720" w:hanging="360"/>
      </w:pPr>
    </w:lvl>
    <w:lvl w:ilvl="1" w:tplc="FAEAA818">
      <w:start w:val="1"/>
      <w:numFmt w:val="lowerLetter"/>
      <w:lvlText w:val="%2."/>
      <w:lvlJc w:val="left"/>
      <w:pPr>
        <w:ind w:left="1440" w:hanging="360"/>
      </w:pPr>
    </w:lvl>
    <w:lvl w:ilvl="2" w:tplc="1CF40F10">
      <w:start w:val="1"/>
      <w:numFmt w:val="lowerRoman"/>
      <w:lvlText w:val="%3."/>
      <w:lvlJc w:val="right"/>
      <w:pPr>
        <w:ind w:left="2160" w:hanging="180"/>
      </w:pPr>
    </w:lvl>
    <w:lvl w:ilvl="3" w:tplc="45D220CA">
      <w:start w:val="1"/>
      <w:numFmt w:val="decimal"/>
      <w:lvlText w:val="%4."/>
      <w:lvlJc w:val="left"/>
      <w:pPr>
        <w:ind w:left="2880" w:hanging="360"/>
      </w:pPr>
    </w:lvl>
    <w:lvl w:ilvl="4" w:tplc="5EBEFACE">
      <w:start w:val="1"/>
      <w:numFmt w:val="lowerLetter"/>
      <w:lvlText w:val="%5."/>
      <w:lvlJc w:val="left"/>
      <w:pPr>
        <w:ind w:left="3600" w:hanging="360"/>
      </w:pPr>
    </w:lvl>
    <w:lvl w:ilvl="5" w:tplc="40CEB41E">
      <w:start w:val="1"/>
      <w:numFmt w:val="lowerRoman"/>
      <w:lvlText w:val="%6."/>
      <w:lvlJc w:val="right"/>
      <w:pPr>
        <w:ind w:left="4320" w:hanging="180"/>
      </w:pPr>
    </w:lvl>
    <w:lvl w:ilvl="6" w:tplc="93940894">
      <w:start w:val="1"/>
      <w:numFmt w:val="decimal"/>
      <w:lvlText w:val="%7."/>
      <w:lvlJc w:val="left"/>
      <w:pPr>
        <w:ind w:left="5040" w:hanging="360"/>
      </w:pPr>
    </w:lvl>
    <w:lvl w:ilvl="7" w:tplc="841A6C6E">
      <w:start w:val="1"/>
      <w:numFmt w:val="lowerLetter"/>
      <w:lvlText w:val="%8."/>
      <w:lvlJc w:val="left"/>
      <w:pPr>
        <w:ind w:left="5760" w:hanging="360"/>
      </w:pPr>
    </w:lvl>
    <w:lvl w:ilvl="8" w:tplc="35B84E6A">
      <w:start w:val="1"/>
      <w:numFmt w:val="lowerRoman"/>
      <w:lvlText w:val="%9."/>
      <w:lvlJc w:val="right"/>
      <w:pPr>
        <w:ind w:left="6480" w:hanging="180"/>
      </w:pPr>
    </w:lvl>
  </w:abstractNum>
  <w:abstractNum w:abstractNumId="10"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84D91"/>
    <w:multiLevelType w:val="hybridMultilevel"/>
    <w:tmpl w:val="E27680D4"/>
    <w:lvl w:ilvl="0" w:tplc="A9244022">
      <w:start w:val="1"/>
      <w:numFmt w:val="decimal"/>
      <w:lvlText w:val="%1."/>
      <w:lvlJc w:val="left"/>
      <w:pPr>
        <w:ind w:left="720" w:hanging="360"/>
      </w:pPr>
    </w:lvl>
    <w:lvl w:ilvl="1" w:tplc="BB624632">
      <w:start w:val="1"/>
      <w:numFmt w:val="lowerLetter"/>
      <w:lvlText w:val="%2."/>
      <w:lvlJc w:val="left"/>
      <w:pPr>
        <w:ind w:left="1440" w:hanging="360"/>
      </w:pPr>
    </w:lvl>
    <w:lvl w:ilvl="2" w:tplc="644AFE76">
      <w:start w:val="1"/>
      <w:numFmt w:val="lowerRoman"/>
      <w:lvlText w:val="%3."/>
      <w:lvlJc w:val="right"/>
      <w:pPr>
        <w:ind w:left="2160" w:hanging="180"/>
      </w:pPr>
    </w:lvl>
    <w:lvl w:ilvl="3" w:tplc="BAB2D268">
      <w:start w:val="1"/>
      <w:numFmt w:val="decimal"/>
      <w:lvlText w:val="%4."/>
      <w:lvlJc w:val="left"/>
      <w:pPr>
        <w:ind w:left="2880" w:hanging="360"/>
      </w:pPr>
    </w:lvl>
    <w:lvl w:ilvl="4" w:tplc="58AEA75E">
      <w:start w:val="1"/>
      <w:numFmt w:val="lowerLetter"/>
      <w:lvlText w:val="%5."/>
      <w:lvlJc w:val="left"/>
      <w:pPr>
        <w:ind w:left="3600" w:hanging="360"/>
      </w:pPr>
    </w:lvl>
    <w:lvl w:ilvl="5" w:tplc="2B9429E8">
      <w:start w:val="1"/>
      <w:numFmt w:val="lowerRoman"/>
      <w:lvlText w:val="%6."/>
      <w:lvlJc w:val="right"/>
      <w:pPr>
        <w:ind w:left="4320" w:hanging="180"/>
      </w:pPr>
    </w:lvl>
    <w:lvl w:ilvl="6" w:tplc="FD86B14C">
      <w:start w:val="1"/>
      <w:numFmt w:val="decimal"/>
      <w:lvlText w:val="%7."/>
      <w:lvlJc w:val="left"/>
      <w:pPr>
        <w:ind w:left="5040" w:hanging="360"/>
      </w:pPr>
    </w:lvl>
    <w:lvl w:ilvl="7" w:tplc="354CEE3C">
      <w:start w:val="1"/>
      <w:numFmt w:val="lowerLetter"/>
      <w:lvlText w:val="%8."/>
      <w:lvlJc w:val="left"/>
      <w:pPr>
        <w:ind w:left="5760" w:hanging="360"/>
      </w:pPr>
    </w:lvl>
    <w:lvl w:ilvl="8" w:tplc="011AB324">
      <w:start w:val="1"/>
      <w:numFmt w:val="lowerRoman"/>
      <w:lvlText w:val="%9."/>
      <w:lvlJc w:val="right"/>
      <w:pPr>
        <w:ind w:left="6480" w:hanging="180"/>
      </w:pPr>
    </w:lvl>
  </w:abstractNum>
  <w:abstractNum w:abstractNumId="12" w15:restartNumberingAfterBreak="0">
    <w:nsid w:val="213B10D6"/>
    <w:multiLevelType w:val="hybridMultilevel"/>
    <w:tmpl w:val="90F0E4C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B53375"/>
    <w:multiLevelType w:val="hybridMultilevel"/>
    <w:tmpl w:val="C09CAA2A"/>
    <w:lvl w:ilvl="0" w:tplc="B99ABCB6">
      <w:start w:val="1"/>
      <w:numFmt w:val="decimal"/>
      <w:lvlText w:val="%1."/>
      <w:lvlJc w:val="left"/>
      <w:pPr>
        <w:ind w:left="720" w:hanging="360"/>
      </w:pPr>
    </w:lvl>
    <w:lvl w:ilvl="1" w:tplc="3E187F68">
      <w:start w:val="1"/>
      <w:numFmt w:val="lowerLetter"/>
      <w:lvlText w:val="%2."/>
      <w:lvlJc w:val="left"/>
      <w:pPr>
        <w:ind w:left="1440" w:hanging="360"/>
      </w:pPr>
    </w:lvl>
    <w:lvl w:ilvl="2" w:tplc="2F227F86">
      <w:start w:val="1"/>
      <w:numFmt w:val="lowerRoman"/>
      <w:lvlText w:val="%3."/>
      <w:lvlJc w:val="right"/>
      <w:pPr>
        <w:ind w:left="2160" w:hanging="180"/>
      </w:pPr>
    </w:lvl>
    <w:lvl w:ilvl="3" w:tplc="C23AE60C">
      <w:start w:val="1"/>
      <w:numFmt w:val="decimal"/>
      <w:lvlText w:val="%4."/>
      <w:lvlJc w:val="left"/>
      <w:pPr>
        <w:ind w:left="2880" w:hanging="360"/>
      </w:pPr>
    </w:lvl>
    <w:lvl w:ilvl="4" w:tplc="1DA492A0">
      <w:start w:val="1"/>
      <w:numFmt w:val="lowerLetter"/>
      <w:lvlText w:val="%5."/>
      <w:lvlJc w:val="left"/>
      <w:pPr>
        <w:ind w:left="3600" w:hanging="360"/>
      </w:pPr>
    </w:lvl>
    <w:lvl w:ilvl="5" w:tplc="841E169E">
      <w:start w:val="1"/>
      <w:numFmt w:val="lowerRoman"/>
      <w:lvlText w:val="%6."/>
      <w:lvlJc w:val="right"/>
      <w:pPr>
        <w:ind w:left="4320" w:hanging="180"/>
      </w:pPr>
    </w:lvl>
    <w:lvl w:ilvl="6" w:tplc="32AEB43C">
      <w:start w:val="1"/>
      <w:numFmt w:val="decimal"/>
      <w:lvlText w:val="%7."/>
      <w:lvlJc w:val="left"/>
      <w:pPr>
        <w:ind w:left="5040" w:hanging="360"/>
      </w:pPr>
    </w:lvl>
    <w:lvl w:ilvl="7" w:tplc="07E89E16">
      <w:start w:val="1"/>
      <w:numFmt w:val="lowerLetter"/>
      <w:lvlText w:val="%8."/>
      <w:lvlJc w:val="left"/>
      <w:pPr>
        <w:ind w:left="5760" w:hanging="360"/>
      </w:pPr>
    </w:lvl>
    <w:lvl w:ilvl="8" w:tplc="4EAED59E">
      <w:start w:val="1"/>
      <w:numFmt w:val="lowerRoman"/>
      <w:lvlText w:val="%9."/>
      <w:lvlJc w:val="right"/>
      <w:pPr>
        <w:ind w:left="6480" w:hanging="180"/>
      </w:pPr>
    </w:lvl>
  </w:abstractNum>
  <w:abstractNum w:abstractNumId="14" w15:restartNumberingAfterBreak="0">
    <w:nsid w:val="2B0A5F0E"/>
    <w:multiLevelType w:val="hybridMultilevel"/>
    <w:tmpl w:val="FE745534"/>
    <w:lvl w:ilvl="0" w:tplc="F99464F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184EB1"/>
    <w:multiLevelType w:val="hybridMultilevel"/>
    <w:tmpl w:val="E96A03E0"/>
    <w:lvl w:ilvl="0" w:tplc="1BC246D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1B1EFF"/>
    <w:multiLevelType w:val="hybridMultilevel"/>
    <w:tmpl w:val="CCE03078"/>
    <w:lvl w:ilvl="0" w:tplc="DE9807BE">
      <w:start w:val="1"/>
      <w:numFmt w:val="decimal"/>
      <w:lvlText w:val="%1."/>
      <w:lvlJc w:val="left"/>
      <w:pPr>
        <w:ind w:left="720" w:hanging="360"/>
      </w:pPr>
    </w:lvl>
    <w:lvl w:ilvl="1" w:tplc="67CA3E18">
      <w:start w:val="1"/>
      <w:numFmt w:val="lowerLetter"/>
      <w:lvlText w:val="%2."/>
      <w:lvlJc w:val="left"/>
      <w:pPr>
        <w:ind w:left="1440" w:hanging="360"/>
      </w:pPr>
    </w:lvl>
    <w:lvl w:ilvl="2" w:tplc="B0D42CD4">
      <w:start w:val="1"/>
      <w:numFmt w:val="lowerRoman"/>
      <w:lvlText w:val="%3."/>
      <w:lvlJc w:val="right"/>
      <w:pPr>
        <w:ind w:left="2160" w:hanging="180"/>
      </w:pPr>
    </w:lvl>
    <w:lvl w:ilvl="3" w:tplc="37623C6A">
      <w:start w:val="1"/>
      <w:numFmt w:val="decimal"/>
      <w:lvlText w:val="%4."/>
      <w:lvlJc w:val="left"/>
      <w:pPr>
        <w:ind w:left="2880" w:hanging="360"/>
      </w:pPr>
    </w:lvl>
    <w:lvl w:ilvl="4" w:tplc="3244B99A">
      <w:start w:val="1"/>
      <w:numFmt w:val="lowerLetter"/>
      <w:lvlText w:val="%5."/>
      <w:lvlJc w:val="left"/>
      <w:pPr>
        <w:ind w:left="3600" w:hanging="360"/>
      </w:pPr>
    </w:lvl>
    <w:lvl w:ilvl="5" w:tplc="F612C632">
      <w:start w:val="1"/>
      <w:numFmt w:val="lowerRoman"/>
      <w:lvlText w:val="%6."/>
      <w:lvlJc w:val="right"/>
      <w:pPr>
        <w:ind w:left="4320" w:hanging="180"/>
      </w:pPr>
    </w:lvl>
    <w:lvl w:ilvl="6" w:tplc="FEAE1C02">
      <w:start w:val="1"/>
      <w:numFmt w:val="decimal"/>
      <w:lvlText w:val="%7."/>
      <w:lvlJc w:val="left"/>
      <w:pPr>
        <w:ind w:left="5040" w:hanging="360"/>
      </w:pPr>
    </w:lvl>
    <w:lvl w:ilvl="7" w:tplc="BA4694A4">
      <w:start w:val="1"/>
      <w:numFmt w:val="lowerLetter"/>
      <w:lvlText w:val="%8."/>
      <w:lvlJc w:val="left"/>
      <w:pPr>
        <w:ind w:left="5760" w:hanging="360"/>
      </w:pPr>
    </w:lvl>
    <w:lvl w:ilvl="8" w:tplc="ED92AEE0">
      <w:start w:val="1"/>
      <w:numFmt w:val="lowerRoman"/>
      <w:lvlText w:val="%9."/>
      <w:lvlJc w:val="right"/>
      <w:pPr>
        <w:ind w:left="6480" w:hanging="180"/>
      </w:pPr>
    </w:lvl>
  </w:abstractNum>
  <w:abstractNum w:abstractNumId="21" w15:restartNumberingAfterBreak="0">
    <w:nsid w:val="3DD97140"/>
    <w:multiLevelType w:val="hybridMultilevel"/>
    <w:tmpl w:val="D43CA172"/>
    <w:lvl w:ilvl="0" w:tplc="0A0A8CD4">
      <w:start w:val="1"/>
      <w:numFmt w:val="decimal"/>
      <w:lvlText w:val="%1."/>
      <w:lvlJc w:val="left"/>
      <w:pPr>
        <w:ind w:left="720" w:hanging="360"/>
      </w:pPr>
    </w:lvl>
    <w:lvl w:ilvl="1" w:tplc="19EA9556">
      <w:start w:val="1"/>
      <w:numFmt w:val="lowerLetter"/>
      <w:lvlText w:val="%2."/>
      <w:lvlJc w:val="left"/>
      <w:pPr>
        <w:ind w:left="1440" w:hanging="360"/>
      </w:pPr>
    </w:lvl>
    <w:lvl w:ilvl="2" w:tplc="95AC6210">
      <w:start w:val="1"/>
      <w:numFmt w:val="lowerRoman"/>
      <w:lvlText w:val="%3."/>
      <w:lvlJc w:val="right"/>
      <w:pPr>
        <w:ind w:left="2160" w:hanging="180"/>
      </w:pPr>
    </w:lvl>
    <w:lvl w:ilvl="3" w:tplc="8764AB34">
      <w:start w:val="1"/>
      <w:numFmt w:val="decimal"/>
      <w:lvlText w:val="%4."/>
      <w:lvlJc w:val="left"/>
      <w:pPr>
        <w:ind w:left="2880" w:hanging="360"/>
      </w:pPr>
    </w:lvl>
    <w:lvl w:ilvl="4" w:tplc="8892CFB2">
      <w:start w:val="1"/>
      <w:numFmt w:val="lowerLetter"/>
      <w:lvlText w:val="%5."/>
      <w:lvlJc w:val="left"/>
      <w:pPr>
        <w:ind w:left="3600" w:hanging="360"/>
      </w:pPr>
    </w:lvl>
    <w:lvl w:ilvl="5" w:tplc="62AA7B5C">
      <w:start w:val="1"/>
      <w:numFmt w:val="lowerRoman"/>
      <w:lvlText w:val="%6."/>
      <w:lvlJc w:val="right"/>
      <w:pPr>
        <w:ind w:left="4320" w:hanging="180"/>
      </w:pPr>
    </w:lvl>
    <w:lvl w:ilvl="6" w:tplc="E090B6DC">
      <w:start w:val="1"/>
      <w:numFmt w:val="decimal"/>
      <w:lvlText w:val="%7."/>
      <w:lvlJc w:val="left"/>
      <w:pPr>
        <w:ind w:left="5040" w:hanging="360"/>
      </w:pPr>
    </w:lvl>
    <w:lvl w:ilvl="7" w:tplc="B1EE822A">
      <w:start w:val="1"/>
      <w:numFmt w:val="lowerLetter"/>
      <w:lvlText w:val="%8."/>
      <w:lvlJc w:val="left"/>
      <w:pPr>
        <w:ind w:left="5760" w:hanging="360"/>
      </w:pPr>
    </w:lvl>
    <w:lvl w:ilvl="8" w:tplc="2124C9A6">
      <w:start w:val="1"/>
      <w:numFmt w:val="lowerRoman"/>
      <w:lvlText w:val="%9."/>
      <w:lvlJc w:val="right"/>
      <w:pPr>
        <w:ind w:left="6480" w:hanging="180"/>
      </w:pPr>
    </w:lvl>
  </w:abstractNum>
  <w:abstractNum w:abstractNumId="22"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B75EF"/>
    <w:multiLevelType w:val="hybridMultilevel"/>
    <w:tmpl w:val="59AC8C6E"/>
    <w:lvl w:ilvl="0" w:tplc="CEA8A95E">
      <w:start w:val="1"/>
      <w:numFmt w:val="decimal"/>
      <w:lvlText w:val="%1."/>
      <w:lvlJc w:val="left"/>
      <w:pPr>
        <w:ind w:left="720" w:hanging="360"/>
      </w:pPr>
    </w:lvl>
    <w:lvl w:ilvl="1" w:tplc="E5B4AFD2">
      <w:start w:val="1"/>
      <w:numFmt w:val="lowerLetter"/>
      <w:lvlText w:val="%2."/>
      <w:lvlJc w:val="left"/>
      <w:pPr>
        <w:ind w:left="1440" w:hanging="360"/>
      </w:pPr>
    </w:lvl>
    <w:lvl w:ilvl="2" w:tplc="AA8A18A4">
      <w:start w:val="1"/>
      <w:numFmt w:val="lowerRoman"/>
      <w:lvlText w:val="%3."/>
      <w:lvlJc w:val="right"/>
      <w:pPr>
        <w:ind w:left="2160" w:hanging="180"/>
      </w:pPr>
    </w:lvl>
    <w:lvl w:ilvl="3" w:tplc="9DEE19A8">
      <w:start w:val="1"/>
      <w:numFmt w:val="decimal"/>
      <w:lvlText w:val="%4."/>
      <w:lvlJc w:val="left"/>
      <w:pPr>
        <w:ind w:left="2880" w:hanging="360"/>
      </w:pPr>
    </w:lvl>
    <w:lvl w:ilvl="4" w:tplc="A4C489B4">
      <w:start w:val="1"/>
      <w:numFmt w:val="lowerLetter"/>
      <w:lvlText w:val="%5."/>
      <w:lvlJc w:val="left"/>
      <w:pPr>
        <w:ind w:left="3600" w:hanging="360"/>
      </w:pPr>
    </w:lvl>
    <w:lvl w:ilvl="5" w:tplc="34669C3A">
      <w:start w:val="1"/>
      <w:numFmt w:val="lowerRoman"/>
      <w:lvlText w:val="%6."/>
      <w:lvlJc w:val="right"/>
      <w:pPr>
        <w:ind w:left="4320" w:hanging="180"/>
      </w:pPr>
    </w:lvl>
    <w:lvl w:ilvl="6" w:tplc="01706458">
      <w:start w:val="1"/>
      <w:numFmt w:val="decimal"/>
      <w:lvlText w:val="%7."/>
      <w:lvlJc w:val="left"/>
      <w:pPr>
        <w:ind w:left="5040" w:hanging="360"/>
      </w:pPr>
    </w:lvl>
    <w:lvl w:ilvl="7" w:tplc="17DA6F2E">
      <w:start w:val="1"/>
      <w:numFmt w:val="lowerLetter"/>
      <w:lvlText w:val="%8."/>
      <w:lvlJc w:val="left"/>
      <w:pPr>
        <w:ind w:left="5760" w:hanging="360"/>
      </w:pPr>
    </w:lvl>
    <w:lvl w:ilvl="8" w:tplc="B4080B64">
      <w:start w:val="1"/>
      <w:numFmt w:val="lowerRoman"/>
      <w:lvlText w:val="%9."/>
      <w:lvlJc w:val="right"/>
      <w:pPr>
        <w:ind w:left="6480" w:hanging="180"/>
      </w:pPr>
    </w:lvl>
  </w:abstractNum>
  <w:abstractNum w:abstractNumId="24" w15:restartNumberingAfterBreak="0">
    <w:nsid w:val="40147306"/>
    <w:multiLevelType w:val="hybridMultilevel"/>
    <w:tmpl w:val="0EC4CFD4"/>
    <w:lvl w:ilvl="0" w:tplc="979CE1E4">
      <w:start w:val="1"/>
      <w:numFmt w:val="bullet"/>
      <w:lvlText w:val=""/>
      <w:lvlJc w:val="left"/>
      <w:pPr>
        <w:ind w:left="720" w:hanging="360"/>
      </w:pPr>
      <w:rPr>
        <w:rFonts w:ascii="Symbol" w:hAnsi="Symbol" w:hint="default"/>
      </w:rPr>
    </w:lvl>
    <w:lvl w:ilvl="1" w:tplc="ABEAE574">
      <w:start w:val="1"/>
      <w:numFmt w:val="bullet"/>
      <w:lvlText w:val="o"/>
      <w:lvlJc w:val="left"/>
      <w:pPr>
        <w:ind w:left="1440" w:hanging="360"/>
      </w:pPr>
      <w:rPr>
        <w:rFonts w:ascii="Courier New" w:hAnsi="Courier New" w:hint="default"/>
      </w:rPr>
    </w:lvl>
    <w:lvl w:ilvl="2" w:tplc="204EA778">
      <w:start w:val="1"/>
      <w:numFmt w:val="bullet"/>
      <w:lvlText w:val=""/>
      <w:lvlJc w:val="left"/>
      <w:pPr>
        <w:ind w:left="2160" w:hanging="360"/>
      </w:pPr>
      <w:rPr>
        <w:rFonts w:ascii="Wingdings" w:hAnsi="Wingdings" w:hint="default"/>
      </w:rPr>
    </w:lvl>
    <w:lvl w:ilvl="3" w:tplc="500AECD8">
      <w:start w:val="1"/>
      <w:numFmt w:val="bullet"/>
      <w:lvlText w:val=""/>
      <w:lvlJc w:val="left"/>
      <w:pPr>
        <w:ind w:left="2880" w:hanging="360"/>
      </w:pPr>
      <w:rPr>
        <w:rFonts w:ascii="Symbol" w:hAnsi="Symbol" w:hint="default"/>
      </w:rPr>
    </w:lvl>
    <w:lvl w:ilvl="4" w:tplc="D7D461E0">
      <w:start w:val="1"/>
      <w:numFmt w:val="bullet"/>
      <w:lvlText w:val="o"/>
      <w:lvlJc w:val="left"/>
      <w:pPr>
        <w:ind w:left="3600" w:hanging="360"/>
      </w:pPr>
      <w:rPr>
        <w:rFonts w:ascii="Courier New" w:hAnsi="Courier New" w:hint="default"/>
      </w:rPr>
    </w:lvl>
    <w:lvl w:ilvl="5" w:tplc="5AE807D8">
      <w:start w:val="1"/>
      <w:numFmt w:val="bullet"/>
      <w:lvlText w:val=""/>
      <w:lvlJc w:val="left"/>
      <w:pPr>
        <w:ind w:left="4320" w:hanging="360"/>
      </w:pPr>
      <w:rPr>
        <w:rFonts w:ascii="Wingdings" w:hAnsi="Wingdings" w:hint="default"/>
      </w:rPr>
    </w:lvl>
    <w:lvl w:ilvl="6" w:tplc="62408E86">
      <w:start w:val="1"/>
      <w:numFmt w:val="bullet"/>
      <w:lvlText w:val=""/>
      <w:lvlJc w:val="left"/>
      <w:pPr>
        <w:ind w:left="5040" w:hanging="360"/>
      </w:pPr>
      <w:rPr>
        <w:rFonts w:ascii="Symbol" w:hAnsi="Symbol" w:hint="default"/>
      </w:rPr>
    </w:lvl>
    <w:lvl w:ilvl="7" w:tplc="360E3476">
      <w:start w:val="1"/>
      <w:numFmt w:val="bullet"/>
      <w:lvlText w:val="o"/>
      <w:lvlJc w:val="left"/>
      <w:pPr>
        <w:ind w:left="5760" w:hanging="360"/>
      </w:pPr>
      <w:rPr>
        <w:rFonts w:ascii="Courier New" w:hAnsi="Courier New" w:hint="default"/>
      </w:rPr>
    </w:lvl>
    <w:lvl w:ilvl="8" w:tplc="DDBAAC94">
      <w:start w:val="1"/>
      <w:numFmt w:val="bullet"/>
      <w:lvlText w:val=""/>
      <w:lvlJc w:val="left"/>
      <w:pPr>
        <w:ind w:left="6480" w:hanging="360"/>
      </w:pPr>
      <w:rPr>
        <w:rFonts w:ascii="Wingdings" w:hAnsi="Wingdings" w:hint="default"/>
      </w:rPr>
    </w:lvl>
  </w:abstractNum>
  <w:abstractNum w:abstractNumId="25"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6962712"/>
    <w:multiLevelType w:val="hybridMultilevel"/>
    <w:tmpl w:val="4350ADAA"/>
    <w:lvl w:ilvl="0" w:tplc="E3082F88">
      <w:start w:val="1"/>
      <w:numFmt w:val="decimal"/>
      <w:lvlText w:val="%1."/>
      <w:lvlJc w:val="left"/>
      <w:pPr>
        <w:ind w:left="720" w:hanging="360"/>
      </w:pPr>
    </w:lvl>
    <w:lvl w:ilvl="1" w:tplc="EE780BAC">
      <w:start w:val="1"/>
      <w:numFmt w:val="lowerLetter"/>
      <w:lvlText w:val="%2."/>
      <w:lvlJc w:val="left"/>
      <w:pPr>
        <w:ind w:left="1440" w:hanging="360"/>
      </w:pPr>
    </w:lvl>
    <w:lvl w:ilvl="2" w:tplc="42F8AC52">
      <w:start w:val="1"/>
      <w:numFmt w:val="lowerRoman"/>
      <w:lvlText w:val="%3."/>
      <w:lvlJc w:val="left"/>
      <w:pPr>
        <w:ind w:left="2160" w:hanging="180"/>
      </w:pPr>
    </w:lvl>
    <w:lvl w:ilvl="3" w:tplc="3CCE101A">
      <w:start w:val="1"/>
      <w:numFmt w:val="decimal"/>
      <w:lvlText w:val="%4."/>
      <w:lvlJc w:val="left"/>
      <w:pPr>
        <w:ind w:left="2880" w:hanging="360"/>
      </w:pPr>
    </w:lvl>
    <w:lvl w:ilvl="4" w:tplc="126C2B24">
      <w:start w:val="1"/>
      <w:numFmt w:val="lowerLetter"/>
      <w:lvlText w:val="%5."/>
      <w:lvlJc w:val="left"/>
      <w:pPr>
        <w:ind w:left="3600" w:hanging="360"/>
      </w:pPr>
    </w:lvl>
    <w:lvl w:ilvl="5" w:tplc="710403B0">
      <w:start w:val="1"/>
      <w:numFmt w:val="lowerRoman"/>
      <w:lvlText w:val="%6."/>
      <w:lvlJc w:val="right"/>
      <w:pPr>
        <w:ind w:left="4320" w:hanging="180"/>
      </w:pPr>
    </w:lvl>
    <w:lvl w:ilvl="6" w:tplc="E460CB84">
      <w:start w:val="1"/>
      <w:numFmt w:val="decimal"/>
      <w:lvlText w:val="%7."/>
      <w:lvlJc w:val="left"/>
      <w:pPr>
        <w:ind w:left="5040" w:hanging="360"/>
      </w:pPr>
    </w:lvl>
    <w:lvl w:ilvl="7" w:tplc="442CA9E8">
      <w:start w:val="1"/>
      <w:numFmt w:val="lowerLetter"/>
      <w:lvlText w:val="%8."/>
      <w:lvlJc w:val="left"/>
      <w:pPr>
        <w:ind w:left="5760" w:hanging="360"/>
      </w:pPr>
    </w:lvl>
    <w:lvl w:ilvl="8" w:tplc="C91830C6">
      <w:start w:val="1"/>
      <w:numFmt w:val="lowerRoman"/>
      <w:lvlText w:val="%9."/>
      <w:lvlJc w:val="right"/>
      <w:pPr>
        <w:ind w:left="6480" w:hanging="180"/>
      </w:pPr>
    </w:lvl>
  </w:abstractNum>
  <w:abstractNum w:abstractNumId="28" w15:restartNumberingAfterBreak="0">
    <w:nsid w:val="478505F2"/>
    <w:multiLevelType w:val="hybridMultilevel"/>
    <w:tmpl w:val="AF665E4C"/>
    <w:lvl w:ilvl="0" w:tplc="1BD28FD6">
      <w:start w:val="1"/>
      <w:numFmt w:val="decimal"/>
      <w:lvlText w:val="%1."/>
      <w:lvlJc w:val="left"/>
      <w:pPr>
        <w:ind w:left="720" w:hanging="360"/>
      </w:pPr>
    </w:lvl>
    <w:lvl w:ilvl="1" w:tplc="67F6A696">
      <w:start w:val="1"/>
      <w:numFmt w:val="lowerLetter"/>
      <w:lvlText w:val="%2."/>
      <w:lvlJc w:val="left"/>
      <w:pPr>
        <w:ind w:left="1440" w:hanging="360"/>
      </w:pPr>
    </w:lvl>
    <w:lvl w:ilvl="2" w:tplc="353E19A8">
      <w:start w:val="1"/>
      <w:numFmt w:val="lowerRoman"/>
      <w:lvlText w:val="%3."/>
      <w:lvlJc w:val="right"/>
      <w:pPr>
        <w:ind w:left="2160" w:hanging="180"/>
      </w:pPr>
    </w:lvl>
    <w:lvl w:ilvl="3" w:tplc="AB8CBE80">
      <w:start w:val="1"/>
      <w:numFmt w:val="decimal"/>
      <w:lvlText w:val="%4."/>
      <w:lvlJc w:val="left"/>
      <w:pPr>
        <w:ind w:left="2880" w:hanging="360"/>
      </w:pPr>
    </w:lvl>
    <w:lvl w:ilvl="4" w:tplc="DBD4E6C8">
      <w:start w:val="1"/>
      <w:numFmt w:val="lowerLetter"/>
      <w:lvlText w:val="%5."/>
      <w:lvlJc w:val="left"/>
      <w:pPr>
        <w:ind w:left="3600" w:hanging="360"/>
      </w:pPr>
    </w:lvl>
    <w:lvl w:ilvl="5" w:tplc="33E8C69A">
      <w:start w:val="1"/>
      <w:numFmt w:val="lowerRoman"/>
      <w:lvlText w:val="%6."/>
      <w:lvlJc w:val="right"/>
      <w:pPr>
        <w:ind w:left="4320" w:hanging="180"/>
      </w:pPr>
    </w:lvl>
    <w:lvl w:ilvl="6" w:tplc="A38EF7E0">
      <w:start w:val="1"/>
      <w:numFmt w:val="decimal"/>
      <w:lvlText w:val="%7."/>
      <w:lvlJc w:val="left"/>
      <w:pPr>
        <w:ind w:left="5040" w:hanging="360"/>
      </w:pPr>
    </w:lvl>
    <w:lvl w:ilvl="7" w:tplc="E6921C28">
      <w:start w:val="1"/>
      <w:numFmt w:val="lowerLetter"/>
      <w:lvlText w:val="%8."/>
      <w:lvlJc w:val="left"/>
      <w:pPr>
        <w:ind w:left="5760" w:hanging="360"/>
      </w:pPr>
    </w:lvl>
    <w:lvl w:ilvl="8" w:tplc="A27E30B2">
      <w:start w:val="1"/>
      <w:numFmt w:val="lowerRoman"/>
      <w:lvlText w:val="%9."/>
      <w:lvlJc w:val="right"/>
      <w:pPr>
        <w:ind w:left="6480" w:hanging="180"/>
      </w:pPr>
    </w:lvl>
  </w:abstractNum>
  <w:abstractNum w:abstractNumId="29" w15:restartNumberingAfterBreak="0">
    <w:nsid w:val="4F7A3449"/>
    <w:multiLevelType w:val="hybridMultilevel"/>
    <w:tmpl w:val="0420B798"/>
    <w:lvl w:ilvl="0" w:tplc="F6746252">
      <w:start w:val="1"/>
      <w:numFmt w:val="decimal"/>
      <w:lvlText w:val="%1."/>
      <w:lvlJc w:val="left"/>
      <w:pPr>
        <w:ind w:left="720" w:hanging="360"/>
      </w:pPr>
    </w:lvl>
    <w:lvl w:ilvl="1" w:tplc="761A45D2">
      <w:start w:val="1"/>
      <w:numFmt w:val="lowerLetter"/>
      <w:lvlText w:val="%2."/>
      <w:lvlJc w:val="left"/>
      <w:pPr>
        <w:ind w:left="1440" w:hanging="360"/>
      </w:pPr>
    </w:lvl>
    <w:lvl w:ilvl="2" w:tplc="0A222368">
      <w:start w:val="1"/>
      <w:numFmt w:val="lowerRoman"/>
      <w:lvlText w:val="%3."/>
      <w:lvlJc w:val="right"/>
      <w:pPr>
        <w:ind w:left="2160" w:hanging="180"/>
      </w:pPr>
    </w:lvl>
    <w:lvl w:ilvl="3" w:tplc="B2667424">
      <w:start w:val="1"/>
      <w:numFmt w:val="decimal"/>
      <w:lvlText w:val="%4."/>
      <w:lvlJc w:val="left"/>
      <w:pPr>
        <w:ind w:left="2880" w:hanging="360"/>
      </w:pPr>
    </w:lvl>
    <w:lvl w:ilvl="4" w:tplc="05F49B04">
      <w:start w:val="1"/>
      <w:numFmt w:val="lowerLetter"/>
      <w:lvlText w:val="%5."/>
      <w:lvlJc w:val="left"/>
      <w:pPr>
        <w:ind w:left="3600" w:hanging="360"/>
      </w:pPr>
    </w:lvl>
    <w:lvl w:ilvl="5" w:tplc="6B168D24">
      <w:start w:val="1"/>
      <w:numFmt w:val="lowerRoman"/>
      <w:lvlText w:val="%6."/>
      <w:lvlJc w:val="right"/>
      <w:pPr>
        <w:ind w:left="4320" w:hanging="180"/>
      </w:pPr>
    </w:lvl>
    <w:lvl w:ilvl="6" w:tplc="164A5B68">
      <w:start w:val="1"/>
      <w:numFmt w:val="decimal"/>
      <w:lvlText w:val="%7."/>
      <w:lvlJc w:val="left"/>
      <w:pPr>
        <w:ind w:left="5040" w:hanging="360"/>
      </w:pPr>
    </w:lvl>
    <w:lvl w:ilvl="7" w:tplc="141E0EBA">
      <w:start w:val="1"/>
      <w:numFmt w:val="lowerLetter"/>
      <w:lvlText w:val="%8."/>
      <w:lvlJc w:val="left"/>
      <w:pPr>
        <w:ind w:left="5760" w:hanging="360"/>
      </w:pPr>
    </w:lvl>
    <w:lvl w:ilvl="8" w:tplc="33E8DC40">
      <w:start w:val="1"/>
      <w:numFmt w:val="lowerRoman"/>
      <w:lvlText w:val="%9."/>
      <w:lvlJc w:val="right"/>
      <w:pPr>
        <w:ind w:left="6480" w:hanging="180"/>
      </w:pPr>
    </w:lvl>
  </w:abstractNum>
  <w:abstractNum w:abstractNumId="30" w15:restartNumberingAfterBreak="0">
    <w:nsid w:val="4F912CF5"/>
    <w:multiLevelType w:val="hybridMultilevel"/>
    <w:tmpl w:val="233E4CB6"/>
    <w:lvl w:ilvl="0" w:tplc="04090017">
      <w:start w:val="1"/>
      <w:numFmt w:val="lowerLetter"/>
      <w:lvlText w:val="%1)"/>
      <w:lvlJc w:val="left"/>
      <w:pPr>
        <w:ind w:left="1170" w:hanging="360"/>
      </w:pPr>
    </w:lvl>
    <w:lvl w:ilvl="1" w:tplc="D0527BDC">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024BED"/>
    <w:multiLevelType w:val="hybridMultilevel"/>
    <w:tmpl w:val="FC5AC3D4"/>
    <w:lvl w:ilvl="0" w:tplc="535A0686">
      <w:start w:val="1"/>
      <w:numFmt w:val="decimal"/>
      <w:lvlText w:val="%1."/>
      <w:lvlJc w:val="left"/>
      <w:pPr>
        <w:ind w:left="720" w:hanging="360"/>
      </w:pPr>
    </w:lvl>
    <w:lvl w:ilvl="1" w:tplc="87868280">
      <w:start w:val="1"/>
      <w:numFmt w:val="lowerLetter"/>
      <w:lvlText w:val="%2."/>
      <w:lvlJc w:val="left"/>
      <w:pPr>
        <w:ind w:left="1440" w:hanging="360"/>
      </w:pPr>
    </w:lvl>
    <w:lvl w:ilvl="2" w:tplc="0A4AF36E">
      <w:start w:val="1"/>
      <w:numFmt w:val="lowerLetter"/>
      <w:lvlText w:val="%3."/>
      <w:lvlJc w:val="left"/>
      <w:pPr>
        <w:ind w:left="2160" w:hanging="180"/>
      </w:pPr>
    </w:lvl>
    <w:lvl w:ilvl="3" w:tplc="6D8AD58C">
      <w:start w:val="1"/>
      <w:numFmt w:val="decimal"/>
      <w:lvlText w:val="%4."/>
      <w:lvlJc w:val="left"/>
      <w:pPr>
        <w:ind w:left="2880" w:hanging="360"/>
      </w:pPr>
    </w:lvl>
    <w:lvl w:ilvl="4" w:tplc="0F8CAE70">
      <w:start w:val="1"/>
      <w:numFmt w:val="lowerLetter"/>
      <w:lvlText w:val="%5."/>
      <w:lvlJc w:val="left"/>
      <w:pPr>
        <w:ind w:left="3600" w:hanging="360"/>
      </w:pPr>
    </w:lvl>
    <w:lvl w:ilvl="5" w:tplc="B1AECF5A">
      <w:start w:val="1"/>
      <w:numFmt w:val="lowerRoman"/>
      <w:lvlText w:val="%6."/>
      <w:lvlJc w:val="right"/>
      <w:pPr>
        <w:ind w:left="4320" w:hanging="180"/>
      </w:pPr>
    </w:lvl>
    <w:lvl w:ilvl="6" w:tplc="67B85658">
      <w:start w:val="1"/>
      <w:numFmt w:val="decimal"/>
      <w:lvlText w:val="%7."/>
      <w:lvlJc w:val="left"/>
      <w:pPr>
        <w:ind w:left="5040" w:hanging="360"/>
      </w:pPr>
    </w:lvl>
    <w:lvl w:ilvl="7" w:tplc="C3AAEE04">
      <w:start w:val="1"/>
      <w:numFmt w:val="lowerLetter"/>
      <w:lvlText w:val="%8."/>
      <w:lvlJc w:val="left"/>
      <w:pPr>
        <w:ind w:left="5760" w:hanging="360"/>
      </w:pPr>
    </w:lvl>
    <w:lvl w:ilvl="8" w:tplc="91ACD840">
      <w:start w:val="1"/>
      <w:numFmt w:val="lowerRoman"/>
      <w:lvlText w:val="%9."/>
      <w:lvlJc w:val="right"/>
      <w:pPr>
        <w:ind w:left="6480" w:hanging="180"/>
      </w:pPr>
    </w:lvl>
  </w:abstractNum>
  <w:abstractNum w:abstractNumId="32"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A4F44"/>
    <w:multiLevelType w:val="hybridMultilevel"/>
    <w:tmpl w:val="55D40F8E"/>
    <w:lvl w:ilvl="0" w:tplc="26ACD990">
      <w:start w:val="1"/>
      <w:numFmt w:val="decimal"/>
      <w:lvlText w:val="%1."/>
      <w:lvlJc w:val="left"/>
      <w:pPr>
        <w:ind w:left="720" w:hanging="360"/>
      </w:pPr>
    </w:lvl>
    <w:lvl w:ilvl="1" w:tplc="EDE88F34">
      <w:start w:val="1"/>
      <w:numFmt w:val="lowerLetter"/>
      <w:lvlText w:val="%2."/>
      <w:lvlJc w:val="left"/>
      <w:pPr>
        <w:ind w:left="1440" w:hanging="360"/>
      </w:pPr>
    </w:lvl>
    <w:lvl w:ilvl="2" w:tplc="375AEB04">
      <w:start w:val="1"/>
      <w:numFmt w:val="lowerRoman"/>
      <w:lvlText w:val="%3."/>
      <w:lvlJc w:val="right"/>
      <w:pPr>
        <w:ind w:left="2160" w:hanging="180"/>
      </w:pPr>
    </w:lvl>
    <w:lvl w:ilvl="3" w:tplc="8AECF030">
      <w:start w:val="1"/>
      <w:numFmt w:val="decimal"/>
      <w:lvlText w:val="%4."/>
      <w:lvlJc w:val="left"/>
      <w:pPr>
        <w:ind w:left="2880" w:hanging="360"/>
      </w:pPr>
    </w:lvl>
    <w:lvl w:ilvl="4" w:tplc="EC8652E2">
      <w:start w:val="1"/>
      <w:numFmt w:val="lowerLetter"/>
      <w:lvlText w:val="%5."/>
      <w:lvlJc w:val="left"/>
      <w:pPr>
        <w:ind w:left="3600" w:hanging="360"/>
      </w:pPr>
    </w:lvl>
    <w:lvl w:ilvl="5" w:tplc="23281CDA">
      <w:start w:val="1"/>
      <w:numFmt w:val="lowerRoman"/>
      <w:lvlText w:val="%6."/>
      <w:lvlJc w:val="right"/>
      <w:pPr>
        <w:ind w:left="4320" w:hanging="180"/>
      </w:pPr>
    </w:lvl>
    <w:lvl w:ilvl="6" w:tplc="501CC240">
      <w:start w:val="1"/>
      <w:numFmt w:val="decimal"/>
      <w:lvlText w:val="%7."/>
      <w:lvlJc w:val="left"/>
      <w:pPr>
        <w:ind w:left="5040" w:hanging="360"/>
      </w:pPr>
    </w:lvl>
    <w:lvl w:ilvl="7" w:tplc="930CA98A">
      <w:start w:val="1"/>
      <w:numFmt w:val="lowerLetter"/>
      <w:lvlText w:val="%8."/>
      <w:lvlJc w:val="left"/>
      <w:pPr>
        <w:ind w:left="5760" w:hanging="360"/>
      </w:pPr>
    </w:lvl>
    <w:lvl w:ilvl="8" w:tplc="BC8272C8">
      <w:start w:val="1"/>
      <w:numFmt w:val="lowerRoman"/>
      <w:lvlText w:val="%9."/>
      <w:lvlJc w:val="right"/>
      <w:pPr>
        <w:ind w:left="6480" w:hanging="180"/>
      </w:pPr>
    </w:lvl>
  </w:abstractNum>
  <w:abstractNum w:abstractNumId="34"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BB6EE8"/>
    <w:multiLevelType w:val="hybridMultilevel"/>
    <w:tmpl w:val="1CFE8EAA"/>
    <w:lvl w:ilvl="0" w:tplc="B03A1B86">
      <w:start w:val="1"/>
      <w:numFmt w:val="decimal"/>
      <w:lvlText w:val="%1."/>
      <w:lvlJc w:val="left"/>
      <w:pPr>
        <w:ind w:left="720" w:hanging="360"/>
      </w:pPr>
    </w:lvl>
    <w:lvl w:ilvl="1" w:tplc="5528528E">
      <w:start w:val="1"/>
      <w:numFmt w:val="decimal"/>
      <w:lvlText w:val="%2."/>
      <w:lvlJc w:val="left"/>
      <w:pPr>
        <w:ind w:left="1440" w:hanging="360"/>
      </w:pPr>
    </w:lvl>
    <w:lvl w:ilvl="2" w:tplc="721AECE4">
      <w:start w:val="1"/>
      <w:numFmt w:val="lowerRoman"/>
      <w:lvlText w:val="%3."/>
      <w:lvlJc w:val="right"/>
      <w:pPr>
        <w:ind w:left="2160" w:hanging="180"/>
      </w:pPr>
    </w:lvl>
    <w:lvl w:ilvl="3" w:tplc="8ECE115C">
      <w:start w:val="1"/>
      <w:numFmt w:val="decimal"/>
      <w:lvlText w:val="%4."/>
      <w:lvlJc w:val="left"/>
      <w:pPr>
        <w:ind w:left="2880" w:hanging="360"/>
      </w:pPr>
    </w:lvl>
    <w:lvl w:ilvl="4" w:tplc="58B6D97E">
      <w:start w:val="1"/>
      <w:numFmt w:val="lowerLetter"/>
      <w:lvlText w:val="%5."/>
      <w:lvlJc w:val="left"/>
      <w:pPr>
        <w:ind w:left="3600" w:hanging="360"/>
      </w:pPr>
    </w:lvl>
    <w:lvl w:ilvl="5" w:tplc="4B3EF276">
      <w:start w:val="1"/>
      <w:numFmt w:val="lowerRoman"/>
      <w:lvlText w:val="%6."/>
      <w:lvlJc w:val="right"/>
      <w:pPr>
        <w:ind w:left="4320" w:hanging="180"/>
      </w:pPr>
    </w:lvl>
    <w:lvl w:ilvl="6" w:tplc="1F463070">
      <w:start w:val="1"/>
      <w:numFmt w:val="decimal"/>
      <w:lvlText w:val="%7."/>
      <w:lvlJc w:val="left"/>
      <w:pPr>
        <w:ind w:left="5040" w:hanging="360"/>
      </w:pPr>
    </w:lvl>
    <w:lvl w:ilvl="7" w:tplc="8FC4EB8C">
      <w:start w:val="1"/>
      <w:numFmt w:val="lowerLetter"/>
      <w:lvlText w:val="%8."/>
      <w:lvlJc w:val="left"/>
      <w:pPr>
        <w:ind w:left="5760" w:hanging="360"/>
      </w:pPr>
    </w:lvl>
    <w:lvl w:ilvl="8" w:tplc="E2BCFD72">
      <w:start w:val="1"/>
      <w:numFmt w:val="lowerRoman"/>
      <w:lvlText w:val="%9."/>
      <w:lvlJc w:val="right"/>
      <w:pPr>
        <w:ind w:left="6480" w:hanging="180"/>
      </w:pPr>
    </w:lvl>
  </w:abstractNum>
  <w:abstractNum w:abstractNumId="36" w15:restartNumberingAfterBreak="0">
    <w:nsid w:val="5F1441E8"/>
    <w:multiLevelType w:val="hybridMultilevel"/>
    <w:tmpl w:val="43A0B95A"/>
    <w:lvl w:ilvl="0" w:tplc="25F23FB2">
      <w:start w:val="1"/>
      <w:numFmt w:val="bullet"/>
      <w:lvlText w:val=""/>
      <w:lvlJc w:val="left"/>
      <w:pPr>
        <w:ind w:left="720" w:hanging="360"/>
      </w:pPr>
      <w:rPr>
        <w:rFonts w:ascii="Symbol" w:hAnsi="Symbol" w:hint="default"/>
      </w:rPr>
    </w:lvl>
    <w:lvl w:ilvl="1" w:tplc="E59C37A4">
      <w:start w:val="1"/>
      <w:numFmt w:val="bullet"/>
      <w:lvlText w:val="o"/>
      <w:lvlJc w:val="left"/>
      <w:pPr>
        <w:ind w:left="1440" w:hanging="360"/>
      </w:pPr>
      <w:rPr>
        <w:rFonts w:ascii="Courier New" w:hAnsi="Courier New" w:hint="default"/>
      </w:rPr>
    </w:lvl>
    <w:lvl w:ilvl="2" w:tplc="F990A0F0">
      <w:start w:val="1"/>
      <w:numFmt w:val="bullet"/>
      <w:lvlText w:val=""/>
      <w:lvlJc w:val="left"/>
      <w:pPr>
        <w:ind w:left="2160" w:hanging="360"/>
      </w:pPr>
      <w:rPr>
        <w:rFonts w:ascii="Wingdings" w:hAnsi="Wingdings" w:hint="default"/>
      </w:rPr>
    </w:lvl>
    <w:lvl w:ilvl="3" w:tplc="7FAA2002">
      <w:start w:val="1"/>
      <w:numFmt w:val="bullet"/>
      <w:lvlText w:val=""/>
      <w:lvlJc w:val="left"/>
      <w:pPr>
        <w:ind w:left="2880" w:hanging="360"/>
      </w:pPr>
      <w:rPr>
        <w:rFonts w:ascii="Symbol" w:hAnsi="Symbol" w:hint="default"/>
      </w:rPr>
    </w:lvl>
    <w:lvl w:ilvl="4" w:tplc="556C8B10">
      <w:start w:val="1"/>
      <w:numFmt w:val="bullet"/>
      <w:lvlText w:val="o"/>
      <w:lvlJc w:val="left"/>
      <w:pPr>
        <w:ind w:left="3600" w:hanging="360"/>
      </w:pPr>
      <w:rPr>
        <w:rFonts w:ascii="Courier New" w:hAnsi="Courier New" w:hint="default"/>
      </w:rPr>
    </w:lvl>
    <w:lvl w:ilvl="5" w:tplc="7C6CCE6E">
      <w:start w:val="1"/>
      <w:numFmt w:val="bullet"/>
      <w:lvlText w:val=""/>
      <w:lvlJc w:val="left"/>
      <w:pPr>
        <w:ind w:left="4320" w:hanging="360"/>
      </w:pPr>
      <w:rPr>
        <w:rFonts w:ascii="Wingdings" w:hAnsi="Wingdings" w:hint="default"/>
      </w:rPr>
    </w:lvl>
    <w:lvl w:ilvl="6" w:tplc="CAE2D7F8">
      <w:start w:val="1"/>
      <w:numFmt w:val="bullet"/>
      <w:lvlText w:val=""/>
      <w:lvlJc w:val="left"/>
      <w:pPr>
        <w:ind w:left="5040" w:hanging="360"/>
      </w:pPr>
      <w:rPr>
        <w:rFonts w:ascii="Symbol" w:hAnsi="Symbol" w:hint="default"/>
      </w:rPr>
    </w:lvl>
    <w:lvl w:ilvl="7" w:tplc="D93683F4">
      <w:start w:val="1"/>
      <w:numFmt w:val="bullet"/>
      <w:lvlText w:val="o"/>
      <w:lvlJc w:val="left"/>
      <w:pPr>
        <w:ind w:left="5760" w:hanging="360"/>
      </w:pPr>
      <w:rPr>
        <w:rFonts w:ascii="Courier New" w:hAnsi="Courier New" w:hint="default"/>
      </w:rPr>
    </w:lvl>
    <w:lvl w:ilvl="8" w:tplc="9AF89EC2">
      <w:start w:val="1"/>
      <w:numFmt w:val="bullet"/>
      <w:lvlText w:val=""/>
      <w:lvlJc w:val="left"/>
      <w:pPr>
        <w:ind w:left="6480" w:hanging="360"/>
      </w:pPr>
      <w:rPr>
        <w:rFonts w:ascii="Wingdings" w:hAnsi="Wingdings" w:hint="default"/>
      </w:rPr>
    </w:lvl>
  </w:abstractNum>
  <w:abstractNum w:abstractNumId="37"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354EF3"/>
    <w:multiLevelType w:val="hybridMultilevel"/>
    <w:tmpl w:val="F43AD79C"/>
    <w:lvl w:ilvl="0" w:tplc="342035B6">
      <w:start w:val="1"/>
      <w:numFmt w:val="decimal"/>
      <w:lvlText w:val="%1."/>
      <w:lvlJc w:val="left"/>
      <w:pPr>
        <w:ind w:left="720" w:hanging="360"/>
      </w:pPr>
    </w:lvl>
    <w:lvl w:ilvl="1" w:tplc="E9DC3C02">
      <w:start w:val="1"/>
      <w:numFmt w:val="lowerLetter"/>
      <w:lvlText w:val="%2."/>
      <w:lvlJc w:val="left"/>
      <w:pPr>
        <w:ind w:left="1440" w:hanging="360"/>
      </w:pPr>
    </w:lvl>
    <w:lvl w:ilvl="2" w:tplc="9E8608A4">
      <w:start w:val="1"/>
      <w:numFmt w:val="lowerRoman"/>
      <w:lvlText w:val="%3."/>
      <w:lvlJc w:val="right"/>
      <w:pPr>
        <w:ind w:left="2160" w:hanging="180"/>
      </w:pPr>
    </w:lvl>
    <w:lvl w:ilvl="3" w:tplc="D8A85366">
      <w:start w:val="1"/>
      <w:numFmt w:val="decimal"/>
      <w:lvlText w:val="%4."/>
      <w:lvlJc w:val="left"/>
      <w:pPr>
        <w:ind w:left="2880" w:hanging="360"/>
      </w:pPr>
    </w:lvl>
    <w:lvl w:ilvl="4" w:tplc="C6204012">
      <w:start w:val="1"/>
      <w:numFmt w:val="lowerLetter"/>
      <w:lvlText w:val="%5."/>
      <w:lvlJc w:val="left"/>
      <w:pPr>
        <w:ind w:left="3600" w:hanging="360"/>
      </w:pPr>
    </w:lvl>
    <w:lvl w:ilvl="5" w:tplc="77DA8190">
      <w:start w:val="1"/>
      <w:numFmt w:val="lowerRoman"/>
      <w:lvlText w:val="%6."/>
      <w:lvlJc w:val="right"/>
      <w:pPr>
        <w:ind w:left="4320" w:hanging="180"/>
      </w:pPr>
    </w:lvl>
    <w:lvl w:ilvl="6" w:tplc="04E06472">
      <w:start w:val="1"/>
      <w:numFmt w:val="decimal"/>
      <w:lvlText w:val="%7."/>
      <w:lvlJc w:val="left"/>
      <w:pPr>
        <w:ind w:left="5040" w:hanging="360"/>
      </w:pPr>
    </w:lvl>
    <w:lvl w:ilvl="7" w:tplc="F49A70CA">
      <w:start w:val="1"/>
      <w:numFmt w:val="lowerLetter"/>
      <w:lvlText w:val="%8."/>
      <w:lvlJc w:val="left"/>
      <w:pPr>
        <w:ind w:left="5760" w:hanging="360"/>
      </w:pPr>
    </w:lvl>
    <w:lvl w:ilvl="8" w:tplc="874632E2">
      <w:start w:val="1"/>
      <w:numFmt w:val="lowerRoman"/>
      <w:lvlText w:val="%9."/>
      <w:lvlJc w:val="right"/>
      <w:pPr>
        <w:ind w:left="6480" w:hanging="180"/>
      </w:pPr>
    </w:lvl>
  </w:abstractNum>
  <w:abstractNum w:abstractNumId="3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41" w15:restartNumberingAfterBreak="0">
    <w:nsid w:val="662D2A30"/>
    <w:multiLevelType w:val="multilevel"/>
    <w:tmpl w:val="48681018"/>
    <w:lvl w:ilvl="0">
      <w:start w:val="1"/>
      <w:numFmt w:val="decimal"/>
      <w:pStyle w:val="Heading1"/>
      <w:lvlText w:val="%1."/>
      <w:lvlJc w:val="left"/>
      <w:pPr>
        <w:ind w:left="720" w:hanging="720"/>
      </w:pPr>
    </w:lvl>
    <w:lvl w:ilvl="1">
      <w:start w:val="1"/>
      <w:numFmt w:val="decimal"/>
      <w:pStyle w:val="Heading2"/>
      <w:lvlText w:val="%1.%2"/>
      <w:lvlJc w:val="left"/>
      <w:pPr>
        <w:ind w:left="1440" w:hanging="720"/>
      </w:pPr>
      <w:rPr>
        <w:rFonts w:hint="default"/>
        <w:b/>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DC72D0"/>
    <w:multiLevelType w:val="hybridMultilevel"/>
    <w:tmpl w:val="D226785A"/>
    <w:lvl w:ilvl="0" w:tplc="96E8A67A">
      <w:start w:val="1"/>
      <w:numFmt w:val="decimal"/>
      <w:lvlText w:val="%1."/>
      <w:lvlJc w:val="left"/>
      <w:pPr>
        <w:ind w:left="720" w:hanging="360"/>
      </w:pPr>
    </w:lvl>
    <w:lvl w:ilvl="1" w:tplc="43AEB7EA">
      <w:start w:val="1"/>
      <w:numFmt w:val="lowerLetter"/>
      <w:lvlText w:val="%2."/>
      <w:lvlJc w:val="left"/>
      <w:pPr>
        <w:ind w:left="1440" w:hanging="360"/>
      </w:pPr>
    </w:lvl>
    <w:lvl w:ilvl="2" w:tplc="19705A18">
      <w:start w:val="1"/>
      <w:numFmt w:val="lowerRoman"/>
      <w:lvlText w:val="%3."/>
      <w:lvlJc w:val="right"/>
      <w:pPr>
        <w:ind w:left="2160" w:hanging="180"/>
      </w:pPr>
    </w:lvl>
    <w:lvl w:ilvl="3" w:tplc="CC0C6678">
      <w:start w:val="1"/>
      <w:numFmt w:val="decimal"/>
      <w:lvlText w:val="%4."/>
      <w:lvlJc w:val="left"/>
      <w:pPr>
        <w:ind w:left="2880" w:hanging="360"/>
      </w:pPr>
    </w:lvl>
    <w:lvl w:ilvl="4" w:tplc="A0486876">
      <w:start w:val="1"/>
      <w:numFmt w:val="lowerLetter"/>
      <w:lvlText w:val="%5."/>
      <w:lvlJc w:val="left"/>
      <w:pPr>
        <w:ind w:left="3600" w:hanging="360"/>
      </w:pPr>
    </w:lvl>
    <w:lvl w:ilvl="5" w:tplc="03ECE4FC">
      <w:start w:val="1"/>
      <w:numFmt w:val="lowerRoman"/>
      <w:lvlText w:val="%6."/>
      <w:lvlJc w:val="right"/>
      <w:pPr>
        <w:ind w:left="4320" w:hanging="180"/>
      </w:pPr>
    </w:lvl>
    <w:lvl w:ilvl="6" w:tplc="355A4F9C">
      <w:start w:val="1"/>
      <w:numFmt w:val="decimal"/>
      <w:lvlText w:val="%7."/>
      <w:lvlJc w:val="left"/>
      <w:pPr>
        <w:ind w:left="5040" w:hanging="360"/>
      </w:pPr>
    </w:lvl>
    <w:lvl w:ilvl="7" w:tplc="8EE0A364">
      <w:start w:val="1"/>
      <w:numFmt w:val="lowerLetter"/>
      <w:lvlText w:val="%8."/>
      <w:lvlJc w:val="left"/>
      <w:pPr>
        <w:ind w:left="5760" w:hanging="360"/>
      </w:pPr>
    </w:lvl>
    <w:lvl w:ilvl="8" w:tplc="B51A4DF6">
      <w:start w:val="1"/>
      <w:numFmt w:val="lowerRoman"/>
      <w:lvlText w:val="%9."/>
      <w:lvlJc w:val="right"/>
      <w:pPr>
        <w:ind w:left="6480" w:hanging="180"/>
      </w:pPr>
    </w:lvl>
  </w:abstractNum>
  <w:abstractNum w:abstractNumId="49"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11"/>
  </w:num>
  <w:num w:numId="3">
    <w:abstractNumId w:val="1"/>
  </w:num>
  <w:num w:numId="4">
    <w:abstractNumId w:val="6"/>
  </w:num>
  <w:num w:numId="5">
    <w:abstractNumId w:val="4"/>
  </w:num>
  <w:num w:numId="6">
    <w:abstractNumId w:val="9"/>
  </w:num>
  <w:num w:numId="7">
    <w:abstractNumId w:val="38"/>
  </w:num>
  <w:num w:numId="8">
    <w:abstractNumId w:val="13"/>
  </w:num>
  <w:num w:numId="9">
    <w:abstractNumId w:val="28"/>
  </w:num>
  <w:num w:numId="10">
    <w:abstractNumId w:val="31"/>
  </w:num>
  <w:num w:numId="11">
    <w:abstractNumId w:val="35"/>
  </w:num>
  <w:num w:numId="12">
    <w:abstractNumId w:val="33"/>
  </w:num>
  <w:num w:numId="13">
    <w:abstractNumId w:val="48"/>
  </w:num>
  <w:num w:numId="14">
    <w:abstractNumId w:val="20"/>
  </w:num>
  <w:num w:numId="15">
    <w:abstractNumId w:val="21"/>
  </w:num>
  <w:num w:numId="16">
    <w:abstractNumId w:val="27"/>
  </w:num>
  <w:num w:numId="17">
    <w:abstractNumId w:val="23"/>
  </w:num>
  <w:num w:numId="18">
    <w:abstractNumId w:val="24"/>
  </w:num>
  <w:num w:numId="19">
    <w:abstractNumId w:val="8"/>
  </w:num>
  <w:num w:numId="20">
    <w:abstractNumId w:val="36"/>
  </w:num>
  <w:num w:numId="21">
    <w:abstractNumId w:val="3"/>
  </w:num>
  <w:num w:numId="22">
    <w:abstractNumId w:val="39"/>
  </w:num>
  <w:num w:numId="23">
    <w:abstractNumId w:val="0"/>
  </w:num>
  <w:num w:numId="24">
    <w:abstractNumId w:val="44"/>
  </w:num>
  <w:num w:numId="25">
    <w:abstractNumId w:val="41"/>
  </w:num>
  <w:num w:numId="26">
    <w:abstractNumId w:val="15"/>
  </w:num>
  <w:num w:numId="27">
    <w:abstractNumId w:val="46"/>
  </w:num>
  <w:num w:numId="28">
    <w:abstractNumId w:val="40"/>
  </w:num>
  <w:num w:numId="29">
    <w:abstractNumId w:val="45"/>
  </w:num>
  <w:num w:numId="30">
    <w:abstractNumId w:val="26"/>
  </w:num>
  <w:num w:numId="31">
    <w:abstractNumId w:val="2"/>
  </w:num>
  <w:num w:numId="32">
    <w:abstractNumId w:val="22"/>
  </w:num>
  <w:num w:numId="33">
    <w:abstractNumId w:val="25"/>
  </w:num>
  <w:num w:numId="34">
    <w:abstractNumId w:val="47"/>
  </w:num>
  <w:num w:numId="35">
    <w:abstractNumId w:val="30"/>
  </w:num>
  <w:num w:numId="36">
    <w:abstractNumId w:val="43"/>
  </w:num>
  <w:num w:numId="37">
    <w:abstractNumId w:val="16"/>
  </w:num>
  <w:num w:numId="38">
    <w:abstractNumId w:val="12"/>
  </w:num>
  <w:num w:numId="39">
    <w:abstractNumId w:val="19"/>
  </w:num>
  <w:num w:numId="40">
    <w:abstractNumId w:val="10"/>
  </w:num>
  <w:num w:numId="41">
    <w:abstractNumId w:val="18"/>
  </w:num>
  <w:num w:numId="42">
    <w:abstractNumId w:val="37"/>
  </w:num>
  <w:num w:numId="43">
    <w:abstractNumId w:val="42"/>
  </w:num>
  <w:num w:numId="44">
    <w:abstractNumId w:val="34"/>
  </w:num>
  <w:num w:numId="45">
    <w:abstractNumId w:val="32"/>
  </w:num>
  <w:num w:numId="46">
    <w:abstractNumId w:val="49"/>
  </w:num>
  <w:num w:numId="47">
    <w:abstractNumId w:val="17"/>
  </w:num>
  <w:num w:numId="48">
    <w:abstractNumId w:val="14"/>
  </w:num>
  <w:num w:numId="49">
    <w:abstractNumId w:val="7"/>
  </w:num>
  <w:num w:numId="5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DB151A"/>
    <w:rsid w:val="00001584"/>
    <w:rsid w:val="00001EDF"/>
    <w:rsid w:val="00003482"/>
    <w:rsid w:val="00004572"/>
    <w:rsid w:val="00021B3D"/>
    <w:rsid w:val="000236C0"/>
    <w:rsid w:val="00027132"/>
    <w:rsid w:val="0002782E"/>
    <w:rsid w:val="00035BC0"/>
    <w:rsid w:val="00036743"/>
    <w:rsid w:val="000433E6"/>
    <w:rsid w:val="000439BA"/>
    <w:rsid w:val="000455C5"/>
    <w:rsid w:val="00051445"/>
    <w:rsid w:val="0005394E"/>
    <w:rsid w:val="000555A9"/>
    <w:rsid w:val="000600E7"/>
    <w:rsid w:val="000659D5"/>
    <w:rsid w:val="00070BCB"/>
    <w:rsid w:val="00077DB8"/>
    <w:rsid w:val="00080593"/>
    <w:rsid w:val="00083175"/>
    <w:rsid w:val="00086387"/>
    <w:rsid w:val="00086C89"/>
    <w:rsid w:val="00091871"/>
    <w:rsid w:val="000958D7"/>
    <w:rsid w:val="000A29B3"/>
    <w:rsid w:val="000A39C9"/>
    <w:rsid w:val="000B07F3"/>
    <w:rsid w:val="000B09FA"/>
    <w:rsid w:val="000B3A6D"/>
    <w:rsid w:val="000B4BAC"/>
    <w:rsid w:val="000B7A2E"/>
    <w:rsid w:val="000C08C2"/>
    <w:rsid w:val="000C412D"/>
    <w:rsid w:val="000D22C2"/>
    <w:rsid w:val="000D3FA6"/>
    <w:rsid w:val="000D61C6"/>
    <w:rsid w:val="000D7429"/>
    <w:rsid w:val="000E0E69"/>
    <w:rsid w:val="000E22DA"/>
    <w:rsid w:val="000E3C54"/>
    <w:rsid w:val="000E7111"/>
    <w:rsid w:val="000E794D"/>
    <w:rsid w:val="000E7B7C"/>
    <w:rsid w:val="000F1498"/>
    <w:rsid w:val="000F3AFC"/>
    <w:rsid w:val="000F41E7"/>
    <w:rsid w:val="000F5A0E"/>
    <w:rsid w:val="00103BC6"/>
    <w:rsid w:val="001103EA"/>
    <w:rsid w:val="00111445"/>
    <w:rsid w:val="00111ADA"/>
    <w:rsid w:val="0011304F"/>
    <w:rsid w:val="00113F51"/>
    <w:rsid w:val="00114E62"/>
    <w:rsid w:val="0011696B"/>
    <w:rsid w:val="00117ACC"/>
    <w:rsid w:val="0012315B"/>
    <w:rsid w:val="00125653"/>
    <w:rsid w:val="00125890"/>
    <w:rsid w:val="001277C8"/>
    <w:rsid w:val="001308A1"/>
    <w:rsid w:val="00131C87"/>
    <w:rsid w:val="001411BA"/>
    <w:rsid w:val="001456B7"/>
    <w:rsid w:val="00157CF5"/>
    <w:rsid w:val="00166805"/>
    <w:rsid w:val="00167A05"/>
    <w:rsid w:val="00170E83"/>
    <w:rsid w:val="00174551"/>
    <w:rsid w:val="00175C5D"/>
    <w:rsid w:val="00176E67"/>
    <w:rsid w:val="00181200"/>
    <w:rsid w:val="00182700"/>
    <w:rsid w:val="0018479E"/>
    <w:rsid w:val="00186ECF"/>
    <w:rsid w:val="00190822"/>
    <w:rsid w:val="001941F1"/>
    <w:rsid w:val="00194BF6"/>
    <w:rsid w:val="001A29B7"/>
    <w:rsid w:val="001B11A0"/>
    <w:rsid w:val="001B322D"/>
    <w:rsid w:val="001B57A8"/>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3EB4"/>
    <w:rsid w:val="002169BB"/>
    <w:rsid w:val="002312FA"/>
    <w:rsid w:val="0023133E"/>
    <w:rsid w:val="002341C1"/>
    <w:rsid w:val="00236D52"/>
    <w:rsid w:val="00237FD1"/>
    <w:rsid w:val="00241C2C"/>
    <w:rsid w:val="00243EA5"/>
    <w:rsid w:val="00245103"/>
    <w:rsid w:val="0024536D"/>
    <w:rsid w:val="002462F4"/>
    <w:rsid w:val="002476E3"/>
    <w:rsid w:val="00252BE9"/>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807E8"/>
    <w:rsid w:val="0038120E"/>
    <w:rsid w:val="00382331"/>
    <w:rsid w:val="00384186"/>
    <w:rsid w:val="00387DB2"/>
    <w:rsid w:val="003938A1"/>
    <w:rsid w:val="00395E83"/>
    <w:rsid w:val="003A19B6"/>
    <w:rsid w:val="003B4882"/>
    <w:rsid w:val="003B4BD3"/>
    <w:rsid w:val="003B749A"/>
    <w:rsid w:val="003C085B"/>
    <w:rsid w:val="003C1755"/>
    <w:rsid w:val="003C3D36"/>
    <w:rsid w:val="003C5CB0"/>
    <w:rsid w:val="003C628A"/>
    <w:rsid w:val="003C6AB5"/>
    <w:rsid w:val="003C6C0B"/>
    <w:rsid w:val="003D0BF7"/>
    <w:rsid w:val="003D43F4"/>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6F9B"/>
    <w:rsid w:val="00431F32"/>
    <w:rsid w:val="00434FE2"/>
    <w:rsid w:val="00441F6E"/>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436A"/>
    <w:rsid w:val="004C0D35"/>
    <w:rsid w:val="004C3655"/>
    <w:rsid w:val="004C4662"/>
    <w:rsid w:val="004C52A7"/>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21CE4"/>
    <w:rsid w:val="0052241C"/>
    <w:rsid w:val="00525E64"/>
    <w:rsid w:val="00526F60"/>
    <w:rsid w:val="00535F54"/>
    <w:rsid w:val="00540FE6"/>
    <w:rsid w:val="0054194C"/>
    <w:rsid w:val="00542FD8"/>
    <w:rsid w:val="00544F04"/>
    <w:rsid w:val="005459BE"/>
    <w:rsid w:val="0055045E"/>
    <w:rsid w:val="00551A4C"/>
    <w:rsid w:val="0055254B"/>
    <w:rsid w:val="00552D4C"/>
    <w:rsid w:val="005564D7"/>
    <w:rsid w:val="00556A07"/>
    <w:rsid w:val="00556DFA"/>
    <w:rsid w:val="0056075D"/>
    <w:rsid w:val="005617B8"/>
    <w:rsid w:val="00563CB1"/>
    <w:rsid w:val="00566461"/>
    <w:rsid w:val="00566E4B"/>
    <w:rsid w:val="00571382"/>
    <w:rsid w:val="00572943"/>
    <w:rsid w:val="00573213"/>
    <w:rsid w:val="005812A7"/>
    <w:rsid w:val="00581E04"/>
    <w:rsid w:val="00593BD6"/>
    <w:rsid w:val="005944AD"/>
    <w:rsid w:val="00594AA3"/>
    <w:rsid w:val="0059666F"/>
    <w:rsid w:val="00597BD4"/>
    <w:rsid w:val="005A50FF"/>
    <w:rsid w:val="005A6664"/>
    <w:rsid w:val="005A7C7A"/>
    <w:rsid w:val="005B0C44"/>
    <w:rsid w:val="005B30D9"/>
    <w:rsid w:val="005C0018"/>
    <w:rsid w:val="005C339F"/>
    <w:rsid w:val="005C3F10"/>
    <w:rsid w:val="005C3F1B"/>
    <w:rsid w:val="005D2A38"/>
    <w:rsid w:val="005D4AB2"/>
    <w:rsid w:val="005E30A8"/>
    <w:rsid w:val="005E54E7"/>
    <w:rsid w:val="005F5B17"/>
    <w:rsid w:val="00600754"/>
    <w:rsid w:val="00603B71"/>
    <w:rsid w:val="00603EDE"/>
    <w:rsid w:val="00607C1D"/>
    <w:rsid w:val="006111E6"/>
    <w:rsid w:val="0061439A"/>
    <w:rsid w:val="00614D53"/>
    <w:rsid w:val="006208BF"/>
    <w:rsid w:val="006250A9"/>
    <w:rsid w:val="00625293"/>
    <w:rsid w:val="0062656B"/>
    <w:rsid w:val="006272DA"/>
    <w:rsid w:val="00636B7A"/>
    <w:rsid w:val="00641F16"/>
    <w:rsid w:val="0064423F"/>
    <w:rsid w:val="00653A87"/>
    <w:rsid w:val="00656308"/>
    <w:rsid w:val="0065661E"/>
    <w:rsid w:val="00657857"/>
    <w:rsid w:val="00660665"/>
    <w:rsid w:val="0066177A"/>
    <w:rsid w:val="00671C96"/>
    <w:rsid w:val="00673F41"/>
    <w:rsid w:val="006803C0"/>
    <w:rsid w:val="0068049F"/>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61E5"/>
    <w:rsid w:val="00752174"/>
    <w:rsid w:val="00761AEA"/>
    <w:rsid w:val="00763B32"/>
    <w:rsid w:val="00765D85"/>
    <w:rsid w:val="00766CC4"/>
    <w:rsid w:val="00774470"/>
    <w:rsid w:val="007774B5"/>
    <w:rsid w:val="00777506"/>
    <w:rsid w:val="00780BF0"/>
    <w:rsid w:val="007834E2"/>
    <w:rsid w:val="00787428"/>
    <w:rsid w:val="007904A0"/>
    <w:rsid w:val="0079496A"/>
    <w:rsid w:val="007954DE"/>
    <w:rsid w:val="007962D4"/>
    <w:rsid w:val="007A2D36"/>
    <w:rsid w:val="007A357E"/>
    <w:rsid w:val="007A3BC5"/>
    <w:rsid w:val="007A3FF1"/>
    <w:rsid w:val="007A40F8"/>
    <w:rsid w:val="007B5E4A"/>
    <w:rsid w:val="007B6034"/>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6FB"/>
    <w:rsid w:val="00866704"/>
    <w:rsid w:val="00873925"/>
    <w:rsid w:val="008766EB"/>
    <w:rsid w:val="008766EF"/>
    <w:rsid w:val="00882358"/>
    <w:rsid w:val="00897D18"/>
    <w:rsid w:val="008A0D21"/>
    <w:rsid w:val="008A227D"/>
    <w:rsid w:val="008A2DA7"/>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50E87"/>
    <w:rsid w:val="0095121F"/>
    <w:rsid w:val="00952765"/>
    <w:rsid w:val="0095489A"/>
    <w:rsid w:val="00954B7F"/>
    <w:rsid w:val="00961195"/>
    <w:rsid w:val="00962CDB"/>
    <w:rsid w:val="009630F7"/>
    <w:rsid w:val="0096432B"/>
    <w:rsid w:val="009725EE"/>
    <w:rsid w:val="0097340E"/>
    <w:rsid w:val="009747B6"/>
    <w:rsid w:val="00980B79"/>
    <w:rsid w:val="009832B2"/>
    <w:rsid w:val="009844B1"/>
    <w:rsid w:val="009879F7"/>
    <w:rsid w:val="009913B1"/>
    <w:rsid w:val="0099256A"/>
    <w:rsid w:val="00992CE4"/>
    <w:rsid w:val="009A0F34"/>
    <w:rsid w:val="009A1B47"/>
    <w:rsid w:val="009B22A6"/>
    <w:rsid w:val="009B614A"/>
    <w:rsid w:val="009B7EF2"/>
    <w:rsid w:val="009C0D84"/>
    <w:rsid w:val="009C3688"/>
    <w:rsid w:val="009C4B08"/>
    <w:rsid w:val="009D068A"/>
    <w:rsid w:val="009D06BE"/>
    <w:rsid w:val="009D688D"/>
    <w:rsid w:val="009E221A"/>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4D8B"/>
    <w:rsid w:val="00A451C9"/>
    <w:rsid w:val="00A501C0"/>
    <w:rsid w:val="00A507EE"/>
    <w:rsid w:val="00A558C5"/>
    <w:rsid w:val="00A56599"/>
    <w:rsid w:val="00A613EA"/>
    <w:rsid w:val="00A6149B"/>
    <w:rsid w:val="00A63309"/>
    <w:rsid w:val="00A6615C"/>
    <w:rsid w:val="00A663BC"/>
    <w:rsid w:val="00A75800"/>
    <w:rsid w:val="00A80358"/>
    <w:rsid w:val="00A81CC1"/>
    <w:rsid w:val="00A85B3D"/>
    <w:rsid w:val="00A87C4D"/>
    <w:rsid w:val="00A95A01"/>
    <w:rsid w:val="00A97008"/>
    <w:rsid w:val="00A97B97"/>
    <w:rsid w:val="00AA2CDE"/>
    <w:rsid w:val="00AA385D"/>
    <w:rsid w:val="00AA5FA7"/>
    <w:rsid w:val="00AA7B0F"/>
    <w:rsid w:val="00AB1060"/>
    <w:rsid w:val="00AB1DB7"/>
    <w:rsid w:val="00AB231A"/>
    <w:rsid w:val="00AB301C"/>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EC2"/>
    <w:rsid w:val="00B3383F"/>
    <w:rsid w:val="00B34D7B"/>
    <w:rsid w:val="00B368E0"/>
    <w:rsid w:val="00B376DF"/>
    <w:rsid w:val="00B42E3B"/>
    <w:rsid w:val="00B43A77"/>
    <w:rsid w:val="00B43C3C"/>
    <w:rsid w:val="00B45D77"/>
    <w:rsid w:val="00B46185"/>
    <w:rsid w:val="00B47CD5"/>
    <w:rsid w:val="00B52879"/>
    <w:rsid w:val="00B54383"/>
    <w:rsid w:val="00B6173F"/>
    <w:rsid w:val="00B61916"/>
    <w:rsid w:val="00B65C67"/>
    <w:rsid w:val="00B66E97"/>
    <w:rsid w:val="00B70A61"/>
    <w:rsid w:val="00B73186"/>
    <w:rsid w:val="00B7541D"/>
    <w:rsid w:val="00B75A22"/>
    <w:rsid w:val="00B80776"/>
    <w:rsid w:val="00B82E9E"/>
    <w:rsid w:val="00B8667A"/>
    <w:rsid w:val="00B91EF6"/>
    <w:rsid w:val="00B9755C"/>
    <w:rsid w:val="00BB18EC"/>
    <w:rsid w:val="00BB3725"/>
    <w:rsid w:val="00BB4E5F"/>
    <w:rsid w:val="00BB7343"/>
    <w:rsid w:val="00BB796A"/>
    <w:rsid w:val="00BB7D0D"/>
    <w:rsid w:val="00BC20E9"/>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46B"/>
    <w:rsid w:val="00C01A83"/>
    <w:rsid w:val="00C044E2"/>
    <w:rsid w:val="00C06774"/>
    <w:rsid w:val="00C0747E"/>
    <w:rsid w:val="00C100C4"/>
    <w:rsid w:val="00C1619D"/>
    <w:rsid w:val="00C16262"/>
    <w:rsid w:val="00C163EF"/>
    <w:rsid w:val="00C200CB"/>
    <w:rsid w:val="00C22C8B"/>
    <w:rsid w:val="00C236DB"/>
    <w:rsid w:val="00C272EF"/>
    <w:rsid w:val="00C32065"/>
    <w:rsid w:val="00C330AB"/>
    <w:rsid w:val="00C35773"/>
    <w:rsid w:val="00C4206A"/>
    <w:rsid w:val="00C45EEA"/>
    <w:rsid w:val="00C46A6D"/>
    <w:rsid w:val="00C47F1E"/>
    <w:rsid w:val="00C50B6B"/>
    <w:rsid w:val="00C5173F"/>
    <w:rsid w:val="00C5268C"/>
    <w:rsid w:val="00C52B7D"/>
    <w:rsid w:val="00C560E4"/>
    <w:rsid w:val="00C568F8"/>
    <w:rsid w:val="00C66677"/>
    <w:rsid w:val="00C67F21"/>
    <w:rsid w:val="00C7315E"/>
    <w:rsid w:val="00C76277"/>
    <w:rsid w:val="00C863E4"/>
    <w:rsid w:val="00C9088B"/>
    <w:rsid w:val="00C915B8"/>
    <w:rsid w:val="00C9436A"/>
    <w:rsid w:val="00CA08AF"/>
    <w:rsid w:val="00CA2569"/>
    <w:rsid w:val="00CA6747"/>
    <w:rsid w:val="00CD6178"/>
    <w:rsid w:val="00CE7ABE"/>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5485"/>
    <w:rsid w:val="00D409AF"/>
    <w:rsid w:val="00D4154E"/>
    <w:rsid w:val="00D4255E"/>
    <w:rsid w:val="00D437E2"/>
    <w:rsid w:val="00D5272D"/>
    <w:rsid w:val="00D56CF1"/>
    <w:rsid w:val="00D576E4"/>
    <w:rsid w:val="00D606D0"/>
    <w:rsid w:val="00D60C3B"/>
    <w:rsid w:val="00D618BF"/>
    <w:rsid w:val="00D618F6"/>
    <w:rsid w:val="00D6330C"/>
    <w:rsid w:val="00D707D7"/>
    <w:rsid w:val="00D71EA5"/>
    <w:rsid w:val="00D7545C"/>
    <w:rsid w:val="00D76AF5"/>
    <w:rsid w:val="00D77563"/>
    <w:rsid w:val="00D83728"/>
    <w:rsid w:val="00D84D54"/>
    <w:rsid w:val="00D96DD6"/>
    <w:rsid w:val="00DA0A22"/>
    <w:rsid w:val="00DA7DD7"/>
    <w:rsid w:val="00DB151A"/>
    <w:rsid w:val="00DB1BC2"/>
    <w:rsid w:val="00DB2DDE"/>
    <w:rsid w:val="00DB6560"/>
    <w:rsid w:val="00DB6DA8"/>
    <w:rsid w:val="00DB6E6C"/>
    <w:rsid w:val="00DC0E39"/>
    <w:rsid w:val="00DC2832"/>
    <w:rsid w:val="00DC6BF2"/>
    <w:rsid w:val="00DD2278"/>
    <w:rsid w:val="00DD4CAD"/>
    <w:rsid w:val="00DD7463"/>
    <w:rsid w:val="00DE0CD1"/>
    <w:rsid w:val="00DE2833"/>
    <w:rsid w:val="00DE2B54"/>
    <w:rsid w:val="00DE2BF7"/>
    <w:rsid w:val="00DE5763"/>
    <w:rsid w:val="00DE58F4"/>
    <w:rsid w:val="00DF3A46"/>
    <w:rsid w:val="00DF5DAB"/>
    <w:rsid w:val="00DF6CCE"/>
    <w:rsid w:val="00E00CE5"/>
    <w:rsid w:val="00E04816"/>
    <w:rsid w:val="00E148B7"/>
    <w:rsid w:val="00E2140F"/>
    <w:rsid w:val="00E22A31"/>
    <w:rsid w:val="00E259C2"/>
    <w:rsid w:val="00E26532"/>
    <w:rsid w:val="00E3432A"/>
    <w:rsid w:val="00E34CD8"/>
    <w:rsid w:val="00E40FA0"/>
    <w:rsid w:val="00E421A9"/>
    <w:rsid w:val="00E45F99"/>
    <w:rsid w:val="00E46734"/>
    <w:rsid w:val="00E47AE4"/>
    <w:rsid w:val="00E525F4"/>
    <w:rsid w:val="00E564A5"/>
    <w:rsid w:val="00E651F8"/>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42EDA"/>
    <w:rsid w:val="00F4650C"/>
    <w:rsid w:val="00F52A16"/>
    <w:rsid w:val="00F5370D"/>
    <w:rsid w:val="00F53987"/>
    <w:rsid w:val="00F62D82"/>
    <w:rsid w:val="00F72B32"/>
    <w:rsid w:val="00F75268"/>
    <w:rsid w:val="00F77D8E"/>
    <w:rsid w:val="00F805A3"/>
    <w:rsid w:val="00F81D0D"/>
    <w:rsid w:val="00F84CDB"/>
    <w:rsid w:val="00F86B44"/>
    <w:rsid w:val="00F910AB"/>
    <w:rsid w:val="00F97AB6"/>
    <w:rsid w:val="00F97C6E"/>
    <w:rsid w:val="00FA1270"/>
    <w:rsid w:val="00FA604C"/>
    <w:rsid w:val="00FA7D78"/>
    <w:rsid w:val="00FA7FF5"/>
    <w:rsid w:val="00FB25A4"/>
    <w:rsid w:val="00FB3F41"/>
    <w:rsid w:val="00FB4185"/>
    <w:rsid w:val="00FB6A80"/>
    <w:rsid w:val="00FB7A4B"/>
    <w:rsid w:val="00FC2E79"/>
    <w:rsid w:val="00FC46B5"/>
    <w:rsid w:val="00FD12D4"/>
    <w:rsid w:val="00FD1C02"/>
    <w:rsid w:val="00FD2012"/>
    <w:rsid w:val="00FD38EA"/>
    <w:rsid w:val="00FE563E"/>
    <w:rsid w:val="00FE5BDD"/>
    <w:rsid w:val="00FE7A81"/>
    <w:rsid w:val="00FF33EE"/>
    <w:rsid w:val="00FF35D4"/>
    <w:rsid w:val="1AF4163F"/>
    <w:rsid w:val="49B9D5B0"/>
    <w:rsid w:val="76D4D2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E385E3"/>
  <w15:docId w15:val="{66EEDE22-C8EF-49AB-9A8E-86BA3F31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lang w:eastAsia="en-US"/>
    </w:rPr>
  </w:style>
  <w:style w:type="paragraph" w:styleId="Heading1">
    <w:name w:val="heading 1"/>
    <w:aliases w:val="Part Title"/>
    <w:basedOn w:val="ListParagraph"/>
    <w:next w:val="Heading4"/>
    <w:link w:val="Heading1Char"/>
    <w:qFormat/>
    <w:rsid w:val="00B43C3C"/>
    <w:pPr>
      <w:numPr>
        <w:numId w:val="25"/>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25"/>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25"/>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lang w:eastAsia="en-US"/>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22"/>
      </w:numPr>
    </w:pPr>
    <w:rPr>
      <w:szCs w:val="20"/>
    </w:rPr>
  </w:style>
  <w:style w:type="paragraph" w:customStyle="1" w:styleId="BulletText2">
    <w:name w:val="Bullet Text 2"/>
    <w:basedOn w:val="Normal"/>
    <w:rsid w:val="0095489A"/>
    <w:pPr>
      <w:numPr>
        <w:numId w:val="23"/>
      </w:numPr>
    </w:pPr>
    <w:rPr>
      <w:szCs w:val="20"/>
    </w:rPr>
  </w:style>
  <w:style w:type="paragraph" w:customStyle="1" w:styleId="BulletText3">
    <w:name w:val="Bullet Text 3"/>
    <w:basedOn w:val="Normal"/>
    <w:rsid w:val="0095489A"/>
    <w:pPr>
      <w:numPr>
        <w:numId w:val="24"/>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lang w:eastAsia="en-US"/>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28"/>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 w:type="paragraph" w:customStyle="1" w:styleId="paragraph">
    <w:name w:val="paragraph"/>
    <w:basedOn w:val="Normal"/>
    <w:rsid w:val="00DC2832"/>
    <w:pPr>
      <w:spacing w:before="100" w:beforeAutospacing="1" w:after="100" w:afterAutospacing="1"/>
    </w:pPr>
    <w:rPr>
      <w:color w:val="auto"/>
    </w:rPr>
  </w:style>
  <w:style w:type="character" w:customStyle="1" w:styleId="normaltextrun">
    <w:name w:val="normaltextrun"/>
    <w:basedOn w:val="DefaultParagraphFont"/>
    <w:rsid w:val="00DC2832"/>
  </w:style>
  <w:style w:type="character" w:customStyle="1" w:styleId="eop">
    <w:name w:val="eop"/>
    <w:basedOn w:val="DefaultParagraphFont"/>
    <w:rsid w:val="00DC2832"/>
  </w:style>
  <w:style w:type="character" w:customStyle="1" w:styleId="spellingerror">
    <w:name w:val="spellingerror"/>
    <w:basedOn w:val="DefaultParagraphFont"/>
    <w:rsid w:val="00DC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099446585">
      <w:bodyDiv w:val="1"/>
      <w:marLeft w:val="0"/>
      <w:marRight w:val="0"/>
      <w:marTop w:val="0"/>
      <w:marBottom w:val="0"/>
      <w:divBdr>
        <w:top w:val="none" w:sz="0" w:space="0" w:color="auto"/>
        <w:left w:val="none" w:sz="0" w:space="0" w:color="auto"/>
        <w:bottom w:val="none" w:sz="0" w:space="0" w:color="auto"/>
        <w:right w:val="none" w:sz="0" w:space="0" w:color="auto"/>
      </w:divBdr>
      <w:divsChild>
        <w:div w:id="943002566">
          <w:marLeft w:val="0"/>
          <w:marRight w:val="0"/>
          <w:marTop w:val="0"/>
          <w:marBottom w:val="0"/>
          <w:divBdr>
            <w:top w:val="none" w:sz="0" w:space="0" w:color="auto"/>
            <w:left w:val="none" w:sz="0" w:space="0" w:color="auto"/>
            <w:bottom w:val="none" w:sz="0" w:space="0" w:color="auto"/>
            <w:right w:val="none" w:sz="0" w:space="0" w:color="auto"/>
          </w:divBdr>
        </w:div>
        <w:div w:id="298069516">
          <w:marLeft w:val="0"/>
          <w:marRight w:val="0"/>
          <w:marTop w:val="0"/>
          <w:marBottom w:val="0"/>
          <w:divBdr>
            <w:top w:val="none" w:sz="0" w:space="0" w:color="auto"/>
            <w:left w:val="none" w:sz="0" w:space="0" w:color="auto"/>
            <w:bottom w:val="none" w:sz="0" w:space="0" w:color="auto"/>
            <w:right w:val="none" w:sz="0" w:space="0" w:color="auto"/>
          </w:divBdr>
        </w:div>
        <w:div w:id="442845039">
          <w:marLeft w:val="0"/>
          <w:marRight w:val="0"/>
          <w:marTop w:val="0"/>
          <w:marBottom w:val="0"/>
          <w:divBdr>
            <w:top w:val="none" w:sz="0" w:space="0" w:color="auto"/>
            <w:left w:val="none" w:sz="0" w:space="0" w:color="auto"/>
            <w:bottom w:val="none" w:sz="0" w:space="0" w:color="auto"/>
            <w:right w:val="none" w:sz="0" w:space="0" w:color="auto"/>
          </w:divBdr>
        </w:div>
        <w:div w:id="472139387">
          <w:marLeft w:val="0"/>
          <w:marRight w:val="0"/>
          <w:marTop w:val="0"/>
          <w:marBottom w:val="0"/>
          <w:divBdr>
            <w:top w:val="none" w:sz="0" w:space="0" w:color="auto"/>
            <w:left w:val="none" w:sz="0" w:space="0" w:color="auto"/>
            <w:bottom w:val="none" w:sz="0" w:space="0" w:color="auto"/>
            <w:right w:val="none" w:sz="0" w:space="0" w:color="auto"/>
          </w:divBdr>
        </w:div>
      </w:divsChild>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jlab.org/mis/apps/mis_forms/operational_safety_procedure_form.cfm?entry_id=102692" TargetMode="External"/><Relationship Id="rId13" Type="http://schemas.openxmlformats.org/officeDocument/2006/relationships/hyperlink" Target="https://jlabdoc.jlab.org/docushare/dsweb/Get/Document-141848/CP-STP-CAV-CHEM-ACID-R1.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labdoc.jlab.org/docushare/dsweb/Get/Document-132364/CP-STP-CAV-CHEM-DEGR-R3.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73545/Alconox-UserManual.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labdoc.jlab.org/docushare/dsweb/Get/Document-132364/CP-STP-CAV-CHEM-DEGR-R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labdoc.jlab.org/docushare/dsweb/Get/Document-141848/CP-STP-CAV-CHEM-ACID-R1.pdf" TargetMode="External"/><Relationship Id="rId14" Type="http://schemas.openxmlformats.org/officeDocument/2006/relationships/hyperlink" Target="https://mis.jlab.org/mis/apps/mis_forms/operational_safety_procedure_form.cfm?entry_id=1026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75348-D0F2-493F-A0F3-34BCC644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Template>
  <TotalTime>64</TotalTime>
  <Pages>5</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Anderson Mitchell</dc:creator>
  <cp:lastModifiedBy>Ashley Anderson Mitchell</cp:lastModifiedBy>
  <cp:revision>4</cp:revision>
  <cp:lastPrinted>2018-02-27T23:36:00Z</cp:lastPrinted>
  <dcterms:created xsi:type="dcterms:W3CDTF">2020-05-26T17:54:00Z</dcterms:created>
  <dcterms:modified xsi:type="dcterms:W3CDTF">2020-06-12T15:05:00Z</dcterms:modified>
</cp:coreProperties>
</file>