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xmlns:wp14="http://schemas.microsoft.com/office/word/2010/wordml" w:rsidRPr="00D97B1C" w:rsidR="007D458D" w:rsidTr="469FE6BE" w14:paraId="08695020" wp14:textId="77777777">
        <w:trPr>
          <w:trHeight w:val="288"/>
        </w:trPr>
        <w:tc>
          <w:tcPr>
            <w:tcW w:w="998" w:type="pct"/>
            <w:tcMar/>
          </w:tcPr>
          <w:p w:rsidRPr="00D97B1C" w:rsidR="007D458D" w:rsidP="00D97B1C" w:rsidRDefault="007D458D" w14:paraId="343C8B37" wp14:textId="77777777">
            <w:r w:rsidRPr="00D97B1C">
              <w:t>Traveler Title</w:t>
            </w:r>
          </w:p>
        </w:tc>
        <w:tc>
          <w:tcPr>
            <w:tcW w:w="4002" w:type="pct"/>
            <w:gridSpan w:val="4"/>
            <w:tcMar/>
          </w:tcPr>
          <w:p w:rsidRPr="00D97B1C" w:rsidR="007D458D" w:rsidP="00D97B1C" w:rsidRDefault="00A63712" w14:paraId="470B8140" wp14:textId="77777777">
            <w:r>
              <w:t>Cavity Degrease</w:t>
            </w:r>
          </w:p>
        </w:tc>
      </w:tr>
      <w:tr xmlns:wp14="http://schemas.microsoft.com/office/word/2010/wordml" w:rsidRPr="00D97B1C" w:rsidR="007D458D" w:rsidTr="469FE6BE" w14:paraId="39319091" wp14:textId="77777777">
        <w:trPr>
          <w:trHeight w:val="288"/>
        </w:trPr>
        <w:tc>
          <w:tcPr>
            <w:tcW w:w="998" w:type="pct"/>
            <w:tcMar/>
          </w:tcPr>
          <w:p w:rsidRPr="00D97B1C" w:rsidR="007D458D" w:rsidP="00D97B1C" w:rsidRDefault="007D458D" w14:paraId="727D931C" wp14:textId="77777777">
            <w:r w:rsidRPr="00D97B1C">
              <w:t>Traveler Abstract</w:t>
            </w:r>
          </w:p>
        </w:tc>
        <w:tc>
          <w:tcPr>
            <w:tcW w:w="4002" w:type="pct"/>
            <w:gridSpan w:val="4"/>
            <w:tcMar/>
          </w:tcPr>
          <w:p w:rsidRPr="00D97B1C" w:rsidR="007D458D" w:rsidP="00D97B1C" w:rsidRDefault="00A63712" w14:paraId="50D10054" wp14:textId="57C0E138">
            <w:r w:rsidR="637022C8">
              <w:rPr/>
              <w:t xml:space="preserve">Traveler captures information from ultrasonic cleaning P1 cavities. </w:t>
            </w:r>
          </w:p>
        </w:tc>
      </w:tr>
      <w:tr xmlns:wp14="http://schemas.microsoft.com/office/word/2010/wordml" w:rsidRPr="00D97B1C" w:rsidR="007D458D" w:rsidTr="469FE6BE" w14:paraId="1C7CE5A4" wp14:textId="77777777">
        <w:trPr>
          <w:trHeight w:val="288"/>
        </w:trPr>
        <w:tc>
          <w:tcPr>
            <w:tcW w:w="998" w:type="pct"/>
            <w:tcMar/>
          </w:tcPr>
          <w:p w:rsidRPr="00D97B1C" w:rsidR="007D458D" w:rsidP="00D97B1C" w:rsidRDefault="007D458D" w14:paraId="1B02AA8E" wp14:textId="77777777">
            <w:r w:rsidRPr="00D97B1C">
              <w:t>Traveler ID</w:t>
            </w:r>
          </w:p>
        </w:tc>
        <w:tc>
          <w:tcPr>
            <w:tcW w:w="4002" w:type="pct"/>
            <w:gridSpan w:val="4"/>
            <w:tcMar/>
          </w:tcPr>
          <w:p w:rsidRPr="00D97B1C" w:rsidR="007D458D" w:rsidP="00D97B1C" w:rsidRDefault="00A14772" w14:paraId="706AAFEE" wp14:textId="77777777">
            <w:r>
              <w:t>P1-CHEM</w:t>
            </w:r>
            <w:r w:rsidR="00A63712">
              <w:t>-CAV-DEGR</w:t>
            </w:r>
          </w:p>
        </w:tc>
      </w:tr>
      <w:tr xmlns:wp14="http://schemas.microsoft.com/office/word/2010/wordml" w:rsidRPr="00D97B1C" w:rsidR="00766F7D" w:rsidTr="469FE6BE" w14:paraId="3DCE8FF7" wp14:textId="77777777">
        <w:trPr>
          <w:trHeight w:val="288"/>
        </w:trPr>
        <w:tc>
          <w:tcPr>
            <w:tcW w:w="998" w:type="pct"/>
            <w:tcMar/>
          </w:tcPr>
          <w:p w:rsidRPr="00D97B1C" w:rsidR="00766F7D" w:rsidP="00D97B1C" w:rsidRDefault="00766F7D" w14:paraId="6042E859" wp14:textId="7777777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  <w:tcMar/>
          </w:tcPr>
          <w:p w:rsidRPr="00D97B1C" w:rsidR="00766F7D" w:rsidP="00D97B1C" w:rsidRDefault="00766F7D" w14:paraId="0AF0D572" wp14:textId="77777777">
            <w:r w:rsidRPr="00D97B1C">
              <w:t>R1</w:t>
            </w:r>
          </w:p>
        </w:tc>
      </w:tr>
      <w:tr xmlns:wp14="http://schemas.microsoft.com/office/word/2010/wordml" w:rsidRPr="00D97B1C" w:rsidR="00766F7D" w:rsidTr="469FE6BE" w14:paraId="3A0B4E1C" wp14:textId="77777777">
        <w:trPr>
          <w:trHeight w:val="288"/>
        </w:trPr>
        <w:tc>
          <w:tcPr>
            <w:tcW w:w="998" w:type="pct"/>
            <w:tcMar/>
          </w:tcPr>
          <w:p w:rsidRPr="00D97B1C" w:rsidR="00766F7D" w:rsidP="00D97B1C" w:rsidRDefault="00766F7D" w14:paraId="318CF1F0" wp14:textId="77777777">
            <w:r w:rsidRPr="00D97B1C">
              <w:t>Traveler Author</w:t>
            </w:r>
          </w:p>
        </w:tc>
        <w:tc>
          <w:tcPr>
            <w:tcW w:w="4002" w:type="pct"/>
            <w:gridSpan w:val="4"/>
            <w:tcMar/>
          </w:tcPr>
          <w:p w:rsidRPr="00D97B1C" w:rsidR="00766F7D" w:rsidP="469FE6BE" w:rsidRDefault="00A14772" w14:paraId="74033B0F" wp14:textId="5FCE1DF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69FE6BE">
              <w:rPr/>
              <w:t>Alex Wildeson</w:t>
            </w:r>
          </w:p>
        </w:tc>
      </w:tr>
      <w:tr xmlns:wp14="http://schemas.microsoft.com/office/word/2010/wordml" w:rsidRPr="00D97B1C" w:rsidR="00766F7D" w:rsidTr="469FE6BE" w14:paraId="3C8A4FD8" wp14:textId="77777777">
        <w:trPr>
          <w:trHeight w:val="288"/>
        </w:trPr>
        <w:tc>
          <w:tcPr>
            <w:tcW w:w="998" w:type="pct"/>
            <w:tcMar/>
          </w:tcPr>
          <w:p w:rsidRPr="00D97B1C" w:rsidR="00766F7D" w:rsidP="00D97B1C" w:rsidRDefault="00766F7D" w14:paraId="554BB892" wp14:textId="77777777">
            <w:r w:rsidRPr="00D97B1C">
              <w:t>Traveler Date</w:t>
            </w:r>
          </w:p>
        </w:tc>
        <w:tc>
          <w:tcPr>
            <w:tcW w:w="4002" w:type="pct"/>
            <w:gridSpan w:val="4"/>
            <w:tcMar/>
          </w:tcPr>
          <w:p w:rsidRPr="00D97B1C" w:rsidR="00766F7D" w:rsidP="00D97B1C" w:rsidRDefault="00A14772" w14:paraId="4B48886B" wp14:textId="68D74683">
            <w:r w:rsidR="469FE6BE">
              <w:rPr/>
              <w:t>20-Aug-2020</w:t>
            </w:r>
          </w:p>
        </w:tc>
      </w:tr>
      <w:tr xmlns:wp14="http://schemas.microsoft.com/office/word/2010/wordml" w:rsidRPr="00D97B1C" w:rsidR="00A14772" w:rsidTr="469FE6BE" w14:paraId="3BAD8B05" wp14:textId="77777777">
        <w:trPr>
          <w:trHeight w:val="288"/>
        </w:trPr>
        <w:tc>
          <w:tcPr>
            <w:tcW w:w="998" w:type="pct"/>
            <w:tcMar/>
          </w:tcPr>
          <w:p w:rsidR="00A14772" w:rsidP="00A14772" w:rsidRDefault="00A14772" w14:paraId="2D176728" wp14:textId="77777777">
            <w:pPr>
              <w:spacing w:line="276" w:lineRule="auto"/>
            </w:pPr>
            <w:r>
              <w:t>NCR Informative Emails</w:t>
            </w:r>
          </w:p>
        </w:tc>
        <w:tc>
          <w:tcPr>
            <w:tcW w:w="4002" w:type="pct"/>
            <w:gridSpan w:val="4"/>
            <w:tcMar/>
          </w:tcPr>
          <w:p w:rsidRPr="00D97B1C" w:rsidR="00A14772" w:rsidP="00A14772" w:rsidRDefault="00A14772" w14:paraId="0A03CF89" wp14:textId="77777777">
            <w:r>
              <w:t>forehand,areilly</w:t>
            </w:r>
          </w:p>
        </w:tc>
      </w:tr>
      <w:tr xmlns:wp14="http://schemas.microsoft.com/office/word/2010/wordml" w:rsidRPr="00D97B1C" w:rsidR="00A14772" w:rsidTr="469FE6BE" w14:paraId="15FB1A6D" wp14:textId="77777777">
        <w:trPr>
          <w:trHeight w:val="288"/>
        </w:trPr>
        <w:tc>
          <w:tcPr>
            <w:tcW w:w="998" w:type="pct"/>
            <w:tcMar/>
          </w:tcPr>
          <w:p w:rsidR="00A14772" w:rsidP="00A14772" w:rsidRDefault="00A14772" w14:paraId="5ECA49D6" wp14:textId="77777777">
            <w:pPr>
              <w:spacing w:line="276" w:lineRule="auto"/>
            </w:pPr>
            <w:r>
              <w:t>NCR Dispositioners</w:t>
            </w:r>
          </w:p>
        </w:tc>
        <w:tc>
          <w:tcPr>
            <w:tcW w:w="4002" w:type="pct"/>
            <w:gridSpan w:val="4"/>
            <w:tcMar/>
          </w:tcPr>
          <w:p w:rsidR="00A14772" w:rsidP="00A14772" w:rsidRDefault="00A14772" w14:paraId="70D27A7F" wp14:textId="77777777">
            <w:r>
              <w:t>ashleya,ganey,kdavis</w:t>
            </w:r>
          </w:p>
        </w:tc>
      </w:tr>
      <w:tr xmlns:wp14="http://schemas.microsoft.com/office/word/2010/wordml" w:rsidRPr="00D97B1C" w:rsidR="00A14772" w:rsidTr="469FE6BE" w14:paraId="697C872A" wp14:textId="77777777">
        <w:trPr>
          <w:trHeight w:val="288"/>
        </w:trPr>
        <w:tc>
          <w:tcPr>
            <w:tcW w:w="998" w:type="pct"/>
            <w:tcMar/>
          </w:tcPr>
          <w:p w:rsidR="00A14772" w:rsidP="00A14772" w:rsidRDefault="00A14772" w14:paraId="2E7E9756" wp14:textId="77777777">
            <w:pPr>
              <w:spacing w:line="276" w:lineRule="auto"/>
            </w:pPr>
            <w:r>
              <w:t>D3 Emails</w:t>
            </w:r>
          </w:p>
        </w:tc>
        <w:tc>
          <w:tcPr>
            <w:tcW w:w="4002" w:type="pct"/>
            <w:gridSpan w:val="4"/>
            <w:tcMar/>
          </w:tcPr>
          <w:p w:rsidR="00A14772" w:rsidP="00A14772" w:rsidRDefault="00A14772" w14:paraId="03808669" wp14:textId="77777777">
            <w:r>
              <w:t>ashleya,ganey,kdavis,forehand</w:t>
            </w:r>
          </w:p>
        </w:tc>
      </w:tr>
      <w:tr xmlns:wp14="http://schemas.microsoft.com/office/word/2010/wordml" w:rsidRPr="00D97B1C" w:rsidR="00766F7D" w:rsidTr="469FE6BE" w14:paraId="14DAD636" wp14:textId="77777777">
        <w:trPr>
          <w:trHeight w:val="288"/>
        </w:trPr>
        <w:tc>
          <w:tcPr>
            <w:tcW w:w="998" w:type="pct"/>
            <w:tcMar/>
          </w:tcPr>
          <w:p w:rsidRPr="00D97B1C" w:rsidR="00766F7D" w:rsidP="00D97B1C" w:rsidRDefault="00766F7D" w14:paraId="5A9FCBE7" wp14:textId="77777777">
            <w:r w:rsidRPr="00D97B1C">
              <w:t>Approval Names</w:t>
            </w:r>
          </w:p>
        </w:tc>
        <w:tc>
          <w:tcPr>
            <w:tcW w:w="1001" w:type="pct"/>
            <w:tcMar/>
          </w:tcPr>
          <w:p w:rsidRPr="00D97B1C" w:rsidR="00766F7D" w:rsidP="469FE6BE" w:rsidRDefault="00504859" w14:paraId="0FDE0007" wp14:textId="20C76858">
            <w:pPr>
              <w:pStyle w:val="Normal"/>
              <w:ind w:left="0"/>
              <w:jc w:val="both"/>
            </w:pPr>
            <w:r w:rsidR="469FE6BE">
              <w:rPr/>
              <w:t xml:space="preserve">A. </w:t>
            </w:r>
            <w:r w:rsidR="469FE6BE">
              <w:rPr/>
              <w:t>Wildeson</w:t>
            </w:r>
            <w:bookmarkStart w:name="_GoBack" w:id="0"/>
            <w:bookmarkEnd w:id="0"/>
          </w:p>
        </w:tc>
        <w:tc>
          <w:tcPr>
            <w:tcW w:w="1000" w:type="pct"/>
            <w:tcMar/>
          </w:tcPr>
          <w:p w:rsidRPr="00D97B1C" w:rsidR="00766F7D" w:rsidP="469FE6BE" w:rsidRDefault="00504859" w14:paraId="6F89EF40" wp14:textId="26F3B359">
            <w:pPr>
              <w:pStyle w:val="ListParagraph"/>
              <w:numPr>
                <w:ilvl w:val="0"/>
                <w:numId w:val="1"/>
              </w:numPr>
              <w:rPr/>
            </w:pPr>
            <w:r w:rsidR="469FE6BE">
              <w:rPr/>
              <w:t>Mitchell</w:t>
            </w:r>
          </w:p>
        </w:tc>
        <w:tc>
          <w:tcPr>
            <w:tcW w:w="1000" w:type="pct"/>
            <w:tcMar/>
          </w:tcPr>
          <w:p w:rsidRPr="00D97B1C" w:rsidR="00766F7D" w:rsidP="00D97B1C" w:rsidRDefault="00504859" w14:paraId="493D8C2A" wp14:textId="7CEE6DC9">
            <w:r w:rsidR="469FE6BE">
              <w:rPr/>
              <w:t>K. Davis</w:t>
            </w:r>
          </w:p>
        </w:tc>
        <w:tc>
          <w:tcPr>
            <w:tcW w:w="1001" w:type="pct"/>
            <w:tcMar/>
          </w:tcPr>
          <w:p w:rsidRPr="00D97B1C" w:rsidR="00766F7D" w:rsidP="00D97B1C" w:rsidRDefault="00766F7D" w14:paraId="672A6659" wp14:textId="7CB83E67">
            <w:r w:rsidR="469FE6BE">
              <w:rPr/>
              <w:t>A. Reilly</w:t>
            </w:r>
          </w:p>
        </w:tc>
      </w:tr>
      <w:tr xmlns:wp14="http://schemas.microsoft.com/office/word/2010/wordml" w:rsidRPr="00D97B1C" w:rsidR="00286CF6" w:rsidTr="469FE6BE" w14:paraId="697B0ADB" wp14:textId="77777777">
        <w:trPr>
          <w:trHeight w:val="288"/>
        </w:trPr>
        <w:tc>
          <w:tcPr>
            <w:tcW w:w="998" w:type="pct"/>
            <w:tcMar/>
          </w:tcPr>
          <w:p w:rsidRPr="00D97B1C" w:rsidR="00286CF6" w:rsidP="00D97B1C" w:rsidRDefault="00286CF6" w14:paraId="5BB12F4A" wp14:textId="77777777">
            <w:r>
              <w:t>Approval Signatures</w:t>
            </w:r>
          </w:p>
        </w:tc>
        <w:tc>
          <w:tcPr>
            <w:tcW w:w="1001" w:type="pct"/>
            <w:tcMar/>
          </w:tcPr>
          <w:p w:rsidRPr="00D97B1C" w:rsidR="00286CF6" w:rsidP="00D97B1C" w:rsidRDefault="00286CF6" w14:paraId="0A37501D" wp14:textId="77777777"/>
        </w:tc>
        <w:tc>
          <w:tcPr>
            <w:tcW w:w="1000" w:type="pct"/>
            <w:tcMar/>
          </w:tcPr>
          <w:p w:rsidRPr="00D97B1C" w:rsidR="00286CF6" w:rsidP="00D97B1C" w:rsidRDefault="00286CF6" w14:paraId="5DAB6C7B" wp14:textId="77777777"/>
        </w:tc>
        <w:tc>
          <w:tcPr>
            <w:tcW w:w="1000" w:type="pct"/>
            <w:tcMar/>
          </w:tcPr>
          <w:p w:rsidRPr="00D97B1C" w:rsidR="00286CF6" w:rsidP="00D97B1C" w:rsidRDefault="00286CF6" w14:paraId="02EB378F" wp14:textId="77777777"/>
        </w:tc>
        <w:tc>
          <w:tcPr>
            <w:tcW w:w="1001" w:type="pct"/>
            <w:tcMar/>
          </w:tcPr>
          <w:p w:rsidRPr="00D97B1C" w:rsidR="00286CF6" w:rsidP="00D97B1C" w:rsidRDefault="00286CF6" w14:paraId="6A05A809" wp14:textId="77777777"/>
        </w:tc>
      </w:tr>
      <w:tr xmlns:wp14="http://schemas.microsoft.com/office/word/2010/wordml" w:rsidRPr="00D97B1C" w:rsidR="00766F7D" w:rsidTr="469FE6BE" w14:paraId="137D87D5" wp14:textId="77777777">
        <w:trPr>
          <w:trHeight w:val="288"/>
        </w:trPr>
        <w:tc>
          <w:tcPr>
            <w:tcW w:w="998" w:type="pct"/>
            <w:tcMar/>
          </w:tcPr>
          <w:p w:rsidRPr="00D97B1C" w:rsidR="00766F7D" w:rsidP="00D97B1C" w:rsidRDefault="00766F7D" w14:paraId="2B8AAF25" wp14:textId="77777777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  <w:tcMar/>
          </w:tcPr>
          <w:p w:rsidRPr="00D97B1C" w:rsidR="00766F7D" w:rsidP="00D97B1C" w:rsidRDefault="00766F7D" w14:paraId="5A39BBE3" wp14:textId="77777777"/>
        </w:tc>
        <w:tc>
          <w:tcPr>
            <w:tcW w:w="1000" w:type="pct"/>
            <w:tcMar/>
          </w:tcPr>
          <w:p w:rsidRPr="00D97B1C" w:rsidR="00766F7D" w:rsidP="00D97B1C" w:rsidRDefault="00766F7D" w14:paraId="41C8F396" wp14:textId="77777777"/>
        </w:tc>
        <w:tc>
          <w:tcPr>
            <w:tcW w:w="1000" w:type="pct"/>
            <w:tcMar/>
          </w:tcPr>
          <w:p w:rsidRPr="00D97B1C" w:rsidR="00A63712" w:rsidP="00A63712" w:rsidRDefault="00A63712" w14:paraId="72A3D3EC" wp14:textId="77777777"/>
        </w:tc>
        <w:tc>
          <w:tcPr>
            <w:tcW w:w="1001" w:type="pct"/>
            <w:tcMar/>
          </w:tcPr>
          <w:p w:rsidRPr="00D97B1C" w:rsidR="00766F7D" w:rsidP="00D97B1C" w:rsidRDefault="00766F7D" w14:paraId="0D0B940D" wp14:textId="77777777"/>
        </w:tc>
      </w:tr>
      <w:tr xmlns:wp14="http://schemas.microsoft.com/office/word/2010/wordml" w:rsidRPr="00D97B1C" w:rsidR="00766F7D" w:rsidTr="469FE6BE" w14:paraId="4F77B513" wp14:textId="77777777">
        <w:trPr>
          <w:trHeight w:val="288"/>
        </w:trPr>
        <w:tc>
          <w:tcPr>
            <w:tcW w:w="998" w:type="pct"/>
            <w:tcMar/>
          </w:tcPr>
          <w:p w:rsidRPr="00D97B1C" w:rsidR="00766F7D" w:rsidP="00D97B1C" w:rsidRDefault="00766F7D" w14:paraId="4BFF9578" wp14:textId="77777777">
            <w:r w:rsidRPr="00D97B1C">
              <w:t>Approval Title</w:t>
            </w:r>
          </w:p>
        </w:tc>
        <w:tc>
          <w:tcPr>
            <w:tcW w:w="1001" w:type="pct"/>
            <w:tcMar/>
          </w:tcPr>
          <w:p w:rsidRPr="00D97B1C" w:rsidR="00766F7D" w:rsidP="00D97B1C" w:rsidRDefault="00766F7D" w14:paraId="1C7DF0E4" wp14:textId="77777777">
            <w:r w:rsidRPr="00D97B1C">
              <w:t>Author</w:t>
            </w:r>
          </w:p>
        </w:tc>
        <w:tc>
          <w:tcPr>
            <w:tcW w:w="1000" w:type="pct"/>
            <w:tcMar/>
          </w:tcPr>
          <w:p w:rsidRPr="00D97B1C" w:rsidR="00766F7D" w:rsidP="00D97B1C" w:rsidRDefault="00766F7D" w14:paraId="4480B6AE" wp14:textId="072D1E29">
            <w:r w:rsidR="469FE6BE">
              <w:rPr/>
              <w:t>Reviewer</w:t>
            </w:r>
          </w:p>
        </w:tc>
        <w:tc>
          <w:tcPr>
            <w:tcW w:w="1000" w:type="pct"/>
            <w:tcMar/>
          </w:tcPr>
          <w:p w:rsidRPr="00D97B1C" w:rsidR="00766F7D" w:rsidP="00D97B1C" w:rsidRDefault="00766F7D" w14:paraId="5CE64C25" wp14:textId="299A31A8">
            <w:r w:rsidR="469FE6BE">
              <w:rPr/>
              <w:t>Reviewer</w:t>
            </w:r>
          </w:p>
        </w:tc>
        <w:tc>
          <w:tcPr>
            <w:tcW w:w="1001" w:type="pct"/>
            <w:tcMar/>
          </w:tcPr>
          <w:p w:rsidRPr="00D97B1C" w:rsidR="00766F7D" w:rsidP="00D97B1C" w:rsidRDefault="00766F7D" w14:paraId="0E27B00A" wp14:textId="5BBB1AAF">
            <w:r w:rsidR="469FE6BE">
              <w:rPr/>
              <w:t>Project Manager</w:t>
            </w:r>
          </w:p>
        </w:tc>
      </w:tr>
    </w:tbl>
    <w:p xmlns:wp14="http://schemas.microsoft.com/office/word/2010/wordml" w:rsidRPr="00D97B1C" w:rsidR="007D458D" w:rsidP="00D97B1C" w:rsidRDefault="007D458D" w14:paraId="60061E4C" wp14:textId="77777777"/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xmlns:wp14="http://schemas.microsoft.com/office/word/2010/wordml" w:rsidRPr="00D97B1C" w:rsidR="007D458D" w:rsidTr="00A841DF" w14:paraId="1F065C09" wp14:textId="77777777">
        <w:trPr>
          <w:cantSplit/>
          <w:trHeight w:val="288"/>
        </w:trPr>
        <w:tc>
          <w:tcPr>
            <w:tcW w:w="999" w:type="pct"/>
          </w:tcPr>
          <w:p w:rsidRPr="00D97B1C" w:rsidR="007D458D" w:rsidP="00D97B1C" w:rsidRDefault="007D458D" w14:paraId="071E4E01" wp14:textId="77777777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Pr="00D97B1C" w:rsidR="007D458D" w:rsidP="00D97B1C" w:rsidRDefault="007D458D" w14:paraId="43B4786F" wp14:textId="77777777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xmlns:wp14="http://schemas.microsoft.com/office/word/2010/wordml" w:rsidRPr="00D97B1C" w:rsidR="007D458D" w:rsidTr="00A841DF" w14:paraId="44EAFD9C" wp14:textId="77777777">
        <w:trPr>
          <w:cantSplit/>
          <w:trHeight w:val="288"/>
        </w:trPr>
        <w:tc>
          <w:tcPr>
            <w:tcW w:w="999" w:type="pct"/>
          </w:tcPr>
          <w:p w:rsidRPr="00D97B1C" w:rsidR="007D458D" w:rsidP="00D97B1C" w:rsidRDefault="007D458D" w14:paraId="4B94D5A5" wp14:textId="77777777"/>
        </w:tc>
        <w:tc>
          <w:tcPr>
            <w:tcW w:w="999" w:type="pct"/>
          </w:tcPr>
          <w:p w:rsidRPr="00D97B1C" w:rsidR="007D458D" w:rsidP="00D97B1C" w:rsidRDefault="007D458D" w14:paraId="3DEEC669" wp14:textId="77777777"/>
        </w:tc>
        <w:tc>
          <w:tcPr>
            <w:tcW w:w="1001" w:type="pct"/>
          </w:tcPr>
          <w:p w:rsidRPr="00D97B1C" w:rsidR="007D458D" w:rsidP="00D97B1C" w:rsidRDefault="007D458D" w14:paraId="3656B9AB" wp14:textId="77777777"/>
        </w:tc>
        <w:tc>
          <w:tcPr>
            <w:tcW w:w="1001" w:type="pct"/>
          </w:tcPr>
          <w:p w:rsidRPr="00D97B1C" w:rsidR="007D458D" w:rsidP="00D97B1C" w:rsidRDefault="007D458D" w14:paraId="45FB0818" wp14:textId="77777777"/>
        </w:tc>
        <w:tc>
          <w:tcPr>
            <w:tcW w:w="1000" w:type="pct"/>
          </w:tcPr>
          <w:p w:rsidRPr="00D97B1C" w:rsidR="007D458D" w:rsidP="00D97B1C" w:rsidRDefault="007D458D" w14:paraId="049F31CB" wp14:textId="77777777"/>
        </w:tc>
      </w:tr>
      <w:tr xmlns:wp14="http://schemas.microsoft.com/office/word/2010/wordml" w:rsidRPr="00D97B1C" w:rsidR="007D458D" w:rsidTr="00A841DF" w14:paraId="53128261" wp14:textId="77777777">
        <w:trPr>
          <w:cantSplit/>
          <w:trHeight w:val="288"/>
        </w:trPr>
        <w:tc>
          <w:tcPr>
            <w:tcW w:w="999" w:type="pct"/>
          </w:tcPr>
          <w:p w:rsidRPr="00D97B1C" w:rsidR="007D458D" w:rsidP="00D97B1C" w:rsidRDefault="007D458D" w14:paraId="62486C05" wp14:textId="77777777"/>
        </w:tc>
        <w:tc>
          <w:tcPr>
            <w:tcW w:w="999" w:type="pct"/>
          </w:tcPr>
          <w:p w:rsidRPr="00D97B1C" w:rsidR="007D458D" w:rsidP="00D97B1C" w:rsidRDefault="007D458D" w14:paraId="4101652C" wp14:textId="77777777"/>
        </w:tc>
        <w:tc>
          <w:tcPr>
            <w:tcW w:w="1001" w:type="pct"/>
          </w:tcPr>
          <w:p w:rsidRPr="00D97B1C" w:rsidR="007D458D" w:rsidP="00D97B1C" w:rsidRDefault="007D458D" w14:paraId="4B99056E" wp14:textId="77777777"/>
        </w:tc>
        <w:tc>
          <w:tcPr>
            <w:tcW w:w="1001" w:type="pct"/>
          </w:tcPr>
          <w:p w:rsidRPr="00D97B1C" w:rsidR="007D458D" w:rsidP="00D97B1C" w:rsidRDefault="007D458D" w14:paraId="1299C43A" wp14:textId="77777777"/>
        </w:tc>
        <w:tc>
          <w:tcPr>
            <w:tcW w:w="1000" w:type="pct"/>
          </w:tcPr>
          <w:p w:rsidRPr="00D97B1C" w:rsidR="007D458D" w:rsidP="00D97B1C" w:rsidRDefault="007D458D" w14:paraId="4DDBEF00" wp14:textId="77777777"/>
        </w:tc>
      </w:tr>
    </w:tbl>
    <w:p xmlns:wp14="http://schemas.microsoft.com/office/word/2010/wordml" w:rsidRPr="00D97B1C" w:rsidR="007D458D" w:rsidP="00D97B1C" w:rsidRDefault="007D458D" w14:paraId="3461D779" wp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xmlns:wp14="http://schemas.microsoft.com/office/word/2010/wordml" w:rsidRPr="00D97B1C" w:rsidR="007D458D" w:rsidTr="00A841DF" w14:paraId="367C4E7F" wp14:textId="77777777">
        <w:trPr>
          <w:cantSplit/>
        </w:trPr>
        <w:tc>
          <w:tcPr>
            <w:tcW w:w="1000" w:type="pct"/>
          </w:tcPr>
          <w:p w:rsidRPr="00D97B1C" w:rsidR="007D458D" w:rsidP="00D97B1C" w:rsidRDefault="007D458D" w14:paraId="69DB786A" wp14:textId="77777777">
            <w:r w:rsidRPr="00D97B1C">
              <w:t>Revision Note</w:t>
            </w:r>
          </w:p>
        </w:tc>
        <w:tc>
          <w:tcPr>
            <w:tcW w:w="4000" w:type="pct"/>
          </w:tcPr>
          <w:p w:rsidRPr="00D97B1C" w:rsidR="007D458D" w:rsidP="00D97B1C" w:rsidRDefault="007D458D" w14:paraId="3CF2D8B6" wp14:textId="77777777"/>
        </w:tc>
      </w:tr>
      <w:tr xmlns:wp14="http://schemas.microsoft.com/office/word/2010/wordml" w:rsidRPr="00D97B1C" w:rsidR="007D458D" w:rsidTr="00A841DF" w14:paraId="38A12C05" wp14:textId="77777777">
        <w:trPr>
          <w:cantSplit/>
        </w:trPr>
        <w:tc>
          <w:tcPr>
            <w:tcW w:w="1000" w:type="pct"/>
          </w:tcPr>
          <w:p w:rsidRPr="00D97B1C" w:rsidR="007D458D" w:rsidP="00D97B1C" w:rsidRDefault="007D458D" w14:paraId="0147E315" wp14:textId="77777777">
            <w:r w:rsidRPr="00D97B1C">
              <w:t>R1</w:t>
            </w:r>
          </w:p>
        </w:tc>
        <w:tc>
          <w:tcPr>
            <w:tcW w:w="4000" w:type="pct"/>
          </w:tcPr>
          <w:p w:rsidRPr="00D97B1C" w:rsidR="007D458D" w:rsidP="00D97B1C" w:rsidRDefault="007D458D" w14:paraId="55C16FF7" wp14:textId="77777777">
            <w:r w:rsidRPr="00D97B1C">
              <w:t>Initial release of this Traveler.</w:t>
            </w:r>
          </w:p>
        </w:tc>
      </w:tr>
    </w:tbl>
    <w:p xmlns:wp14="http://schemas.microsoft.com/office/word/2010/wordml" w:rsidRPr="00D97B1C" w:rsidR="007D458D" w:rsidP="00D97B1C" w:rsidRDefault="007D458D" w14:paraId="0FB78278" wp14:textId="77777777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xmlns:wp14="http://schemas.microsoft.com/office/word/2010/wordml" w:rsidRPr="00D97B1C" w:rsidR="007D458D" w:rsidTr="469FE6BE" w14:paraId="0895B024" wp14:textId="77777777">
        <w:trPr>
          <w:trHeight w:val="288"/>
        </w:trPr>
        <w:tc>
          <w:tcPr>
            <w:tcW w:w="1220" w:type="dxa"/>
            <w:tcMar/>
          </w:tcPr>
          <w:p w:rsidRPr="00D97B1C" w:rsidR="007D458D" w:rsidP="00D97B1C" w:rsidRDefault="007D458D" w14:paraId="27EC9BBD" wp14:textId="77777777">
            <w:r w:rsidRPr="00D97B1C">
              <w:lastRenderedPageBreak/>
              <w:t>Step No.</w:t>
            </w:r>
          </w:p>
        </w:tc>
        <w:tc>
          <w:tcPr>
            <w:tcW w:w="7586" w:type="dxa"/>
            <w:tcMar/>
          </w:tcPr>
          <w:p w:rsidRPr="00D97B1C" w:rsidR="007D458D" w:rsidP="00D97B1C" w:rsidRDefault="007D458D" w14:paraId="65524BBF" wp14:textId="77777777">
            <w:r w:rsidRPr="00D97B1C">
              <w:t>Instructions</w:t>
            </w:r>
          </w:p>
        </w:tc>
        <w:tc>
          <w:tcPr>
            <w:tcW w:w="4384" w:type="dxa"/>
            <w:noWrap/>
            <w:tcMar/>
          </w:tcPr>
          <w:p w:rsidRPr="00D97B1C" w:rsidR="007D458D" w:rsidP="00D97B1C" w:rsidRDefault="007D458D" w14:paraId="43507E00" wp14:textId="77777777">
            <w:r w:rsidRPr="00D97B1C">
              <w:t>Data Input</w:t>
            </w:r>
          </w:p>
        </w:tc>
      </w:tr>
      <w:tr xmlns:wp14="http://schemas.microsoft.com/office/word/2010/wordml" w:rsidRPr="00D97B1C" w:rsidR="007D458D" w:rsidTr="469FE6BE" w14:paraId="2706142F" wp14:textId="77777777">
        <w:trPr>
          <w:trHeight w:val="288"/>
        </w:trPr>
        <w:tc>
          <w:tcPr>
            <w:tcW w:w="1220" w:type="dxa"/>
            <w:tcMar/>
          </w:tcPr>
          <w:p w:rsidRPr="00D97B1C" w:rsidR="007D458D" w:rsidP="00D97B1C" w:rsidRDefault="007D458D" w14:paraId="649841BE" wp14:textId="77777777">
            <w:r w:rsidRPr="00D97B1C">
              <w:t>1</w:t>
            </w:r>
          </w:p>
        </w:tc>
        <w:tc>
          <w:tcPr>
            <w:tcW w:w="7586" w:type="dxa"/>
            <w:tcMar/>
          </w:tcPr>
          <w:p w:rsidR="007D458D" w:rsidP="00755A06" w:rsidRDefault="00C76067" w14:paraId="474CE3B7" wp14:textId="77777777">
            <w:r w:rsidR="469FE6BE">
              <w:rPr/>
              <w:t>Cavity SN</w:t>
            </w:r>
          </w:p>
          <w:p w:rsidR="469FE6BE" w:rsidP="469FE6BE" w:rsidRDefault="469FE6BE" w14:paraId="675D1FCC" w14:textId="271595D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69FE6BE">
              <w:rPr/>
              <w:t xml:space="preserve">Technician: </w:t>
            </w:r>
          </w:p>
          <w:p w:rsidRPr="00D97B1C" w:rsidR="00C76067" w:rsidP="00755A06" w:rsidRDefault="00C76067" w14:paraId="5741E735" wp14:textId="77777777">
            <w:r>
              <w:t>Process start time:</w:t>
            </w:r>
          </w:p>
        </w:tc>
        <w:tc>
          <w:tcPr>
            <w:tcW w:w="4384" w:type="dxa"/>
            <w:noWrap/>
            <w:tcMar/>
          </w:tcPr>
          <w:p w:rsidR="00C76067" w:rsidP="00C76067" w:rsidRDefault="00C76067" w14:paraId="18DAC82E" wp14:textId="77777777">
            <w:r>
              <w:t>[[CAVSN]] &lt;&lt;CAVSN&gt;&gt;</w:t>
            </w:r>
          </w:p>
          <w:p w:rsidR="00C76067" w:rsidP="00C76067" w:rsidRDefault="00C76067" w14:paraId="72209FCD" wp14:textId="55BA7004">
            <w:r w:rsidR="469FE6BE">
              <w:rPr/>
              <w:t>[[Technician]] &lt;&lt;SRF&gt;&gt;</w:t>
            </w:r>
          </w:p>
          <w:p w:rsidRPr="00D97B1C" w:rsidR="00E516DE" w:rsidP="00C76067" w:rsidRDefault="00C76067" w14:paraId="6D3E914B" wp14:textId="77777777">
            <w:r>
              <w:t>[[ProcessStartTime]] &lt;&lt;TIMESTAMP&gt;&gt;</w:t>
            </w:r>
          </w:p>
        </w:tc>
      </w:tr>
      <w:tr xmlns:wp14="http://schemas.microsoft.com/office/word/2010/wordml" w:rsidRPr="00D97B1C" w:rsidR="007D458D" w:rsidTr="469FE6BE" w14:paraId="48244EAE" wp14:textId="77777777">
        <w:trPr>
          <w:trHeight w:val="288"/>
        </w:trPr>
        <w:tc>
          <w:tcPr>
            <w:tcW w:w="1220" w:type="dxa"/>
            <w:tcMar/>
          </w:tcPr>
          <w:p w:rsidRPr="00D97B1C" w:rsidR="007D458D" w:rsidP="00D97B1C" w:rsidRDefault="007D458D" w14:paraId="18F999B5" wp14:textId="77777777">
            <w:r w:rsidRPr="00D97B1C">
              <w:t>2</w:t>
            </w:r>
          </w:p>
        </w:tc>
        <w:tc>
          <w:tcPr>
            <w:tcW w:w="7586" w:type="dxa"/>
            <w:tcMar/>
          </w:tcPr>
          <w:p w:rsidRPr="00D97B1C" w:rsidR="007D458D" w:rsidP="00D97B1C" w:rsidRDefault="00C76067" w14:paraId="7953AD42" wp14:textId="77777777">
            <w:r>
              <w:t>Process step for cavity.</w:t>
            </w:r>
          </w:p>
        </w:tc>
        <w:tc>
          <w:tcPr>
            <w:tcW w:w="4384" w:type="dxa"/>
            <w:noWrap/>
            <w:tcMar/>
          </w:tcPr>
          <w:p w:rsidRPr="00D97B1C" w:rsidR="007D458D" w:rsidP="00C76067" w:rsidRDefault="00C76067" w14:paraId="36970337" wp14:textId="30753DFD">
            <w:r w:rsidR="469FE6BE">
              <w:rPr/>
              <w:t>[[</w:t>
            </w:r>
            <w:proofErr w:type="spellStart"/>
            <w:r w:rsidR="469FE6BE">
              <w:rPr/>
              <w:t>ProcessStep</w:t>
            </w:r>
            <w:proofErr w:type="spellEnd"/>
            <w:r w:rsidR="469FE6BE">
              <w:rPr/>
              <w:t>]] {{PreHeat, Pre EP, Post EP, Post Lapping, Post Acid Etch, Pre HPR}} &lt;&lt;CHECKBOX&gt;&gt;</w:t>
            </w:r>
          </w:p>
        </w:tc>
      </w:tr>
      <w:tr xmlns:wp14="http://schemas.microsoft.com/office/word/2010/wordml" w:rsidRPr="00D97B1C" w:rsidR="00FA0EAC" w:rsidTr="469FE6BE" w14:paraId="272C1F6A" wp14:textId="77777777">
        <w:trPr>
          <w:trHeight w:val="288"/>
        </w:trPr>
        <w:tc>
          <w:tcPr>
            <w:tcW w:w="1220" w:type="dxa"/>
            <w:tcMar/>
          </w:tcPr>
          <w:p w:rsidRPr="00D97B1C" w:rsidR="00FA0EAC" w:rsidP="00D97B1C" w:rsidRDefault="00FA0EAC" w14:paraId="5FCD5EC4" wp14:textId="77777777">
            <w:r w:rsidRPr="00D97B1C">
              <w:t>3</w:t>
            </w:r>
          </w:p>
        </w:tc>
        <w:tc>
          <w:tcPr>
            <w:tcW w:w="7586" w:type="dxa"/>
            <w:tcMar/>
          </w:tcPr>
          <w:p w:rsidRPr="00D97B1C" w:rsidR="00C76067" w:rsidP="00D97B1C" w:rsidRDefault="00C76067" w14:paraId="4F2050A5" wp14:textId="77777777">
            <w:r>
              <w:t>Flanges inspected for damage?</w:t>
            </w:r>
          </w:p>
        </w:tc>
        <w:tc>
          <w:tcPr>
            <w:tcW w:w="4384" w:type="dxa"/>
            <w:noWrap/>
            <w:tcMar/>
          </w:tcPr>
          <w:p w:rsidR="00C76067" w:rsidP="00C76067" w:rsidRDefault="00C76067" w14:paraId="08194CED" wp14:textId="77777777">
            <w:r>
              <w:t>[[Inspected]] &lt;&lt;YESNO&gt;&gt;</w:t>
            </w:r>
          </w:p>
          <w:p w:rsidRPr="00D97B1C" w:rsidR="00FA0EAC" w:rsidP="00C76067" w:rsidRDefault="00C76067" w14:paraId="55D4A580" wp14:textId="77777777">
            <w:r>
              <w:t>[[Inspector]] &lt;&lt;SRF&gt;&gt;</w:t>
            </w:r>
          </w:p>
        </w:tc>
      </w:tr>
      <w:tr xmlns:wp14="http://schemas.microsoft.com/office/word/2010/wordml" w:rsidRPr="00D97B1C" w:rsidR="00C76067" w:rsidTr="469FE6BE" w14:paraId="20D117FE" wp14:textId="77777777">
        <w:trPr>
          <w:trHeight w:val="288"/>
        </w:trPr>
        <w:tc>
          <w:tcPr>
            <w:tcW w:w="1220" w:type="dxa"/>
            <w:tcMar/>
          </w:tcPr>
          <w:p w:rsidRPr="00D97B1C" w:rsidR="00C76067" w:rsidP="00D97B1C" w:rsidRDefault="00C76067" w14:paraId="2598DEE6" wp14:textId="77777777">
            <w:r>
              <w:t>4</w:t>
            </w:r>
          </w:p>
        </w:tc>
        <w:tc>
          <w:tcPr>
            <w:tcW w:w="7586" w:type="dxa"/>
            <w:tcMar/>
          </w:tcPr>
          <w:p w:rsidRPr="00D97B1C" w:rsidR="00C76067" w:rsidP="00D97B1C" w:rsidRDefault="00C76067" w14:paraId="797D1F26" wp14:textId="77777777">
            <w:r>
              <w:t>All openings to the helium vessel blanked off?</w:t>
            </w:r>
          </w:p>
        </w:tc>
        <w:tc>
          <w:tcPr>
            <w:tcW w:w="4384" w:type="dxa"/>
            <w:noWrap/>
            <w:tcMar/>
          </w:tcPr>
          <w:p w:rsidRPr="00D97B1C" w:rsidR="00C76067" w:rsidP="00C76067" w:rsidRDefault="00C76067" w14:paraId="061A2AC6" wp14:textId="77777777">
            <w:r>
              <w:t>[[OpeningsBlanked]] &lt;&lt;YESNO&gt;&gt;</w:t>
            </w:r>
          </w:p>
        </w:tc>
      </w:tr>
      <w:tr xmlns:wp14="http://schemas.microsoft.com/office/word/2010/wordml" w:rsidRPr="00D97B1C" w:rsidR="00C76067" w:rsidTr="469FE6BE" w14:paraId="1D7F4FEA" wp14:textId="77777777">
        <w:trPr>
          <w:trHeight w:val="288"/>
        </w:trPr>
        <w:tc>
          <w:tcPr>
            <w:tcW w:w="1220" w:type="dxa"/>
            <w:tcMar/>
          </w:tcPr>
          <w:p w:rsidRPr="00D97B1C" w:rsidR="00C76067" w:rsidP="00D97B1C" w:rsidRDefault="00C76067" w14:paraId="78941E47" wp14:textId="77777777">
            <w:r>
              <w:t>5</w:t>
            </w:r>
          </w:p>
        </w:tc>
        <w:tc>
          <w:tcPr>
            <w:tcW w:w="7586" w:type="dxa"/>
            <w:tcMar/>
          </w:tcPr>
          <w:p w:rsidRPr="00D97B1C" w:rsidR="00C76067" w:rsidP="00D97B1C" w:rsidRDefault="00C76067" w14:paraId="65FDC129" wp14:textId="3D03A6E6">
            <w:r w:rsidR="469FE6BE">
              <w:rPr/>
              <w:t xml:space="preserve">Cavity lowered into tank and </w:t>
            </w:r>
            <w:proofErr w:type="spellStart"/>
            <w:r w:rsidR="469FE6BE">
              <w:rPr/>
              <w:t>Liquinox</w:t>
            </w:r>
            <w:proofErr w:type="spellEnd"/>
            <w:r w:rsidR="469FE6BE">
              <w:rPr/>
              <w:t xml:space="preserve"> added to create a 1-2% solution.</w:t>
            </w:r>
          </w:p>
        </w:tc>
        <w:tc>
          <w:tcPr>
            <w:tcW w:w="4384" w:type="dxa"/>
            <w:noWrap/>
            <w:tcMar/>
          </w:tcPr>
          <w:p w:rsidRPr="00D97B1C" w:rsidR="00C76067" w:rsidP="469FE6BE" w:rsidRDefault="00C76067" w14:paraId="0972DBD9" wp14:textId="727D2DC3">
            <w:pPr>
              <w:pStyle w:val="Normal"/>
            </w:pPr>
            <w:r w:rsidR="469FE6BE">
              <w:rPr/>
              <w:t>[[LiquinoxVolumeAdded]] &lt;&lt;INTEGER&gt;&gt;mL</w:t>
            </w:r>
          </w:p>
        </w:tc>
      </w:tr>
      <w:tr xmlns:wp14="http://schemas.microsoft.com/office/word/2010/wordml" w:rsidRPr="00D97B1C" w:rsidR="00C76067" w:rsidTr="469FE6BE" w14:paraId="00A3CE17" wp14:textId="77777777">
        <w:trPr>
          <w:trHeight w:val="288"/>
        </w:trPr>
        <w:tc>
          <w:tcPr>
            <w:tcW w:w="1220" w:type="dxa"/>
            <w:tcMar/>
          </w:tcPr>
          <w:p w:rsidRPr="00D97B1C" w:rsidR="00C76067" w:rsidP="00D97B1C" w:rsidRDefault="00C76067" w14:paraId="29B4EA11" wp14:textId="77777777">
            <w:r>
              <w:t>6</w:t>
            </w:r>
          </w:p>
        </w:tc>
        <w:tc>
          <w:tcPr>
            <w:tcW w:w="7586" w:type="dxa"/>
            <w:tcMar/>
          </w:tcPr>
          <w:p w:rsidR="00C76067" w:rsidP="00D97B1C" w:rsidRDefault="00C76067" w14:paraId="23E303F0" wp14:textId="725F6776">
            <w:r w:rsidR="469FE6BE">
              <w:rPr/>
              <w:t xml:space="preserve">Completed degreasing cycle.  </w:t>
            </w:r>
          </w:p>
          <w:p w:rsidR="00C76067" w:rsidP="00D97B1C" w:rsidRDefault="00C76067" w14:paraId="62524305" wp14:textId="5DB7C55A">
            <w:r w:rsidR="469FE6BE">
              <w:rPr/>
              <w:t>If tank is pre-heated, a minimum of 30 minutes is required.  60 minutes is required if the tank is not pre-heated.</w:t>
            </w:r>
          </w:p>
          <w:p w:rsidRPr="00D97B1C" w:rsidR="00C76067" w:rsidP="00D97B1C" w:rsidRDefault="00C76067" w14:paraId="3950AF9D" wp14:textId="77777777">
            <w:r>
              <w:t>Record the temperature of the bath (120F-130F)</w:t>
            </w:r>
          </w:p>
        </w:tc>
        <w:tc>
          <w:tcPr>
            <w:tcW w:w="4384" w:type="dxa"/>
            <w:noWrap/>
            <w:tcMar/>
          </w:tcPr>
          <w:p w:rsidR="00C76067" w:rsidP="00C76067" w:rsidRDefault="00C76067" w14:paraId="3AE1EC62" wp14:textId="3EA9DB1F">
            <w:r w:rsidR="469FE6BE">
              <w:rPr/>
              <w:t>[[USCTime]] &lt;&lt;INTEGER&gt;&gt;MINS</w:t>
            </w:r>
          </w:p>
          <w:p w:rsidRPr="00D97B1C" w:rsidR="00C76067" w:rsidP="00C76067" w:rsidRDefault="00C76067" w14:paraId="42981024" wp14:textId="678F0F70">
            <w:r w:rsidR="469FE6BE">
              <w:rPr/>
              <w:t>[[H2OTemp]] &lt;&lt;INTEGER&gt;&gt; F</w:t>
            </w:r>
          </w:p>
        </w:tc>
      </w:tr>
      <w:tr xmlns:wp14="http://schemas.microsoft.com/office/word/2010/wordml" w:rsidRPr="00D97B1C" w:rsidR="00C76067" w:rsidTr="469FE6BE" w14:paraId="0C360B4E" wp14:textId="77777777">
        <w:trPr>
          <w:trHeight w:val="288"/>
        </w:trPr>
        <w:tc>
          <w:tcPr>
            <w:tcW w:w="1220" w:type="dxa"/>
            <w:tcMar/>
          </w:tcPr>
          <w:p w:rsidRPr="00D97B1C" w:rsidR="00C76067" w:rsidP="00D97B1C" w:rsidRDefault="00C76067" w14:paraId="75697EEC" wp14:textId="77777777">
            <w:r>
              <w:t>7</w:t>
            </w:r>
          </w:p>
        </w:tc>
        <w:tc>
          <w:tcPr>
            <w:tcW w:w="7586" w:type="dxa"/>
            <w:tcMar/>
          </w:tcPr>
          <w:p w:rsidRPr="00D97B1C" w:rsidR="00C76067" w:rsidP="00D97B1C" w:rsidRDefault="00C76067" w14:paraId="24258B5B" wp14:textId="63ACCBE6">
            <w:r w:rsidR="469FE6BE">
              <w:rPr/>
              <w:t xml:space="preserve">Cavity rinsed for 10 minutes via DI water hose. </w:t>
            </w:r>
          </w:p>
        </w:tc>
        <w:tc>
          <w:tcPr>
            <w:tcW w:w="4384" w:type="dxa"/>
            <w:noWrap/>
            <w:tcMar/>
          </w:tcPr>
          <w:p w:rsidRPr="00D97B1C" w:rsidR="00C76067" w:rsidP="00C76067" w:rsidRDefault="00C76067" w14:paraId="5B9741C7" wp14:textId="6301C9DC">
            <w:r w:rsidR="469FE6BE">
              <w:rPr/>
              <w:t>[[Rinsed]] &lt;&lt;YESNO&gt;&gt;</w:t>
            </w:r>
          </w:p>
          <w:p w:rsidRPr="00D97B1C" w:rsidR="00C76067" w:rsidP="00C76067" w:rsidRDefault="00C76067" w14:paraId="1C31E24A" wp14:textId="5E4D2D8A">
            <w:r w:rsidR="469FE6BE">
              <w:rPr/>
              <w:t>[[Technician]] &lt;&lt;SRF&gt;&gt;</w:t>
            </w:r>
          </w:p>
        </w:tc>
      </w:tr>
      <w:tr w:rsidR="469FE6BE" w:rsidTr="469FE6BE" w14:paraId="0362050E">
        <w:trPr>
          <w:trHeight w:val="288"/>
        </w:trPr>
        <w:tc>
          <w:tcPr>
            <w:tcW w:w="1220" w:type="dxa"/>
            <w:tcMar/>
          </w:tcPr>
          <w:p w:rsidR="469FE6BE" w:rsidP="469FE6BE" w:rsidRDefault="469FE6BE" w14:paraId="43CBDC50" w14:textId="70D4F430">
            <w:pPr>
              <w:pStyle w:val="Normal"/>
            </w:pPr>
            <w:r w:rsidR="469FE6BE">
              <w:rPr/>
              <w:t>8</w:t>
            </w:r>
          </w:p>
        </w:tc>
        <w:tc>
          <w:tcPr>
            <w:tcW w:w="7586" w:type="dxa"/>
            <w:tcMar/>
          </w:tcPr>
          <w:p w:rsidR="469FE6BE" w:rsidP="469FE6BE" w:rsidRDefault="469FE6BE" w14:paraId="4F96B939" w14:textId="192ABF8E">
            <w:pPr>
              <w:pStyle w:val="Normal"/>
            </w:pPr>
            <w:r w:rsidR="469FE6BE">
              <w:rPr/>
              <w:t xml:space="preserve">Cavity transferred to DI water only USC. </w:t>
            </w:r>
          </w:p>
          <w:p w:rsidR="469FE6BE" w:rsidRDefault="469FE6BE" w14:paraId="3F8F95CD" w14:textId="4961E267">
            <w:r w:rsidR="469FE6BE">
              <w:rPr/>
              <w:t>If tank is pre-heated, a minimum of 30 minutes is required.  A minimum of 60 minutes is required if the tank is not pre-heated.</w:t>
            </w:r>
          </w:p>
          <w:p w:rsidR="469FE6BE" w:rsidRDefault="469FE6BE" w14:paraId="2BCC4C18" w14:textId="1DB70A4C">
            <w:r w:rsidR="469FE6BE">
              <w:rPr/>
              <w:t>Record the temperature of the bath (120F-130F)</w:t>
            </w:r>
          </w:p>
        </w:tc>
        <w:tc>
          <w:tcPr>
            <w:tcW w:w="4384" w:type="dxa"/>
            <w:noWrap/>
            <w:tcMar/>
          </w:tcPr>
          <w:p w:rsidR="469FE6BE" w:rsidRDefault="469FE6BE" w14:paraId="6E8C1A17" w14:textId="3EA9DB1F">
            <w:r w:rsidR="469FE6BE">
              <w:rPr/>
              <w:t>[[USCTime]] &lt;&lt;INTEGER&gt;&gt;MINS</w:t>
            </w:r>
          </w:p>
          <w:p w:rsidR="469FE6BE" w:rsidRDefault="469FE6BE" w14:paraId="37390DD6" w14:textId="2AA3B206">
            <w:r w:rsidR="469FE6BE">
              <w:rPr/>
              <w:t>[[H2OTemp]] &lt;&lt;INTEGER&gt;&gt; F</w:t>
            </w:r>
          </w:p>
        </w:tc>
      </w:tr>
      <w:tr w:rsidR="469FE6BE" w:rsidTr="469FE6BE" w14:paraId="356EA203">
        <w:trPr>
          <w:trHeight w:val="288"/>
        </w:trPr>
        <w:tc>
          <w:tcPr>
            <w:tcW w:w="1220" w:type="dxa"/>
            <w:tcMar/>
          </w:tcPr>
          <w:p w:rsidR="469FE6BE" w:rsidP="469FE6BE" w:rsidRDefault="469FE6BE" w14:paraId="59B361E5" w14:textId="3B440306">
            <w:pPr>
              <w:pStyle w:val="Normal"/>
            </w:pPr>
            <w:r w:rsidR="469FE6BE">
              <w:rPr/>
              <w:t>9</w:t>
            </w:r>
          </w:p>
        </w:tc>
        <w:tc>
          <w:tcPr>
            <w:tcW w:w="7586" w:type="dxa"/>
            <w:tcMar/>
          </w:tcPr>
          <w:p w:rsidR="469FE6BE" w:rsidRDefault="469FE6BE" w14:paraId="56F2CB87" w14:textId="55336082">
            <w:r w:rsidR="469FE6BE">
              <w:rPr/>
              <w:t>Cavity rinsed for 10 minutes via DI water hose.</w:t>
            </w:r>
          </w:p>
        </w:tc>
        <w:tc>
          <w:tcPr>
            <w:tcW w:w="4384" w:type="dxa"/>
            <w:noWrap/>
            <w:tcMar/>
          </w:tcPr>
          <w:p w:rsidR="469FE6BE" w:rsidRDefault="469FE6BE" w14:paraId="508CFC3C" w14:textId="3D0E5A7F">
            <w:r w:rsidR="469FE6BE">
              <w:rPr/>
              <w:t>[[Rinsed]] &lt;&lt;YESNO&gt;&gt;</w:t>
            </w:r>
          </w:p>
          <w:p w:rsidR="469FE6BE" w:rsidRDefault="469FE6BE" w14:paraId="0D268171" w14:textId="63F7D230">
            <w:r w:rsidR="469FE6BE">
              <w:rPr/>
              <w:t>[[Technician]] &lt;&lt;SRF&gt;&gt;</w:t>
            </w:r>
          </w:p>
        </w:tc>
      </w:tr>
      <w:tr w:rsidR="469FE6BE" w:rsidTr="469FE6BE" w14:paraId="6381218B">
        <w:trPr>
          <w:trHeight w:val="288"/>
        </w:trPr>
        <w:tc>
          <w:tcPr>
            <w:tcW w:w="1220" w:type="dxa"/>
            <w:tcMar/>
          </w:tcPr>
          <w:p w:rsidR="469FE6BE" w:rsidP="469FE6BE" w:rsidRDefault="469FE6BE" w14:paraId="589ECB6B" w14:textId="1EAF883B">
            <w:pPr>
              <w:pStyle w:val="Normal"/>
            </w:pPr>
            <w:r w:rsidR="469FE6BE">
              <w:rPr/>
              <w:t>10</w:t>
            </w:r>
          </w:p>
        </w:tc>
        <w:tc>
          <w:tcPr>
            <w:tcW w:w="7586" w:type="dxa"/>
            <w:tcMar/>
          </w:tcPr>
          <w:p w:rsidR="469FE6BE" w:rsidP="469FE6BE" w:rsidRDefault="469FE6BE" w14:paraId="32BDB35B" w14:textId="15421EF5">
            <w:pPr>
              <w:pStyle w:val="Normal"/>
            </w:pPr>
            <w:r w:rsidR="469FE6BE">
              <w:rPr/>
              <w:t>Additional Comments, Files, Photos</w:t>
            </w:r>
          </w:p>
        </w:tc>
        <w:tc>
          <w:tcPr>
            <w:tcW w:w="4384" w:type="dxa"/>
            <w:noWrap/>
            <w:tcMar/>
          </w:tcPr>
          <w:p w:rsidR="469FE6BE" w:rsidRDefault="469FE6BE" w14:paraId="61E2EDC5" w14:textId="042F93A1">
            <w:r w:rsidRPr="469FE6BE" w:rsidR="469FE6B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[[</w:t>
            </w:r>
            <w:proofErr w:type="spellStart"/>
            <w:r w:rsidRPr="469FE6BE" w:rsidR="469FE6B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FieldName</w:t>
            </w:r>
            <w:proofErr w:type="spellEnd"/>
            <w:r w:rsidRPr="469FE6BE" w:rsidR="469FE6B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]] &lt;&lt;COMMENT&gt;&gt;</w:t>
            </w:r>
          </w:p>
          <w:p w:rsidR="469FE6BE" w:rsidRDefault="469FE6BE" w14:paraId="320F09CB" w14:textId="632AAE2F">
            <w:r w:rsidRPr="469FE6BE" w:rsidR="469FE6B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[[</w:t>
            </w:r>
            <w:proofErr w:type="spellStart"/>
            <w:r w:rsidRPr="469FE6BE" w:rsidR="469FE6B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FieldName</w:t>
            </w:r>
            <w:proofErr w:type="spellEnd"/>
            <w:r w:rsidRPr="469FE6BE" w:rsidR="469FE6BE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]] &lt;&lt;FILEUPLOAD&gt;&gt;</w:t>
            </w:r>
          </w:p>
        </w:tc>
      </w:tr>
    </w:tbl>
    <w:p xmlns:wp14="http://schemas.microsoft.com/office/word/2010/wordml" w:rsidRPr="00D97B1C" w:rsidR="00A208EE" w:rsidP="00D97B1C" w:rsidRDefault="00A208EE" w14:paraId="1FC39945" wp14:textId="77777777"/>
    <w:sectPr w:rsidRPr="00D97B1C" w:rsidR="00A208E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A427A" w:rsidP="00D97B1C" w:rsidRDefault="00AA427A" w14:paraId="0562CB0E" wp14:textId="77777777">
      <w:r>
        <w:separator/>
      </w:r>
    </w:p>
  </w:endnote>
  <w:endnote w:type="continuationSeparator" w:id="0">
    <w:p xmlns:wp14="http://schemas.microsoft.com/office/word/2010/wordml" w:rsidR="00AA427A" w:rsidP="00D97B1C" w:rsidRDefault="00AA427A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66F7D" w:rsidP="00D97B1C" w:rsidRDefault="00CD3DFA" w14:paraId="3E0872D9" wp14:textId="77777777">
    <w:pPr>
      <w:pStyle w:val="Footer"/>
    </w:pPr>
    <w:r>
      <w:fldChar w:fldCharType="begin"/>
    </w:r>
    <w:r>
      <w:instrText> FILENAME   \* MERGEFORMAT </w:instrText>
    </w:r>
    <w:r>
      <w:fldChar w:fldCharType="separate"/>
    </w:r>
    <w:r w:rsidR="00A63712">
      <w:rPr>
        <w:noProof/>
      </w:rPr>
      <w:t>Document2</w:t>
    </w:r>
    <w:r>
      <w:fldChar w:fldCharType="end"/>
    </w:r>
    <w:r w:rsidR="00766F7D">
      <w:ptab w:alignment="center" w:relativeTo="margin" w:leader="none"/>
    </w:r>
    <w:r w:rsidR="00C76067">
      <w:fldChar w:fldCharType="begin"/>
    </w:r>
    <w:r w:rsidR="00C76067">
      <w:instrText xml:space="preserve"> PAGE   \* MERGEFORMAT </w:instrText>
    </w:r>
    <w:r w:rsidR="00C76067">
      <w:fldChar w:fldCharType="separate"/>
    </w:r>
    <w:r w:rsidR="00504859">
      <w:rPr>
        <w:noProof/>
      </w:rPr>
      <w:t>1</w:t>
    </w:r>
    <w:r w:rsidR="00C76067">
      <w:rPr>
        <w:noProof/>
      </w:rPr>
      <w:fldChar w:fldCharType="end"/>
    </w:r>
    <w:r w:rsidR="00766F7D">
      <w:t xml:space="preserve"> of </w:t>
    </w:r>
    <w:r>
      <w:fldChar w:fldCharType="begin"/>
    </w:r>
    <w:r>
      <w:instrText> NUMPAGES   \* MERGEFORMAT </w:instrText>
    </w:r>
    <w:r>
      <w:fldChar w:fldCharType="separate"/>
    </w:r>
    <w:r w:rsidR="00504859">
      <w:rPr>
        <w:noProof/>
      </w:rPr>
      <w:t>2</w:t>
    </w:r>
    <w:r>
      <w:fldChar w:fldCharType="end"/>
    </w:r>
    <w:r w:rsidR="00766F7D">
      <w:ptab w:alignment="right" w:relativeTo="margin" w:leader="none"/>
    </w:r>
    <w:r>
      <w:fldChar w:fldCharType="begin"/>
    </w:r>
    <w:r>
      <w:instrText> SAVEDATE   \* MERGEFORMAT </w:instrText>
    </w:r>
    <w:r>
      <w:fldChar w:fldCharType="separate"/>
    </w:r>
    <w:r w:rsidR="00A14772">
      <w:rPr>
        <w:noProof/>
      </w:rPr>
      <w:t>7/6/2012 9:45:00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A427A" w:rsidP="00D97B1C" w:rsidRDefault="00AA427A" w14:paraId="62EBF3C5" wp14:textId="77777777">
      <w:r>
        <w:separator/>
      </w:r>
    </w:p>
  </w:footnote>
  <w:footnote w:type="continuationSeparator" w:id="0">
    <w:p xmlns:wp14="http://schemas.microsoft.com/office/word/2010/wordml" w:rsidR="00AA427A" w:rsidP="00D97B1C" w:rsidRDefault="00AA427A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766F7D" w:rsidP="00D97B1C" w:rsidRDefault="00766F7D" w14:paraId="61913A16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5DBCBFBA" wp14:editId="777777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>
      <w:t>TRAVELER</w:t>
    </w:r>
    <w:r>
      <w:ptab w:alignment="right" w:relativeTo="margin" w:leader="none"/>
    </w:r>
    <w:r>
      <w:rPr>
        <w:noProof/>
      </w:rPr>
      <w:drawing>
        <wp:inline xmlns:wp14="http://schemas.microsoft.com/office/word/2010/wordprocessingDrawing" distT="0" distB="0" distL="0" distR="0" wp14:anchorId="396742EA" wp14:editId="77777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436826"/>
    <w:multiLevelType w:val="hybridMultilevel"/>
    <w:tmpl w:val="CEDC42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712"/>
    <w:rsid w:val="0001458B"/>
    <w:rsid w:val="00034FD9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7EE0"/>
    <w:rsid w:val="002829B6"/>
    <w:rsid w:val="002849B4"/>
    <w:rsid w:val="00286CF6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C42E3"/>
    <w:rsid w:val="003C599A"/>
    <w:rsid w:val="003D48C5"/>
    <w:rsid w:val="003D7A7D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859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553DF"/>
    <w:rsid w:val="005649D7"/>
    <w:rsid w:val="005725E1"/>
    <w:rsid w:val="0057799A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2273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7011"/>
    <w:rsid w:val="009E0910"/>
    <w:rsid w:val="009F660F"/>
    <w:rsid w:val="00A000A6"/>
    <w:rsid w:val="00A136D5"/>
    <w:rsid w:val="00A14772"/>
    <w:rsid w:val="00A208EE"/>
    <w:rsid w:val="00A21F4D"/>
    <w:rsid w:val="00A26F25"/>
    <w:rsid w:val="00A35DB3"/>
    <w:rsid w:val="00A44853"/>
    <w:rsid w:val="00A5188B"/>
    <w:rsid w:val="00A56D08"/>
    <w:rsid w:val="00A61DA0"/>
    <w:rsid w:val="00A63712"/>
    <w:rsid w:val="00A74920"/>
    <w:rsid w:val="00A76118"/>
    <w:rsid w:val="00A841DF"/>
    <w:rsid w:val="00A84956"/>
    <w:rsid w:val="00A9123F"/>
    <w:rsid w:val="00A9592F"/>
    <w:rsid w:val="00A96426"/>
    <w:rsid w:val="00AA427A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76067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D3DF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5933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E1186"/>
    <w:rsid w:val="469FE6BE"/>
    <w:rsid w:val="6370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FF16"/>
  <w15:docId w15:val="{43188B6A-0A9F-4366-94A9-C4B600AA15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7B1C"/>
    <w:pPr>
      <w:spacing w:after="0" w:line="240" w:lineRule="auto"/>
    </w:pPr>
    <w:rPr>
      <w:rFonts w:ascii="Times New Roman" w:hAnsi="Times New Roman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7D458D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777E"/>
    <w:rPr>
      <w:rFonts w:ascii="Times New Roman" w:hAnsi="Times New Roman"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777E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44B2-E327-435D-A798-AFEC2FFC63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Melody Jones</dc:creator>
  <lastModifiedBy>Ashley Anderson Mitchell</lastModifiedBy>
  <revision>6</revision>
  <dcterms:created xsi:type="dcterms:W3CDTF">2012-07-06T13:45:00.0000000Z</dcterms:created>
  <dcterms:modified xsi:type="dcterms:W3CDTF">2020-08-20T18:12:36.8168307Z</dcterms:modified>
</coreProperties>
</file>