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rPr>
          <w:sz w:val="17"/>
        </w:rPr>
      </w:pPr>
    </w:p>
    <w:p>
      <w:pPr>
        <w:pStyle w:val="BodyText"/>
        <w:spacing w:before="62"/>
        <w:ind w:left="219" w:right="38"/>
      </w:pPr>
      <w:r>
        <w:rPr>
          <w:b/>
          <w:color w:val="0000FF"/>
        </w:rPr>
        <w:t>Abstract</w:t>
      </w:r>
      <w:r>
        <w:rPr/>
        <w:t>- This procedure is for acid etching any of C-50 five cell pair components. It assumes that all indium has been removed from the flanges and the flanges have been de-greased.</w:t>
      </w:r>
    </w:p>
    <w:p>
      <w:pPr>
        <w:spacing w:before="0"/>
        <w:ind w:left="219" w:right="0" w:firstLine="0"/>
        <w:jc w:val="left"/>
        <w:rPr>
          <w:sz w:val="24"/>
        </w:rPr>
      </w:pPr>
      <w:r>
        <w:rPr>
          <w:b/>
          <w:color w:val="0000FF"/>
          <w:sz w:val="24"/>
        </w:rPr>
        <w:t>Procedure Use: </w:t>
      </w:r>
      <w:r>
        <w:rPr>
          <w:sz w:val="24"/>
        </w:rPr>
        <w:t>This procedure is for training and reference and daily use</w:t>
      </w:r>
    </w:p>
    <w:p>
      <w:pPr>
        <w:spacing w:after="0"/>
        <w:jc w:val="left"/>
        <w:rPr>
          <w:sz w:val="24"/>
        </w:rPr>
        <w:sectPr>
          <w:headerReference w:type="default" r:id="rId5"/>
          <w:type w:val="continuous"/>
          <w:pgSz w:w="15840" w:h="12240" w:orient="landscape"/>
          <w:pgMar w:header="1859" w:top="2120" w:bottom="280" w:left="1220" w:right="1220"/>
        </w:sectPr>
      </w:pPr>
    </w:p>
    <w:p>
      <w:pPr>
        <w:pStyle w:val="BodyText"/>
        <w:ind w:left="219" w:right="38"/>
      </w:pPr>
      <w:r>
        <w:rPr>
          <w:b/>
          <w:color w:val="0000FF"/>
        </w:rPr>
        <w:t>Abstract</w:t>
      </w:r>
      <w:r>
        <w:rPr/>
        <w:t>- This procedure is for acid etching any of C-50 five cell pair components. It assumes that all indium has been removed from the flanges and the flanges have been de-greased.</w:t>
      </w:r>
    </w:p>
    <w:p>
      <w:pPr>
        <w:spacing w:before="0"/>
        <w:ind w:left="219" w:right="0" w:firstLine="0"/>
        <w:jc w:val="left"/>
        <w:rPr>
          <w:sz w:val="24"/>
        </w:rPr>
      </w:pPr>
      <w:r>
        <w:rPr>
          <w:b/>
          <w:color w:val="0000FF"/>
          <w:sz w:val="24"/>
        </w:rPr>
        <w:t>Procedure Use: </w:t>
      </w:r>
      <w:r>
        <w:rPr>
          <w:sz w:val="24"/>
        </w:rPr>
        <w:t>This procedure is for training and reference and daily use</w:t>
      </w: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28"/>
        <w:gridCol w:w="2880"/>
        <w:gridCol w:w="2160"/>
        <w:gridCol w:w="3600"/>
      </w:tblGrid>
      <w:tr>
        <w:trPr>
          <w:trHeight w:val="551" w:hRule="atLeast"/>
        </w:trPr>
        <w:tc>
          <w:tcPr>
            <w:tcW w:w="4428" w:type="dxa"/>
          </w:tcPr>
          <w:p>
            <w:pPr>
              <w:pStyle w:val="TableParagraph"/>
              <w:spacing w:line="270" w:lineRule="exact"/>
              <w:rPr>
                <w:b/>
                <w:sz w:val="24"/>
              </w:rPr>
            </w:pPr>
            <w:r>
              <w:rPr>
                <w:b/>
                <w:sz w:val="24"/>
              </w:rPr>
              <w:t>Document #</w:t>
            </w:r>
          </w:p>
          <w:p>
            <w:pPr>
              <w:pStyle w:val="TableParagraph"/>
              <w:spacing w:line="261" w:lineRule="exact"/>
              <w:rPr>
                <w:sz w:val="24"/>
              </w:rPr>
            </w:pPr>
            <w:r>
              <w:rPr>
                <w:sz w:val="24"/>
              </w:rPr>
              <w:t>C50-CPR-CHEM-SUBC</w:t>
            </w:r>
          </w:p>
        </w:tc>
        <w:tc>
          <w:tcPr>
            <w:tcW w:w="2880" w:type="dxa"/>
          </w:tcPr>
          <w:p>
            <w:pPr>
              <w:pStyle w:val="TableParagraph"/>
              <w:spacing w:line="270" w:lineRule="exact"/>
              <w:rPr>
                <w:b/>
                <w:sz w:val="24"/>
              </w:rPr>
            </w:pPr>
            <w:r>
              <w:rPr>
                <w:b/>
                <w:sz w:val="24"/>
              </w:rPr>
              <w:t>Revision:</w:t>
            </w:r>
          </w:p>
          <w:p>
            <w:pPr>
              <w:pStyle w:val="TableParagraph"/>
              <w:spacing w:line="261" w:lineRule="exact"/>
              <w:rPr>
                <w:sz w:val="24"/>
              </w:rPr>
            </w:pPr>
            <w:r>
              <w:rPr>
                <w:sz w:val="24"/>
              </w:rPr>
              <w:t>R1-0</w:t>
            </w:r>
          </w:p>
        </w:tc>
        <w:tc>
          <w:tcPr>
            <w:tcW w:w="2160" w:type="dxa"/>
          </w:tcPr>
          <w:p>
            <w:pPr>
              <w:pStyle w:val="TableParagraph"/>
              <w:spacing w:line="270" w:lineRule="exact"/>
              <w:rPr>
                <w:b/>
                <w:sz w:val="24"/>
              </w:rPr>
            </w:pPr>
            <w:r>
              <w:rPr>
                <w:b/>
                <w:sz w:val="24"/>
              </w:rPr>
              <w:t>Date Released:</w:t>
            </w:r>
          </w:p>
          <w:p>
            <w:pPr>
              <w:pStyle w:val="TableParagraph"/>
              <w:spacing w:line="261" w:lineRule="exact"/>
              <w:rPr>
                <w:sz w:val="24"/>
              </w:rPr>
            </w:pPr>
            <w:r>
              <w:rPr>
                <w:sz w:val="24"/>
              </w:rPr>
              <w:t>2/14/06</w:t>
            </w:r>
          </w:p>
        </w:tc>
        <w:tc>
          <w:tcPr>
            <w:tcW w:w="3600" w:type="dxa"/>
          </w:tcPr>
          <w:p>
            <w:pPr>
              <w:pStyle w:val="TableParagraph"/>
              <w:spacing w:line="270" w:lineRule="exact"/>
              <w:rPr>
                <w:b/>
                <w:sz w:val="24"/>
              </w:rPr>
            </w:pPr>
            <w:r>
              <w:rPr>
                <w:b/>
                <w:sz w:val="24"/>
              </w:rPr>
              <w:t>Technical Custodian:</w:t>
            </w:r>
          </w:p>
          <w:p>
            <w:pPr>
              <w:pStyle w:val="TableParagraph"/>
              <w:spacing w:line="261" w:lineRule="exact"/>
              <w:rPr>
                <w:sz w:val="24"/>
              </w:rPr>
            </w:pPr>
            <w:r>
              <w:rPr>
                <w:sz w:val="24"/>
              </w:rPr>
              <w:t>R. Afanador</w:t>
            </w:r>
          </w:p>
        </w:tc>
      </w:tr>
    </w:tbl>
    <w:p>
      <w:pPr>
        <w:pStyle w:val="BodyText"/>
        <w:spacing w:before="10"/>
        <w:rPr>
          <w:sz w:val="23"/>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8635"/>
        <w:gridCol w:w="3516"/>
      </w:tblGrid>
      <w:tr>
        <w:trPr>
          <w:trHeight w:val="554" w:hRule="atLeast"/>
        </w:trPr>
        <w:tc>
          <w:tcPr>
            <w:tcW w:w="1013" w:type="dxa"/>
          </w:tcPr>
          <w:p>
            <w:pPr>
              <w:pStyle w:val="TableParagraph"/>
              <w:spacing w:line="276" w:lineRule="exact"/>
              <w:ind w:left="328" w:right="252" w:hanging="51"/>
              <w:rPr>
                <w:b/>
                <w:sz w:val="24"/>
              </w:rPr>
            </w:pPr>
            <w:r>
              <w:rPr>
                <w:b/>
                <w:sz w:val="24"/>
              </w:rPr>
              <w:t>Step No.</w:t>
            </w:r>
          </w:p>
        </w:tc>
        <w:tc>
          <w:tcPr>
            <w:tcW w:w="8635" w:type="dxa"/>
          </w:tcPr>
          <w:p>
            <w:pPr>
              <w:pStyle w:val="TableParagraph"/>
              <w:spacing w:line="273" w:lineRule="exact"/>
              <w:ind w:left="3675" w:right="3669"/>
              <w:jc w:val="center"/>
              <w:rPr>
                <w:b/>
                <w:sz w:val="24"/>
              </w:rPr>
            </w:pPr>
            <w:r>
              <w:rPr>
                <w:b/>
                <w:sz w:val="24"/>
              </w:rPr>
              <w:t>Instructions</w:t>
            </w:r>
          </w:p>
        </w:tc>
        <w:tc>
          <w:tcPr>
            <w:tcW w:w="3516" w:type="dxa"/>
          </w:tcPr>
          <w:p>
            <w:pPr>
              <w:pStyle w:val="TableParagraph"/>
              <w:spacing w:line="273" w:lineRule="exact"/>
              <w:ind w:left="1173" w:right="1166"/>
              <w:jc w:val="center"/>
              <w:rPr>
                <w:b/>
                <w:sz w:val="24"/>
              </w:rPr>
            </w:pPr>
            <w:r>
              <w:rPr>
                <w:b/>
                <w:sz w:val="24"/>
              </w:rPr>
              <w:t>Data Input</w:t>
            </w:r>
          </w:p>
        </w:tc>
      </w:tr>
      <w:tr>
        <w:trPr>
          <w:trHeight w:val="551" w:hRule="atLeast"/>
        </w:trPr>
        <w:tc>
          <w:tcPr>
            <w:tcW w:w="1013" w:type="dxa"/>
          </w:tcPr>
          <w:p>
            <w:pPr>
              <w:pStyle w:val="TableParagraph"/>
              <w:spacing w:line="240" w:lineRule="auto"/>
              <w:ind w:left="0"/>
              <w:rPr>
                <w:sz w:val="24"/>
              </w:rPr>
            </w:pPr>
          </w:p>
        </w:tc>
        <w:tc>
          <w:tcPr>
            <w:tcW w:w="8635" w:type="dxa"/>
          </w:tcPr>
          <w:p>
            <w:pPr>
              <w:pStyle w:val="TableParagraph"/>
              <w:rPr>
                <w:sz w:val="24"/>
              </w:rPr>
            </w:pPr>
            <w:r>
              <w:rPr>
                <w:sz w:val="24"/>
              </w:rPr>
              <w:t>Procedure used for training or production?</w:t>
            </w:r>
          </w:p>
        </w:tc>
        <w:tc>
          <w:tcPr>
            <w:tcW w:w="3516" w:type="dxa"/>
          </w:tcPr>
          <w:p>
            <w:pPr>
              <w:pStyle w:val="TableParagraph"/>
              <w:rPr>
                <w:sz w:val="24"/>
              </w:rPr>
            </w:pPr>
            <w:r>
              <w:rPr>
                <w:sz w:val="24"/>
              </w:rPr>
              <w:t>[[Procedure Use]] {{Training,</w:t>
            </w:r>
          </w:p>
          <w:p>
            <w:pPr>
              <w:pStyle w:val="TableParagraph"/>
              <w:spacing w:line="264" w:lineRule="exact"/>
              <w:rPr>
                <w:sz w:val="24"/>
              </w:rPr>
            </w:pPr>
            <w:r>
              <w:rPr>
                <w:sz w:val="24"/>
              </w:rPr>
              <w:t>Production}} &lt;&lt;Radio&gt;&gt;</w:t>
            </w:r>
          </w:p>
        </w:tc>
      </w:tr>
      <w:tr>
        <w:trPr>
          <w:trHeight w:val="1103" w:hRule="atLeast"/>
        </w:trPr>
        <w:tc>
          <w:tcPr>
            <w:tcW w:w="1013" w:type="dxa"/>
          </w:tcPr>
          <w:p>
            <w:pPr>
              <w:pStyle w:val="TableParagraph"/>
              <w:spacing w:line="240" w:lineRule="auto"/>
              <w:ind w:left="0"/>
              <w:rPr>
                <w:sz w:val="24"/>
              </w:rPr>
            </w:pPr>
          </w:p>
        </w:tc>
        <w:tc>
          <w:tcPr>
            <w:tcW w:w="8635" w:type="dxa"/>
          </w:tcPr>
          <w:p>
            <w:pPr>
              <w:pStyle w:val="TableParagraph"/>
              <w:rPr>
                <w:sz w:val="24"/>
              </w:rPr>
            </w:pPr>
            <w:r>
              <w:rPr>
                <w:sz w:val="24"/>
              </w:rPr>
              <w:t>Operators login :</w:t>
            </w:r>
          </w:p>
        </w:tc>
        <w:tc>
          <w:tcPr>
            <w:tcW w:w="3516" w:type="dxa"/>
          </w:tcPr>
          <w:p>
            <w:pPr>
              <w:pStyle w:val="TableParagraph"/>
              <w:spacing w:line="240" w:lineRule="auto"/>
              <w:ind w:right="325"/>
              <w:rPr>
                <w:sz w:val="24"/>
              </w:rPr>
            </w:pPr>
            <w:r>
              <w:rPr>
                <w:sz w:val="24"/>
              </w:rPr>
              <w:t>[[Cavity Pair Label]] &lt;&lt;Text&gt;&gt; [[Operator1]] &lt;&lt;CavUsers&gt;&gt; [[Operator2]] &lt;&lt;CavUsers&gt;&gt;</w:t>
            </w:r>
          </w:p>
          <w:p>
            <w:pPr>
              <w:pStyle w:val="TableParagraph"/>
              <w:spacing w:line="264" w:lineRule="exact"/>
              <w:rPr>
                <w:sz w:val="24"/>
              </w:rPr>
            </w:pPr>
            <w:r>
              <w:rPr>
                <w:sz w:val="24"/>
              </w:rPr>
              <w:t>[[BeginDate]] &lt;&lt;Timestamp&gt;&gt;</w:t>
            </w:r>
          </w:p>
        </w:tc>
      </w:tr>
      <w:tr>
        <w:trPr>
          <w:trHeight w:val="287" w:hRule="atLeast"/>
        </w:trPr>
        <w:tc>
          <w:tcPr>
            <w:tcW w:w="1013" w:type="dxa"/>
          </w:tcPr>
          <w:p>
            <w:pPr>
              <w:pStyle w:val="TableParagraph"/>
              <w:rPr>
                <w:sz w:val="24"/>
              </w:rPr>
            </w:pPr>
            <w:r>
              <w:rPr>
                <w:sz w:val="24"/>
              </w:rPr>
              <w:t>1</w:t>
            </w:r>
          </w:p>
        </w:tc>
        <w:tc>
          <w:tcPr>
            <w:tcW w:w="8635" w:type="dxa"/>
          </w:tcPr>
          <w:p>
            <w:pPr>
              <w:pStyle w:val="TableParagraph"/>
              <w:rPr>
                <w:b/>
                <w:sz w:val="24"/>
              </w:rPr>
            </w:pPr>
            <w:r>
              <w:rPr>
                <w:b/>
                <w:color w:val="0000FF"/>
                <w:sz w:val="24"/>
              </w:rPr>
              <w:t>BCP of inner adapter, elbows and top hats after being mechanically polished</w:t>
            </w:r>
          </w:p>
        </w:tc>
        <w:tc>
          <w:tcPr>
            <w:tcW w:w="3516" w:type="dxa"/>
          </w:tcPr>
          <w:p>
            <w:pPr>
              <w:pStyle w:val="TableParagraph"/>
              <w:spacing w:line="240" w:lineRule="auto"/>
              <w:ind w:left="0"/>
              <w:rPr>
                <w:sz w:val="20"/>
              </w:rPr>
            </w:pPr>
          </w:p>
        </w:tc>
      </w:tr>
      <w:tr>
        <w:trPr>
          <w:trHeight w:val="827" w:hRule="atLeast"/>
        </w:trPr>
        <w:tc>
          <w:tcPr>
            <w:tcW w:w="1013" w:type="dxa"/>
          </w:tcPr>
          <w:p>
            <w:pPr>
              <w:pStyle w:val="TableParagraph"/>
              <w:rPr>
                <w:sz w:val="24"/>
              </w:rPr>
            </w:pPr>
            <w:r>
              <w:rPr>
                <w:sz w:val="24"/>
              </w:rPr>
              <w:t>2</w:t>
            </w:r>
          </w:p>
        </w:tc>
        <w:tc>
          <w:tcPr>
            <w:tcW w:w="8635" w:type="dxa"/>
          </w:tcPr>
          <w:p>
            <w:pPr>
              <w:pStyle w:val="TableParagraph"/>
              <w:spacing w:line="240" w:lineRule="auto"/>
              <w:ind w:right="120"/>
              <w:rPr>
                <w:sz w:val="24"/>
              </w:rPr>
            </w:pPr>
            <w:r>
              <w:rPr>
                <w:sz w:val="24"/>
              </w:rPr>
              <w:t>After inner adapter, elbows and top hats have been degreased and rinsed; blow off with nitrogen gun to dry components. Place components in HDPE baskets, put only one</w:t>
            </w:r>
          </w:p>
          <w:p>
            <w:pPr>
              <w:pStyle w:val="TableParagraph"/>
              <w:spacing w:line="264" w:lineRule="exact"/>
              <w:rPr>
                <w:sz w:val="24"/>
              </w:rPr>
            </w:pPr>
            <w:r>
              <w:rPr>
                <w:sz w:val="24"/>
              </w:rPr>
              <w:t>component per basket to prevent any chance of damaging seal surfaces</w:t>
            </w:r>
          </w:p>
        </w:tc>
        <w:tc>
          <w:tcPr>
            <w:tcW w:w="3516" w:type="dxa"/>
          </w:tcPr>
          <w:p>
            <w:pPr>
              <w:pStyle w:val="TableParagraph"/>
              <w:spacing w:line="240" w:lineRule="auto"/>
              <w:ind w:left="0"/>
              <w:rPr>
                <w:sz w:val="24"/>
              </w:rPr>
            </w:pPr>
          </w:p>
        </w:tc>
      </w:tr>
      <w:tr>
        <w:trPr>
          <w:trHeight w:val="551" w:hRule="atLeast"/>
        </w:trPr>
        <w:tc>
          <w:tcPr>
            <w:tcW w:w="1013" w:type="dxa"/>
          </w:tcPr>
          <w:p>
            <w:pPr>
              <w:pStyle w:val="TableParagraph"/>
              <w:rPr>
                <w:sz w:val="24"/>
              </w:rPr>
            </w:pPr>
            <w:r>
              <w:rPr>
                <w:sz w:val="24"/>
              </w:rPr>
              <w:t>3</w:t>
            </w:r>
          </w:p>
        </w:tc>
        <w:tc>
          <w:tcPr>
            <w:tcW w:w="8635" w:type="dxa"/>
          </w:tcPr>
          <w:p>
            <w:pPr>
              <w:pStyle w:val="TableParagraph"/>
              <w:rPr>
                <w:sz w:val="24"/>
              </w:rPr>
            </w:pPr>
            <w:r>
              <w:rPr>
                <w:sz w:val="24"/>
              </w:rPr>
              <w:t>Measure etch rate of BCP, if less then 3 microns per min replace acid. Keep acid temp</w:t>
            </w:r>
          </w:p>
          <w:p>
            <w:pPr>
              <w:pStyle w:val="TableParagraph"/>
              <w:spacing w:line="264" w:lineRule="exact"/>
              <w:rPr>
                <w:sz w:val="24"/>
              </w:rPr>
            </w:pPr>
            <w:r>
              <w:rPr>
                <w:sz w:val="24"/>
              </w:rPr>
              <w:t>under 30 C, record etch rate</w:t>
            </w:r>
          </w:p>
        </w:tc>
        <w:tc>
          <w:tcPr>
            <w:tcW w:w="3516" w:type="dxa"/>
          </w:tcPr>
          <w:p>
            <w:pPr>
              <w:pStyle w:val="TableParagraph"/>
              <w:rPr>
                <w:sz w:val="24"/>
              </w:rPr>
            </w:pPr>
            <w:r>
              <w:rPr>
                <w:sz w:val="24"/>
              </w:rPr>
              <w:t>[[Etch rate]] &lt;&lt;Float&gt;&gt;</w:t>
            </w:r>
          </w:p>
          <w:p>
            <w:pPr>
              <w:pStyle w:val="TableParagraph"/>
              <w:spacing w:line="264" w:lineRule="exact"/>
              <w:rPr>
                <w:sz w:val="24"/>
              </w:rPr>
            </w:pPr>
            <w:r>
              <w:rPr>
                <w:sz w:val="24"/>
              </w:rPr>
              <w:t>[[Completed]] &lt;&lt;CavUsers&gt;&gt;</w:t>
            </w:r>
          </w:p>
        </w:tc>
      </w:tr>
      <w:tr>
        <w:trPr>
          <w:trHeight w:val="551" w:hRule="atLeast"/>
        </w:trPr>
        <w:tc>
          <w:tcPr>
            <w:tcW w:w="1013" w:type="dxa"/>
          </w:tcPr>
          <w:p>
            <w:pPr>
              <w:pStyle w:val="TableParagraph"/>
              <w:rPr>
                <w:sz w:val="24"/>
              </w:rPr>
            </w:pPr>
            <w:r>
              <w:rPr>
                <w:sz w:val="24"/>
              </w:rPr>
              <w:t>4</w:t>
            </w:r>
          </w:p>
        </w:tc>
        <w:tc>
          <w:tcPr>
            <w:tcW w:w="8635" w:type="dxa"/>
          </w:tcPr>
          <w:p>
            <w:pPr>
              <w:pStyle w:val="TableParagraph"/>
              <w:rPr>
                <w:sz w:val="24"/>
              </w:rPr>
            </w:pPr>
            <w:r>
              <w:rPr>
                <w:sz w:val="24"/>
              </w:rPr>
              <w:t>Rinse out one 5 gallon HDPE container, and fill with enough BCP to cover</w:t>
            </w:r>
          </w:p>
          <w:p>
            <w:pPr>
              <w:pStyle w:val="TableParagraph"/>
              <w:spacing w:line="264" w:lineRule="exact"/>
              <w:rPr>
                <w:sz w:val="24"/>
              </w:rPr>
            </w:pPr>
            <w:r>
              <w:rPr>
                <w:sz w:val="24"/>
              </w:rPr>
              <w:t>components that are going to be etched.</w:t>
            </w:r>
          </w:p>
        </w:tc>
        <w:tc>
          <w:tcPr>
            <w:tcW w:w="3516" w:type="dxa"/>
          </w:tcPr>
          <w:p>
            <w:pPr>
              <w:pStyle w:val="TableParagraph"/>
              <w:spacing w:line="240" w:lineRule="auto"/>
              <w:ind w:left="0"/>
              <w:rPr>
                <w:sz w:val="24"/>
              </w:rPr>
            </w:pPr>
          </w:p>
        </w:tc>
      </w:tr>
      <w:tr>
        <w:trPr>
          <w:trHeight w:val="290" w:hRule="atLeast"/>
        </w:trPr>
        <w:tc>
          <w:tcPr>
            <w:tcW w:w="1013" w:type="dxa"/>
          </w:tcPr>
          <w:p>
            <w:pPr>
              <w:pStyle w:val="TableParagraph"/>
              <w:rPr>
                <w:sz w:val="24"/>
              </w:rPr>
            </w:pPr>
            <w:r>
              <w:rPr>
                <w:sz w:val="24"/>
              </w:rPr>
              <w:t>5</w:t>
            </w:r>
          </w:p>
        </w:tc>
        <w:tc>
          <w:tcPr>
            <w:tcW w:w="8635" w:type="dxa"/>
          </w:tcPr>
          <w:p>
            <w:pPr>
              <w:pStyle w:val="TableParagraph"/>
              <w:rPr>
                <w:sz w:val="24"/>
              </w:rPr>
            </w:pPr>
            <w:r>
              <w:rPr>
                <w:sz w:val="24"/>
              </w:rPr>
              <w:t>Rinse out 3 more containers and fill with DI water for rinsing.</w:t>
            </w:r>
          </w:p>
        </w:tc>
        <w:tc>
          <w:tcPr>
            <w:tcW w:w="3516" w:type="dxa"/>
          </w:tcPr>
          <w:p>
            <w:pPr>
              <w:pStyle w:val="TableParagraph"/>
              <w:spacing w:line="240" w:lineRule="auto"/>
              <w:ind w:left="0"/>
              <w:rPr>
                <w:sz w:val="20"/>
              </w:rPr>
            </w:pPr>
          </w:p>
        </w:tc>
      </w:tr>
    </w:tbl>
    <w:p>
      <w:pPr>
        <w:spacing w:after="0" w:line="240" w:lineRule="auto"/>
        <w:rPr>
          <w:sz w:val="20"/>
        </w:rPr>
        <w:sectPr>
          <w:pgSz w:w="15840" w:h="12240" w:orient="landscape"/>
          <w:pgMar w:header="1859" w:footer="0" w:top="2120" w:bottom="280" w:left="1220" w:right="1220"/>
        </w:sectPr>
      </w:pPr>
    </w:p>
    <w:p>
      <w:pPr>
        <w:pStyle w:val="BodyText"/>
        <w:rPr>
          <w:sz w:val="20"/>
        </w:rPr>
      </w:pPr>
    </w:p>
    <w:p>
      <w:pPr>
        <w:pStyle w:val="BodyText"/>
        <w:rPr>
          <w:sz w:val="20"/>
        </w:rPr>
      </w:pPr>
    </w:p>
    <w:p>
      <w:pPr>
        <w:pStyle w:val="BodyText"/>
        <w:rPr>
          <w:sz w:val="20"/>
        </w:rPr>
      </w:pPr>
    </w:p>
    <w:p>
      <w:pPr>
        <w:pStyle w:val="BodyText"/>
        <w:spacing w:before="9" w:after="1"/>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8635"/>
        <w:gridCol w:w="3516"/>
      </w:tblGrid>
      <w:tr>
        <w:trPr>
          <w:trHeight w:val="551" w:hRule="atLeast"/>
        </w:trPr>
        <w:tc>
          <w:tcPr>
            <w:tcW w:w="1013" w:type="dxa"/>
          </w:tcPr>
          <w:p>
            <w:pPr>
              <w:pStyle w:val="TableParagraph"/>
              <w:spacing w:line="273" w:lineRule="exact"/>
              <w:ind w:left="278"/>
              <w:rPr>
                <w:b/>
                <w:sz w:val="24"/>
              </w:rPr>
            </w:pPr>
            <w:r>
              <w:rPr>
                <w:b/>
                <w:sz w:val="24"/>
              </w:rPr>
              <w:t>Step</w:t>
            </w:r>
          </w:p>
          <w:p>
            <w:pPr>
              <w:pStyle w:val="TableParagraph"/>
              <w:spacing w:line="259" w:lineRule="exact"/>
              <w:ind w:left="328"/>
              <w:rPr>
                <w:b/>
                <w:sz w:val="24"/>
              </w:rPr>
            </w:pPr>
            <w:r>
              <w:rPr>
                <w:b/>
                <w:sz w:val="24"/>
              </w:rPr>
              <w:t>No.</w:t>
            </w:r>
          </w:p>
        </w:tc>
        <w:tc>
          <w:tcPr>
            <w:tcW w:w="8635" w:type="dxa"/>
          </w:tcPr>
          <w:p>
            <w:pPr>
              <w:pStyle w:val="TableParagraph"/>
              <w:spacing w:line="273" w:lineRule="exact"/>
              <w:ind w:left="3675" w:right="3669"/>
              <w:jc w:val="center"/>
              <w:rPr>
                <w:b/>
                <w:sz w:val="24"/>
              </w:rPr>
            </w:pPr>
            <w:r>
              <w:rPr>
                <w:b/>
                <w:sz w:val="24"/>
              </w:rPr>
              <w:t>Instructions</w:t>
            </w:r>
          </w:p>
        </w:tc>
        <w:tc>
          <w:tcPr>
            <w:tcW w:w="3516" w:type="dxa"/>
          </w:tcPr>
          <w:p>
            <w:pPr>
              <w:pStyle w:val="TableParagraph"/>
              <w:spacing w:line="273" w:lineRule="exact"/>
              <w:ind w:left="1173" w:right="1166"/>
              <w:jc w:val="center"/>
              <w:rPr>
                <w:b/>
                <w:sz w:val="24"/>
              </w:rPr>
            </w:pPr>
            <w:r>
              <w:rPr>
                <w:b/>
                <w:sz w:val="24"/>
              </w:rPr>
              <w:t>Data Input</w:t>
            </w:r>
          </w:p>
        </w:tc>
      </w:tr>
      <w:tr>
        <w:trPr>
          <w:trHeight w:val="551" w:hRule="atLeast"/>
        </w:trPr>
        <w:tc>
          <w:tcPr>
            <w:tcW w:w="1013" w:type="dxa"/>
          </w:tcPr>
          <w:p>
            <w:pPr>
              <w:pStyle w:val="TableParagraph"/>
              <w:rPr>
                <w:sz w:val="24"/>
              </w:rPr>
            </w:pPr>
            <w:r>
              <w:rPr>
                <w:sz w:val="24"/>
              </w:rPr>
              <w:t>6</w:t>
            </w:r>
          </w:p>
        </w:tc>
        <w:tc>
          <w:tcPr>
            <w:tcW w:w="8635" w:type="dxa"/>
          </w:tcPr>
          <w:p>
            <w:pPr>
              <w:pStyle w:val="TableParagraph"/>
              <w:rPr>
                <w:sz w:val="24"/>
              </w:rPr>
            </w:pPr>
            <w:r>
              <w:rPr>
                <w:sz w:val="24"/>
              </w:rPr>
              <w:t>Place basket and component into container containing BCP for 2 minutes, component</w:t>
            </w:r>
          </w:p>
          <w:p>
            <w:pPr>
              <w:pStyle w:val="TableParagraph"/>
              <w:spacing w:line="264" w:lineRule="exact"/>
              <w:rPr>
                <w:sz w:val="24"/>
              </w:rPr>
            </w:pPr>
            <w:r>
              <w:rPr>
                <w:sz w:val="24"/>
              </w:rPr>
              <w:t>should be completely covered with BCP</w:t>
            </w:r>
          </w:p>
        </w:tc>
        <w:tc>
          <w:tcPr>
            <w:tcW w:w="3516" w:type="dxa"/>
          </w:tcPr>
          <w:p>
            <w:pPr>
              <w:pStyle w:val="TableParagraph"/>
              <w:spacing w:line="240" w:lineRule="auto"/>
              <w:ind w:left="0"/>
              <w:rPr>
                <w:sz w:val="22"/>
              </w:rPr>
            </w:pPr>
          </w:p>
        </w:tc>
      </w:tr>
      <w:tr>
        <w:trPr>
          <w:trHeight w:val="287" w:hRule="atLeast"/>
        </w:trPr>
        <w:tc>
          <w:tcPr>
            <w:tcW w:w="1013" w:type="dxa"/>
          </w:tcPr>
          <w:p>
            <w:pPr>
              <w:pStyle w:val="TableParagraph"/>
              <w:rPr>
                <w:sz w:val="24"/>
              </w:rPr>
            </w:pPr>
            <w:r>
              <w:rPr>
                <w:sz w:val="24"/>
              </w:rPr>
              <w:t>7</w:t>
            </w:r>
          </w:p>
        </w:tc>
        <w:tc>
          <w:tcPr>
            <w:tcW w:w="8635" w:type="dxa"/>
          </w:tcPr>
          <w:p>
            <w:pPr>
              <w:pStyle w:val="TableParagraph"/>
              <w:rPr>
                <w:sz w:val="24"/>
              </w:rPr>
            </w:pPr>
            <w:r>
              <w:rPr>
                <w:sz w:val="24"/>
              </w:rPr>
              <w:t>Slowly agitate component in BCP for entire 2 minutes.</w:t>
            </w:r>
          </w:p>
        </w:tc>
        <w:tc>
          <w:tcPr>
            <w:tcW w:w="3516" w:type="dxa"/>
          </w:tcPr>
          <w:p>
            <w:pPr>
              <w:pStyle w:val="TableParagraph"/>
              <w:spacing w:line="240" w:lineRule="auto"/>
              <w:ind w:left="0"/>
              <w:rPr>
                <w:sz w:val="20"/>
              </w:rPr>
            </w:pPr>
          </w:p>
        </w:tc>
      </w:tr>
      <w:tr>
        <w:trPr>
          <w:trHeight w:val="554" w:hRule="atLeast"/>
        </w:trPr>
        <w:tc>
          <w:tcPr>
            <w:tcW w:w="1013" w:type="dxa"/>
          </w:tcPr>
          <w:p>
            <w:pPr>
              <w:pStyle w:val="TableParagraph"/>
              <w:rPr>
                <w:sz w:val="24"/>
              </w:rPr>
            </w:pPr>
            <w:r>
              <w:rPr>
                <w:sz w:val="24"/>
              </w:rPr>
              <w:t>8</w:t>
            </w:r>
          </w:p>
        </w:tc>
        <w:tc>
          <w:tcPr>
            <w:tcW w:w="8635" w:type="dxa"/>
          </w:tcPr>
          <w:p>
            <w:pPr>
              <w:pStyle w:val="TableParagraph"/>
              <w:rPr>
                <w:sz w:val="24"/>
              </w:rPr>
            </w:pPr>
            <w:r>
              <w:rPr>
                <w:sz w:val="24"/>
              </w:rPr>
              <w:t>After 2 minutes remove component from BCP and place into1st container of DI water.</w:t>
            </w:r>
          </w:p>
          <w:p>
            <w:pPr>
              <w:pStyle w:val="TableParagraph"/>
              <w:spacing w:line="266" w:lineRule="exact"/>
              <w:rPr>
                <w:sz w:val="24"/>
              </w:rPr>
            </w:pPr>
            <w:r>
              <w:rPr>
                <w:sz w:val="24"/>
              </w:rPr>
              <w:t>Agitate component in DI water. Repeat step in 2</w:t>
            </w:r>
            <w:r>
              <w:rPr>
                <w:sz w:val="24"/>
                <w:vertAlign w:val="superscript"/>
              </w:rPr>
              <w:t>nd</w:t>
            </w:r>
            <w:r>
              <w:rPr>
                <w:sz w:val="24"/>
                <w:vertAlign w:val="baseline"/>
              </w:rPr>
              <w:t> and 3</w:t>
            </w:r>
            <w:r>
              <w:rPr>
                <w:sz w:val="24"/>
                <w:vertAlign w:val="superscript"/>
              </w:rPr>
              <w:t>rd</w:t>
            </w:r>
            <w:r>
              <w:rPr>
                <w:sz w:val="24"/>
                <w:vertAlign w:val="baseline"/>
              </w:rPr>
              <w:t> container</w:t>
            </w:r>
          </w:p>
        </w:tc>
        <w:tc>
          <w:tcPr>
            <w:tcW w:w="3516" w:type="dxa"/>
          </w:tcPr>
          <w:p>
            <w:pPr>
              <w:pStyle w:val="TableParagraph"/>
              <w:spacing w:line="240" w:lineRule="auto"/>
              <w:ind w:left="0"/>
              <w:rPr>
                <w:sz w:val="22"/>
              </w:rPr>
            </w:pPr>
          </w:p>
        </w:tc>
      </w:tr>
      <w:tr>
        <w:trPr>
          <w:trHeight w:val="287" w:hRule="atLeast"/>
        </w:trPr>
        <w:tc>
          <w:tcPr>
            <w:tcW w:w="1013" w:type="dxa"/>
          </w:tcPr>
          <w:p>
            <w:pPr>
              <w:pStyle w:val="TableParagraph"/>
              <w:rPr>
                <w:sz w:val="24"/>
              </w:rPr>
            </w:pPr>
            <w:r>
              <w:rPr>
                <w:sz w:val="24"/>
              </w:rPr>
              <w:t>9</w:t>
            </w:r>
          </w:p>
        </w:tc>
        <w:tc>
          <w:tcPr>
            <w:tcW w:w="8635" w:type="dxa"/>
          </w:tcPr>
          <w:p>
            <w:pPr>
              <w:pStyle w:val="TableParagraph"/>
              <w:rPr>
                <w:sz w:val="24"/>
              </w:rPr>
            </w:pPr>
            <w:r>
              <w:rPr>
                <w:sz w:val="24"/>
              </w:rPr>
              <w:t>Remove component from last container and use DI hose to rinse component</w:t>
            </w:r>
          </w:p>
        </w:tc>
        <w:tc>
          <w:tcPr>
            <w:tcW w:w="3516" w:type="dxa"/>
          </w:tcPr>
          <w:p>
            <w:pPr>
              <w:pStyle w:val="TableParagraph"/>
              <w:spacing w:line="240" w:lineRule="auto"/>
              <w:ind w:left="0"/>
              <w:rPr>
                <w:sz w:val="20"/>
              </w:rPr>
            </w:pPr>
          </w:p>
        </w:tc>
      </w:tr>
      <w:tr>
        <w:trPr>
          <w:trHeight w:val="551" w:hRule="atLeast"/>
        </w:trPr>
        <w:tc>
          <w:tcPr>
            <w:tcW w:w="1013" w:type="dxa"/>
          </w:tcPr>
          <w:p>
            <w:pPr>
              <w:pStyle w:val="TableParagraph"/>
              <w:rPr>
                <w:sz w:val="24"/>
              </w:rPr>
            </w:pPr>
            <w:r>
              <w:rPr>
                <w:sz w:val="24"/>
              </w:rPr>
              <w:t>10</w:t>
            </w:r>
          </w:p>
        </w:tc>
        <w:tc>
          <w:tcPr>
            <w:tcW w:w="8635" w:type="dxa"/>
          </w:tcPr>
          <w:p>
            <w:pPr>
              <w:pStyle w:val="TableParagraph"/>
              <w:rPr>
                <w:sz w:val="24"/>
              </w:rPr>
            </w:pPr>
            <w:r>
              <w:rPr>
                <w:sz w:val="24"/>
              </w:rPr>
              <w:t>Take component from acid side of flow hood and move to rinsing side and let</w:t>
            </w:r>
          </w:p>
          <w:p>
            <w:pPr>
              <w:pStyle w:val="TableParagraph"/>
              <w:spacing w:line="264" w:lineRule="exact"/>
              <w:rPr>
                <w:sz w:val="24"/>
              </w:rPr>
            </w:pPr>
            <w:r>
              <w:rPr>
                <w:sz w:val="24"/>
              </w:rPr>
              <w:t>component soak in clean DI water for 5 minutes</w:t>
            </w:r>
          </w:p>
        </w:tc>
        <w:tc>
          <w:tcPr>
            <w:tcW w:w="3516" w:type="dxa"/>
          </w:tcPr>
          <w:p>
            <w:pPr>
              <w:pStyle w:val="TableParagraph"/>
              <w:spacing w:line="240" w:lineRule="auto"/>
              <w:ind w:left="0"/>
              <w:rPr>
                <w:sz w:val="22"/>
              </w:rPr>
            </w:pPr>
          </w:p>
        </w:tc>
      </w:tr>
      <w:tr>
        <w:trPr>
          <w:trHeight w:val="1103" w:hRule="atLeast"/>
        </w:trPr>
        <w:tc>
          <w:tcPr>
            <w:tcW w:w="1013" w:type="dxa"/>
          </w:tcPr>
          <w:p>
            <w:pPr>
              <w:pStyle w:val="TableParagraph"/>
              <w:rPr>
                <w:sz w:val="24"/>
              </w:rPr>
            </w:pPr>
            <w:r>
              <w:rPr>
                <w:sz w:val="24"/>
              </w:rPr>
              <w:t>11</w:t>
            </w:r>
          </w:p>
        </w:tc>
        <w:tc>
          <w:tcPr>
            <w:tcW w:w="8635" w:type="dxa"/>
          </w:tcPr>
          <w:p>
            <w:pPr>
              <w:pStyle w:val="TableParagraph"/>
              <w:spacing w:line="240" w:lineRule="auto"/>
              <w:ind w:right="207"/>
              <w:rPr>
                <w:sz w:val="24"/>
              </w:rPr>
            </w:pPr>
            <w:r>
              <w:rPr>
                <w:sz w:val="24"/>
              </w:rPr>
              <w:t>Place components into filled 13 qt. container of DI water, if more than one component is cleaned, make sure sealing surfaces do not come in contact with any hard surface.</w:t>
            </w:r>
          </w:p>
          <w:p>
            <w:pPr>
              <w:pStyle w:val="TableParagraph"/>
              <w:spacing w:line="270" w:lineRule="atLeast"/>
              <w:ind w:right="513"/>
              <w:rPr>
                <w:sz w:val="24"/>
              </w:rPr>
            </w:pPr>
            <w:r>
              <w:rPr>
                <w:sz w:val="24"/>
              </w:rPr>
              <w:t>Place lid on container. Label container, containing information on cavity # and that container has DI water in it.</w:t>
            </w:r>
          </w:p>
        </w:tc>
        <w:tc>
          <w:tcPr>
            <w:tcW w:w="3516" w:type="dxa"/>
          </w:tcPr>
          <w:p>
            <w:pPr>
              <w:pStyle w:val="TableParagraph"/>
              <w:spacing w:line="240" w:lineRule="auto"/>
              <w:ind w:left="0"/>
              <w:rPr>
                <w:sz w:val="22"/>
              </w:rPr>
            </w:pPr>
          </w:p>
        </w:tc>
      </w:tr>
      <w:tr>
        <w:trPr>
          <w:trHeight w:val="1103" w:hRule="atLeast"/>
        </w:trPr>
        <w:tc>
          <w:tcPr>
            <w:tcW w:w="1013" w:type="dxa"/>
          </w:tcPr>
          <w:p>
            <w:pPr>
              <w:pStyle w:val="TableParagraph"/>
              <w:spacing w:line="267" w:lineRule="exact"/>
              <w:rPr>
                <w:sz w:val="24"/>
              </w:rPr>
            </w:pPr>
            <w:r>
              <w:rPr>
                <w:sz w:val="24"/>
              </w:rPr>
              <w:t>12</w:t>
            </w:r>
          </w:p>
        </w:tc>
        <w:tc>
          <w:tcPr>
            <w:tcW w:w="8635" w:type="dxa"/>
          </w:tcPr>
          <w:p>
            <w:pPr>
              <w:pStyle w:val="TableParagraph"/>
              <w:spacing w:line="267" w:lineRule="exact"/>
              <w:rPr>
                <w:sz w:val="24"/>
              </w:rPr>
            </w:pPr>
            <w:r>
              <w:rPr>
                <w:sz w:val="24"/>
              </w:rPr>
              <w:t>Place sealed container in Pass through.</w:t>
            </w:r>
          </w:p>
        </w:tc>
        <w:tc>
          <w:tcPr>
            <w:tcW w:w="3516" w:type="dxa"/>
          </w:tcPr>
          <w:p>
            <w:pPr>
              <w:pStyle w:val="TableParagraph"/>
              <w:spacing w:line="240" w:lineRule="auto"/>
              <w:ind w:right="564"/>
              <w:rPr>
                <w:sz w:val="24"/>
              </w:rPr>
            </w:pPr>
            <w:r>
              <w:rPr>
                <w:sz w:val="24"/>
              </w:rPr>
              <w:t>[[Completed]] &lt;&lt;CavUser&gt;&gt; [[Timestamp12]]</w:t>
            </w:r>
          </w:p>
          <w:p>
            <w:pPr>
              <w:pStyle w:val="TableParagraph"/>
              <w:spacing w:line="270" w:lineRule="atLeast"/>
              <w:ind w:right="564"/>
              <w:rPr>
                <w:sz w:val="24"/>
              </w:rPr>
            </w:pPr>
            <w:r>
              <w:rPr>
                <w:sz w:val="24"/>
              </w:rPr>
              <w:t>&lt;&lt;Timestamp&gt;&gt; [[Comment]] &lt;&lt;Comment&gt;&gt;</w:t>
            </w:r>
          </w:p>
        </w:tc>
      </w:tr>
    </w:tbl>
    <w:p>
      <w:pPr>
        <w:spacing w:after="0" w:line="270" w:lineRule="atLeast"/>
        <w:rPr>
          <w:sz w:val="24"/>
        </w:rPr>
        <w:sectPr>
          <w:headerReference w:type="default" r:id="rId6"/>
          <w:pgSz w:w="15840" w:h="12240" w:orient="landscape"/>
          <w:pgMar w:header="0" w:footer="0" w:top="1140" w:bottom="280" w:left="1220" w:right="1220"/>
        </w:sectPr>
      </w:pPr>
    </w:p>
    <w:p>
      <w:pPr>
        <w:pStyle w:val="BodyText"/>
        <w:rPr>
          <w:sz w:val="20"/>
        </w:rPr>
      </w:pPr>
    </w:p>
    <w:p>
      <w:pPr>
        <w:pStyle w:val="BodyText"/>
        <w:rPr>
          <w:sz w:val="20"/>
        </w:rPr>
      </w:pPr>
    </w:p>
    <w:p>
      <w:pPr>
        <w:pStyle w:val="BodyText"/>
        <w:rPr>
          <w:sz w:val="20"/>
        </w:rPr>
      </w:pPr>
    </w:p>
    <w:p>
      <w:pPr>
        <w:pStyle w:val="BodyText"/>
        <w:spacing w:before="9" w:after="1"/>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8635"/>
        <w:gridCol w:w="3516"/>
      </w:tblGrid>
      <w:tr>
        <w:trPr>
          <w:trHeight w:val="551" w:hRule="atLeast"/>
        </w:trPr>
        <w:tc>
          <w:tcPr>
            <w:tcW w:w="1013" w:type="dxa"/>
          </w:tcPr>
          <w:p>
            <w:pPr>
              <w:pStyle w:val="TableParagraph"/>
              <w:spacing w:line="273" w:lineRule="exact"/>
              <w:ind w:left="278"/>
              <w:rPr>
                <w:b/>
                <w:sz w:val="24"/>
              </w:rPr>
            </w:pPr>
            <w:r>
              <w:rPr>
                <w:b/>
                <w:sz w:val="24"/>
              </w:rPr>
              <w:t>Step</w:t>
            </w:r>
          </w:p>
          <w:p>
            <w:pPr>
              <w:pStyle w:val="TableParagraph"/>
              <w:spacing w:line="259" w:lineRule="exact"/>
              <w:ind w:left="328"/>
              <w:rPr>
                <w:b/>
                <w:sz w:val="24"/>
              </w:rPr>
            </w:pPr>
            <w:r>
              <w:rPr>
                <w:b/>
                <w:sz w:val="24"/>
              </w:rPr>
              <w:t>No.</w:t>
            </w:r>
          </w:p>
        </w:tc>
        <w:tc>
          <w:tcPr>
            <w:tcW w:w="8635" w:type="dxa"/>
          </w:tcPr>
          <w:p>
            <w:pPr>
              <w:pStyle w:val="TableParagraph"/>
              <w:spacing w:line="273" w:lineRule="exact"/>
              <w:ind w:left="0" w:right="3686"/>
              <w:jc w:val="right"/>
              <w:rPr>
                <w:b/>
                <w:sz w:val="24"/>
              </w:rPr>
            </w:pPr>
            <w:r>
              <w:rPr>
                <w:b/>
                <w:sz w:val="24"/>
              </w:rPr>
              <w:t>Instructions</w:t>
            </w:r>
          </w:p>
        </w:tc>
        <w:tc>
          <w:tcPr>
            <w:tcW w:w="3516" w:type="dxa"/>
          </w:tcPr>
          <w:p>
            <w:pPr>
              <w:pStyle w:val="TableParagraph"/>
              <w:spacing w:line="273" w:lineRule="exact"/>
              <w:ind w:left="1173" w:right="1166"/>
              <w:jc w:val="center"/>
              <w:rPr>
                <w:b/>
                <w:sz w:val="24"/>
              </w:rPr>
            </w:pPr>
            <w:r>
              <w:rPr>
                <w:b/>
                <w:sz w:val="24"/>
              </w:rPr>
              <w:t>Data Input</w:t>
            </w:r>
          </w:p>
        </w:tc>
      </w:tr>
      <w:tr>
        <w:trPr>
          <w:trHeight w:val="551" w:hRule="atLeast"/>
        </w:trPr>
        <w:tc>
          <w:tcPr>
            <w:tcW w:w="1013" w:type="dxa"/>
          </w:tcPr>
          <w:p>
            <w:pPr>
              <w:pStyle w:val="TableParagraph"/>
              <w:rPr>
                <w:sz w:val="24"/>
              </w:rPr>
            </w:pPr>
            <w:r>
              <w:rPr>
                <w:sz w:val="24"/>
              </w:rPr>
              <w:t>13</w:t>
            </w:r>
          </w:p>
        </w:tc>
        <w:tc>
          <w:tcPr>
            <w:tcW w:w="8635" w:type="dxa"/>
          </w:tcPr>
          <w:p>
            <w:pPr>
              <w:pStyle w:val="TableParagraph"/>
              <w:spacing w:line="273" w:lineRule="exact"/>
              <w:rPr>
                <w:b/>
                <w:sz w:val="24"/>
              </w:rPr>
            </w:pPr>
            <w:r>
              <w:rPr>
                <w:b/>
                <w:color w:val="0000FF"/>
                <w:sz w:val="24"/>
              </w:rPr>
              <w:t>BCP of inner adapter, elbows and top hats that have not been mechanically</w:t>
            </w:r>
          </w:p>
          <w:p>
            <w:pPr>
              <w:pStyle w:val="TableParagraph"/>
              <w:spacing w:line="259" w:lineRule="exact"/>
              <w:rPr>
                <w:b/>
                <w:sz w:val="24"/>
              </w:rPr>
            </w:pPr>
            <w:r>
              <w:rPr>
                <w:b/>
                <w:color w:val="0000FF"/>
                <w:sz w:val="24"/>
              </w:rPr>
              <w:t>polished</w:t>
            </w:r>
          </w:p>
        </w:tc>
        <w:tc>
          <w:tcPr>
            <w:tcW w:w="3516" w:type="dxa"/>
          </w:tcPr>
          <w:p>
            <w:pPr>
              <w:pStyle w:val="TableParagraph"/>
              <w:spacing w:line="240" w:lineRule="auto"/>
              <w:ind w:left="0"/>
              <w:rPr>
                <w:sz w:val="24"/>
              </w:rPr>
            </w:pPr>
          </w:p>
        </w:tc>
      </w:tr>
      <w:tr>
        <w:trPr>
          <w:trHeight w:val="827" w:hRule="atLeast"/>
        </w:trPr>
        <w:tc>
          <w:tcPr>
            <w:tcW w:w="1013" w:type="dxa"/>
          </w:tcPr>
          <w:p>
            <w:pPr>
              <w:pStyle w:val="TableParagraph"/>
              <w:rPr>
                <w:sz w:val="24"/>
              </w:rPr>
            </w:pPr>
            <w:r>
              <w:rPr>
                <w:sz w:val="24"/>
              </w:rPr>
              <w:t>14</w:t>
            </w:r>
          </w:p>
        </w:tc>
        <w:tc>
          <w:tcPr>
            <w:tcW w:w="8635" w:type="dxa"/>
          </w:tcPr>
          <w:p>
            <w:pPr>
              <w:pStyle w:val="TableParagraph"/>
              <w:spacing w:line="240" w:lineRule="auto"/>
              <w:ind w:right="127"/>
              <w:rPr>
                <w:sz w:val="24"/>
              </w:rPr>
            </w:pPr>
            <w:r>
              <w:rPr>
                <w:sz w:val="24"/>
              </w:rPr>
              <w:t>After inner adapter, elbows and top hats have been degreased and rinsed, blow off with nitrogen gun to dry components. Place components in HDPE baskets, put only one</w:t>
            </w:r>
          </w:p>
          <w:p>
            <w:pPr>
              <w:pStyle w:val="TableParagraph"/>
              <w:spacing w:line="264" w:lineRule="exact"/>
              <w:rPr>
                <w:sz w:val="24"/>
              </w:rPr>
            </w:pPr>
            <w:r>
              <w:rPr>
                <w:sz w:val="24"/>
              </w:rPr>
              <w:t>component in each basket to prevent any chance of damaging seal surfaces</w:t>
            </w:r>
          </w:p>
        </w:tc>
        <w:tc>
          <w:tcPr>
            <w:tcW w:w="3516" w:type="dxa"/>
          </w:tcPr>
          <w:p>
            <w:pPr>
              <w:pStyle w:val="TableParagraph"/>
              <w:spacing w:line="240" w:lineRule="auto"/>
              <w:ind w:left="0"/>
              <w:rPr>
                <w:sz w:val="24"/>
              </w:rPr>
            </w:pPr>
          </w:p>
        </w:tc>
      </w:tr>
      <w:tr>
        <w:trPr>
          <w:trHeight w:val="554" w:hRule="atLeast"/>
        </w:trPr>
        <w:tc>
          <w:tcPr>
            <w:tcW w:w="1013" w:type="dxa"/>
          </w:tcPr>
          <w:p>
            <w:pPr>
              <w:pStyle w:val="TableParagraph"/>
              <w:rPr>
                <w:sz w:val="24"/>
              </w:rPr>
            </w:pPr>
            <w:r>
              <w:rPr>
                <w:sz w:val="24"/>
              </w:rPr>
              <w:t>15</w:t>
            </w:r>
          </w:p>
        </w:tc>
        <w:tc>
          <w:tcPr>
            <w:tcW w:w="8635" w:type="dxa"/>
          </w:tcPr>
          <w:p>
            <w:pPr>
              <w:pStyle w:val="TableParagraph"/>
              <w:rPr>
                <w:sz w:val="24"/>
              </w:rPr>
            </w:pPr>
            <w:r>
              <w:rPr>
                <w:sz w:val="24"/>
              </w:rPr>
              <w:t>Take etch rate of BCP, if less then 3 microns per min replace acid. Keep acid temp</w:t>
            </w:r>
          </w:p>
          <w:p>
            <w:pPr>
              <w:pStyle w:val="TableParagraph"/>
              <w:spacing w:line="266" w:lineRule="exact"/>
              <w:rPr>
                <w:sz w:val="24"/>
              </w:rPr>
            </w:pPr>
            <w:r>
              <w:rPr>
                <w:sz w:val="24"/>
              </w:rPr>
              <w:t>under 30 C. Record etch rate</w:t>
            </w:r>
          </w:p>
        </w:tc>
        <w:tc>
          <w:tcPr>
            <w:tcW w:w="3516" w:type="dxa"/>
          </w:tcPr>
          <w:p>
            <w:pPr>
              <w:pStyle w:val="TableParagraph"/>
              <w:rPr>
                <w:sz w:val="24"/>
              </w:rPr>
            </w:pPr>
            <w:r>
              <w:rPr>
                <w:sz w:val="24"/>
              </w:rPr>
              <w:t>[[Etch Rate]] &lt;&lt;Float&gt;&gt;</w:t>
            </w:r>
          </w:p>
          <w:p>
            <w:pPr>
              <w:pStyle w:val="TableParagraph"/>
              <w:spacing w:line="266" w:lineRule="exact"/>
              <w:rPr>
                <w:sz w:val="24"/>
              </w:rPr>
            </w:pPr>
            <w:r>
              <w:rPr>
                <w:sz w:val="24"/>
              </w:rPr>
              <w:t>[[Completed]] &lt;&lt;CavUsers &gt;&gt;</w:t>
            </w:r>
          </w:p>
        </w:tc>
      </w:tr>
      <w:tr>
        <w:trPr>
          <w:trHeight w:val="551" w:hRule="atLeast"/>
        </w:trPr>
        <w:tc>
          <w:tcPr>
            <w:tcW w:w="1013" w:type="dxa"/>
          </w:tcPr>
          <w:p>
            <w:pPr>
              <w:pStyle w:val="TableParagraph"/>
              <w:rPr>
                <w:sz w:val="24"/>
              </w:rPr>
            </w:pPr>
            <w:r>
              <w:rPr>
                <w:sz w:val="24"/>
              </w:rPr>
              <w:t>16</w:t>
            </w:r>
          </w:p>
        </w:tc>
        <w:tc>
          <w:tcPr>
            <w:tcW w:w="8635" w:type="dxa"/>
          </w:tcPr>
          <w:p>
            <w:pPr>
              <w:pStyle w:val="TableParagraph"/>
              <w:rPr>
                <w:sz w:val="24"/>
              </w:rPr>
            </w:pPr>
            <w:r>
              <w:rPr>
                <w:sz w:val="24"/>
              </w:rPr>
              <w:t>Rinse out one 5 gallon HDPE container, and fill with enough BCP to cover</w:t>
            </w:r>
          </w:p>
          <w:p>
            <w:pPr>
              <w:pStyle w:val="TableParagraph"/>
              <w:spacing w:line="264" w:lineRule="exact"/>
              <w:rPr>
                <w:sz w:val="24"/>
              </w:rPr>
            </w:pPr>
            <w:r>
              <w:rPr>
                <w:sz w:val="24"/>
              </w:rPr>
              <w:t>components that are going to get dipped</w:t>
            </w:r>
          </w:p>
        </w:tc>
        <w:tc>
          <w:tcPr>
            <w:tcW w:w="3516" w:type="dxa"/>
          </w:tcPr>
          <w:p>
            <w:pPr>
              <w:pStyle w:val="TableParagraph"/>
              <w:spacing w:line="240" w:lineRule="auto"/>
              <w:ind w:left="0"/>
              <w:rPr>
                <w:sz w:val="24"/>
              </w:rPr>
            </w:pPr>
          </w:p>
        </w:tc>
      </w:tr>
      <w:tr>
        <w:trPr>
          <w:trHeight w:val="287" w:hRule="atLeast"/>
        </w:trPr>
        <w:tc>
          <w:tcPr>
            <w:tcW w:w="1013" w:type="dxa"/>
          </w:tcPr>
          <w:p>
            <w:pPr>
              <w:pStyle w:val="TableParagraph"/>
              <w:rPr>
                <w:sz w:val="24"/>
              </w:rPr>
            </w:pPr>
            <w:r>
              <w:rPr>
                <w:sz w:val="24"/>
              </w:rPr>
              <w:t>17</w:t>
            </w:r>
          </w:p>
        </w:tc>
        <w:tc>
          <w:tcPr>
            <w:tcW w:w="8635" w:type="dxa"/>
          </w:tcPr>
          <w:p>
            <w:pPr>
              <w:pStyle w:val="TableParagraph"/>
              <w:ind w:left="0" w:right="3624"/>
              <w:jc w:val="right"/>
              <w:rPr>
                <w:sz w:val="24"/>
              </w:rPr>
            </w:pPr>
            <w:r>
              <w:rPr>
                <w:sz w:val="24"/>
              </w:rPr>
              <w:t>Rinse out 3 more containers and fill with DI water.</w:t>
            </w:r>
          </w:p>
        </w:tc>
        <w:tc>
          <w:tcPr>
            <w:tcW w:w="3516" w:type="dxa"/>
          </w:tcPr>
          <w:p>
            <w:pPr>
              <w:pStyle w:val="TableParagraph"/>
              <w:spacing w:line="240" w:lineRule="auto"/>
              <w:ind w:left="0"/>
              <w:rPr>
                <w:sz w:val="20"/>
              </w:rPr>
            </w:pPr>
          </w:p>
        </w:tc>
      </w:tr>
    </w:tbl>
    <w:p>
      <w:pPr>
        <w:spacing w:after="0" w:line="240" w:lineRule="auto"/>
        <w:rPr>
          <w:sz w:val="20"/>
        </w:rPr>
        <w:sectPr>
          <w:headerReference w:type="default" r:id="rId7"/>
          <w:pgSz w:w="15840" w:h="12240" w:orient="landscape"/>
          <w:pgMar w:header="0" w:footer="0" w:top="1140" w:bottom="280" w:left="1220" w:right="1220"/>
        </w:sectPr>
      </w:pPr>
    </w:p>
    <w:p>
      <w:pPr>
        <w:pStyle w:val="BodyText"/>
        <w:rPr>
          <w:sz w:val="20"/>
        </w:rPr>
      </w:pPr>
    </w:p>
    <w:p>
      <w:pPr>
        <w:pStyle w:val="BodyText"/>
        <w:rPr>
          <w:sz w:val="20"/>
        </w:rPr>
      </w:pPr>
    </w:p>
    <w:p>
      <w:pPr>
        <w:pStyle w:val="BodyText"/>
        <w:rPr>
          <w:sz w:val="20"/>
        </w:rPr>
      </w:pPr>
    </w:p>
    <w:p>
      <w:pPr>
        <w:pStyle w:val="BodyText"/>
        <w:spacing w:before="9" w:after="1"/>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8635"/>
        <w:gridCol w:w="3516"/>
      </w:tblGrid>
      <w:tr>
        <w:trPr>
          <w:trHeight w:val="551" w:hRule="atLeast"/>
        </w:trPr>
        <w:tc>
          <w:tcPr>
            <w:tcW w:w="1013" w:type="dxa"/>
          </w:tcPr>
          <w:p>
            <w:pPr>
              <w:pStyle w:val="TableParagraph"/>
              <w:spacing w:line="273" w:lineRule="exact"/>
              <w:ind w:left="278"/>
              <w:rPr>
                <w:b/>
                <w:sz w:val="24"/>
              </w:rPr>
            </w:pPr>
            <w:r>
              <w:rPr>
                <w:b/>
                <w:sz w:val="24"/>
              </w:rPr>
              <w:t>Step</w:t>
            </w:r>
          </w:p>
          <w:p>
            <w:pPr>
              <w:pStyle w:val="TableParagraph"/>
              <w:spacing w:line="259" w:lineRule="exact"/>
              <w:ind w:left="328"/>
              <w:rPr>
                <w:b/>
                <w:sz w:val="24"/>
              </w:rPr>
            </w:pPr>
            <w:r>
              <w:rPr>
                <w:b/>
                <w:sz w:val="24"/>
              </w:rPr>
              <w:t>No.</w:t>
            </w:r>
          </w:p>
        </w:tc>
        <w:tc>
          <w:tcPr>
            <w:tcW w:w="8635" w:type="dxa"/>
          </w:tcPr>
          <w:p>
            <w:pPr>
              <w:pStyle w:val="TableParagraph"/>
              <w:spacing w:line="273" w:lineRule="exact"/>
              <w:ind w:left="3675" w:right="3669"/>
              <w:jc w:val="center"/>
              <w:rPr>
                <w:b/>
                <w:sz w:val="24"/>
              </w:rPr>
            </w:pPr>
            <w:r>
              <w:rPr>
                <w:b/>
                <w:sz w:val="24"/>
              </w:rPr>
              <w:t>Instructions</w:t>
            </w:r>
          </w:p>
        </w:tc>
        <w:tc>
          <w:tcPr>
            <w:tcW w:w="3516" w:type="dxa"/>
          </w:tcPr>
          <w:p>
            <w:pPr>
              <w:pStyle w:val="TableParagraph"/>
              <w:spacing w:line="273" w:lineRule="exact"/>
              <w:ind w:left="1173" w:right="1166"/>
              <w:jc w:val="center"/>
              <w:rPr>
                <w:b/>
                <w:sz w:val="24"/>
              </w:rPr>
            </w:pPr>
            <w:r>
              <w:rPr>
                <w:b/>
                <w:sz w:val="24"/>
              </w:rPr>
              <w:t>Data Input</w:t>
            </w:r>
          </w:p>
        </w:tc>
      </w:tr>
      <w:tr>
        <w:trPr>
          <w:trHeight w:val="551" w:hRule="atLeast"/>
        </w:trPr>
        <w:tc>
          <w:tcPr>
            <w:tcW w:w="1013" w:type="dxa"/>
          </w:tcPr>
          <w:p>
            <w:pPr>
              <w:pStyle w:val="TableParagraph"/>
              <w:rPr>
                <w:sz w:val="24"/>
              </w:rPr>
            </w:pPr>
            <w:r>
              <w:rPr>
                <w:sz w:val="24"/>
              </w:rPr>
              <w:t>18</w:t>
            </w:r>
          </w:p>
        </w:tc>
        <w:tc>
          <w:tcPr>
            <w:tcW w:w="8635" w:type="dxa"/>
          </w:tcPr>
          <w:p>
            <w:pPr>
              <w:pStyle w:val="TableParagraph"/>
              <w:rPr>
                <w:sz w:val="24"/>
              </w:rPr>
            </w:pPr>
            <w:r>
              <w:rPr>
                <w:sz w:val="24"/>
              </w:rPr>
              <w:t>Place basket and component into container containing BCP for 1 minute, component</w:t>
            </w:r>
          </w:p>
          <w:p>
            <w:pPr>
              <w:pStyle w:val="TableParagraph"/>
              <w:spacing w:line="264" w:lineRule="exact"/>
              <w:rPr>
                <w:sz w:val="24"/>
              </w:rPr>
            </w:pPr>
            <w:r>
              <w:rPr>
                <w:sz w:val="24"/>
              </w:rPr>
              <w:t>should be completely covered with BCP.</w:t>
            </w:r>
          </w:p>
        </w:tc>
        <w:tc>
          <w:tcPr>
            <w:tcW w:w="3516" w:type="dxa"/>
          </w:tcPr>
          <w:p>
            <w:pPr>
              <w:pStyle w:val="TableParagraph"/>
              <w:spacing w:line="240" w:lineRule="auto"/>
              <w:ind w:left="0"/>
              <w:rPr>
                <w:sz w:val="22"/>
              </w:rPr>
            </w:pPr>
          </w:p>
        </w:tc>
      </w:tr>
      <w:tr>
        <w:trPr>
          <w:trHeight w:val="287" w:hRule="atLeast"/>
        </w:trPr>
        <w:tc>
          <w:tcPr>
            <w:tcW w:w="1013" w:type="dxa"/>
          </w:tcPr>
          <w:p>
            <w:pPr>
              <w:pStyle w:val="TableParagraph"/>
              <w:rPr>
                <w:sz w:val="24"/>
              </w:rPr>
            </w:pPr>
            <w:r>
              <w:rPr>
                <w:sz w:val="24"/>
              </w:rPr>
              <w:t>19</w:t>
            </w:r>
          </w:p>
        </w:tc>
        <w:tc>
          <w:tcPr>
            <w:tcW w:w="8635" w:type="dxa"/>
          </w:tcPr>
          <w:p>
            <w:pPr>
              <w:pStyle w:val="TableParagraph"/>
              <w:rPr>
                <w:sz w:val="24"/>
              </w:rPr>
            </w:pPr>
            <w:r>
              <w:rPr>
                <w:sz w:val="24"/>
              </w:rPr>
              <w:t>Slowly agitate component in BCP for entire 1 minute.</w:t>
            </w:r>
          </w:p>
        </w:tc>
        <w:tc>
          <w:tcPr>
            <w:tcW w:w="3516" w:type="dxa"/>
          </w:tcPr>
          <w:p>
            <w:pPr>
              <w:pStyle w:val="TableParagraph"/>
              <w:spacing w:line="240" w:lineRule="auto"/>
              <w:ind w:left="0"/>
              <w:rPr>
                <w:sz w:val="20"/>
              </w:rPr>
            </w:pPr>
          </w:p>
        </w:tc>
      </w:tr>
      <w:tr>
        <w:trPr>
          <w:trHeight w:val="554" w:hRule="atLeast"/>
        </w:trPr>
        <w:tc>
          <w:tcPr>
            <w:tcW w:w="1013" w:type="dxa"/>
          </w:tcPr>
          <w:p>
            <w:pPr>
              <w:pStyle w:val="TableParagraph"/>
              <w:rPr>
                <w:sz w:val="24"/>
              </w:rPr>
            </w:pPr>
            <w:r>
              <w:rPr>
                <w:sz w:val="24"/>
              </w:rPr>
              <w:t>20</w:t>
            </w:r>
          </w:p>
        </w:tc>
        <w:tc>
          <w:tcPr>
            <w:tcW w:w="8635" w:type="dxa"/>
          </w:tcPr>
          <w:p>
            <w:pPr>
              <w:pStyle w:val="TableParagraph"/>
              <w:rPr>
                <w:sz w:val="24"/>
              </w:rPr>
            </w:pPr>
            <w:r>
              <w:rPr>
                <w:sz w:val="24"/>
              </w:rPr>
              <w:t>After 1 minute remove component from BCP and place into1st container of DI water.</w:t>
            </w:r>
          </w:p>
          <w:p>
            <w:pPr>
              <w:pStyle w:val="TableParagraph"/>
              <w:spacing w:line="266" w:lineRule="exact"/>
              <w:rPr>
                <w:sz w:val="24"/>
              </w:rPr>
            </w:pPr>
            <w:r>
              <w:rPr>
                <w:sz w:val="24"/>
              </w:rPr>
              <w:t>Agitate component in DI water. Repeat step in 2</w:t>
            </w:r>
            <w:r>
              <w:rPr>
                <w:sz w:val="24"/>
                <w:vertAlign w:val="superscript"/>
              </w:rPr>
              <w:t>nd</w:t>
            </w:r>
            <w:r>
              <w:rPr>
                <w:sz w:val="24"/>
                <w:vertAlign w:val="baseline"/>
              </w:rPr>
              <w:t> and 3</w:t>
            </w:r>
            <w:r>
              <w:rPr>
                <w:sz w:val="24"/>
                <w:vertAlign w:val="superscript"/>
              </w:rPr>
              <w:t>rd</w:t>
            </w:r>
            <w:r>
              <w:rPr>
                <w:sz w:val="24"/>
                <w:vertAlign w:val="baseline"/>
              </w:rPr>
              <w:t> container.</w:t>
            </w:r>
          </w:p>
        </w:tc>
        <w:tc>
          <w:tcPr>
            <w:tcW w:w="3516" w:type="dxa"/>
          </w:tcPr>
          <w:p>
            <w:pPr>
              <w:pStyle w:val="TableParagraph"/>
              <w:spacing w:line="240" w:lineRule="auto"/>
              <w:ind w:left="0"/>
              <w:rPr>
                <w:sz w:val="22"/>
              </w:rPr>
            </w:pPr>
          </w:p>
        </w:tc>
      </w:tr>
      <w:tr>
        <w:trPr>
          <w:trHeight w:val="287" w:hRule="atLeast"/>
        </w:trPr>
        <w:tc>
          <w:tcPr>
            <w:tcW w:w="1013" w:type="dxa"/>
          </w:tcPr>
          <w:p>
            <w:pPr>
              <w:pStyle w:val="TableParagraph"/>
              <w:rPr>
                <w:sz w:val="24"/>
              </w:rPr>
            </w:pPr>
            <w:r>
              <w:rPr>
                <w:sz w:val="24"/>
              </w:rPr>
              <w:t>21</w:t>
            </w:r>
          </w:p>
        </w:tc>
        <w:tc>
          <w:tcPr>
            <w:tcW w:w="8635" w:type="dxa"/>
          </w:tcPr>
          <w:p>
            <w:pPr>
              <w:pStyle w:val="TableParagraph"/>
              <w:rPr>
                <w:sz w:val="24"/>
              </w:rPr>
            </w:pPr>
            <w:r>
              <w:rPr>
                <w:sz w:val="24"/>
              </w:rPr>
              <w:t>Remove component from last container and use DI hose to rinse component.</w:t>
            </w:r>
          </w:p>
        </w:tc>
        <w:tc>
          <w:tcPr>
            <w:tcW w:w="3516" w:type="dxa"/>
          </w:tcPr>
          <w:p>
            <w:pPr>
              <w:pStyle w:val="TableParagraph"/>
              <w:spacing w:line="240" w:lineRule="auto"/>
              <w:ind w:left="0"/>
              <w:rPr>
                <w:sz w:val="20"/>
              </w:rPr>
            </w:pPr>
          </w:p>
        </w:tc>
      </w:tr>
      <w:tr>
        <w:trPr>
          <w:trHeight w:val="551" w:hRule="atLeast"/>
        </w:trPr>
        <w:tc>
          <w:tcPr>
            <w:tcW w:w="1013" w:type="dxa"/>
          </w:tcPr>
          <w:p>
            <w:pPr>
              <w:pStyle w:val="TableParagraph"/>
              <w:rPr>
                <w:sz w:val="24"/>
              </w:rPr>
            </w:pPr>
            <w:r>
              <w:rPr>
                <w:sz w:val="24"/>
              </w:rPr>
              <w:t>22</w:t>
            </w:r>
          </w:p>
        </w:tc>
        <w:tc>
          <w:tcPr>
            <w:tcW w:w="8635" w:type="dxa"/>
          </w:tcPr>
          <w:p>
            <w:pPr>
              <w:pStyle w:val="TableParagraph"/>
              <w:rPr>
                <w:sz w:val="24"/>
              </w:rPr>
            </w:pPr>
            <w:r>
              <w:rPr>
                <w:sz w:val="24"/>
              </w:rPr>
              <w:t>Take component from acid side of flow hood and move to rinsing side and let</w:t>
            </w:r>
          </w:p>
          <w:p>
            <w:pPr>
              <w:pStyle w:val="TableParagraph"/>
              <w:spacing w:line="264" w:lineRule="exact"/>
              <w:rPr>
                <w:sz w:val="24"/>
              </w:rPr>
            </w:pPr>
            <w:r>
              <w:rPr>
                <w:sz w:val="24"/>
              </w:rPr>
              <w:t>component soak in clean DI water for 5 minutes.</w:t>
            </w:r>
          </w:p>
        </w:tc>
        <w:tc>
          <w:tcPr>
            <w:tcW w:w="3516" w:type="dxa"/>
          </w:tcPr>
          <w:p>
            <w:pPr>
              <w:pStyle w:val="TableParagraph"/>
              <w:spacing w:line="240" w:lineRule="auto"/>
              <w:ind w:left="0"/>
              <w:rPr>
                <w:sz w:val="22"/>
              </w:rPr>
            </w:pPr>
          </w:p>
        </w:tc>
      </w:tr>
      <w:tr>
        <w:trPr>
          <w:trHeight w:val="1103" w:hRule="atLeast"/>
        </w:trPr>
        <w:tc>
          <w:tcPr>
            <w:tcW w:w="1013" w:type="dxa"/>
          </w:tcPr>
          <w:p>
            <w:pPr>
              <w:pStyle w:val="TableParagraph"/>
              <w:rPr>
                <w:sz w:val="24"/>
              </w:rPr>
            </w:pPr>
            <w:r>
              <w:rPr>
                <w:sz w:val="24"/>
              </w:rPr>
              <w:t>23</w:t>
            </w:r>
          </w:p>
        </w:tc>
        <w:tc>
          <w:tcPr>
            <w:tcW w:w="8635" w:type="dxa"/>
          </w:tcPr>
          <w:p>
            <w:pPr>
              <w:pStyle w:val="TableParagraph"/>
              <w:spacing w:line="240" w:lineRule="auto"/>
              <w:ind w:right="117"/>
              <w:jc w:val="both"/>
              <w:rPr>
                <w:sz w:val="24"/>
              </w:rPr>
            </w:pPr>
            <w:r>
              <w:rPr>
                <w:sz w:val="24"/>
              </w:rPr>
              <w:t>Place components into filled 13 qt. container of DI water, if more than one component, make sure sealing surfaces does not come in contact with any hard surface. Place lid on container. Label container, containing information on cavity # and that container has</w:t>
            </w:r>
          </w:p>
          <w:p>
            <w:pPr>
              <w:pStyle w:val="TableParagraph"/>
              <w:spacing w:line="264" w:lineRule="exact"/>
              <w:jc w:val="both"/>
              <w:rPr>
                <w:sz w:val="24"/>
              </w:rPr>
            </w:pPr>
            <w:r>
              <w:rPr>
                <w:sz w:val="24"/>
              </w:rPr>
              <w:t>DI water in it.</w:t>
            </w:r>
          </w:p>
        </w:tc>
        <w:tc>
          <w:tcPr>
            <w:tcW w:w="3516" w:type="dxa"/>
          </w:tcPr>
          <w:p>
            <w:pPr>
              <w:pStyle w:val="TableParagraph"/>
              <w:spacing w:line="240" w:lineRule="auto"/>
              <w:ind w:left="0"/>
              <w:rPr>
                <w:sz w:val="22"/>
              </w:rPr>
            </w:pPr>
          </w:p>
        </w:tc>
      </w:tr>
      <w:tr>
        <w:trPr>
          <w:trHeight w:val="1103" w:hRule="atLeast"/>
        </w:trPr>
        <w:tc>
          <w:tcPr>
            <w:tcW w:w="1013" w:type="dxa"/>
          </w:tcPr>
          <w:p>
            <w:pPr>
              <w:pStyle w:val="TableParagraph"/>
              <w:rPr>
                <w:sz w:val="24"/>
              </w:rPr>
            </w:pPr>
            <w:r>
              <w:rPr>
                <w:sz w:val="24"/>
              </w:rPr>
              <w:t>24</w:t>
            </w:r>
          </w:p>
        </w:tc>
        <w:tc>
          <w:tcPr>
            <w:tcW w:w="8635" w:type="dxa"/>
          </w:tcPr>
          <w:p>
            <w:pPr>
              <w:pStyle w:val="TableParagraph"/>
              <w:rPr>
                <w:sz w:val="24"/>
              </w:rPr>
            </w:pPr>
            <w:r>
              <w:rPr>
                <w:sz w:val="24"/>
              </w:rPr>
              <w:t>Place sealed container in Pass through</w:t>
            </w:r>
          </w:p>
        </w:tc>
        <w:tc>
          <w:tcPr>
            <w:tcW w:w="3516" w:type="dxa"/>
          </w:tcPr>
          <w:p>
            <w:pPr>
              <w:pStyle w:val="TableParagraph"/>
              <w:spacing w:line="240" w:lineRule="auto"/>
              <w:ind w:right="564"/>
              <w:rPr>
                <w:sz w:val="24"/>
              </w:rPr>
            </w:pPr>
            <w:r>
              <w:rPr>
                <w:sz w:val="24"/>
              </w:rPr>
              <w:t>[[Completed]] &lt;&lt;CavUser&gt;&gt; [[Timestamp24]]</w:t>
            </w:r>
          </w:p>
          <w:p>
            <w:pPr>
              <w:pStyle w:val="TableParagraph"/>
              <w:spacing w:line="270" w:lineRule="atLeast"/>
              <w:ind w:right="564"/>
              <w:rPr>
                <w:sz w:val="24"/>
              </w:rPr>
            </w:pPr>
            <w:r>
              <w:rPr>
                <w:sz w:val="24"/>
              </w:rPr>
              <w:t>&lt;&lt;Timestamp&gt;&gt; [[Comment]] &lt;&lt;Comment&gt;&gt;</w:t>
            </w:r>
          </w:p>
        </w:tc>
      </w:tr>
    </w:tbl>
    <w:p>
      <w:pPr>
        <w:spacing w:after="0" w:line="270" w:lineRule="atLeast"/>
        <w:rPr>
          <w:sz w:val="24"/>
        </w:rPr>
        <w:sectPr>
          <w:headerReference w:type="default" r:id="rId8"/>
          <w:pgSz w:w="15840" w:h="12240" w:orient="landscape"/>
          <w:pgMar w:header="0" w:footer="0" w:top="1140" w:bottom="280" w:left="1220" w:right="1220"/>
        </w:sectPr>
      </w:pPr>
    </w:p>
    <w:p>
      <w:pPr>
        <w:pStyle w:val="BodyText"/>
        <w:rPr>
          <w:sz w:val="20"/>
        </w:rPr>
      </w:pPr>
    </w:p>
    <w:p>
      <w:pPr>
        <w:pStyle w:val="BodyText"/>
        <w:rPr>
          <w:sz w:val="20"/>
        </w:rPr>
      </w:pPr>
    </w:p>
    <w:p>
      <w:pPr>
        <w:pStyle w:val="BodyText"/>
        <w:rPr>
          <w:sz w:val="20"/>
        </w:rPr>
      </w:pPr>
    </w:p>
    <w:p>
      <w:pPr>
        <w:pStyle w:val="BodyText"/>
        <w:spacing w:before="9" w:after="1"/>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8635"/>
        <w:gridCol w:w="3516"/>
      </w:tblGrid>
      <w:tr>
        <w:trPr>
          <w:trHeight w:val="551" w:hRule="atLeast"/>
        </w:trPr>
        <w:tc>
          <w:tcPr>
            <w:tcW w:w="1013" w:type="dxa"/>
          </w:tcPr>
          <w:p>
            <w:pPr>
              <w:pStyle w:val="TableParagraph"/>
              <w:spacing w:line="273" w:lineRule="exact"/>
              <w:ind w:left="278"/>
              <w:rPr>
                <w:b/>
                <w:sz w:val="24"/>
              </w:rPr>
            </w:pPr>
            <w:r>
              <w:rPr>
                <w:b/>
                <w:sz w:val="24"/>
              </w:rPr>
              <w:t>Step</w:t>
            </w:r>
          </w:p>
          <w:p>
            <w:pPr>
              <w:pStyle w:val="TableParagraph"/>
              <w:spacing w:line="259" w:lineRule="exact"/>
              <w:ind w:left="328"/>
              <w:rPr>
                <w:b/>
                <w:sz w:val="24"/>
              </w:rPr>
            </w:pPr>
            <w:r>
              <w:rPr>
                <w:b/>
                <w:sz w:val="24"/>
              </w:rPr>
              <w:t>No.</w:t>
            </w:r>
          </w:p>
        </w:tc>
        <w:tc>
          <w:tcPr>
            <w:tcW w:w="8635" w:type="dxa"/>
          </w:tcPr>
          <w:p>
            <w:pPr>
              <w:pStyle w:val="TableParagraph"/>
              <w:spacing w:line="273" w:lineRule="exact"/>
              <w:ind w:left="3675" w:right="3669"/>
              <w:jc w:val="center"/>
              <w:rPr>
                <w:b/>
                <w:sz w:val="24"/>
              </w:rPr>
            </w:pPr>
            <w:r>
              <w:rPr>
                <w:b/>
                <w:sz w:val="24"/>
              </w:rPr>
              <w:t>Instructions</w:t>
            </w:r>
          </w:p>
        </w:tc>
        <w:tc>
          <w:tcPr>
            <w:tcW w:w="3516" w:type="dxa"/>
          </w:tcPr>
          <w:p>
            <w:pPr>
              <w:pStyle w:val="TableParagraph"/>
              <w:spacing w:line="273" w:lineRule="exact"/>
              <w:ind w:left="1173" w:right="1166"/>
              <w:jc w:val="center"/>
              <w:rPr>
                <w:b/>
                <w:sz w:val="24"/>
              </w:rPr>
            </w:pPr>
            <w:r>
              <w:rPr>
                <w:b/>
                <w:sz w:val="24"/>
              </w:rPr>
              <w:t>Data Input</w:t>
            </w:r>
          </w:p>
        </w:tc>
      </w:tr>
      <w:tr>
        <w:trPr>
          <w:trHeight w:val="287" w:hRule="atLeast"/>
        </w:trPr>
        <w:tc>
          <w:tcPr>
            <w:tcW w:w="1013" w:type="dxa"/>
          </w:tcPr>
          <w:p>
            <w:pPr>
              <w:pStyle w:val="TableParagraph"/>
              <w:rPr>
                <w:sz w:val="24"/>
              </w:rPr>
            </w:pPr>
            <w:r>
              <w:rPr>
                <w:sz w:val="24"/>
              </w:rPr>
              <w:t>25</w:t>
            </w:r>
          </w:p>
        </w:tc>
        <w:tc>
          <w:tcPr>
            <w:tcW w:w="8635" w:type="dxa"/>
          </w:tcPr>
          <w:p>
            <w:pPr>
              <w:pStyle w:val="TableParagraph"/>
              <w:rPr>
                <w:b/>
                <w:sz w:val="24"/>
              </w:rPr>
            </w:pPr>
            <w:r>
              <w:rPr>
                <w:b/>
                <w:color w:val="0000FF"/>
                <w:sz w:val="24"/>
              </w:rPr>
              <w:t>Etching of Top Hat Adapter Tee</w:t>
            </w:r>
          </w:p>
        </w:tc>
        <w:tc>
          <w:tcPr>
            <w:tcW w:w="3516" w:type="dxa"/>
          </w:tcPr>
          <w:p>
            <w:pPr>
              <w:pStyle w:val="TableParagraph"/>
              <w:spacing w:line="240" w:lineRule="auto"/>
              <w:ind w:left="0"/>
              <w:rPr>
                <w:sz w:val="20"/>
              </w:rPr>
            </w:pPr>
          </w:p>
        </w:tc>
      </w:tr>
      <w:tr>
        <w:trPr>
          <w:trHeight w:val="551" w:hRule="atLeast"/>
        </w:trPr>
        <w:tc>
          <w:tcPr>
            <w:tcW w:w="1013" w:type="dxa"/>
          </w:tcPr>
          <w:p>
            <w:pPr>
              <w:pStyle w:val="TableParagraph"/>
              <w:rPr>
                <w:sz w:val="24"/>
              </w:rPr>
            </w:pPr>
            <w:r>
              <w:rPr>
                <w:sz w:val="24"/>
              </w:rPr>
              <w:t>26</w:t>
            </w:r>
          </w:p>
        </w:tc>
        <w:tc>
          <w:tcPr>
            <w:tcW w:w="8635" w:type="dxa"/>
          </w:tcPr>
          <w:p>
            <w:pPr>
              <w:pStyle w:val="TableParagraph"/>
              <w:rPr>
                <w:sz w:val="24"/>
              </w:rPr>
            </w:pPr>
            <w:r>
              <w:rPr>
                <w:sz w:val="24"/>
              </w:rPr>
              <w:t>After top hat adapter tee has been degreased and rinsed, blow off with nitrogen gun to</w:t>
            </w:r>
          </w:p>
          <w:p>
            <w:pPr>
              <w:pStyle w:val="TableParagraph"/>
              <w:spacing w:line="264" w:lineRule="exact"/>
              <w:rPr>
                <w:sz w:val="24"/>
              </w:rPr>
            </w:pPr>
            <w:r>
              <w:rPr>
                <w:sz w:val="24"/>
              </w:rPr>
              <w:t>dry.</w:t>
            </w:r>
          </w:p>
        </w:tc>
        <w:tc>
          <w:tcPr>
            <w:tcW w:w="3516" w:type="dxa"/>
          </w:tcPr>
          <w:p>
            <w:pPr>
              <w:pStyle w:val="TableParagraph"/>
              <w:spacing w:line="240" w:lineRule="auto"/>
              <w:ind w:left="0"/>
              <w:rPr>
                <w:sz w:val="22"/>
              </w:rPr>
            </w:pPr>
          </w:p>
        </w:tc>
      </w:tr>
      <w:tr>
        <w:trPr>
          <w:trHeight w:val="830" w:hRule="atLeast"/>
        </w:trPr>
        <w:tc>
          <w:tcPr>
            <w:tcW w:w="1013" w:type="dxa"/>
          </w:tcPr>
          <w:p>
            <w:pPr>
              <w:pStyle w:val="TableParagraph"/>
              <w:rPr>
                <w:sz w:val="24"/>
              </w:rPr>
            </w:pPr>
            <w:r>
              <w:rPr>
                <w:sz w:val="24"/>
              </w:rPr>
              <w:t>27</w:t>
            </w:r>
          </w:p>
        </w:tc>
        <w:tc>
          <w:tcPr>
            <w:tcW w:w="8635" w:type="dxa"/>
          </w:tcPr>
          <w:p>
            <w:pPr>
              <w:pStyle w:val="TableParagraph"/>
              <w:spacing w:line="240" w:lineRule="auto"/>
              <w:ind w:right="320"/>
              <w:rPr>
                <w:sz w:val="24"/>
              </w:rPr>
            </w:pPr>
            <w:r>
              <w:rPr>
                <w:sz w:val="24"/>
              </w:rPr>
              <w:t>Rinse out one small HDPE container, Stand the Top hat adapter tee vertically on the indium seal flange in the container, and fill with enough Stainless Steel Etch to cover</w:t>
            </w:r>
          </w:p>
          <w:p>
            <w:pPr>
              <w:pStyle w:val="TableParagraph"/>
              <w:spacing w:line="266" w:lineRule="exact"/>
              <w:rPr>
                <w:sz w:val="24"/>
              </w:rPr>
            </w:pPr>
            <w:r>
              <w:rPr>
                <w:sz w:val="24"/>
              </w:rPr>
              <w:t>only the indium seal flange. Leave the Tee in the Acid for ten minutes.</w:t>
            </w:r>
          </w:p>
        </w:tc>
        <w:tc>
          <w:tcPr>
            <w:tcW w:w="3516" w:type="dxa"/>
          </w:tcPr>
          <w:p>
            <w:pPr>
              <w:pStyle w:val="TableParagraph"/>
              <w:spacing w:line="240" w:lineRule="auto"/>
              <w:ind w:left="0"/>
              <w:rPr>
                <w:sz w:val="22"/>
              </w:rPr>
            </w:pPr>
          </w:p>
        </w:tc>
      </w:tr>
      <w:tr>
        <w:trPr>
          <w:trHeight w:val="287" w:hRule="atLeast"/>
        </w:trPr>
        <w:tc>
          <w:tcPr>
            <w:tcW w:w="1013" w:type="dxa"/>
          </w:tcPr>
          <w:p>
            <w:pPr>
              <w:pStyle w:val="TableParagraph"/>
              <w:rPr>
                <w:sz w:val="24"/>
              </w:rPr>
            </w:pPr>
            <w:r>
              <w:rPr>
                <w:sz w:val="24"/>
              </w:rPr>
              <w:t>28</w:t>
            </w:r>
          </w:p>
        </w:tc>
        <w:tc>
          <w:tcPr>
            <w:tcW w:w="8635" w:type="dxa"/>
          </w:tcPr>
          <w:p>
            <w:pPr>
              <w:pStyle w:val="TableParagraph"/>
              <w:rPr>
                <w:sz w:val="24"/>
              </w:rPr>
            </w:pPr>
            <w:r>
              <w:rPr>
                <w:sz w:val="24"/>
              </w:rPr>
              <w:t>Rinse out 3 more containers and fill with DI water.</w:t>
            </w:r>
          </w:p>
        </w:tc>
        <w:tc>
          <w:tcPr>
            <w:tcW w:w="3516" w:type="dxa"/>
          </w:tcPr>
          <w:p>
            <w:pPr>
              <w:pStyle w:val="TableParagraph"/>
              <w:spacing w:line="240" w:lineRule="auto"/>
              <w:ind w:left="0"/>
              <w:rPr>
                <w:sz w:val="20"/>
              </w:rPr>
            </w:pPr>
          </w:p>
        </w:tc>
      </w:tr>
      <w:tr>
        <w:trPr>
          <w:trHeight w:val="827" w:hRule="atLeast"/>
        </w:trPr>
        <w:tc>
          <w:tcPr>
            <w:tcW w:w="1013" w:type="dxa"/>
          </w:tcPr>
          <w:p>
            <w:pPr>
              <w:pStyle w:val="TableParagraph"/>
              <w:rPr>
                <w:sz w:val="24"/>
              </w:rPr>
            </w:pPr>
            <w:r>
              <w:rPr>
                <w:sz w:val="24"/>
              </w:rPr>
              <w:t>29</w:t>
            </w:r>
          </w:p>
        </w:tc>
        <w:tc>
          <w:tcPr>
            <w:tcW w:w="8635" w:type="dxa"/>
          </w:tcPr>
          <w:p>
            <w:pPr>
              <w:pStyle w:val="TableParagraph"/>
              <w:rPr>
                <w:sz w:val="24"/>
              </w:rPr>
            </w:pPr>
            <w:r>
              <w:rPr>
                <w:sz w:val="24"/>
              </w:rPr>
              <w:t>After 10 minutes remove component from Stainless Steel Etch and place into1st</w:t>
            </w:r>
          </w:p>
          <w:p>
            <w:pPr>
              <w:pStyle w:val="TableParagraph"/>
              <w:spacing w:line="270" w:lineRule="atLeast"/>
              <w:rPr>
                <w:sz w:val="24"/>
              </w:rPr>
            </w:pPr>
            <w:r>
              <w:rPr>
                <w:sz w:val="24"/>
              </w:rPr>
              <w:t>container of DI water. Agitate component in DI water. Repeat step in 2</w:t>
            </w:r>
            <w:r>
              <w:rPr>
                <w:sz w:val="24"/>
                <w:vertAlign w:val="superscript"/>
              </w:rPr>
              <w:t>nd</w:t>
            </w:r>
            <w:r>
              <w:rPr>
                <w:sz w:val="24"/>
                <w:vertAlign w:val="baseline"/>
              </w:rPr>
              <w:t> and 3</w:t>
            </w:r>
            <w:r>
              <w:rPr>
                <w:sz w:val="24"/>
                <w:vertAlign w:val="superscript"/>
              </w:rPr>
              <w:t>rd</w:t>
            </w:r>
            <w:r>
              <w:rPr>
                <w:sz w:val="24"/>
                <w:vertAlign w:val="baseline"/>
              </w:rPr>
              <w:t> container.</w:t>
            </w:r>
          </w:p>
        </w:tc>
        <w:tc>
          <w:tcPr>
            <w:tcW w:w="3516" w:type="dxa"/>
          </w:tcPr>
          <w:p>
            <w:pPr>
              <w:pStyle w:val="TableParagraph"/>
              <w:spacing w:line="240" w:lineRule="auto"/>
              <w:ind w:left="0"/>
              <w:rPr>
                <w:sz w:val="22"/>
              </w:rPr>
            </w:pPr>
          </w:p>
        </w:tc>
      </w:tr>
      <w:tr>
        <w:trPr>
          <w:trHeight w:val="287" w:hRule="atLeast"/>
        </w:trPr>
        <w:tc>
          <w:tcPr>
            <w:tcW w:w="1013" w:type="dxa"/>
          </w:tcPr>
          <w:p>
            <w:pPr>
              <w:pStyle w:val="TableParagraph"/>
              <w:rPr>
                <w:sz w:val="24"/>
              </w:rPr>
            </w:pPr>
            <w:r>
              <w:rPr>
                <w:sz w:val="24"/>
              </w:rPr>
              <w:t>30</w:t>
            </w:r>
          </w:p>
        </w:tc>
        <w:tc>
          <w:tcPr>
            <w:tcW w:w="8635" w:type="dxa"/>
          </w:tcPr>
          <w:p>
            <w:pPr>
              <w:pStyle w:val="TableParagraph"/>
              <w:rPr>
                <w:sz w:val="24"/>
              </w:rPr>
            </w:pPr>
            <w:r>
              <w:rPr>
                <w:sz w:val="24"/>
              </w:rPr>
              <w:t>Remove component from last container and use DI hose to rinse component.</w:t>
            </w:r>
          </w:p>
        </w:tc>
        <w:tc>
          <w:tcPr>
            <w:tcW w:w="3516" w:type="dxa"/>
          </w:tcPr>
          <w:p>
            <w:pPr>
              <w:pStyle w:val="TableParagraph"/>
              <w:spacing w:line="240" w:lineRule="auto"/>
              <w:ind w:left="0"/>
              <w:rPr>
                <w:sz w:val="20"/>
              </w:rPr>
            </w:pPr>
          </w:p>
        </w:tc>
      </w:tr>
      <w:tr>
        <w:trPr>
          <w:trHeight w:val="551" w:hRule="atLeast"/>
        </w:trPr>
        <w:tc>
          <w:tcPr>
            <w:tcW w:w="1013" w:type="dxa"/>
          </w:tcPr>
          <w:p>
            <w:pPr>
              <w:pStyle w:val="TableParagraph"/>
              <w:rPr>
                <w:sz w:val="24"/>
              </w:rPr>
            </w:pPr>
            <w:r>
              <w:rPr>
                <w:sz w:val="24"/>
              </w:rPr>
              <w:t>31</w:t>
            </w:r>
          </w:p>
        </w:tc>
        <w:tc>
          <w:tcPr>
            <w:tcW w:w="8635" w:type="dxa"/>
          </w:tcPr>
          <w:p>
            <w:pPr>
              <w:pStyle w:val="TableParagraph"/>
              <w:rPr>
                <w:sz w:val="24"/>
              </w:rPr>
            </w:pPr>
            <w:r>
              <w:rPr>
                <w:sz w:val="24"/>
              </w:rPr>
              <w:t>Take component from acid side of flow hood and move to rinsing side and let</w:t>
            </w:r>
          </w:p>
          <w:p>
            <w:pPr>
              <w:pStyle w:val="TableParagraph"/>
              <w:spacing w:line="264" w:lineRule="exact"/>
              <w:rPr>
                <w:sz w:val="24"/>
              </w:rPr>
            </w:pPr>
            <w:r>
              <w:rPr>
                <w:sz w:val="24"/>
              </w:rPr>
              <w:t>component soak in clean DI water for 5 minutes.</w:t>
            </w:r>
          </w:p>
        </w:tc>
        <w:tc>
          <w:tcPr>
            <w:tcW w:w="3516" w:type="dxa"/>
          </w:tcPr>
          <w:p>
            <w:pPr>
              <w:pStyle w:val="TableParagraph"/>
              <w:spacing w:line="240" w:lineRule="auto"/>
              <w:ind w:left="0"/>
              <w:rPr>
                <w:sz w:val="22"/>
              </w:rPr>
            </w:pPr>
          </w:p>
        </w:tc>
      </w:tr>
      <w:tr>
        <w:trPr>
          <w:trHeight w:val="1103" w:hRule="atLeast"/>
        </w:trPr>
        <w:tc>
          <w:tcPr>
            <w:tcW w:w="1013" w:type="dxa"/>
          </w:tcPr>
          <w:p>
            <w:pPr>
              <w:pStyle w:val="TableParagraph"/>
              <w:rPr>
                <w:sz w:val="24"/>
              </w:rPr>
            </w:pPr>
            <w:r>
              <w:rPr>
                <w:sz w:val="24"/>
              </w:rPr>
              <w:t>32</w:t>
            </w:r>
          </w:p>
        </w:tc>
        <w:tc>
          <w:tcPr>
            <w:tcW w:w="8635" w:type="dxa"/>
          </w:tcPr>
          <w:p>
            <w:pPr>
              <w:pStyle w:val="TableParagraph"/>
              <w:spacing w:line="240" w:lineRule="auto"/>
              <w:ind w:right="173"/>
              <w:rPr>
                <w:sz w:val="24"/>
              </w:rPr>
            </w:pPr>
            <w:r>
              <w:rPr>
                <w:sz w:val="24"/>
              </w:rPr>
              <w:t>Place components into small filled container of DI water, if more than one component, make sure sealing surfaces do not come in contact with any hard surface. Place lid on</w:t>
            </w:r>
          </w:p>
          <w:p>
            <w:pPr>
              <w:pStyle w:val="TableParagraph"/>
              <w:spacing w:line="270" w:lineRule="atLeast"/>
              <w:ind w:right="374"/>
              <w:rPr>
                <w:sz w:val="24"/>
              </w:rPr>
            </w:pPr>
            <w:r>
              <w:rPr>
                <w:sz w:val="24"/>
              </w:rPr>
              <w:t>container. Label container, containing information on cavity # and that container has DI water in it.</w:t>
            </w:r>
          </w:p>
        </w:tc>
        <w:tc>
          <w:tcPr>
            <w:tcW w:w="3516" w:type="dxa"/>
          </w:tcPr>
          <w:p>
            <w:pPr>
              <w:pStyle w:val="TableParagraph"/>
              <w:spacing w:line="240" w:lineRule="auto"/>
              <w:ind w:left="0"/>
              <w:rPr>
                <w:sz w:val="22"/>
              </w:rPr>
            </w:pPr>
          </w:p>
        </w:tc>
      </w:tr>
      <w:tr>
        <w:trPr>
          <w:trHeight w:val="1106" w:hRule="atLeast"/>
        </w:trPr>
        <w:tc>
          <w:tcPr>
            <w:tcW w:w="1013" w:type="dxa"/>
          </w:tcPr>
          <w:p>
            <w:pPr>
              <w:pStyle w:val="TableParagraph"/>
              <w:spacing w:line="267" w:lineRule="exact"/>
              <w:rPr>
                <w:sz w:val="24"/>
              </w:rPr>
            </w:pPr>
            <w:r>
              <w:rPr>
                <w:sz w:val="24"/>
              </w:rPr>
              <w:t>33</w:t>
            </w:r>
          </w:p>
        </w:tc>
        <w:tc>
          <w:tcPr>
            <w:tcW w:w="8635" w:type="dxa"/>
          </w:tcPr>
          <w:p>
            <w:pPr>
              <w:pStyle w:val="TableParagraph"/>
              <w:spacing w:line="267" w:lineRule="exact"/>
              <w:rPr>
                <w:sz w:val="24"/>
              </w:rPr>
            </w:pPr>
            <w:r>
              <w:rPr>
                <w:sz w:val="24"/>
              </w:rPr>
              <w:t>Place sealed container in Pass through</w:t>
            </w:r>
          </w:p>
        </w:tc>
        <w:tc>
          <w:tcPr>
            <w:tcW w:w="3516" w:type="dxa"/>
          </w:tcPr>
          <w:p>
            <w:pPr>
              <w:pStyle w:val="TableParagraph"/>
              <w:spacing w:line="240" w:lineRule="auto"/>
              <w:ind w:right="564"/>
              <w:rPr>
                <w:sz w:val="24"/>
              </w:rPr>
            </w:pPr>
            <w:r>
              <w:rPr>
                <w:sz w:val="24"/>
              </w:rPr>
              <w:t>[[Completed]] &lt;&lt;CavUser&gt;&gt; [[Timestamp33]]</w:t>
            </w:r>
          </w:p>
          <w:p>
            <w:pPr>
              <w:pStyle w:val="TableParagraph"/>
              <w:spacing w:line="270" w:lineRule="atLeast"/>
              <w:ind w:right="564"/>
              <w:rPr>
                <w:sz w:val="24"/>
              </w:rPr>
            </w:pPr>
            <w:r>
              <w:rPr>
                <w:sz w:val="24"/>
              </w:rPr>
              <w:t>&lt;&lt;Timestamp&gt;&gt; [[Comment]] &lt;&lt;Comment&gt;&gt;</w:t>
            </w:r>
          </w:p>
        </w:tc>
      </w:tr>
    </w:tbl>
    <w:p>
      <w:pPr>
        <w:spacing w:after="0" w:line="270" w:lineRule="atLeast"/>
        <w:rPr>
          <w:sz w:val="24"/>
        </w:rPr>
        <w:sectPr>
          <w:headerReference w:type="default" r:id="rId9"/>
          <w:pgSz w:w="15840" w:h="12240" w:orient="landscape"/>
          <w:pgMar w:header="0" w:footer="0" w:top="1140" w:bottom="280" w:left="1220" w:right="1220"/>
        </w:sectPr>
      </w:pPr>
    </w:p>
    <w:p>
      <w:pPr>
        <w:pStyle w:val="BodyText"/>
        <w:rPr>
          <w:sz w:val="20"/>
        </w:rPr>
      </w:pPr>
    </w:p>
    <w:p>
      <w:pPr>
        <w:pStyle w:val="BodyText"/>
        <w:rPr>
          <w:sz w:val="20"/>
        </w:rPr>
      </w:pPr>
    </w:p>
    <w:p>
      <w:pPr>
        <w:pStyle w:val="BodyText"/>
        <w:rPr>
          <w:sz w:val="20"/>
        </w:rPr>
      </w:pPr>
    </w:p>
    <w:p>
      <w:pPr>
        <w:pStyle w:val="BodyText"/>
        <w:spacing w:before="9" w:after="1"/>
        <w:rPr>
          <w:sz w:val="22"/>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3"/>
        <w:gridCol w:w="8635"/>
        <w:gridCol w:w="3516"/>
      </w:tblGrid>
      <w:tr>
        <w:trPr>
          <w:trHeight w:val="551" w:hRule="atLeast"/>
        </w:trPr>
        <w:tc>
          <w:tcPr>
            <w:tcW w:w="1013" w:type="dxa"/>
          </w:tcPr>
          <w:p>
            <w:pPr>
              <w:pStyle w:val="TableParagraph"/>
              <w:spacing w:line="273" w:lineRule="exact"/>
              <w:ind w:left="278"/>
              <w:rPr>
                <w:b/>
                <w:sz w:val="24"/>
              </w:rPr>
            </w:pPr>
            <w:r>
              <w:rPr>
                <w:b/>
                <w:sz w:val="24"/>
              </w:rPr>
              <w:t>Step</w:t>
            </w:r>
          </w:p>
          <w:p>
            <w:pPr>
              <w:pStyle w:val="TableParagraph"/>
              <w:spacing w:line="259" w:lineRule="exact"/>
              <w:ind w:left="328"/>
              <w:rPr>
                <w:b/>
                <w:sz w:val="24"/>
              </w:rPr>
            </w:pPr>
            <w:r>
              <w:rPr>
                <w:b/>
                <w:sz w:val="24"/>
              </w:rPr>
              <w:t>No.</w:t>
            </w:r>
          </w:p>
        </w:tc>
        <w:tc>
          <w:tcPr>
            <w:tcW w:w="8635" w:type="dxa"/>
          </w:tcPr>
          <w:p>
            <w:pPr>
              <w:pStyle w:val="TableParagraph"/>
              <w:spacing w:line="273" w:lineRule="exact"/>
              <w:ind w:left="3675" w:right="3669"/>
              <w:jc w:val="center"/>
              <w:rPr>
                <w:b/>
                <w:sz w:val="24"/>
              </w:rPr>
            </w:pPr>
            <w:r>
              <w:rPr>
                <w:b/>
                <w:sz w:val="24"/>
              </w:rPr>
              <w:t>Instructions</w:t>
            </w:r>
          </w:p>
        </w:tc>
        <w:tc>
          <w:tcPr>
            <w:tcW w:w="3516" w:type="dxa"/>
          </w:tcPr>
          <w:p>
            <w:pPr>
              <w:pStyle w:val="TableParagraph"/>
              <w:spacing w:line="273" w:lineRule="exact"/>
              <w:ind w:left="1173" w:right="1166"/>
              <w:jc w:val="center"/>
              <w:rPr>
                <w:b/>
                <w:sz w:val="24"/>
              </w:rPr>
            </w:pPr>
            <w:r>
              <w:rPr>
                <w:b/>
                <w:sz w:val="24"/>
              </w:rPr>
              <w:t>Data Input</w:t>
            </w:r>
          </w:p>
        </w:tc>
      </w:tr>
      <w:tr>
        <w:trPr>
          <w:trHeight w:val="287" w:hRule="atLeast"/>
        </w:trPr>
        <w:tc>
          <w:tcPr>
            <w:tcW w:w="1013" w:type="dxa"/>
          </w:tcPr>
          <w:p>
            <w:pPr>
              <w:pStyle w:val="TableParagraph"/>
              <w:rPr>
                <w:sz w:val="24"/>
              </w:rPr>
            </w:pPr>
            <w:r>
              <w:rPr>
                <w:sz w:val="24"/>
              </w:rPr>
              <w:t>34</w:t>
            </w:r>
          </w:p>
        </w:tc>
        <w:tc>
          <w:tcPr>
            <w:tcW w:w="8635" w:type="dxa"/>
          </w:tcPr>
          <w:p>
            <w:pPr>
              <w:pStyle w:val="TableParagraph"/>
              <w:rPr>
                <w:b/>
                <w:sz w:val="24"/>
              </w:rPr>
            </w:pPr>
            <w:r>
              <w:rPr>
                <w:b/>
                <w:color w:val="0000FF"/>
                <w:sz w:val="24"/>
              </w:rPr>
              <w:t>Etching of End Dish</w:t>
            </w:r>
          </w:p>
        </w:tc>
        <w:tc>
          <w:tcPr>
            <w:tcW w:w="3516" w:type="dxa"/>
          </w:tcPr>
          <w:p>
            <w:pPr>
              <w:pStyle w:val="TableParagraph"/>
              <w:spacing w:line="240" w:lineRule="auto"/>
              <w:ind w:left="0"/>
              <w:rPr>
                <w:sz w:val="20"/>
              </w:rPr>
            </w:pPr>
          </w:p>
        </w:tc>
      </w:tr>
      <w:tr>
        <w:trPr>
          <w:trHeight w:val="287" w:hRule="atLeast"/>
        </w:trPr>
        <w:tc>
          <w:tcPr>
            <w:tcW w:w="1013" w:type="dxa"/>
          </w:tcPr>
          <w:p>
            <w:pPr>
              <w:pStyle w:val="TableParagraph"/>
              <w:rPr>
                <w:sz w:val="24"/>
              </w:rPr>
            </w:pPr>
            <w:r>
              <w:rPr>
                <w:sz w:val="24"/>
              </w:rPr>
              <w:t>35</w:t>
            </w:r>
          </w:p>
        </w:tc>
        <w:tc>
          <w:tcPr>
            <w:tcW w:w="8635" w:type="dxa"/>
          </w:tcPr>
          <w:p>
            <w:pPr>
              <w:pStyle w:val="TableParagraph"/>
              <w:rPr>
                <w:sz w:val="24"/>
              </w:rPr>
            </w:pPr>
            <w:r>
              <w:rPr>
                <w:sz w:val="24"/>
              </w:rPr>
              <w:t>After end dish has been degreased and rinsed, blow off with nitrogen gun to dry.</w:t>
            </w:r>
          </w:p>
        </w:tc>
        <w:tc>
          <w:tcPr>
            <w:tcW w:w="3516" w:type="dxa"/>
          </w:tcPr>
          <w:p>
            <w:pPr>
              <w:pStyle w:val="TableParagraph"/>
              <w:spacing w:line="240" w:lineRule="auto"/>
              <w:ind w:left="0"/>
              <w:rPr>
                <w:sz w:val="20"/>
              </w:rPr>
            </w:pPr>
          </w:p>
        </w:tc>
      </w:tr>
      <w:tr>
        <w:trPr>
          <w:trHeight w:val="554" w:hRule="atLeast"/>
        </w:trPr>
        <w:tc>
          <w:tcPr>
            <w:tcW w:w="1013" w:type="dxa"/>
          </w:tcPr>
          <w:p>
            <w:pPr>
              <w:pStyle w:val="TableParagraph"/>
              <w:rPr>
                <w:sz w:val="24"/>
              </w:rPr>
            </w:pPr>
            <w:r>
              <w:rPr>
                <w:sz w:val="24"/>
              </w:rPr>
              <w:t>36</w:t>
            </w:r>
          </w:p>
        </w:tc>
        <w:tc>
          <w:tcPr>
            <w:tcW w:w="8635" w:type="dxa"/>
          </w:tcPr>
          <w:p>
            <w:pPr>
              <w:pStyle w:val="TableParagraph"/>
              <w:rPr>
                <w:sz w:val="24"/>
              </w:rPr>
            </w:pPr>
            <w:r>
              <w:rPr>
                <w:sz w:val="24"/>
              </w:rPr>
              <w:t>Invert the end dish on a small container in the acid flow hood and place it so that the</w:t>
            </w:r>
          </w:p>
          <w:p>
            <w:pPr>
              <w:pStyle w:val="TableParagraph"/>
              <w:spacing w:line="266" w:lineRule="exact"/>
              <w:rPr>
                <w:sz w:val="24"/>
              </w:rPr>
            </w:pPr>
            <w:r>
              <w:rPr>
                <w:sz w:val="24"/>
              </w:rPr>
              <w:t>indium sealing surface is facing up and the sealing surface is level.</w:t>
            </w:r>
          </w:p>
        </w:tc>
        <w:tc>
          <w:tcPr>
            <w:tcW w:w="3516" w:type="dxa"/>
          </w:tcPr>
          <w:p>
            <w:pPr>
              <w:pStyle w:val="TableParagraph"/>
              <w:spacing w:line="240" w:lineRule="auto"/>
              <w:ind w:left="0"/>
              <w:rPr>
                <w:sz w:val="22"/>
              </w:rPr>
            </w:pPr>
          </w:p>
        </w:tc>
      </w:tr>
      <w:tr>
        <w:trPr>
          <w:trHeight w:val="287" w:hRule="atLeast"/>
        </w:trPr>
        <w:tc>
          <w:tcPr>
            <w:tcW w:w="1013" w:type="dxa"/>
          </w:tcPr>
          <w:p>
            <w:pPr>
              <w:pStyle w:val="TableParagraph"/>
              <w:rPr>
                <w:sz w:val="24"/>
              </w:rPr>
            </w:pPr>
            <w:r>
              <w:rPr>
                <w:sz w:val="24"/>
              </w:rPr>
              <w:t>37</w:t>
            </w:r>
          </w:p>
        </w:tc>
        <w:tc>
          <w:tcPr>
            <w:tcW w:w="8635" w:type="dxa"/>
          </w:tcPr>
          <w:p>
            <w:pPr>
              <w:pStyle w:val="TableParagraph"/>
              <w:rPr>
                <w:sz w:val="24"/>
              </w:rPr>
            </w:pPr>
            <w:r>
              <w:rPr>
                <w:sz w:val="24"/>
              </w:rPr>
              <w:t>Plug the beam line opening with a Teflon wrapped rubber stopper.</w:t>
            </w:r>
          </w:p>
        </w:tc>
        <w:tc>
          <w:tcPr>
            <w:tcW w:w="3516" w:type="dxa"/>
          </w:tcPr>
          <w:p>
            <w:pPr>
              <w:pStyle w:val="TableParagraph"/>
              <w:spacing w:line="240" w:lineRule="auto"/>
              <w:ind w:left="0"/>
              <w:rPr>
                <w:sz w:val="20"/>
              </w:rPr>
            </w:pPr>
          </w:p>
        </w:tc>
      </w:tr>
      <w:tr>
        <w:trPr>
          <w:trHeight w:val="551" w:hRule="atLeast"/>
        </w:trPr>
        <w:tc>
          <w:tcPr>
            <w:tcW w:w="1013" w:type="dxa"/>
          </w:tcPr>
          <w:p>
            <w:pPr>
              <w:pStyle w:val="TableParagraph"/>
              <w:rPr>
                <w:sz w:val="24"/>
              </w:rPr>
            </w:pPr>
            <w:r>
              <w:rPr>
                <w:sz w:val="24"/>
              </w:rPr>
              <w:t>38</w:t>
            </w:r>
          </w:p>
        </w:tc>
        <w:tc>
          <w:tcPr>
            <w:tcW w:w="8635" w:type="dxa"/>
          </w:tcPr>
          <w:p>
            <w:pPr>
              <w:pStyle w:val="TableParagraph"/>
              <w:rPr>
                <w:sz w:val="24"/>
              </w:rPr>
            </w:pPr>
            <w:r>
              <w:rPr>
                <w:sz w:val="24"/>
              </w:rPr>
              <w:t>Carefully fill the recessed sealing surface area with Stainless Steel Etch making sure</w:t>
            </w:r>
          </w:p>
          <w:p>
            <w:pPr>
              <w:pStyle w:val="TableParagraph"/>
              <w:spacing w:line="264" w:lineRule="exact"/>
              <w:rPr>
                <w:sz w:val="24"/>
              </w:rPr>
            </w:pPr>
            <w:r>
              <w:rPr>
                <w:sz w:val="24"/>
              </w:rPr>
              <w:t>not to allow the Stainless Steel Etch to flow through the bolt holes or onto the bellows.</w:t>
            </w:r>
          </w:p>
        </w:tc>
        <w:tc>
          <w:tcPr>
            <w:tcW w:w="3516" w:type="dxa"/>
          </w:tcPr>
          <w:p>
            <w:pPr>
              <w:pStyle w:val="TableParagraph"/>
              <w:spacing w:line="240" w:lineRule="auto"/>
              <w:ind w:left="0"/>
              <w:rPr>
                <w:sz w:val="22"/>
              </w:rPr>
            </w:pPr>
          </w:p>
        </w:tc>
      </w:tr>
      <w:tr>
        <w:trPr>
          <w:trHeight w:val="287" w:hRule="atLeast"/>
        </w:trPr>
        <w:tc>
          <w:tcPr>
            <w:tcW w:w="1013" w:type="dxa"/>
          </w:tcPr>
          <w:p>
            <w:pPr>
              <w:pStyle w:val="TableParagraph"/>
              <w:rPr>
                <w:sz w:val="24"/>
              </w:rPr>
            </w:pPr>
            <w:r>
              <w:rPr>
                <w:sz w:val="24"/>
              </w:rPr>
              <w:t>39</w:t>
            </w:r>
          </w:p>
        </w:tc>
        <w:tc>
          <w:tcPr>
            <w:tcW w:w="8635" w:type="dxa"/>
          </w:tcPr>
          <w:p>
            <w:pPr>
              <w:pStyle w:val="TableParagraph"/>
              <w:rPr>
                <w:sz w:val="24"/>
              </w:rPr>
            </w:pPr>
            <w:r>
              <w:rPr>
                <w:sz w:val="24"/>
              </w:rPr>
              <w:t>Allow the Stainless Steel Etch to soak on the sealing surface for 10 minutes.</w:t>
            </w:r>
          </w:p>
        </w:tc>
        <w:tc>
          <w:tcPr>
            <w:tcW w:w="3516" w:type="dxa"/>
          </w:tcPr>
          <w:p>
            <w:pPr>
              <w:pStyle w:val="TableParagraph"/>
              <w:spacing w:line="240" w:lineRule="auto"/>
              <w:ind w:left="0"/>
              <w:rPr>
                <w:sz w:val="20"/>
              </w:rPr>
            </w:pPr>
          </w:p>
        </w:tc>
      </w:tr>
      <w:tr>
        <w:trPr>
          <w:trHeight w:val="287" w:hRule="atLeast"/>
        </w:trPr>
        <w:tc>
          <w:tcPr>
            <w:tcW w:w="1013" w:type="dxa"/>
          </w:tcPr>
          <w:p>
            <w:pPr>
              <w:pStyle w:val="TableParagraph"/>
              <w:rPr>
                <w:sz w:val="24"/>
              </w:rPr>
            </w:pPr>
            <w:r>
              <w:rPr>
                <w:sz w:val="24"/>
              </w:rPr>
              <w:t>40</w:t>
            </w:r>
          </w:p>
        </w:tc>
        <w:tc>
          <w:tcPr>
            <w:tcW w:w="8635" w:type="dxa"/>
          </w:tcPr>
          <w:p>
            <w:pPr>
              <w:pStyle w:val="TableParagraph"/>
              <w:rPr>
                <w:sz w:val="24"/>
              </w:rPr>
            </w:pPr>
            <w:r>
              <w:rPr>
                <w:sz w:val="24"/>
              </w:rPr>
              <w:t>Rinse out 3 more containers and fill with DI water.</w:t>
            </w:r>
          </w:p>
        </w:tc>
        <w:tc>
          <w:tcPr>
            <w:tcW w:w="3516" w:type="dxa"/>
          </w:tcPr>
          <w:p>
            <w:pPr>
              <w:pStyle w:val="TableParagraph"/>
              <w:spacing w:line="240" w:lineRule="auto"/>
              <w:ind w:left="0"/>
              <w:rPr>
                <w:sz w:val="20"/>
              </w:rPr>
            </w:pPr>
          </w:p>
        </w:tc>
      </w:tr>
      <w:tr>
        <w:trPr>
          <w:trHeight w:val="827" w:hRule="atLeast"/>
        </w:trPr>
        <w:tc>
          <w:tcPr>
            <w:tcW w:w="1013" w:type="dxa"/>
          </w:tcPr>
          <w:p>
            <w:pPr>
              <w:pStyle w:val="TableParagraph"/>
              <w:rPr>
                <w:sz w:val="24"/>
              </w:rPr>
            </w:pPr>
            <w:r>
              <w:rPr>
                <w:sz w:val="24"/>
              </w:rPr>
              <w:t>41</w:t>
            </w:r>
          </w:p>
        </w:tc>
        <w:tc>
          <w:tcPr>
            <w:tcW w:w="8635" w:type="dxa"/>
          </w:tcPr>
          <w:p>
            <w:pPr>
              <w:pStyle w:val="TableParagraph"/>
              <w:rPr>
                <w:sz w:val="24"/>
              </w:rPr>
            </w:pPr>
            <w:r>
              <w:rPr>
                <w:sz w:val="24"/>
              </w:rPr>
              <w:t>After ten minutes of etching time, carefully remove the cork allowing the acid to drain</w:t>
            </w:r>
          </w:p>
          <w:p>
            <w:pPr>
              <w:pStyle w:val="TableParagraph"/>
              <w:spacing w:line="270" w:lineRule="atLeast"/>
              <w:ind w:right="173"/>
              <w:rPr>
                <w:sz w:val="24"/>
              </w:rPr>
            </w:pPr>
            <w:r>
              <w:rPr>
                <w:sz w:val="24"/>
              </w:rPr>
              <w:t>into the container. Place the end dish into1st container of DI water. Agitate component in DI water. Repeat step in 2</w:t>
            </w:r>
            <w:r>
              <w:rPr>
                <w:sz w:val="24"/>
                <w:vertAlign w:val="superscript"/>
              </w:rPr>
              <w:t>nd</w:t>
            </w:r>
            <w:r>
              <w:rPr>
                <w:sz w:val="24"/>
                <w:vertAlign w:val="baseline"/>
              </w:rPr>
              <w:t> and 3</w:t>
            </w:r>
            <w:r>
              <w:rPr>
                <w:sz w:val="24"/>
                <w:vertAlign w:val="superscript"/>
              </w:rPr>
              <w:t>rd</w:t>
            </w:r>
            <w:r>
              <w:rPr>
                <w:sz w:val="24"/>
                <w:vertAlign w:val="baseline"/>
              </w:rPr>
              <w:t> container.</w:t>
            </w:r>
          </w:p>
        </w:tc>
        <w:tc>
          <w:tcPr>
            <w:tcW w:w="3516" w:type="dxa"/>
          </w:tcPr>
          <w:p>
            <w:pPr>
              <w:pStyle w:val="TableParagraph"/>
              <w:spacing w:line="240" w:lineRule="auto"/>
              <w:ind w:left="0"/>
              <w:rPr>
                <w:sz w:val="22"/>
              </w:rPr>
            </w:pPr>
          </w:p>
        </w:tc>
      </w:tr>
      <w:tr>
        <w:trPr>
          <w:trHeight w:val="290" w:hRule="atLeast"/>
        </w:trPr>
        <w:tc>
          <w:tcPr>
            <w:tcW w:w="1013" w:type="dxa"/>
          </w:tcPr>
          <w:p>
            <w:pPr>
              <w:pStyle w:val="TableParagraph"/>
              <w:rPr>
                <w:sz w:val="24"/>
              </w:rPr>
            </w:pPr>
            <w:r>
              <w:rPr>
                <w:sz w:val="24"/>
              </w:rPr>
              <w:t>42</w:t>
            </w:r>
          </w:p>
        </w:tc>
        <w:tc>
          <w:tcPr>
            <w:tcW w:w="8635" w:type="dxa"/>
          </w:tcPr>
          <w:p>
            <w:pPr>
              <w:pStyle w:val="TableParagraph"/>
              <w:rPr>
                <w:sz w:val="24"/>
              </w:rPr>
            </w:pPr>
            <w:r>
              <w:rPr>
                <w:sz w:val="24"/>
              </w:rPr>
              <w:t>Remove component from last container and use DI hose to rinse component.</w:t>
            </w:r>
          </w:p>
        </w:tc>
        <w:tc>
          <w:tcPr>
            <w:tcW w:w="3516" w:type="dxa"/>
          </w:tcPr>
          <w:p>
            <w:pPr>
              <w:pStyle w:val="TableParagraph"/>
              <w:spacing w:line="240" w:lineRule="auto"/>
              <w:ind w:left="0"/>
              <w:rPr>
                <w:sz w:val="20"/>
              </w:rPr>
            </w:pPr>
          </w:p>
        </w:tc>
      </w:tr>
      <w:tr>
        <w:trPr>
          <w:trHeight w:val="551" w:hRule="atLeast"/>
        </w:trPr>
        <w:tc>
          <w:tcPr>
            <w:tcW w:w="1013" w:type="dxa"/>
          </w:tcPr>
          <w:p>
            <w:pPr>
              <w:pStyle w:val="TableParagraph"/>
              <w:rPr>
                <w:sz w:val="24"/>
              </w:rPr>
            </w:pPr>
            <w:r>
              <w:rPr>
                <w:sz w:val="24"/>
              </w:rPr>
              <w:t>43</w:t>
            </w:r>
          </w:p>
        </w:tc>
        <w:tc>
          <w:tcPr>
            <w:tcW w:w="8635" w:type="dxa"/>
          </w:tcPr>
          <w:p>
            <w:pPr>
              <w:pStyle w:val="TableParagraph"/>
              <w:rPr>
                <w:sz w:val="24"/>
              </w:rPr>
            </w:pPr>
            <w:r>
              <w:rPr>
                <w:sz w:val="24"/>
              </w:rPr>
              <w:t>Take component from acid side of flow hood and move to rinsing side and let</w:t>
            </w:r>
          </w:p>
          <w:p>
            <w:pPr>
              <w:pStyle w:val="TableParagraph"/>
              <w:spacing w:line="264" w:lineRule="exact"/>
              <w:rPr>
                <w:sz w:val="24"/>
              </w:rPr>
            </w:pPr>
            <w:r>
              <w:rPr>
                <w:sz w:val="24"/>
              </w:rPr>
              <w:t>component soak in clean DI water for 5 minutes.</w:t>
            </w:r>
          </w:p>
        </w:tc>
        <w:tc>
          <w:tcPr>
            <w:tcW w:w="3516" w:type="dxa"/>
          </w:tcPr>
          <w:p>
            <w:pPr>
              <w:pStyle w:val="TableParagraph"/>
              <w:spacing w:line="240" w:lineRule="auto"/>
              <w:ind w:left="0"/>
              <w:rPr>
                <w:sz w:val="22"/>
              </w:rPr>
            </w:pPr>
          </w:p>
        </w:tc>
      </w:tr>
      <w:tr>
        <w:trPr>
          <w:trHeight w:val="287" w:hRule="atLeast"/>
        </w:trPr>
        <w:tc>
          <w:tcPr>
            <w:tcW w:w="1013" w:type="dxa"/>
          </w:tcPr>
          <w:p>
            <w:pPr>
              <w:pStyle w:val="TableParagraph"/>
              <w:rPr>
                <w:sz w:val="24"/>
              </w:rPr>
            </w:pPr>
            <w:r>
              <w:rPr>
                <w:sz w:val="24"/>
              </w:rPr>
              <w:t>44</w:t>
            </w:r>
          </w:p>
        </w:tc>
        <w:tc>
          <w:tcPr>
            <w:tcW w:w="8635" w:type="dxa"/>
          </w:tcPr>
          <w:p>
            <w:pPr>
              <w:pStyle w:val="TableParagraph"/>
              <w:rPr>
                <w:sz w:val="24"/>
              </w:rPr>
            </w:pPr>
            <w:r>
              <w:rPr>
                <w:sz w:val="24"/>
              </w:rPr>
              <w:t>Remove the end dish from the DI water and blow it dry with ionized nitrogen.</w:t>
            </w:r>
          </w:p>
        </w:tc>
        <w:tc>
          <w:tcPr>
            <w:tcW w:w="3516" w:type="dxa"/>
          </w:tcPr>
          <w:p>
            <w:pPr>
              <w:pStyle w:val="TableParagraph"/>
              <w:spacing w:line="240" w:lineRule="auto"/>
              <w:ind w:left="0"/>
              <w:rPr>
                <w:sz w:val="20"/>
              </w:rPr>
            </w:pPr>
          </w:p>
        </w:tc>
      </w:tr>
      <w:tr>
        <w:trPr>
          <w:trHeight w:val="1103" w:hRule="atLeast"/>
        </w:trPr>
        <w:tc>
          <w:tcPr>
            <w:tcW w:w="1013" w:type="dxa"/>
          </w:tcPr>
          <w:p>
            <w:pPr>
              <w:pStyle w:val="TableParagraph"/>
              <w:rPr>
                <w:sz w:val="24"/>
              </w:rPr>
            </w:pPr>
            <w:r>
              <w:rPr>
                <w:sz w:val="24"/>
              </w:rPr>
              <w:t>45</w:t>
            </w:r>
          </w:p>
        </w:tc>
        <w:tc>
          <w:tcPr>
            <w:tcW w:w="8635" w:type="dxa"/>
          </w:tcPr>
          <w:p>
            <w:pPr>
              <w:pStyle w:val="TableParagraph"/>
              <w:rPr>
                <w:sz w:val="24"/>
              </w:rPr>
            </w:pPr>
            <w:r>
              <w:rPr>
                <w:sz w:val="24"/>
              </w:rPr>
              <w:t>Bag the dried end dish and place it in the pass through.</w:t>
            </w:r>
          </w:p>
        </w:tc>
        <w:tc>
          <w:tcPr>
            <w:tcW w:w="3516" w:type="dxa"/>
          </w:tcPr>
          <w:p>
            <w:pPr>
              <w:pStyle w:val="TableParagraph"/>
              <w:spacing w:line="240" w:lineRule="auto"/>
              <w:ind w:right="564"/>
              <w:rPr>
                <w:sz w:val="24"/>
              </w:rPr>
            </w:pPr>
            <w:r>
              <w:rPr>
                <w:sz w:val="24"/>
              </w:rPr>
              <w:t>[[Completed]] &lt;&lt;CavUser&gt;&gt; [[Timestamp45]]</w:t>
            </w:r>
          </w:p>
          <w:p>
            <w:pPr>
              <w:pStyle w:val="TableParagraph"/>
              <w:spacing w:line="270" w:lineRule="atLeast"/>
              <w:ind w:right="564"/>
              <w:rPr>
                <w:sz w:val="24"/>
              </w:rPr>
            </w:pPr>
            <w:r>
              <w:rPr>
                <w:sz w:val="24"/>
              </w:rPr>
              <w:t>&lt;&lt;Timestamp&gt;&gt; [[Comment]] &lt;&lt;Comment&gt;&gt;</w:t>
            </w:r>
          </w:p>
        </w:tc>
      </w:tr>
    </w:tbl>
    <w:sectPr>
      <w:headerReference w:type="default" r:id="rId10"/>
      <w:pgSz w:w="15840" w:h="12240" w:orient="landscape"/>
      <w:pgMar w:header="0" w:footer="0" w:top="114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64.199005pt;margin-top:91.951317pt;width:263.45pt;height:16.05pt;mso-position-horizontal-relative:page;mso-position-vertical-relative:page;z-index:-15880" type="#_x0000_t202" filled="false" stroked="false">
          <v:textbox inset="0,0,0,0">
            <w:txbxContent>
              <w:p>
                <w:pPr>
                  <w:spacing w:line="298" w:lineRule="exact" w:before="0"/>
                  <w:ind w:left="20" w:right="0" w:firstLine="0"/>
                  <w:jc w:val="left"/>
                  <w:rPr>
                    <w:b/>
                    <w:sz w:val="28"/>
                  </w:rPr>
                </w:pPr>
                <w:r>
                  <w:rPr>
                    <w:b/>
                    <w:sz w:val="28"/>
                  </w:rPr>
                  <w:t>Pair Assembly Subcomponent Acid Etching</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spacing w:line="268" w:lineRule="exact"/>
      <w:ind w:left="107"/>
    </w:pPr>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2020-09-18T12:53:09Z</dcterms:created>
  <dcterms:modified xsi:type="dcterms:W3CDTF">2020-09-18T12:53:09Z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LastSaved">
    <vt:filetime>2020-09-18T00:00:00Z</vt:filetime>
  </property>
</Properties>
</file>