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56B" w:rsidRDefault="007C5650" w:rsidP="007C5650">
      <w:pPr>
        <w:pStyle w:val="Title"/>
      </w:pPr>
      <w:r>
        <w:t>Traveler Author Checklist</w:t>
      </w:r>
    </w:p>
    <w:p w:rsidR="007C5650" w:rsidRDefault="007C5650" w:rsidP="007C5650">
      <w:pPr>
        <w:pStyle w:val="Heading1"/>
      </w:pPr>
      <w:r>
        <w:t>Authoring</w:t>
      </w:r>
    </w:p>
    <w:p w:rsidR="007C5650" w:rsidRDefault="007C5650" w:rsidP="007C5650">
      <w:pPr>
        <w:rPr>
          <w:rStyle w:val="IntenseEmphasis"/>
        </w:rPr>
      </w:pPr>
      <w:r>
        <w:rPr>
          <w:rStyle w:val="IntenseEmphasis"/>
        </w:rPr>
        <w:t>Front Page</w:t>
      </w:r>
    </w:p>
    <w:p w:rsidR="007C5650" w:rsidRDefault="007C5650" w:rsidP="007C5650">
      <w:pPr>
        <w:pStyle w:val="ListParagraph"/>
        <w:numPr>
          <w:ilvl w:val="0"/>
          <w:numId w:val="6"/>
        </w:numPr>
      </w:pPr>
      <w:r>
        <w:t>Is the Traveler ID in the correct format?</w:t>
      </w:r>
    </w:p>
    <w:p w:rsidR="007C5650" w:rsidRDefault="007C5650" w:rsidP="007C5650">
      <w:pPr>
        <w:pStyle w:val="ListParagraph"/>
        <w:numPr>
          <w:ilvl w:val="1"/>
          <w:numId w:val="6"/>
        </w:numPr>
      </w:pPr>
      <w:r>
        <w:t>In Pansophy, navigate to TRAVELERS &gt; AUTHORIZED USERS &gt; TP ACRONYMS to verify</w:t>
      </w:r>
    </w:p>
    <w:p w:rsidR="00FD2307" w:rsidRDefault="00B71E13" w:rsidP="00FD2307">
      <w:pPr>
        <w:pStyle w:val="ListParagraph"/>
        <w:numPr>
          <w:ilvl w:val="2"/>
          <w:numId w:val="6"/>
        </w:numPr>
      </w:pPr>
      <w:hyperlink r:id="rId5" w:history="1">
        <w:r w:rsidR="00FD2307" w:rsidRPr="00880861">
          <w:rPr>
            <w:rStyle w:val="Hyperlink"/>
          </w:rPr>
          <w:t>https://pansophy.jlab.org/pansophy/Admin/TPAcronyms2020</w:t>
        </w:r>
        <w:r w:rsidR="005C4347">
          <w:rPr>
            <w:rStyle w:val="Hyperlink"/>
          </w:rPr>
          <w:t>d</w:t>
        </w:r>
        <w:r w:rsidR="00FD2307" w:rsidRPr="00880861">
          <w:rPr>
            <w:rStyle w:val="Hyperlink"/>
          </w:rPr>
          <w:t>.cfm</w:t>
        </w:r>
      </w:hyperlink>
      <w:r w:rsidR="00FD2307">
        <w:t xml:space="preserve"> </w:t>
      </w:r>
    </w:p>
    <w:p w:rsidR="007C5650" w:rsidRDefault="007C5650" w:rsidP="007C5650">
      <w:pPr>
        <w:pStyle w:val="ListParagraph"/>
        <w:numPr>
          <w:ilvl w:val="1"/>
          <w:numId w:val="6"/>
        </w:numPr>
      </w:pPr>
      <w:r>
        <w:t>If you have further questions, contact the Pansophy Team for help</w:t>
      </w:r>
    </w:p>
    <w:p w:rsidR="00512827" w:rsidRDefault="00512827" w:rsidP="00512827">
      <w:pPr>
        <w:pStyle w:val="ListParagraph"/>
        <w:numPr>
          <w:ilvl w:val="0"/>
          <w:numId w:val="6"/>
        </w:numPr>
      </w:pPr>
      <w:r>
        <w:t>Are you in the current traveler template?</w:t>
      </w:r>
    </w:p>
    <w:p w:rsidR="00512827" w:rsidRDefault="00512827" w:rsidP="00512827">
      <w:pPr>
        <w:pStyle w:val="ListParagraph"/>
        <w:numPr>
          <w:ilvl w:val="1"/>
          <w:numId w:val="6"/>
        </w:numPr>
      </w:pPr>
      <w:r>
        <w:t>The current (Oct. 2020) traveler template includes the NCR Informative Emails, NCR Dispositioners and D3 Emails fields on the first page</w:t>
      </w:r>
    </w:p>
    <w:p w:rsidR="00512827" w:rsidRDefault="00512827" w:rsidP="00512827">
      <w:pPr>
        <w:pStyle w:val="ListParagraph"/>
        <w:numPr>
          <w:ilvl w:val="1"/>
          <w:numId w:val="6"/>
        </w:numPr>
      </w:pPr>
      <w:r>
        <w:t>If you do not have the current format, please open a new document with the current template</w:t>
      </w:r>
    </w:p>
    <w:p w:rsidR="00512827" w:rsidRDefault="00512827" w:rsidP="00512827">
      <w:pPr>
        <w:pStyle w:val="ListParagraph"/>
        <w:numPr>
          <w:ilvl w:val="2"/>
          <w:numId w:val="6"/>
        </w:numPr>
      </w:pPr>
      <w:r>
        <w:t xml:space="preserve">Instructions on this can be found here </w:t>
      </w:r>
      <w:hyperlink r:id="rId6" w:history="1">
        <w:r w:rsidRPr="00880861">
          <w:rPr>
            <w:rStyle w:val="Hyperlink"/>
          </w:rPr>
          <w:t>https://pansophy.jlab.org/pansophy/Documents/TravelerAuthorship2020.ppsx</w:t>
        </w:r>
      </w:hyperlink>
      <w:r>
        <w:t xml:space="preserve"> </w:t>
      </w:r>
    </w:p>
    <w:p w:rsidR="007C5650" w:rsidRDefault="007C5650" w:rsidP="007C5650">
      <w:pPr>
        <w:pStyle w:val="ListParagraph"/>
        <w:numPr>
          <w:ilvl w:val="0"/>
          <w:numId w:val="6"/>
        </w:numPr>
      </w:pPr>
      <w:r>
        <w:t xml:space="preserve">Did you add NCR </w:t>
      </w:r>
      <w:proofErr w:type="spellStart"/>
      <w:r>
        <w:t>Disopositioners</w:t>
      </w:r>
      <w:proofErr w:type="spellEnd"/>
      <w:r>
        <w:t xml:space="preserve"> and NCR Informative emails?</w:t>
      </w:r>
    </w:p>
    <w:p w:rsidR="007C5650" w:rsidRDefault="007C5650" w:rsidP="007C5650">
      <w:pPr>
        <w:pStyle w:val="ListParagraph"/>
        <w:numPr>
          <w:ilvl w:val="1"/>
          <w:numId w:val="6"/>
        </w:numPr>
      </w:pPr>
      <w:r>
        <w:t>What is the difference between the two?</w:t>
      </w:r>
    </w:p>
    <w:p w:rsidR="007C5650" w:rsidRDefault="007C5650" w:rsidP="007C5650">
      <w:pPr>
        <w:pStyle w:val="ListParagraph"/>
        <w:numPr>
          <w:ilvl w:val="2"/>
          <w:numId w:val="6"/>
        </w:numPr>
      </w:pPr>
      <w:r w:rsidRPr="007C5650">
        <w:rPr>
          <w:b/>
        </w:rPr>
        <w:t>NCR Dispositioners</w:t>
      </w:r>
      <w:r>
        <w:t xml:space="preserve">: someone who </w:t>
      </w:r>
      <w:r w:rsidR="006404B4">
        <w:t xml:space="preserve">receives an email about and instantiated NCR and </w:t>
      </w:r>
      <w:r>
        <w:t>is able to assign an initial and final disposition to the NCR</w:t>
      </w:r>
    </w:p>
    <w:p w:rsidR="007C5650" w:rsidRPr="007C5650" w:rsidRDefault="007C5650" w:rsidP="007C5650">
      <w:pPr>
        <w:pStyle w:val="ListParagraph"/>
        <w:numPr>
          <w:ilvl w:val="2"/>
          <w:numId w:val="6"/>
        </w:numPr>
        <w:rPr>
          <w:b/>
        </w:rPr>
      </w:pPr>
      <w:r w:rsidRPr="007C5650">
        <w:rPr>
          <w:b/>
        </w:rPr>
        <w:t xml:space="preserve">NCR Informative Emails: </w:t>
      </w:r>
      <w:r>
        <w:t xml:space="preserve">someone who receives an email to inform them that an NCR has been instantiated. They </w:t>
      </w:r>
      <w:r>
        <w:rPr>
          <w:b/>
        </w:rPr>
        <w:t>cannot</w:t>
      </w:r>
      <w:r>
        <w:t xml:space="preserve"> disposition the NCR</w:t>
      </w:r>
      <w:r w:rsidR="00254828">
        <w:t xml:space="preserve"> and the email is for informative purposes</w:t>
      </w:r>
      <w:r w:rsidR="006404B4">
        <w:t xml:space="preserve"> only.</w:t>
      </w:r>
    </w:p>
    <w:p w:rsidR="007C5650" w:rsidRDefault="007C5650" w:rsidP="007C5650">
      <w:pPr>
        <w:pStyle w:val="ListParagraph"/>
        <w:numPr>
          <w:ilvl w:val="1"/>
          <w:numId w:val="6"/>
        </w:numPr>
      </w:pPr>
      <w:r>
        <w:t>These fields should be the username</w:t>
      </w:r>
      <w:r w:rsidR="00254828">
        <w:t>,</w:t>
      </w:r>
      <w:r>
        <w:t xml:space="preserve"> separated by a comma</w:t>
      </w:r>
      <w:r w:rsidR="00254828">
        <w:t xml:space="preserve"> with no spaces</w:t>
      </w:r>
    </w:p>
    <w:p w:rsidR="007C5650" w:rsidRDefault="007C5650" w:rsidP="007C5650">
      <w:pPr>
        <w:pStyle w:val="ListParagraph"/>
        <w:numPr>
          <w:ilvl w:val="2"/>
          <w:numId w:val="6"/>
        </w:numPr>
      </w:pPr>
      <w:r>
        <w:t xml:space="preserve">Ex: </w:t>
      </w:r>
      <w:proofErr w:type="spellStart"/>
      <w:r>
        <w:t>megan,bookwalt,mdickey</w:t>
      </w:r>
      <w:proofErr w:type="spellEnd"/>
    </w:p>
    <w:p w:rsidR="007C5650" w:rsidRDefault="00254828" w:rsidP="007C5650">
      <w:pPr>
        <w:pStyle w:val="ListParagraph"/>
        <w:numPr>
          <w:ilvl w:val="1"/>
          <w:numId w:val="6"/>
        </w:numPr>
      </w:pPr>
      <w:r>
        <w:t>A username is not in both the dispositioner and informative email line</w:t>
      </w:r>
    </w:p>
    <w:p w:rsidR="00254828" w:rsidRDefault="00254828" w:rsidP="00254828">
      <w:pPr>
        <w:pStyle w:val="ListParagraph"/>
        <w:numPr>
          <w:ilvl w:val="2"/>
          <w:numId w:val="6"/>
        </w:numPr>
      </w:pPr>
      <w:r>
        <w:rPr>
          <w:noProof/>
        </w:rPr>
        <w:drawing>
          <wp:inline distT="0" distB="0" distL="0" distR="0" wp14:anchorId="307D038A" wp14:editId="0BBFBD03">
            <wp:extent cx="30480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23746" cy="323746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-Cross-Mark-PNG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15" cy="34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28" w:rsidRDefault="00254828" w:rsidP="00254828">
      <w:pPr>
        <w:pStyle w:val="ListParagraph"/>
        <w:numPr>
          <w:ilvl w:val="2"/>
          <w:numId w:val="6"/>
        </w:numPr>
      </w:pPr>
      <w:r>
        <w:rPr>
          <w:noProof/>
        </w:rPr>
        <w:drawing>
          <wp:inline distT="0" distB="0" distL="0" distR="0" wp14:anchorId="6F7F777A" wp14:editId="2C76E982">
            <wp:extent cx="3038475" cy="3619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28736" cy="322905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ck-mark-1292787_960_720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983" cy="36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828" w:rsidRDefault="00254828" w:rsidP="00254828">
      <w:pPr>
        <w:pStyle w:val="ListParagraph"/>
        <w:numPr>
          <w:ilvl w:val="0"/>
          <w:numId w:val="6"/>
        </w:numPr>
      </w:pPr>
      <w:r>
        <w:t>Did you add D3 email</w:t>
      </w:r>
      <w:r w:rsidR="00E849F3">
        <w:t>s</w:t>
      </w:r>
      <w:r>
        <w:t>?</w:t>
      </w:r>
    </w:p>
    <w:p w:rsidR="00254828" w:rsidRDefault="00254828" w:rsidP="00254828">
      <w:pPr>
        <w:pStyle w:val="ListParagraph"/>
        <w:numPr>
          <w:ilvl w:val="1"/>
          <w:numId w:val="6"/>
        </w:numPr>
      </w:pPr>
      <w:r>
        <w:t>What are D3 emails?</w:t>
      </w:r>
    </w:p>
    <w:p w:rsidR="00254828" w:rsidRDefault="00254828" w:rsidP="00254828">
      <w:pPr>
        <w:pStyle w:val="ListParagraph"/>
        <w:numPr>
          <w:ilvl w:val="2"/>
          <w:numId w:val="6"/>
        </w:numPr>
      </w:pPr>
      <w:r>
        <w:rPr>
          <w:b/>
        </w:rPr>
        <w:t xml:space="preserve">D3 Emails: </w:t>
      </w:r>
      <w:r>
        <w:t>Similar to the NCR Informative emails, these emails go to the specified users to inform them that a D3 has been instantiated for a specific traveler</w:t>
      </w:r>
    </w:p>
    <w:p w:rsidR="00254828" w:rsidRDefault="00254828" w:rsidP="00254828">
      <w:pPr>
        <w:pStyle w:val="ListParagraph"/>
        <w:numPr>
          <w:ilvl w:val="1"/>
          <w:numId w:val="6"/>
        </w:numPr>
      </w:pPr>
      <w:r>
        <w:t>These fields should be the username, separated by a comma with no spaces</w:t>
      </w:r>
    </w:p>
    <w:p w:rsidR="00F84EF9" w:rsidRDefault="00F84EF9" w:rsidP="00F84EF9">
      <w:pPr>
        <w:pStyle w:val="ListParagraph"/>
        <w:numPr>
          <w:ilvl w:val="0"/>
          <w:numId w:val="6"/>
        </w:numPr>
      </w:pPr>
      <w:r>
        <w:t>Have you attached the appropriate reference files?</w:t>
      </w:r>
    </w:p>
    <w:p w:rsidR="0049526F" w:rsidRDefault="00F84EF9" w:rsidP="0049526F">
      <w:pPr>
        <w:pStyle w:val="ListParagraph"/>
        <w:numPr>
          <w:ilvl w:val="1"/>
          <w:numId w:val="6"/>
        </w:numPr>
      </w:pPr>
      <w:r>
        <w:t xml:space="preserve">You can upload your drawing or excel sheets to </w:t>
      </w:r>
      <w:r>
        <w:rPr>
          <w:b/>
        </w:rPr>
        <w:t xml:space="preserve">Traveler Included Files </w:t>
      </w:r>
      <w:r>
        <w:t xml:space="preserve">in the appropriate project </w:t>
      </w:r>
      <w:r w:rsidR="00512827">
        <w:t>folder in DocuShare and link it to the traveler from there</w:t>
      </w:r>
    </w:p>
    <w:p w:rsidR="00B0538E" w:rsidRDefault="00B0538E" w:rsidP="00B0538E">
      <w:pPr>
        <w:pStyle w:val="ListParagraph"/>
        <w:numPr>
          <w:ilvl w:val="0"/>
          <w:numId w:val="6"/>
        </w:numPr>
      </w:pPr>
      <w:r>
        <w:t>Are you revising an already existing traveler?</w:t>
      </w:r>
    </w:p>
    <w:p w:rsidR="00B0538E" w:rsidRDefault="00B0538E" w:rsidP="00B0538E">
      <w:pPr>
        <w:pStyle w:val="ListParagraph"/>
        <w:numPr>
          <w:ilvl w:val="1"/>
          <w:numId w:val="6"/>
        </w:numPr>
      </w:pPr>
      <w:r>
        <w:t xml:space="preserve">Please use the word document located in the </w:t>
      </w:r>
      <w:r>
        <w:rPr>
          <w:b/>
        </w:rPr>
        <w:t>Approved Travelers</w:t>
      </w:r>
      <w:r>
        <w:t xml:space="preserve"> folder in DocuShare for editing</w:t>
      </w:r>
    </w:p>
    <w:p w:rsidR="00B0538E" w:rsidRDefault="00B0538E" w:rsidP="00B0538E">
      <w:pPr>
        <w:pStyle w:val="ListParagraph"/>
        <w:numPr>
          <w:ilvl w:val="2"/>
          <w:numId w:val="6"/>
        </w:numPr>
      </w:pPr>
      <w:r>
        <w:t xml:space="preserve">Sometimes a traveler has behind the scenes errors that the Pansophy Team corrects. The word document in the </w:t>
      </w:r>
      <w:r>
        <w:rPr>
          <w:b/>
        </w:rPr>
        <w:t>Approved Travelers</w:t>
      </w:r>
      <w:r>
        <w:t xml:space="preserve"> folder will contain any necessary corrections made by the Pansophy Team</w:t>
      </w:r>
    </w:p>
    <w:p w:rsidR="00B0538E" w:rsidRPr="006404B4" w:rsidRDefault="00B0538E" w:rsidP="00B0538E">
      <w:pPr>
        <w:pStyle w:val="ListParagraph"/>
        <w:numPr>
          <w:ilvl w:val="1"/>
          <w:numId w:val="6"/>
        </w:numPr>
      </w:pPr>
      <w:r>
        <w:t xml:space="preserve">Ensure that you update the </w:t>
      </w:r>
      <w:r>
        <w:rPr>
          <w:b/>
        </w:rPr>
        <w:t>Traveler Revision</w:t>
      </w:r>
      <w:r>
        <w:t xml:space="preserve"> and the </w:t>
      </w:r>
      <w:r>
        <w:rPr>
          <w:b/>
        </w:rPr>
        <w:t>Revision Note</w:t>
      </w:r>
    </w:p>
    <w:p w:rsidR="0049526F" w:rsidRDefault="0049526F" w:rsidP="000D257F">
      <w:pPr>
        <w:rPr>
          <w:rStyle w:val="IntenseEmphasis"/>
        </w:rPr>
      </w:pPr>
      <w:bookmarkStart w:id="0" w:name="_GoBack"/>
      <w:bookmarkEnd w:id="0"/>
      <w:r>
        <w:rPr>
          <w:rStyle w:val="IntenseEmphasis"/>
        </w:rPr>
        <w:t>Traveler Instructions and Data collection</w:t>
      </w:r>
    </w:p>
    <w:p w:rsidR="00FD2307" w:rsidRDefault="00FD2307" w:rsidP="00FD2307">
      <w:pPr>
        <w:pStyle w:val="NoSpacing"/>
        <w:numPr>
          <w:ilvl w:val="0"/>
          <w:numId w:val="15"/>
        </w:numPr>
        <w:rPr>
          <w:rStyle w:val="IntenseEmphasis"/>
          <w:b w:val="0"/>
          <w:bCs w:val="0"/>
          <w:caps w:val="0"/>
          <w:color w:val="auto"/>
          <w:spacing w:val="0"/>
        </w:rPr>
      </w:pPr>
      <w:r>
        <w:rPr>
          <w:rStyle w:val="IntenseEmphasis"/>
          <w:b w:val="0"/>
          <w:bCs w:val="0"/>
          <w:caps w:val="0"/>
          <w:color w:val="auto"/>
          <w:spacing w:val="0"/>
        </w:rPr>
        <w:t xml:space="preserve">Is there a serial number on the first page? </w:t>
      </w:r>
    </w:p>
    <w:p w:rsidR="00FD2307" w:rsidRDefault="00FD2307" w:rsidP="00FD2307">
      <w:pPr>
        <w:pStyle w:val="NoSpacing"/>
        <w:numPr>
          <w:ilvl w:val="1"/>
          <w:numId w:val="15"/>
        </w:numPr>
      </w:pPr>
      <w:r>
        <w:rPr>
          <w:rStyle w:val="IntenseEmphasis"/>
          <w:b w:val="0"/>
          <w:bCs w:val="0"/>
          <w:caps w:val="0"/>
          <w:color w:val="auto"/>
          <w:spacing w:val="0"/>
        </w:rPr>
        <w:t xml:space="preserve">A traveler requirement is that there is an SN on the first page. If you are unaware of the acronym, please navigate to </w:t>
      </w:r>
      <w:r>
        <w:t xml:space="preserve">TRAVELERS &gt; AUTHORIZED USERS &gt; TP ACRONYMS in Pansophy and select </w:t>
      </w:r>
      <w:r>
        <w:rPr>
          <w:b/>
        </w:rPr>
        <w:t>Component</w:t>
      </w:r>
      <w:r>
        <w:t xml:space="preserve"> in the </w:t>
      </w:r>
      <w:r>
        <w:rPr>
          <w:b/>
        </w:rPr>
        <w:t>Listing For</w:t>
      </w:r>
      <w:r>
        <w:t xml:space="preserve"> dropdown</w:t>
      </w:r>
    </w:p>
    <w:p w:rsidR="00FD2307" w:rsidRPr="00FD2307" w:rsidRDefault="00B71E13" w:rsidP="00FD2307">
      <w:pPr>
        <w:pStyle w:val="NoSpacing"/>
        <w:numPr>
          <w:ilvl w:val="2"/>
          <w:numId w:val="15"/>
        </w:numPr>
        <w:rPr>
          <w:rStyle w:val="IntenseEmphasis"/>
          <w:b w:val="0"/>
          <w:bCs w:val="0"/>
          <w:caps w:val="0"/>
          <w:color w:val="auto"/>
          <w:spacing w:val="0"/>
        </w:rPr>
      </w:pPr>
      <w:hyperlink r:id="rId11" w:history="1">
        <w:r w:rsidR="00FD2307" w:rsidRPr="00880861">
          <w:rPr>
            <w:rStyle w:val="Hyperlink"/>
          </w:rPr>
          <w:t>https://pansophy.jlab.org/pansophy/Admin/TPAcronyms2020</w:t>
        </w:r>
        <w:r w:rsidR="006404B4">
          <w:rPr>
            <w:rStyle w:val="Hyperlink"/>
          </w:rPr>
          <w:t>d</w:t>
        </w:r>
        <w:r w:rsidR="00FD2307" w:rsidRPr="00880861">
          <w:rPr>
            <w:rStyle w:val="Hyperlink"/>
          </w:rPr>
          <w:t>.cfm</w:t>
        </w:r>
      </w:hyperlink>
      <w:r w:rsidR="00FD2307">
        <w:rPr>
          <w:rStyle w:val="IntenseEmphasis"/>
          <w:b w:val="0"/>
          <w:bCs w:val="0"/>
          <w:caps w:val="0"/>
          <w:color w:val="auto"/>
          <w:spacing w:val="0"/>
        </w:rPr>
        <w:t xml:space="preserve"> </w:t>
      </w:r>
    </w:p>
    <w:p w:rsidR="000D257F" w:rsidRDefault="000D257F" w:rsidP="000D257F">
      <w:pPr>
        <w:pStyle w:val="NoSpacing"/>
        <w:numPr>
          <w:ilvl w:val="0"/>
          <w:numId w:val="15"/>
        </w:numPr>
        <w:rPr>
          <w:rStyle w:val="IntenseEmphasis"/>
          <w:b w:val="0"/>
          <w:bCs w:val="0"/>
          <w:caps w:val="0"/>
          <w:color w:val="auto"/>
          <w:spacing w:val="0"/>
        </w:rPr>
      </w:pPr>
      <w:r w:rsidRPr="000D257F">
        <w:rPr>
          <w:rStyle w:val="IntenseEmphasis"/>
          <w:b w:val="0"/>
          <w:bCs w:val="0"/>
          <w:caps w:val="0"/>
          <w:color w:val="auto"/>
          <w:spacing w:val="0"/>
        </w:rPr>
        <w:t xml:space="preserve">Are the fieldnames descriptive </w:t>
      </w:r>
      <w:r>
        <w:rPr>
          <w:rStyle w:val="IntenseEmphasis"/>
          <w:b w:val="0"/>
          <w:bCs w:val="0"/>
          <w:caps w:val="0"/>
          <w:color w:val="auto"/>
          <w:spacing w:val="0"/>
        </w:rPr>
        <w:t>to the step being performed</w:t>
      </w:r>
      <w:r w:rsidRPr="000D257F">
        <w:rPr>
          <w:rStyle w:val="IntenseEmphasis"/>
          <w:b w:val="0"/>
          <w:bCs w:val="0"/>
          <w:caps w:val="0"/>
          <w:color w:val="auto"/>
          <w:spacing w:val="0"/>
        </w:rPr>
        <w:t>?</w:t>
      </w:r>
    </w:p>
    <w:p w:rsidR="000D257F" w:rsidRDefault="00FA3E58" w:rsidP="000D257F">
      <w:pPr>
        <w:pStyle w:val="NoSpacing"/>
        <w:numPr>
          <w:ilvl w:val="1"/>
          <w:numId w:val="15"/>
        </w:numPr>
      </w:pPr>
      <w:r>
        <w:rPr>
          <w:noProof/>
        </w:rPr>
        <w:drawing>
          <wp:inline distT="0" distB="0" distL="0" distR="0" wp14:anchorId="77D75423" wp14:editId="1E3C1545">
            <wp:extent cx="3515750" cy="1010093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11283" cy="10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57F">
        <w:rPr>
          <w:noProof/>
        </w:rPr>
        <w:drawing>
          <wp:inline distT="0" distB="0" distL="0" distR="0" wp14:anchorId="7D159C56" wp14:editId="411B92E4">
            <wp:extent cx="435935" cy="435935"/>
            <wp:effectExtent l="0" t="0" r="254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-Cross-Mark-PNG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0" cy="48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57F" w:rsidRDefault="000D257F" w:rsidP="000D257F">
      <w:pPr>
        <w:pStyle w:val="NoSpacing"/>
        <w:numPr>
          <w:ilvl w:val="2"/>
          <w:numId w:val="15"/>
        </w:numPr>
      </w:pPr>
      <w:r>
        <w:t xml:space="preserve">These fieldnames are not descriptive to the step being performed </w:t>
      </w:r>
    </w:p>
    <w:p w:rsidR="000D257F" w:rsidRDefault="00FA3E58" w:rsidP="000D257F">
      <w:pPr>
        <w:pStyle w:val="NoSpacing"/>
        <w:numPr>
          <w:ilvl w:val="1"/>
          <w:numId w:val="15"/>
        </w:numPr>
      </w:pPr>
      <w:r>
        <w:rPr>
          <w:noProof/>
        </w:rPr>
        <w:drawing>
          <wp:inline distT="0" distB="0" distL="0" distR="0" wp14:anchorId="0AEBBAB3" wp14:editId="39732B44">
            <wp:extent cx="3568031" cy="1041991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1240" cy="105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257F">
        <w:rPr>
          <w:noProof/>
        </w:rPr>
        <w:drawing>
          <wp:inline distT="0" distB="0" distL="0" distR="0" wp14:anchorId="3BC07D74" wp14:editId="62999578">
            <wp:extent cx="457200" cy="449090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ck-mark-1292787_960_720[1]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331" cy="55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257F" w:rsidRDefault="000D257F" w:rsidP="000D257F">
      <w:pPr>
        <w:pStyle w:val="NoSpacing"/>
        <w:numPr>
          <w:ilvl w:val="2"/>
          <w:numId w:val="15"/>
        </w:numPr>
      </w:pPr>
      <w:r>
        <w:t>These fieldnames are descriptive of the step being performed which will aide in future datamining (Example: User Defined Query)</w:t>
      </w:r>
    </w:p>
    <w:p w:rsidR="000D257F" w:rsidRDefault="000D257F" w:rsidP="000D257F">
      <w:pPr>
        <w:pStyle w:val="NoSpacing"/>
        <w:numPr>
          <w:ilvl w:val="0"/>
          <w:numId w:val="15"/>
        </w:numPr>
      </w:pPr>
      <w:r>
        <w:t>Are the fieldnames unique (no duplicates)?</w:t>
      </w:r>
    </w:p>
    <w:p w:rsidR="000D257F" w:rsidRDefault="000D257F" w:rsidP="000D257F">
      <w:pPr>
        <w:pStyle w:val="NoSpacing"/>
        <w:numPr>
          <w:ilvl w:val="1"/>
          <w:numId w:val="15"/>
        </w:numPr>
      </w:pPr>
      <w:r>
        <w:t xml:space="preserve">Example: if a leak check is performed more than once in a traveler, do not name the fields the same </w:t>
      </w:r>
    </w:p>
    <w:p w:rsidR="00FA3E58" w:rsidRDefault="00FA3E58" w:rsidP="00FA3E58">
      <w:pPr>
        <w:pStyle w:val="NoSpacing"/>
        <w:numPr>
          <w:ilvl w:val="2"/>
          <w:numId w:val="15"/>
        </w:numPr>
      </w:pPr>
      <w:r>
        <w:rPr>
          <w:noProof/>
        </w:rPr>
        <w:drawing>
          <wp:inline distT="0" distB="0" distL="0" distR="0" wp14:anchorId="5220ED06" wp14:editId="767CD397">
            <wp:extent cx="3487481" cy="1020726"/>
            <wp:effectExtent l="0" t="0" r="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63506" cy="1042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ED7240" wp14:editId="4D44CF40">
            <wp:extent cx="478465" cy="4784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-Cross-Mark-PNG[1]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449" cy="54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58" w:rsidRDefault="00FA3E58" w:rsidP="00FA3E58">
      <w:pPr>
        <w:pStyle w:val="NoSpacing"/>
        <w:numPr>
          <w:ilvl w:val="2"/>
          <w:numId w:val="15"/>
        </w:numPr>
      </w:pPr>
      <w:r>
        <w:rPr>
          <w:noProof/>
        </w:rPr>
        <w:drawing>
          <wp:inline distT="0" distB="0" distL="0" distR="0" wp14:anchorId="68CC812C" wp14:editId="59B38516">
            <wp:extent cx="3487420" cy="101844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80616" cy="1045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67C3CC" wp14:editId="3ECF0D4D">
            <wp:extent cx="438454" cy="430677"/>
            <wp:effectExtent l="0" t="0" r="0" b="76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ck-mark-1292787_960_720[1]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338" cy="506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58" w:rsidRDefault="00FA3E58" w:rsidP="00FA3E58">
      <w:pPr>
        <w:pStyle w:val="NoSpacing"/>
        <w:numPr>
          <w:ilvl w:val="2"/>
          <w:numId w:val="15"/>
        </w:numPr>
      </w:pPr>
      <w:r>
        <w:rPr>
          <w:noProof/>
        </w:rPr>
        <w:drawing>
          <wp:inline distT="0" distB="0" distL="0" distR="0" wp14:anchorId="617F5FE2" wp14:editId="6B420378">
            <wp:extent cx="3455581" cy="101905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06549" cy="1034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29C950" wp14:editId="2B1CC1AE">
            <wp:extent cx="485662" cy="47704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heck-mark-1292787_960_720[1]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65" cy="56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E58" w:rsidRDefault="00FA3E58" w:rsidP="00FA3E58">
      <w:pPr>
        <w:pStyle w:val="NoSpacing"/>
        <w:numPr>
          <w:ilvl w:val="2"/>
          <w:numId w:val="15"/>
        </w:numPr>
      </w:pPr>
      <w:r>
        <w:t xml:space="preserve">The above are just examples of different ways to properly name fieldnames </w:t>
      </w:r>
    </w:p>
    <w:p w:rsidR="004F150E" w:rsidRDefault="004F150E" w:rsidP="004F150E">
      <w:pPr>
        <w:pStyle w:val="NoSpacing"/>
        <w:numPr>
          <w:ilvl w:val="0"/>
          <w:numId w:val="15"/>
        </w:numPr>
      </w:pPr>
      <w:r>
        <w:t>Did you use the proper data types?</w:t>
      </w:r>
    </w:p>
    <w:p w:rsidR="004F150E" w:rsidRDefault="004F150E" w:rsidP="004F150E">
      <w:pPr>
        <w:pStyle w:val="NoSpacing"/>
        <w:numPr>
          <w:ilvl w:val="1"/>
          <w:numId w:val="15"/>
        </w:numPr>
      </w:pPr>
      <w:r>
        <w:t xml:space="preserve">The description of each data type can be found in </w:t>
      </w:r>
      <w:hyperlink r:id="rId22" w:history="1">
        <w:r w:rsidRPr="00880861">
          <w:rPr>
            <w:rStyle w:val="Hyperlink"/>
          </w:rPr>
          <w:t>https://pansophy.jlab.org/pansophy/Documents/TravelerAuthorship2020.ppsx</w:t>
        </w:r>
      </w:hyperlink>
      <w:r>
        <w:t xml:space="preserve"> </w:t>
      </w:r>
    </w:p>
    <w:p w:rsidR="004F150E" w:rsidRDefault="00FD2307" w:rsidP="00FD2307">
      <w:pPr>
        <w:pStyle w:val="Heading1"/>
      </w:pPr>
      <w:r>
        <w:t>Review</w:t>
      </w:r>
    </w:p>
    <w:p w:rsidR="00FD2307" w:rsidRDefault="00FD2307" w:rsidP="00FD2307">
      <w:pPr>
        <w:rPr>
          <w:rStyle w:val="IntenseEmphasis"/>
        </w:rPr>
      </w:pPr>
      <w:r>
        <w:rPr>
          <w:rStyle w:val="IntenseEmphasis"/>
        </w:rPr>
        <w:t>Uploading to DRaft Travelers</w:t>
      </w:r>
    </w:p>
    <w:p w:rsidR="00FD2307" w:rsidRPr="009F4C22" w:rsidRDefault="00FD2307" w:rsidP="009F4C22">
      <w:pPr>
        <w:pStyle w:val="ListParagraph"/>
        <w:numPr>
          <w:ilvl w:val="0"/>
          <w:numId w:val="19"/>
        </w:numPr>
        <w:rPr>
          <w:b/>
          <w:bCs/>
          <w:caps/>
          <w:color w:val="525A13" w:themeColor="accent1" w:themeShade="7F"/>
          <w:spacing w:val="10"/>
        </w:rPr>
      </w:pPr>
      <w:r w:rsidRPr="00FD2307">
        <w:t>When yo</w:t>
      </w:r>
      <w:r>
        <w:t xml:space="preserve">u feel your traveler is ready for review, you may upload it to the </w:t>
      </w:r>
      <w:r w:rsidRPr="009F4C22">
        <w:rPr>
          <w:b/>
        </w:rPr>
        <w:t>Draft Travelers</w:t>
      </w:r>
      <w:r>
        <w:t xml:space="preserve"> folder</w:t>
      </w:r>
      <w:r w:rsidR="009F4C22">
        <w:t xml:space="preserve"> for the appropriate project area in DocuShare</w:t>
      </w:r>
    </w:p>
    <w:p w:rsidR="009F4C22" w:rsidRDefault="00B71E13" w:rsidP="009F4C22">
      <w:pPr>
        <w:pStyle w:val="ListParagraph"/>
        <w:numPr>
          <w:ilvl w:val="1"/>
          <w:numId w:val="19"/>
        </w:numPr>
        <w:rPr>
          <w:rStyle w:val="IntenseEmphasis"/>
        </w:rPr>
      </w:pPr>
      <w:hyperlink r:id="rId23" w:history="1">
        <w:r w:rsidR="009F4C22" w:rsidRPr="009F4C22">
          <w:rPr>
            <w:rStyle w:val="Hyperlink"/>
            <w:spacing w:val="10"/>
          </w:rPr>
          <w:t>https://jlabdoc.jlab.org/docushare/dsweb/View/Collection-16191</w:t>
        </w:r>
      </w:hyperlink>
      <w:r w:rsidR="009F4C22">
        <w:rPr>
          <w:rStyle w:val="IntenseEmphasis"/>
        </w:rPr>
        <w:t xml:space="preserve"> </w:t>
      </w:r>
    </w:p>
    <w:p w:rsidR="009F4C22" w:rsidRPr="009F4C22" w:rsidRDefault="009F4C22" w:rsidP="009F4C22">
      <w:pPr>
        <w:pStyle w:val="ListParagraph"/>
        <w:numPr>
          <w:ilvl w:val="0"/>
          <w:numId w:val="19"/>
        </w:numPr>
        <w:rPr>
          <w:b/>
          <w:bCs/>
          <w:caps/>
          <w:color w:val="525A13" w:themeColor="accent1" w:themeShade="7F"/>
          <w:spacing w:val="10"/>
        </w:rPr>
      </w:pPr>
      <w:r>
        <w:t>Make the fellow reviewers aware that the document is there</w:t>
      </w:r>
    </w:p>
    <w:p w:rsidR="009F4C22" w:rsidRPr="009F4C22" w:rsidRDefault="009F4C22" w:rsidP="009F4C22">
      <w:pPr>
        <w:pStyle w:val="ListParagraph"/>
        <w:numPr>
          <w:ilvl w:val="0"/>
          <w:numId w:val="19"/>
        </w:numPr>
        <w:rPr>
          <w:b/>
          <w:bCs/>
          <w:caps/>
          <w:color w:val="525A13" w:themeColor="accent1" w:themeShade="7F"/>
          <w:spacing w:val="10"/>
        </w:rPr>
      </w:pPr>
      <w:r>
        <w:lastRenderedPageBreak/>
        <w:t>Reviewers can review and make changes as they feel appropriate from this folder</w:t>
      </w:r>
    </w:p>
    <w:p w:rsidR="009F4C22" w:rsidRPr="009F4C22" w:rsidRDefault="009F4C22" w:rsidP="009F4C22">
      <w:pPr>
        <w:pStyle w:val="ListParagraph"/>
        <w:numPr>
          <w:ilvl w:val="0"/>
          <w:numId w:val="19"/>
        </w:numPr>
        <w:rPr>
          <w:b/>
          <w:bCs/>
          <w:caps/>
          <w:color w:val="525A13" w:themeColor="accent1" w:themeShade="7F"/>
          <w:spacing w:val="10"/>
        </w:rPr>
      </w:pPr>
      <w:r>
        <w:t>Reviewers will inform author if/when they make changes and feel that the document is ready for approvals</w:t>
      </w:r>
    </w:p>
    <w:p w:rsidR="009F4C22" w:rsidRPr="009F4C22" w:rsidRDefault="009F4C22" w:rsidP="009F4C22">
      <w:pPr>
        <w:rPr>
          <w:rStyle w:val="IntenseEmphasis"/>
        </w:rPr>
      </w:pPr>
      <w:r>
        <w:rPr>
          <w:rStyle w:val="IntenseEmphasis"/>
        </w:rPr>
        <w:t>Ready for Approvals</w:t>
      </w:r>
    </w:p>
    <w:p w:rsidR="009F4C22" w:rsidRPr="009F4C22" w:rsidRDefault="009F4C22" w:rsidP="009F4C22">
      <w:pPr>
        <w:pStyle w:val="ListParagraph"/>
        <w:numPr>
          <w:ilvl w:val="0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 w:rsidRPr="00FD2307">
        <w:t xml:space="preserve">When </w:t>
      </w:r>
      <w:r>
        <w:t xml:space="preserve">reviewers have notified the author that they are done reviewing, the author can prepare to upload the traveler to the new </w:t>
      </w:r>
      <w:r>
        <w:rPr>
          <w:b/>
        </w:rPr>
        <w:t>Ready for Approvals</w:t>
      </w:r>
      <w:r>
        <w:t xml:space="preserve"> folder in DocuShare</w:t>
      </w:r>
    </w:p>
    <w:p w:rsidR="009F4C22" w:rsidRPr="009F4C22" w:rsidRDefault="009F4C22" w:rsidP="009F4C22">
      <w:pPr>
        <w:pStyle w:val="ListParagraph"/>
        <w:numPr>
          <w:ilvl w:val="1"/>
          <w:numId w:val="23"/>
        </w:numPr>
        <w:rPr>
          <w:b/>
          <w:bCs/>
          <w:caps/>
          <w:color w:val="525A13" w:themeColor="accent1" w:themeShade="7F"/>
          <w:spacing w:val="10"/>
        </w:rPr>
      </w:pPr>
      <w:r>
        <w:t>Authors, before uploading, please ensure that the traveler still follows the traveler author rules and that all reviewer comments and change tracking has been deleted</w:t>
      </w:r>
      <w:r>
        <w:tab/>
      </w:r>
    </w:p>
    <w:p w:rsidR="009F4C22" w:rsidRPr="009F4C22" w:rsidRDefault="009F4C22" w:rsidP="009F4C22">
      <w:pPr>
        <w:pStyle w:val="ListParagraph"/>
        <w:numPr>
          <w:ilvl w:val="0"/>
          <w:numId w:val="23"/>
        </w:numPr>
        <w:rPr>
          <w:b/>
          <w:bCs/>
          <w:caps/>
          <w:color w:val="525A13" w:themeColor="accent1" w:themeShade="7F"/>
          <w:spacing w:val="10"/>
        </w:rPr>
      </w:pPr>
      <w:r>
        <w:t xml:space="preserve">When the traveler has been uploaded to the new </w:t>
      </w:r>
      <w:r>
        <w:rPr>
          <w:b/>
        </w:rPr>
        <w:t>Ready for Approvals</w:t>
      </w:r>
      <w:r>
        <w:t xml:space="preserve"> folder, send an email to </w:t>
      </w:r>
      <w:hyperlink r:id="rId24" w:history="1">
        <w:r w:rsidRPr="00880861">
          <w:rPr>
            <w:rStyle w:val="Hyperlink"/>
          </w:rPr>
          <w:t>pansophy@jlab.org</w:t>
        </w:r>
      </w:hyperlink>
      <w:r>
        <w:t xml:space="preserve"> with the traveler title to inform the Pansophy Team that it is ready</w:t>
      </w:r>
    </w:p>
    <w:p w:rsidR="009F4C22" w:rsidRPr="009F4C22" w:rsidRDefault="009F4C22" w:rsidP="009F4C22">
      <w:pPr>
        <w:pStyle w:val="ListParagraph"/>
        <w:numPr>
          <w:ilvl w:val="0"/>
          <w:numId w:val="23"/>
        </w:numPr>
        <w:rPr>
          <w:b/>
          <w:bCs/>
          <w:caps/>
          <w:color w:val="525A13" w:themeColor="accent1" w:themeShade="7F"/>
          <w:spacing w:val="10"/>
        </w:rPr>
      </w:pPr>
      <w:r>
        <w:t>The Pansophy Team will then move the document to the approvals folder to route it for signatures/approvals</w:t>
      </w:r>
    </w:p>
    <w:p w:rsidR="009F4C22" w:rsidRPr="00B0538E" w:rsidRDefault="009F4C22" w:rsidP="009F4C22">
      <w:pPr>
        <w:pStyle w:val="ListParagraph"/>
        <w:numPr>
          <w:ilvl w:val="0"/>
          <w:numId w:val="23"/>
        </w:numPr>
        <w:rPr>
          <w:b/>
          <w:bCs/>
          <w:caps/>
          <w:color w:val="525A13" w:themeColor="accent1" w:themeShade="7F"/>
          <w:spacing w:val="10"/>
        </w:rPr>
      </w:pPr>
      <w:r>
        <w:t>Great job! Once the traveler has been approv</w:t>
      </w:r>
      <w:r w:rsidR="00B0538E">
        <w:t>ed by all reviewers, your work for the authoring of that traveler is complete!</w:t>
      </w:r>
    </w:p>
    <w:p w:rsidR="00B0538E" w:rsidRPr="00B0538E" w:rsidRDefault="00B0538E" w:rsidP="00B0538E">
      <w:pPr>
        <w:pStyle w:val="Heading1"/>
      </w:pPr>
      <w:r>
        <w:t>Closing Remarks from the Pansophy Team</w:t>
      </w:r>
    </w:p>
    <w:p w:rsidR="00B0538E" w:rsidRPr="00B0538E" w:rsidRDefault="00B0538E" w:rsidP="00B0538E">
      <w:pPr>
        <w:pStyle w:val="ListParagraph"/>
        <w:numPr>
          <w:ilvl w:val="0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 xml:space="preserve">Please refrain from emailing the traveler to the </w:t>
      </w:r>
      <w:r>
        <w:rPr>
          <w:b/>
        </w:rPr>
        <w:t>Pansophy Team</w:t>
      </w:r>
    </w:p>
    <w:p w:rsidR="00B0538E" w:rsidRPr="00B0538E" w:rsidRDefault="00B0538E" w:rsidP="00B0538E">
      <w:pPr>
        <w:pStyle w:val="ListParagraph"/>
        <w:numPr>
          <w:ilvl w:val="1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>We have been very busy with the influx of travelers and the document can often get lost in our inboxes</w:t>
      </w:r>
    </w:p>
    <w:p w:rsidR="00B0538E" w:rsidRPr="00B0538E" w:rsidRDefault="00B0538E" w:rsidP="00B0538E">
      <w:pPr>
        <w:pStyle w:val="ListParagraph"/>
        <w:numPr>
          <w:ilvl w:val="0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 xml:space="preserve">If you need assistance in traveler authorship, please email </w:t>
      </w:r>
      <w:hyperlink r:id="rId25" w:history="1">
        <w:r w:rsidRPr="00880861">
          <w:rPr>
            <w:rStyle w:val="Hyperlink"/>
          </w:rPr>
          <w:t>pansophy@jlab.org</w:t>
        </w:r>
      </w:hyperlink>
      <w:r>
        <w:t xml:space="preserve"> </w:t>
      </w:r>
      <w:r w:rsidR="006404B4">
        <w:t xml:space="preserve"> (this will send the email to Megan, Allen, Valerie and Mike)</w:t>
      </w:r>
    </w:p>
    <w:p w:rsidR="00B0538E" w:rsidRPr="00B0538E" w:rsidRDefault="00B0538E" w:rsidP="00B0538E">
      <w:pPr>
        <w:pStyle w:val="ListParagraph"/>
        <w:numPr>
          <w:ilvl w:val="0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>We understand that it is sometimes hard to break old habits but these changes will ensure that all travelers:</w:t>
      </w:r>
    </w:p>
    <w:p w:rsidR="00B0538E" w:rsidRPr="00B0538E" w:rsidRDefault="0038660E" w:rsidP="00B0538E">
      <w:pPr>
        <w:pStyle w:val="ListParagraph"/>
        <w:numPr>
          <w:ilvl w:val="1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>Will follow a better process flow and , in turn, c</w:t>
      </w:r>
      <w:r w:rsidR="00B0538E">
        <w:t>an be uploaded for approvals</w:t>
      </w:r>
      <w:r>
        <w:t xml:space="preserve"> and to Pansophy</w:t>
      </w:r>
      <w:r w:rsidR="00B0538E">
        <w:t xml:space="preserve"> in a more timely manner</w:t>
      </w:r>
    </w:p>
    <w:p w:rsidR="0038660E" w:rsidRPr="0038660E" w:rsidRDefault="0038660E" w:rsidP="0038660E">
      <w:pPr>
        <w:pStyle w:val="ListParagraph"/>
        <w:numPr>
          <w:ilvl w:val="1"/>
          <w:numId w:val="21"/>
        </w:numPr>
        <w:rPr>
          <w:b/>
          <w:bCs/>
          <w:caps/>
          <w:color w:val="525A13" w:themeColor="accent1" w:themeShade="7F"/>
          <w:spacing w:val="10"/>
        </w:rPr>
      </w:pPr>
      <w:r>
        <w:t>Will require little to no editing from the Pansophy Team</w:t>
      </w:r>
    </w:p>
    <w:p w:rsidR="00254828" w:rsidRPr="007C5650" w:rsidRDefault="00254828" w:rsidP="00254828"/>
    <w:sectPr w:rsidR="00254828" w:rsidRPr="007C5650" w:rsidSect="00ED0B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26906"/>
    <w:multiLevelType w:val="hybridMultilevel"/>
    <w:tmpl w:val="ACEA09B8"/>
    <w:lvl w:ilvl="0" w:tplc="196240C2">
      <w:start w:val="20"/>
      <w:numFmt w:val="bullet"/>
      <w:lvlText w:val="-"/>
      <w:lvlJc w:val="left"/>
      <w:pPr>
        <w:ind w:left="108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113036"/>
    <w:multiLevelType w:val="hybridMultilevel"/>
    <w:tmpl w:val="8C729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846C47"/>
    <w:multiLevelType w:val="hybridMultilevel"/>
    <w:tmpl w:val="A92A4C6C"/>
    <w:lvl w:ilvl="0" w:tplc="013CA61A">
      <w:start w:val="20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3C6D"/>
    <w:multiLevelType w:val="hybridMultilevel"/>
    <w:tmpl w:val="B3B80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95DFE"/>
    <w:multiLevelType w:val="hybridMultilevel"/>
    <w:tmpl w:val="33DC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A249C"/>
    <w:multiLevelType w:val="hybridMultilevel"/>
    <w:tmpl w:val="6D3E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153DD3"/>
    <w:multiLevelType w:val="hybridMultilevel"/>
    <w:tmpl w:val="2AB84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90A98"/>
    <w:multiLevelType w:val="hybridMultilevel"/>
    <w:tmpl w:val="5536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1292B"/>
    <w:multiLevelType w:val="hybridMultilevel"/>
    <w:tmpl w:val="100E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83A02"/>
    <w:multiLevelType w:val="hybridMultilevel"/>
    <w:tmpl w:val="5DE0B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8617A"/>
    <w:multiLevelType w:val="hybridMultilevel"/>
    <w:tmpl w:val="979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E06A6"/>
    <w:multiLevelType w:val="hybridMultilevel"/>
    <w:tmpl w:val="A1386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3612C"/>
    <w:multiLevelType w:val="hybridMultilevel"/>
    <w:tmpl w:val="52FC0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F240A"/>
    <w:multiLevelType w:val="hybridMultilevel"/>
    <w:tmpl w:val="B3B80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B40495"/>
    <w:multiLevelType w:val="hybridMultilevel"/>
    <w:tmpl w:val="64D84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54B04"/>
    <w:multiLevelType w:val="hybridMultilevel"/>
    <w:tmpl w:val="30A0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B334B"/>
    <w:multiLevelType w:val="hybridMultilevel"/>
    <w:tmpl w:val="1DDCC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240B5"/>
    <w:multiLevelType w:val="hybridMultilevel"/>
    <w:tmpl w:val="6192A03A"/>
    <w:lvl w:ilvl="0" w:tplc="013CA61A">
      <w:start w:val="20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C1D69"/>
    <w:multiLevelType w:val="hybridMultilevel"/>
    <w:tmpl w:val="3320A724"/>
    <w:lvl w:ilvl="0" w:tplc="04965124">
      <w:start w:val="20"/>
      <w:numFmt w:val="bullet"/>
      <w:lvlText w:val="-"/>
      <w:lvlJc w:val="left"/>
      <w:pPr>
        <w:ind w:left="720" w:hanging="360"/>
      </w:pPr>
      <w:rPr>
        <w:rFonts w:ascii="Corbel" w:eastAsiaTheme="minorEastAsia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43F8C"/>
    <w:multiLevelType w:val="hybridMultilevel"/>
    <w:tmpl w:val="331C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21333"/>
    <w:multiLevelType w:val="hybridMultilevel"/>
    <w:tmpl w:val="7690F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24ADA"/>
    <w:multiLevelType w:val="hybridMultilevel"/>
    <w:tmpl w:val="88627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DA7DB1"/>
    <w:multiLevelType w:val="hybridMultilevel"/>
    <w:tmpl w:val="899A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2"/>
  </w:num>
  <w:num w:numId="4">
    <w:abstractNumId w:val="1"/>
  </w:num>
  <w:num w:numId="5">
    <w:abstractNumId w:val="19"/>
  </w:num>
  <w:num w:numId="6">
    <w:abstractNumId w:val="11"/>
  </w:num>
  <w:num w:numId="7">
    <w:abstractNumId w:val="18"/>
  </w:num>
  <w:num w:numId="8">
    <w:abstractNumId w:val="2"/>
  </w:num>
  <w:num w:numId="9">
    <w:abstractNumId w:val="17"/>
  </w:num>
  <w:num w:numId="10">
    <w:abstractNumId w:val="20"/>
  </w:num>
  <w:num w:numId="11">
    <w:abstractNumId w:val="10"/>
  </w:num>
  <w:num w:numId="12">
    <w:abstractNumId w:val="5"/>
  </w:num>
  <w:num w:numId="13">
    <w:abstractNumId w:val="4"/>
  </w:num>
  <w:num w:numId="14">
    <w:abstractNumId w:val="7"/>
  </w:num>
  <w:num w:numId="15">
    <w:abstractNumId w:val="15"/>
  </w:num>
  <w:num w:numId="16">
    <w:abstractNumId w:val="9"/>
  </w:num>
  <w:num w:numId="17">
    <w:abstractNumId w:val="14"/>
  </w:num>
  <w:num w:numId="18">
    <w:abstractNumId w:val="12"/>
  </w:num>
  <w:num w:numId="19">
    <w:abstractNumId w:val="13"/>
  </w:num>
  <w:num w:numId="20">
    <w:abstractNumId w:val="3"/>
  </w:num>
  <w:num w:numId="21">
    <w:abstractNumId w:val="16"/>
  </w:num>
  <w:num w:numId="22">
    <w:abstractNumId w:val="2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E0D"/>
    <w:rsid w:val="00055E0D"/>
    <w:rsid w:val="000D257F"/>
    <w:rsid w:val="00254828"/>
    <w:rsid w:val="0038660E"/>
    <w:rsid w:val="0049526F"/>
    <w:rsid w:val="004F150E"/>
    <w:rsid w:val="00512827"/>
    <w:rsid w:val="0055756B"/>
    <w:rsid w:val="005C4347"/>
    <w:rsid w:val="006404B4"/>
    <w:rsid w:val="007C5650"/>
    <w:rsid w:val="009F4C22"/>
    <w:rsid w:val="00AD40C8"/>
    <w:rsid w:val="00B0538E"/>
    <w:rsid w:val="00B71E13"/>
    <w:rsid w:val="00E849F3"/>
    <w:rsid w:val="00ED0B37"/>
    <w:rsid w:val="00F84EF9"/>
    <w:rsid w:val="00FA3E58"/>
    <w:rsid w:val="00FD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EFD2"/>
  <w15:chartTrackingRefBased/>
  <w15:docId w15:val="{35EA31D7-BA5C-4CA8-9083-F1067C4F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650"/>
  </w:style>
  <w:style w:type="paragraph" w:styleId="Heading1">
    <w:name w:val="heading 1"/>
    <w:basedOn w:val="Normal"/>
    <w:next w:val="Normal"/>
    <w:link w:val="Heading1Char"/>
    <w:uiPriority w:val="9"/>
    <w:qFormat/>
    <w:rsid w:val="007C5650"/>
    <w:pPr>
      <w:pBdr>
        <w:top w:val="single" w:sz="24" w:space="0" w:color="A6B727" w:themeColor="accent1"/>
        <w:left w:val="single" w:sz="24" w:space="0" w:color="A6B727" w:themeColor="accent1"/>
        <w:bottom w:val="single" w:sz="24" w:space="0" w:color="A6B727" w:themeColor="accent1"/>
        <w:right w:val="single" w:sz="24" w:space="0" w:color="A6B727" w:themeColor="accent1"/>
      </w:pBdr>
      <w:shd w:val="clear" w:color="auto" w:fill="A6B727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5650"/>
    <w:pPr>
      <w:pBdr>
        <w:top w:val="single" w:sz="24" w:space="0" w:color="F0F5CF" w:themeColor="accent1" w:themeTint="33"/>
        <w:left w:val="single" w:sz="24" w:space="0" w:color="F0F5CF" w:themeColor="accent1" w:themeTint="33"/>
        <w:bottom w:val="single" w:sz="24" w:space="0" w:color="F0F5CF" w:themeColor="accent1" w:themeTint="33"/>
        <w:right w:val="single" w:sz="24" w:space="0" w:color="F0F5CF" w:themeColor="accent1" w:themeTint="33"/>
      </w:pBdr>
      <w:shd w:val="clear" w:color="auto" w:fill="F0F5CF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5650"/>
    <w:pPr>
      <w:pBdr>
        <w:top w:val="single" w:sz="6" w:space="2" w:color="A6B727" w:themeColor="accent1"/>
      </w:pBdr>
      <w:spacing w:before="300" w:after="0"/>
      <w:outlineLvl w:val="2"/>
    </w:pPr>
    <w:rPr>
      <w:caps/>
      <w:color w:val="525A1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5650"/>
    <w:pPr>
      <w:pBdr>
        <w:top w:val="dotted" w:sz="6" w:space="2" w:color="A6B727" w:themeColor="accent1"/>
      </w:pBdr>
      <w:spacing w:before="200" w:after="0"/>
      <w:outlineLvl w:val="3"/>
    </w:pPr>
    <w:rPr>
      <w:caps/>
      <w:color w:val="7B881D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5650"/>
    <w:pPr>
      <w:pBdr>
        <w:bottom w:val="single" w:sz="6" w:space="1" w:color="A6B727" w:themeColor="accent1"/>
      </w:pBdr>
      <w:spacing w:before="200" w:after="0"/>
      <w:outlineLvl w:val="4"/>
    </w:pPr>
    <w:rPr>
      <w:caps/>
      <w:color w:val="7B881D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5650"/>
    <w:pPr>
      <w:pBdr>
        <w:bottom w:val="dotted" w:sz="6" w:space="1" w:color="A6B727" w:themeColor="accent1"/>
      </w:pBdr>
      <w:spacing w:before="200" w:after="0"/>
      <w:outlineLvl w:val="5"/>
    </w:pPr>
    <w:rPr>
      <w:caps/>
      <w:color w:val="7B881D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5650"/>
    <w:pPr>
      <w:spacing w:before="200" w:after="0"/>
      <w:outlineLvl w:val="6"/>
    </w:pPr>
    <w:rPr>
      <w:caps/>
      <w:color w:val="7B881D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565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565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650"/>
    <w:rPr>
      <w:caps/>
      <w:color w:val="FFFFFF" w:themeColor="background1"/>
      <w:spacing w:val="15"/>
      <w:sz w:val="22"/>
      <w:szCs w:val="22"/>
      <w:shd w:val="clear" w:color="auto" w:fill="A6B727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5650"/>
    <w:rPr>
      <w:caps/>
      <w:spacing w:val="15"/>
      <w:shd w:val="clear" w:color="auto" w:fill="F0F5CF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5650"/>
    <w:rPr>
      <w:caps/>
      <w:color w:val="525A1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5650"/>
    <w:rPr>
      <w:caps/>
      <w:color w:val="7B881D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5650"/>
    <w:rPr>
      <w:caps/>
      <w:color w:val="7B881D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5650"/>
    <w:rPr>
      <w:caps/>
      <w:color w:val="7B881D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5650"/>
    <w:rPr>
      <w:caps/>
      <w:color w:val="7B881D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565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565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5650"/>
    <w:rPr>
      <w:b/>
      <w:bCs/>
      <w:color w:val="7B881D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C5650"/>
    <w:pPr>
      <w:spacing w:before="0" w:after="0"/>
    </w:pPr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5650"/>
    <w:rPr>
      <w:rFonts w:asciiTheme="majorHAnsi" w:eastAsiaTheme="majorEastAsia" w:hAnsiTheme="majorHAnsi" w:cstheme="majorBidi"/>
      <w:caps/>
      <w:color w:val="A6B727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65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C565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C5650"/>
    <w:rPr>
      <w:b/>
      <w:bCs/>
    </w:rPr>
  </w:style>
  <w:style w:type="character" w:styleId="Emphasis">
    <w:name w:val="Emphasis"/>
    <w:uiPriority w:val="20"/>
    <w:qFormat/>
    <w:rsid w:val="007C5650"/>
    <w:rPr>
      <w:caps/>
      <w:color w:val="525A13" w:themeColor="accent1" w:themeShade="7F"/>
      <w:spacing w:val="5"/>
    </w:rPr>
  </w:style>
  <w:style w:type="paragraph" w:styleId="NoSpacing">
    <w:name w:val="No Spacing"/>
    <w:uiPriority w:val="1"/>
    <w:qFormat/>
    <w:rsid w:val="007C565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C565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C565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5650"/>
    <w:pPr>
      <w:spacing w:before="240" w:after="240" w:line="240" w:lineRule="auto"/>
      <w:ind w:left="1080" w:right="1080"/>
      <w:jc w:val="center"/>
    </w:pPr>
    <w:rPr>
      <w:color w:val="A6B727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5650"/>
    <w:rPr>
      <w:color w:val="A6B727" w:themeColor="accent1"/>
      <w:sz w:val="24"/>
      <w:szCs w:val="24"/>
    </w:rPr>
  </w:style>
  <w:style w:type="character" w:styleId="SubtleEmphasis">
    <w:name w:val="Subtle Emphasis"/>
    <w:uiPriority w:val="19"/>
    <w:qFormat/>
    <w:rsid w:val="007C5650"/>
    <w:rPr>
      <w:i/>
      <w:iCs/>
      <w:color w:val="525A13" w:themeColor="accent1" w:themeShade="7F"/>
    </w:rPr>
  </w:style>
  <w:style w:type="character" w:styleId="IntenseEmphasis">
    <w:name w:val="Intense Emphasis"/>
    <w:uiPriority w:val="21"/>
    <w:qFormat/>
    <w:rsid w:val="007C5650"/>
    <w:rPr>
      <w:b/>
      <w:bCs/>
      <w:caps/>
      <w:color w:val="525A13" w:themeColor="accent1" w:themeShade="7F"/>
      <w:spacing w:val="10"/>
    </w:rPr>
  </w:style>
  <w:style w:type="character" w:styleId="SubtleReference">
    <w:name w:val="Subtle Reference"/>
    <w:uiPriority w:val="31"/>
    <w:qFormat/>
    <w:rsid w:val="007C5650"/>
    <w:rPr>
      <w:b/>
      <w:bCs/>
      <w:color w:val="A6B727" w:themeColor="accent1"/>
    </w:rPr>
  </w:style>
  <w:style w:type="character" w:styleId="IntenseReference">
    <w:name w:val="Intense Reference"/>
    <w:uiPriority w:val="32"/>
    <w:qFormat/>
    <w:rsid w:val="007C5650"/>
    <w:rPr>
      <w:b/>
      <w:bCs/>
      <w:i/>
      <w:iCs/>
      <w:caps/>
      <w:color w:val="A6B727" w:themeColor="accent1"/>
    </w:rPr>
  </w:style>
  <w:style w:type="character" w:styleId="BookTitle">
    <w:name w:val="Book Title"/>
    <w:uiPriority w:val="33"/>
    <w:qFormat/>
    <w:rsid w:val="007C565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5650"/>
    <w:pPr>
      <w:outlineLvl w:val="9"/>
    </w:pPr>
  </w:style>
  <w:style w:type="paragraph" w:styleId="ListParagraph">
    <w:name w:val="List Paragraph"/>
    <w:basedOn w:val="Normal"/>
    <w:uiPriority w:val="34"/>
    <w:qFormat/>
    <w:rsid w:val="007C5650"/>
    <w:pPr>
      <w:ind w:left="720"/>
      <w:contextualSpacing/>
    </w:pPr>
  </w:style>
  <w:style w:type="table" w:styleId="TableGrid">
    <w:name w:val="Table Grid"/>
    <w:basedOn w:val="TableNormal"/>
    <w:uiPriority w:val="39"/>
    <w:rsid w:val="0025482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827"/>
    <w:rPr>
      <w:color w:val="F59E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mailto:pansophy@jlab.or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hyperlink" Target="https://pansophy.jlab.org/pansophy/Documents/TravelerAuthorship2020.ppsx" TargetMode="External"/><Relationship Id="rId11" Type="http://schemas.openxmlformats.org/officeDocument/2006/relationships/hyperlink" Target="https://pansophy.jlab.org/pansophy/Admin/TPAcronyms2020d.cfm" TargetMode="External"/><Relationship Id="rId24" Type="http://schemas.openxmlformats.org/officeDocument/2006/relationships/hyperlink" Target="mailto:pansophy@jlab.org" TargetMode="External"/><Relationship Id="rId5" Type="http://schemas.openxmlformats.org/officeDocument/2006/relationships/hyperlink" Target="https://pansophy.jlab.org/pansophy/Admin/TPAcronyms2020d.cfm" TargetMode="External"/><Relationship Id="rId15" Type="http://schemas.openxmlformats.org/officeDocument/2006/relationships/image" Target="media/image8.png"/><Relationship Id="rId23" Type="http://schemas.openxmlformats.org/officeDocument/2006/relationships/hyperlink" Target="https://jlabdoc.jlab.org/docushare/dsweb/View/Collection-16191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yperlink" Target="https://pansophy.jlab.org/pansophy/Documents/TravelerAuthorship2020.pps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asis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McDonald</dc:creator>
  <cp:keywords/>
  <dc:description/>
  <cp:lastModifiedBy>Valerie Bookwalter</cp:lastModifiedBy>
  <cp:revision>5</cp:revision>
  <dcterms:created xsi:type="dcterms:W3CDTF">2020-10-28T14:42:00Z</dcterms:created>
  <dcterms:modified xsi:type="dcterms:W3CDTF">2020-10-28T14:50:00Z</dcterms:modified>
</cp:coreProperties>
</file>