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5C4035" w:rsidRPr="00D97B1C" w:rsidTr="001E0C95">
        <w:trPr>
          <w:trHeight w:val="293"/>
        </w:trPr>
        <w:tc>
          <w:tcPr>
            <w:tcW w:w="998" w:type="pct"/>
          </w:tcPr>
          <w:p w:rsidR="005C4035" w:rsidRPr="00D97B1C" w:rsidRDefault="005C4035" w:rsidP="005C4035">
            <w:r w:rsidRPr="00D97B1C">
              <w:t>Traveler Title</w:t>
            </w:r>
          </w:p>
        </w:tc>
        <w:tc>
          <w:tcPr>
            <w:tcW w:w="4002" w:type="pct"/>
            <w:gridSpan w:val="4"/>
          </w:tcPr>
          <w:p w:rsidR="005C4035" w:rsidRPr="00960A26" w:rsidRDefault="00B85980" w:rsidP="005C4035">
            <w:r>
              <w:t>P1</w:t>
            </w:r>
            <w:r w:rsidR="005C4035" w:rsidRPr="00960A26">
              <w:t xml:space="preserve"> Vacuum Vessel and End Can Assembly</w:t>
            </w:r>
          </w:p>
        </w:tc>
      </w:tr>
      <w:tr w:rsidR="005C4035" w:rsidRPr="00D97B1C" w:rsidTr="001E0C95">
        <w:trPr>
          <w:trHeight w:val="293"/>
        </w:trPr>
        <w:tc>
          <w:tcPr>
            <w:tcW w:w="998" w:type="pct"/>
          </w:tcPr>
          <w:p w:rsidR="005C4035" w:rsidRPr="00D97B1C" w:rsidRDefault="005C4035" w:rsidP="005C4035">
            <w:r w:rsidRPr="00D97B1C">
              <w:t>Traveler Abstract</w:t>
            </w:r>
          </w:p>
        </w:tc>
        <w:tc>
          <w:tcPr>
            <w:tcW w:w="4002" w:type="pct"/>
            <w:gridSpan w:val="4"/>
          </w:tcPr>
          <w:p w:rsidR="005C4035" w:rsidRPr="00960A26" w:rsidRDefault="005C4035" w:rsidP="005C4035">
            <w:r w:rsidRPr="00960A26">
              <w:t xml:space="preserve">This traveler details the assembly and in-process quality control inspection (testing) of the </w:t>
            </w:r>
            <w:r w:rsidR="00B85980">
              <w:t>P1</w:t>
            </w:r>
            <w:r w:rsidRPr="00960A26">
              <w:t xml:space="preserve"> Vacuum Vessel and final components.  All work from this section on will be performed in the Cryomodule assembly area.  Furthermore, it is assumed the Spaceframe and Thermal Shield Assembly Traveler has been completed.  The scope of work begins with a completed Spaceframe and Thermal Shield Assembly and ends with a completely assembled </w:t>
            </w:r>
            <w:r w:rsidR="00B85980">
              <w:t>P1</w:t>
            </w:r>
            <w:r w:rsidRPr="00960A26">
              <w:t xml:space="preserve"> Vacuum Vessel and End Can Assembly.</w:t>
            </w:r>
          </w:p>
        </w:tc>
      </w:tr>
      <w:tr w:rsidR="005C4035" w:rsidRPr="00D97B1C" w:rsidTr="001E0C95">
        <w:trPr>
          <w:trHeight w:val="293"/>
        </w:trPr>
        <w:tc>
          <w:tcPr>
            <w:tcW w:w="998" w:type="pct"/>
          </w:tcPr>
          <w:p w:rsidR="005C4035" w:rsidRPr="00D97B1C" w:rsidRDefault="005C4035" w:rsidP="005C4035">
            <w:r w:rsidRPr="00D97B1C">
              <w:t>Traveler ID</w:t>
            </w:r>
          </w:p>
        </w:tc>
        <w:tc>
          <w:tcPr>
            <w:tcW w:w="4002" w:type="pct"/>
            <w:gridSpan w:val="4"/>
          </w:tcPr>
          <w:p w:rsidR="005C4035" w:rsidRPr="00D97B1C" w:rsidRDefault="0008262B" w:rsidP="005C4035">
            <w:r>
              <w:t>P1-CMAWS3-</w:t>
            </w:r>
            <w:r w:rsidR="005C4035">
              <w:t>VV</w:t>
            </w:r>
            <w:r>
              <w:t>-ASSY</w:t>
            </w:r>
          </w:p>
        </w:tc>
      </w:tr>
      <w:tr w:rsidR="005C4035" w:rsidRPr="00D97B1C" w:rsidTr="001E0C95">
        <w:trPr>
          <w:trHeight w:val="293"/>
        </w:trPr>
        <w:tc>
          <w:tcPr>
            <w:tcW w:w="998" w:type="pct"/>
          </w:tcPr>
          <w:p w:rsidR="005C4035" w:rsidRPr="00D97B1C" w:rsidRDefault="005C4035" w:rsidP="005C4035">
            <w:r w:rsidRPr="00D97B1C">
              <w:t xml:space="preserve">Traveler Revision </w:t>
            </w:r>
          </w:p>
        </w:tc>
        <w:tc>
          <w:tcPr>
            <w:tcW w:w="4002" w:type="pct"/>
            <w:gridSpan w:val="4"/>
          </w:tcPr>
          <w:p w:rsidR="005C4035" w:rsidRPr="00D97B1C" w:rsidRDefault="005C4035" w:rsidP="005C4035">
            <w:r w:rsidRPr="00D97B1C">
              <w:t>R1</w:t>
            </w:r>
          </w:p>
        </w:tc>
      </w:tr>
      <w:tr w:rsidR="005C4035" w:rsidRPr="00D97B1C" w:rsidTr="001E0C95">
        <w:trPr>
          <w:trHeight w:val="293"/>
        </w:trPr>
        <w:tc>
          <w:tcPr>
            <w:tcW w:w="998" w:type="pct"/>
          </w:tcPr>
          <w:p w:rsidR="005C4035" w:rsidRPr="00D97B1C" w:rsidRDefault="005C4035" w:rsidP="005C4035">
            <w:r w:rsidRPr="00D97B1C">
              <w:t>Traveler Author</w:t>
            </w:r>
          </w:p>
        </w:tc>
        <w:tc>
          <w:tcPr>
            <w:tcW w:w="4002" w:type="pct"/>
            <w:gridSpan w:val="4"/>
          </w:tcPr>
          <w:p w:rsidR="005C4035" w:rsidRPr="00D97B1C" w:rsidRDefault="005C4035" w:rsidP="005C4035">
            <w:r>
              <w:t>J. Fischer</w:t>
            </w:r>
          </w:p>
        </w:tc>
      </w:tr>
      <w:tr w:rsidR="005C4035" w:rsidRPr="00D97B1C" w:rsidTr="001E0C95">
        <w:trPr>
          <w:trHeight w:val="293"/>
        </w:trPr>
        <w:tc>
          <w:tcPr>
            <w:tcW w:w="998" w:type="pct"/>
          </w:tcPr>
          <w:p w:rsidR="005C4035" w:rsidRPr="00D97B1C" w:rsidRDefault="005C4035" w:rsidP="005C4035">
            <w:r w:rsidRPr="00D97B1C">
              <w:t>Traveler Date</w:t>
            </w:r>
          </w:p>
        </w:tc>
        <w:tc>
          <w:tcPr>
            <w:tcW w:w="4002" w:type="pct"/>
            <w:gridSpan w:val="4"/>
          </w:tcPr>
          <w:p w:rsidR="005C4035" w:rsidRPr="00D97B1C" w:rsidRDefault="0095357D" w:rsidP="005C4035">
            <w:sdt>
              <w:sdtPr>
                <w:id w:val="534233298"/>
                <w:placeholder>
                  <w:docPart w:val="B6F84034938A4970B6D52D46E0889CE3"/>
                </w:placeholder>
                <w:date w:fullDate="2021-01-26T00:00:00Z">
                  <w:dateFormat w:val="d-MMM-yy"/>
                  <w:lid w:val="en-US"/>
                  <w:storeMappedDataAs w:val="dateTime"/>
                  <w:calendar w:val="gregorian"/>
                </w:date>
              </w:sdtPr>
              <w:sdtEndPr/>
              <w:sdtContent>
                <w:r w:rsidR="003211B6">
                  <w:t>26-Jan-21</w:t>
                </w:r>
              </w:sdtContent>
            </w:sdt>
          </w:p>
        </w:tc>
      </w:tr>
      <w:tr w:rsidR="005C4035" w:rsidRPr="00D97B1C" w:rsidTr="001E0C95">
        <w:trPr>
          <w:trHeight w:val="293"/>
        </w:trPr>
        <w:tc>
          <w:tcPr>
            <w:tcW w:w="998" w:type="pct"/>
          </w:tcPr>
          <w:p w:rsidR="005C4035" w:rsidRPr="00D97B1C" w:rsidRDefault="005C4035" w:rsidP="005C4035">
            <w:r>
              <w:t>NCR Informative Emails</w:t>
            </w:r>
          </w:p>
        </w:tc>
        <w:tc>
          <w:tcPr>
            <w:tcW w:w="4002" w:type="pct"/>
            <w:gridSpan w:val="4"/>
          </w:tcPr>
          <w:p w:rsidR="005C4035" w:rsidRPr="00D97B1C" w:rsidRDefault="005C4035" w:rsidP="005C4035">
            <w:r>
              <w:t>areilly,drury</w:t>
            </w:r>
          </w:p>
        </w:tc>
      </w:tr>
      <w:tr w:rsidR="005C4035" w:rsidRPr="00D97B1C" w:rsidTr="001E0C95">
        <w:trPr>
          <w:trHeight w:val="293"/>
        </w:trPr>
        <w:tc>
          <w:tcPr>
            <w:tcW w:w="998" w:type="pct"/>
          </w:tcPr>
          <w:p w:rsidR="005C4035" w:rsidRPr="00D97B1C" w:rsidRDefault="005C4035" w:rsidP="005C4035">
            <w:r>
              <w:t>NCR Dispositioners</w:t>
            </w:r>
          </w:p>
        </w:tc>
        <w:tc>
          <w:tcPr>
            <w:tcW w:w="4002" w:type="pct"/>
            <w:gridSpan w:val="4"/>
          </w:tcPr>
          <w:p w:rsidR="005C4035" w:rsidRPr="00D97B1C" w:rsidRDefault="005C4035" w:rsidP="005C4035">
            <w:r>
              <w:t>fischer,worland</w:t>
            </w:r>
          </w:p>
        </w:tc>
      </w:tr>
      <w:tr w:rsidR="005C4035" w:rsidRPr="00D97B1C" w:rsidTr="001E0C95">
        <w:trPr>
          <w:trHeight w:val="293"/>
        </w:trPr>
        <w:tc>
          <w:tcPr>
            <w:tcW w:w="998" w:type="pct"/>
          </w:tcPr>
          <w:p w:rsidR="005C4035" w:rsidRPr="00D97B1C" w:rsidRDefault="005C4035" w:rsidP="005C4035">
            <w:r>
              <w:t>D3 Emails</w:t>
            </w:r>
          </w:p>
        </w:tc>
        <w:tc>
          <w:tcPr>
            <w:tcW w:w="4002" w:type="pct"/>
            <w:gridSpan w:val="4"/>
          </w:tcPr>
          <w:p w:rsidR="005C4035" w:rsidRPr="00D97B1C" w:rsidRDefault="003211B6" w:rsidP="005C4035">
            <w:r>
              <w:t>areilly,d</w:t>
            </w:r>
            <w:r w:rsidR="005C4035">
              <w:t>rury,fi</w:t>
            </w:r>
            <w:r>
              <w:t>s</w:t>
            </w:r>
            <w:r w:rsidR="005C4035">
              <w:t>cher,worland</w:t>
            </w:r>
          </w:p>
        </w:tc>
      </w:tr>
      <w:tr w:rsidR="005C4035" w:rsidRPr="00D97B1C" w:rsidTr="001E0C95">
        <w:trPr>
          <w:trHeight w:val="293"/>
        </w:trPr>
        <w:tc>
          <w:tcPr>
            <w:tcW w:w="998" w:type="pct"/>
          </w:tcPr>
          <w:p w:rsidR="005C4035" w:rsidRPr="00D97B1C" w:rsidRDefault="005C4035" w:rsidP="005C4035">
            <w:r w:rsidRPr="00D97B1C">
              <w:t>Approval Names</w:t>
            </w:r>
          </w:p>
        </w:tc>
        <w:tc>
          <w:tcPr>
            <w:tcW w:w="1001" w:type="pct"/>
          </w:tcPr>
          <w:p w:rsidR="005C4035" w:rsidRPr="00D97B1C" w:rsidRDefault="005C4035" w:rsidP="005C4035">
            <w:r>
              <w:t>J. Fischer</w:t>
            </w:r>
          </w:p>
        </w:tc>
        <w:tc>
          <w:tcPr>
            <w:tcW w:w="1000" w:type="pct"/>
          </w:tcPr>
          <w:p w:rsidR="005C4035" w:rsidRDefault="005C4035" w:rsidP="005C4035">
            <w:r>
              <w:t>K. Worland</w:t>
            </w:r>
          </w:p>
        </w:tc>
        <w:tc>
          <w:tcPr>
            <w:tcW w:w="1000" w:type="pct"/>
          </w:tcPr>
          <w:p w:rsidR="005C4035" w:rsidRDefault="005C4035" w:rsidP="005C4035">
            <w:r>
              <w:t>A. Reilly</w:t>
            </w:r>
          </w:p>
        </w:tc>
        <w:tc>
          <w:tcPr>
            <w:tcW w:w="1001" w:type="pct"/>
          </w:tcPr>
          <w:p w:rsidR="005C4035" w:rsidRPr="00D97B1C" w:rsidRDefault="003211B6" w:rsidP="005C4035">
            <w:r>
              <w:t>Dave Hamlette</w:t>
            </w:r>
          </w:p>
        </w:tc>
      </w:tr>
      <w:tr w:rsidR="005C4035" w:rsidRPr="00D97B1C" w:rsidTr="001E0C95">
        <w:trPr>
          <w:trHeight w:val="293"/>
        </w:trPr>
        <w:tc>
          <w:tcPr>
            <w:tcW w:w="998" w:type="pct"/>
          </w:tcPr>
          <w:p w:rsidR="005C4035" w:rsidRPr="00D97B1C" w:rsidRDefault="005C4035" w:rsidP="005C4035">
            <w:r>
              <w:t>Approval Signatures</w:t>
            </w:r>
          </w:p>
        </w:tc>
        <w:tc>
          <w:tcPr>
            <w:tcW w:w="1001" w:type="pct"/>
          </w:tcPr>
          <w:p w:rsidR="005C4035" w:rsidRPr="00D97B1C" w:rsidRDefault="005C4035" w:rsidP="005C4035"/>
        </w:tc>
        <w:tc>
          <w:tcPr>
            <w:tcW w:w="1000" w:type="pct"/>
          </w:tcPr>
          <w:p w:rsidR="005C4035" w:rsidRPr="00D97B1C" w:rsidRDefault="005C4035" w:rsidP="005C4035"/>
        </w:tc>
        <w:tc>
          <w:tcPr>
            <w:tcW w:w="1000" w:type="pct"/>
          </w:tcPr>
          <w:p w:rsidR="005C4035" w:rsidRPr="00D97B1C" w:rsidRDefault="005C4035" w:rsidP="005C4035"/>
        </w:tc>
        <w:tc>
          <w:tcPr>
            <w:tcW w:w="1001" w:type="pct"/>
          </w:tcPr>
          <w:p w:rsidR="005C4035" w:rsidRPr="00D97B1C" w:rsidRDefault="005C4035" w:rsidP="005C4035"/>
        </w:tc>
      </w:tr>
      <w:tr w:rsidR="005C4035" w:rsidRPr="00D97B1C" w:rsidTr="001E0C95">
        <w:trPr>
          <w:trHeight w:val="293"/>
        </w:trPr>
        <w:tc>
          <w:tcPr>
            <w:tcW w:w="998" w:type="pct"/>
          </w:tcPr>
          <w:p w:rsidR="005C4035" w:rsidRPr="00D97B1C" w:rsidRDefault="005C4035" w:rsidP="005C4035">
            <w:r w:rsidRPr="00D97B1C">
              <w:t>Approval Date</w:t>
            </w:r>
            <w:r>
              <w:t>s</w:t>
            </w:r>
          </w:p>
        </w:tc>
        <w:tc>
          <w:tcPr>
            <w:tcW w:w="1001" w:type="pct"/>
          </w:tcPr>
          <w:p w:rsidR="005C4035" w:rsidRPr="00D97B1C" w:rsidRDefault="005C4035" w:rsidP="005C4035"/>
        </w:tc>
        <w:tc>
          <w:tcPr>
            <w:tcW w:w="1000" w:type="pct"/>
          </w:tcPr>
          <w:p w:rsidR="005C4035" w:rsidRPr="00D97B1C" w:rsidRDefault="005C4035" w:rsidP="005C4035"/>
        </w:tc>
        <w:tc>
          <w:tcPr>
            <w:tcW w:w="1000" w:type="pct"/>
          </w:tcPr>
          <w:p w:rsidR="005C4035" w:rsidRPr="00D97B1C" w:rsidRDefault="005C4035" w:rsidP="005C4035"/>
        </w:tc>
        <w:tc>
          <w:tcPr>
            <w:tcW w:w="1001" w:type="pct"/>
          </w:tcPr>
          <w:p w:rsidR="005C4035" w:rsidRPr="00D97B1C" w:rsidRDefault="005C4035" w:rsidP="005C4035"/>
        </w:tc>
      </w:tr>
      <w:tr w:rsidR="005C4035" w:rsidRPr="00D97B1C" w:rsidTr="001E0C95">
        <w:trPr>
          <w:trHeight w:val="293"/>
        </w:trPr>
        <w:tc>
          <w:tcPr>
            <w:tcW w:w="998" w:type="pct"/>
          </w:tcPr>
          <w:p w:rsidR="005C4035" w:rsidRPr="00D97B1C" w:rsidRDefault="005C4035" w:rsidP="005C4035">
            <w:r w:rsidRPr="00D97B1C">
              <w:t>Approval Title</w:t>
            </w:r>
          </w:p>
        </w:tc>
        <w:tc>
          <w:tcPr>
            <w:tcW w:w="1001" w:type="pct"/>
          </w:tcPr>
          <w:p w:rsidR="005C4035" w:rsidRPr="00D97B1C" w:rsidRDefault="005C4035" w:rsidP="005C4035">
            <w:r w:rsidRPr="00D97B1C">
              <w:t>Author</w:t>
            </w:r>
          </w:p>
        </w:tc>
        <w:tc>
          <w:tcPr>
            <w:tcW w:w="1000" w:type="pct"/>
          </w:tcPr>
          <w:p w:rsidR="005C4035" w:rsidRPr="00D97B1C" w:rsidRDefault="005C4035" w:rsidP="005C4035">
            <w:r w:rsidRPr="00D97B1C">
              <w:t>Reviewer</w:t>
            </w:r>
          </w:p>
        </w:tc>
        <w:tc>
          <w:tcPr>
            <w:tcW w:w="1000" w:type="pct"/>
          </w:tcPr>
          <w:p w:rsidR="005C4035" w:rsidRPr="00D97B1C" w:rsidRDefault="005C4035" w:rsidP="005C4035">
            <w:r w:rsidRPr="00D97B1C">
              <w:t>Project Manager</w:t>
            </w:r>
          </w:p>
        </w:tc>
        <w:tc>
          <w:tcPr>
            <w:tcW w:w="1001" w:type="pct"/>
          </w:tcPr>
          <w:p w:rsidR="005C4035" w:rsidRPr="00D97B1C" w:rsidRDefault="003211B6" w:rsidP="005C4035">
            <w:r>
              <w:t>RADCON Review</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03ABD" w:rsidRPr="00D97B1C" w:rsidTr="00A841DF">
        <w:trPr>
          <w:cantSplit/>
          <w:trHeight w:val="288"/>
        </w:trPr>
        <w:tc>
          <w:tcPr>
            <w:tcW w:w="999" w:type="pct"/>
          </w:tcPr>
          <w:p w:rsidR="00603ABD" w:rsidRPr="00441B70" w:rsidRDefault="00603ABD" w:rsidP="00603ABD">
            <w:r w:rsidRPr="00441B70">
              <w:lastRenderedPageBreak/>
              <w:t>CRM1027001-0200  Vacuum Vessel</w:t>
            </w:r>
          </w:p>
          <w:p w:rsidR="00603ABD" w:rsidRPr="00441B70" w:rsidRDefault="00603ABD" w:rsidP="00603ABD">
            <w:r w:rsidRPr="00441B70">
              <w:t>CRM1027001-0210</w:t>
            </w:r>
          </w:p>
          <w:p w:rsidR="00603ABD" w:rsidRPr="00441B70" w:rsidRDefault="00603ABD" w:rsidP="00603ABD">
            <w:r w:rsidRPr="00441B70">
              <w:t>Vacuum Vessel w/ stack</w:t>
            </w:r>
          </w:p>
          <w:p w:rsidR="00603ABD" w:rsidRPr="00441B70" w:rsidRDefault="00603ABD" w:rsidP="00603ABD">
            <w:r w:rsidRPr="00441B70">
              <w:t>CRM1027001-0001</w:t>
            </w:r>
          </w:p>
          <w:p w:rsidR="00603ABD" w:rsidRPr="00441B70" w:rsidRDefault="00603ABD" w:rsidP="00603ABD">
            <w:r w:rsidRPr="00441B70">
              <w:t>Cryomodule Assy</w:t>
            </w:r>
          </w:p>
          <w:p w:rsidR="00603ABD" w:rsidRPr="00441B70" w:rsidRDefault="00603ABD" w:rsidP="00603ABD">
            <w:r w:rsidRPr="00441B70">
              <w:t>115310-1001 sht 1-3</w:t>
            </w:r>
          </w:p>
          <w:p w:rsidR="00603ABD" w:rsidRPr="00441B70" w:rsidRDefault="00603ABD" w:rsidP="00603ABD">
            <w:r w:rsidRPr="00441B70">
              <w:t>Supply End Can</w:t>
            </w:r>
          </w:p>
          <w:p w:rsidR="00603ABD" w:rsidRPr="00441B70" w:rsidRDefault="00603ABD" w:rsidP="00603ABD">
            <w:r w:rsidRPr="00441B70">
              <w:t>115300-1001 sht 1-3</w:t>
            </w:r>
          </w:p>
          <w:p w:rsidR="00603ABD" w:rsidRPr="00B41C93" w:rsidRDefault="00603ABD" w:rsidP="00603ABD">
            <w:r w:rsidRPr="00441B70">
              <w:t>Return End Can</w:t>
            </w:r>
          </w:p>
        </w:tc>
        <w:tc>
          <w:tcPr>
            <w:tcW w:w="999" w:type="pct"/>
          </w:tcPr>
          <w:p w:rsidR="00603ABD" w:rsidRPr="00441B70" w:rsidRDefault="00603ABD" w:rsidP="00603ABD">
            <w:pPr>
              <w:rPr>
                <w:rStyle w:val="Hyperlink"/>
              </w:rPr>
            </w:pPr>
            <w:r>
              <w:fldChar w:fldCharType="begin"/>
            </w:r>
            <w:r>
              <w:instrText xml:space="preserve"> HYPERLINK "https://jlabdoc.jlab.org/docushare/dsweb/Get/Document-61712/JLAB_SPEC_11141S0029_Rev%20A.pdf" </w:instrText>
            </w:r>
            <w:r>
              <w:fldChar w:fldCharType="separate"/>
            </w:r>
            <w:r w:rsidRPr="00441B70">
              <w:rPr>
                <w:rStyle w:val="Hyperlink"/>
              </w:rPr>
              <w:t>JLAB Specification 11141S0029, Rev. A</w:t>
            </w:r>
          </w:p>
          <w:p w:rsidR="00603ABD" w:rsidRPr="00B41C93" w:rsidRDefault="00603ABD" w:rsidP="00603ABD">
            <w:r>
              <w:fldChar w:fldCharType="end"/>
            </w:r>
            <w:r>
              <w:t>Small item Leak Check Procedure</w:t>
            </w:r>
          </w:p>
        </w:tc>
        <w:tc>
          <w:tcPr>
            <w:tcW w:w="1001" w:type="pct"/>
          </w:tcPr>
          <w:p w:rsidR="00603ABD" w:rsidRPr="00441B70" w:rsidRDefault="00603ABD" w:rsidP="00603ABD">
            <w:pPr>
              <w:rPr>
                <w:rStyle w:val="Hyperlink"/>
              </w:rPr>
            </w:pPr>
            <w:r>
              <w:fldChar w:fldCharType="begin"/>
            </w:r>
            <w:r>
              <w:instrText xml:space="preserve"> HYPERLINK "https://jlabdoc.jlab.org/docushare/dsweb/Get/Document-61713/JLAB_SPEC_11141S0035.pdf" </w:instrText>
            </w:r>
            <w:r>
              <w:fldChar w:fldCharType="separate"/>
            </w:r>
            <w:r w:rsidRPr="00441B70">
              <w:rPr>
                <w:rStyle w:val="Hyperlink"/>
              </w:rPr>
              <w:t>JLAB specification 11141S0035</w:t>
            </w:r>
          </w:p>
          <w:p w:rsidR="00603ABD" w:rsidRPr="004345F7" w:rsidRDefault="00603ABD" w:rsidP="00603ABD">
            <w:r>
              <w:fldChar w:fldCharType="end"/>
            </w:r>
            <w:r>
              <w:t>General Cleaning Procedure</w:t>
            </w:r>
          </w:p>
        </w:tc>
        <w:tc>
          <w:tcPr>
            <w:tcW w:w="1001" w:type="pct"/>
          </w:tcPr>
          <w:p w:rsidR="00603ABD" w:rsidRPr="00B41C93" w:rsidRDefault="00603ABD" w:rsidP="00603ABD">
            <w:r>
              <w:t>American Society of Mechanical Engineers (ASME) BP&amp;V Code  Sec 9, "Welding and Brazing Qualification"</w:t>
            </w:r>
          </w:p>
        </w:tc>
        <w:tc>
          <w:tcPr>
            <w:tcW w:w="1000" w:type="pct"/>
          </w:tcPr>
          <w:p w:rsidR="00603ABD" w:rsidRPr="00441B70" w:rsidRDefault="00603ABD" w:rsidP="00603ABD">
            <w:r w:rsidRPr="00441B70">
              <w:t>Weld Map/ Inspection Procedure</w:t>
            </w:r>
          </w:p>
          <w:p w:rsidR="00603ABD" w:rsidRPr="00441B70" w:rsidRDefault="00603ABD" w:rsidP="00603ABD">
            <w:r w:rsidRPr="00441B70">
              <w:t>Outer Mag Shield-</w:t>
            </w:r>
          </w:p>
          <w:p w:rsidR="00603ABD" w:rsidRPr="00441B70" w:rsidRDefault="00603ABD" w:rsidP="00603ABD">
            <w:r w:rsidRPr="00441B70">
              <w:t>115650-0200 shts 1-2</w:t>
            </w:r>
          </w:p>
          <w:p w:rsidR="00603ABD" w:rsidRPr="00441B70" w:rsidRDefault="00603ABD" w:rsidP="00603ABD">
            <w:r w:rsidRPr="00441B70">
              <w:t>Vacuum Vessel</w:t>
            </w:r>
          </w:p>
          <w:p w:rsidR="00603ABD" w:rsidRPr="00441B70" w:rsidRDefault="00603ABD" w:rsidP="00603ABD">
            <w:r w:rsidRPr="00441B70">
              <w:t>CRM1207090-1000</w:t>
            </w:r>
          </w:p>
          <w:p w:rsidR="00603ABD" w:rsidRPr="00441B70" w:rsidRDefault="00603ABD" w:rsidP="00603ABD">
            <w:r w:rsidRPr="00441B70">
              <w:t>Return Endcan</w:t>
            </w:r>
          </w:p>
          <w:p w:rsidR="00603ABD" w:rsidRPr="00441B70" w:rsidRDefault="00603ABD" w:rsidP="00603ABD">
            <w:r w:rsidRPr="00441B70">
              <w:t>CRM1208020-0000</w:t>
            </w:r>
          </w:p>
          <w:p w:rsidR="00603ABD" w:rsidRPr="00441B70" w:rsidRDefault="00603ABD" w:rsidP="00603ABD">
            <w:r w:rsidRPr="00441B70">
              <w:t>Supply Endcan</w:t>
            </w:r>
          </w:p>
          <w:p w:rsidR="00603ABD" w:rsidRPr="00441B70" w:rsidRDefault="00603ABD" w:rsidP="00603ABD">
            <w:r w:rsidRPr="00441B70">
              <w:t>CRM1208010-0000</w:t>
            </w:r>
          </w:p>
          <w:p w:rsidR="00603ABD" w:rsidRPr="00441B70" w:rsidRDefault="00603ABD" w:rsidP="00603ABD">
            <w:r w:rsidRPr="00441B70">
              <w:t>Cryomodule Top Assy</w:t>
            </w:r>
          </w:p>
          <w:p w:rsidR="00603ABD" w:rsidRPr="004345F7" w:rsidRDefault="00603ABD" w:rsidP="00603ABD">
            <w:r w:rsidRPr="00441B70">
              <w:t>CRM1207001-1000</w:t>
            </w:r>
          </w:p>
        </w:tc>
      </w:tr>
      <w:tr w:rsidR="00603ABD" w:rsidRPr="00D97B1C" w:rsidTr="00A841DF">
        <w:trPr>
          <w:cantSplit/>
          <w:trHeight w:val="288"/>
        </w:trPr>
        <w:tc>
          <w:tcPr>
            <w:tcW w:w="999" w:type="pct"/>
          </w:tcPr>
          <w:p w:rsidR="00603ABD" w:rsidRPr="00AF24A1" w:rsidRDefault="00603ABD" w:rsidP="00603ABD">
            <w:pPr>
              <w:rPr>
                <w:rStyle w:val="Hyperlink"/>
              </w:rPr>
            </w:pPr>
            <w:r>
              <w:fldChar w:fldCharType="begin"/>
            </w:r>
            <w:r>
              <w:instrText xml:space="preserve"> HYPERLINK "https://jlabdoc.jlab.org/docushare/dsweb/Get/Document-61710/JLAB_SPEC_11141S0034.pdf" </w:instrText>
            </w:r>
            <w:r>
              <w:fldChar w:fldCharType="separate"/>
            </w:r>
            <w:r w:rsidRPr="00AF24A1">
              <w:rPr>
                <w:rStyle w:val="Hyperlink"/>
              </w:rPr>
              <w:t>JLAB Specification</w:t>
            </w:r>
          </w:p>
          <w:p w:rsidR="00603ABD" w:rsidRPr="00AF24A1" w:rsidRDefault="00603ABD" w:rsidP="00603ABD">
            <w:pPr>
              <w:rPr>
                <w:rStyle w:val="Hyperlink"/>
              </w:rPr>
            </w:pPr>
            <w:r w:rsidRPr="00AF24A1">
              <w:rPr>
                <w:rStyle w:val="Hyperlink"/>
              </w:rPr>
              <w:t>11141S0034</w:t>
            </w:r>
          </w:p>
          <w:p w:rsidR="00603ABD" w:rsidRPr="00B41C93" w:rsidRDefault="00603ABD" w:rsidP="00603ABD">
            <w:r>
              <w:fldChar w:fldCharType="end"/>
            </w:r>
            <w:r>
              <w:t>S/S Cleaning and Handling</w:t>
            </w:r>
          </w:p>
        </w:tc>
        <w:tc>
          <w:tcPr>
            <w:tcW w:w="999" w:type="pct"/>
          </w:tcPr>
          <w:p w:rsidR="00603ABD" w:rsidRPr="00AF24A1" w:rsidRDefault="00603ABD" w:rsidP="00603ABD">
            <w:pPr>
              <w:rPr>
                <w:rStyle w:val="Hyperlink"/>
              </w:rPr>
            </w:pPr>
            <w:r>
              <w:fldChar w:fldCharType="begin"/>
            </w:r>
            <w:r>
              <w:instrText xml:space="preserve"> HYPERLINK "https://jlabdoc.jlab.org/docushare/dsweb/Get/Document-61711/JLAB_SPEC_11141S0033_Rev%20A.pdf" </w:instrText>
            </w:r>
            <w:r>
              <w:fldChar w:fldCharType="separate"/>
            </w:r>
            <w:r w:rsidRPr="00AF24A1">
              <w:rPr>
                <w:rStyle w:val="Hyperlink"/>
              </w:rPr>
              <w:t>JLAB Specification</w:t>
            </w:r>
          </w:p>
          <w:p w:rsidR="00603ABD" w:rsidRPr="00AF24A1" w:rsidRDefault="00603ABD" w:rsidP="00603ABD">
            <w:pPr>
              <w:rPr>
                <w:rStyle w:val="Hyperlink"/>
              </w:rPr>
            </w:pPr>
            <w:r w:rsidRPr="00AF24A1">
              <w:rPr>
                <w:rStyle w:val="Hyperlink"/>
              </w:rPr>
              <w:t>11141S0033 Rev A</w:t>
            </w:r>
          </w:p>
          <w:p w:rsidR="00603ABD" w:rsidRPr="00B41C93" w:rsidRDefault="00603ABD" w:rsidP="00603ABD">
            <w:r>
              <w:fldChar w:fldCharType="end"/>
            </w:r>
            <w:r>
              <w:t>Leak Check of Large Items</w:t>
            </w:r>
          </w:p>
        </w:tc>
        <w:tc>
          <w:tcPr>
            <w:tcW w:w="1001" w:type="pct"/>
          </w:tcPr>
          <w:p w:rsidR="00603ABD" w:rsidRDefault="00603ABD" w:rsidP="00603ABD">
            <w:r>
              <w:t>Frequency Measurement/Tracking Procedure</w:t>
            </w:r>
          </w:p>
          <w:p w:rsidR="00603ABD" w:rsidRPr="00B41C93" w:rsidRDefault="0095357D" w:rsidP="00603ABD">
            <w:r>
              <w:t>P</w:t>
            </w:r>
            <w:bookmarkStart w:id="0" w:name="_GoBack"/>
            <w:bookmarkEnd w:id="0"/>
            <w:r>
              <w:t>1</w:t>
            </w:r>
            <w:r w:rsidR="00603ABD">
              <w:t>-CM-FREQ-TRK</w:t>
            </w:r>
          </w:p>
        </w:tc>
        <w:tc>
          <w:tcPr>
            <w:tcW w:w="1001" w:type="pct"/>
          </w:tcPr>
          <w:p w:rsidR="00603ABD" w:rsidRDefault="0095357D" w:rsidP="00603ABD">
            <w:hyperlink r:id="rId8" w:history="1">
              <w:r w:rsidR="00603ABD" w:rsidRPr="00033C70">
                <w:rPr>
                  <w:rStyle w:val="Hyperlink"/>
                </w:rPr>
                <w:t>11141S0030</w:t>
              </w:r>
            </w:hyperlink>
            <w:r w:rsidR="00603ABD">
              <w:t xml:space="preserve"> revA</w:t>
            </w:r>
          </w:p>
          <w:p w:rsidR="00603ABD" w:rsidRPr="00B41C93" w:rsidRDefault="00603ABD" w:rsidP="00603ABD">
            <w:r>
              <w:t>GTAW Specification S/S</w:t>
            </w:r>
          </w:p>
        </w:tc>
        <w:tc>
          <w:tcPr>
            <w:tcW w:w="1000" w:type="pct"/>
          </w:tcPr>
          <w:p w:rsidR="00603ABD" w:rsidRPr="00B41C93" w:rsidRDefault="00603ABD" w:rsidP="00603ABD"/>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23AB1">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123AB1" w:rsidRPr="00D97B1C" w:rsidTr="00123AB1">
        <w:trPr>
          <w:trHeight w:val="288"/>
        </w:trPr>
        <w:tc>
          <w:tcPr>
            <w:tcW w:w="1199" w:type="dxa"/>
          </w:tcPr>
          <w:p w:rsidR="00123AB1" w:rsidRPr="00D97B1C" w:rsidRDefault="00123AB1" w:rsidP="00123AB1">
            <w:pPr>
              <w:jc w:val="center"/>
            </w:pPr>
            <w:r w:rsidRPr="00D97B1C">
              <w:t>1</w:t>
            </w:r>
          </w:p>
        </w:tc>
        <w:tc>
          <w:tcPr>
            <w:tcW w:w="7372" w:type="dxa"/>
          </w:tcPr>
          <w:p w:rsidR="00123AB1" w:rsidRPr="005D1824" w:rsidRDefault="00123AB1" w:rsidP="00123AB1">
            <w:pPr>
              <w:pStyle w:val="Header"/>
              <w:tabs>
                <w:tab w:val="clear" w:pos="4320"/>
                <w:tab w:val="clear" w:pos="8640"/>
              </w:tabs>
            </w:pPr>
            <w:r>
              <w:t>Verify Spaceframe and Thermal Shield Traveler is complete.</w:t>
            </w:r>
          </w:p>
        </w:tc>
        <w:tc>
          <w:tcPr>
            <w:tcW w:w="4379" w:type="dxa"/>
            <w:noWrap/>
          </w:tcPr>
          <w:p w:rsidR="00123AB1" w:rsidRDefault="00123AB1" w:rsidP="00123AB1">
            <w:pPr>
              <w:pStyle w:val="Header"/>
              <w:tabs>
                <w:tab w:val="clear" w:pos="4320"/>
                <w:tab w:val="clear" w:pos="8640"/>
              </w:tabs>
            </w:pPr>
            <w:r>
              <w:t>[[LeadTechnician1]] &lt;&lt;SRF&gt;&gt;</w:t>
            </w:r>
          </w:p>
          <w:p w:rsidR="00123AB1" w:rsidRDefault="00123AB1" w:rsidP="00123AB1">
            <w:pPr>
              <w:pStyle w:val="Header"/>
              <w:tabs>
                <w:tab w:val="clear" w:pos="4320"/>
                <w:tab w:val="clear" w:pos="8640"/>
              </w:tabs>
            </w:pPr>
            <w:r>
              <w:t>[[TravelerComplete]] &lt;&lt;YESNO&gt;&gt;</w:t>
            </w:r>
          </w:p>
          <w:p w:rsidR="00123AB1" w:rsidRPr="00683D1E" w:rsidRDefault="00123AB1" w:rsidP="00123AB1">
            <w:pPr>
              <w:pStyle w:val="Header"/>
              <w:tabs>
                <w:tab w:val="clear" w:pos="4320"/>
                <w:tab w:val="clear" w:pos="8640"/>
              </w:tabs>
            </w:pPr>
            <w:r>
              <w:t>[[Date1]] &lt;&lt;TIMESTAMP&gt;&gt;</w:t>
            </w:r>
          </w:p>
        </w:tc>
      </w:tr>
      <w:tr w:rsidR="00123AB1" w:rsidRPr="00D97B1C" w:rsidTr="00123AB1">
        <w:trPr>
          <w:trHeight w:val="288"/>
        </w:trPr>
        <w:tc>
          <w:tcPr>
            <w:tcW w:w="1199" w:type="dxa"/>
          </w:tcPr>
          <w:p w:rsidR="00123AB1" w:rsidRPr="00D97B1C" w:rsidRDefault="00123AB1" w:rsidP="00123AB1">
            <w:pPr>
              <w:jc w:val="center"/>
            </w:pPr>
            <w:r w:rsidRPr="00D97B1C">
              <w:t>2</w:t>
            </w:r>
          </w:p>
        </w:tc>
        <w:tc>
          <w:tcPr>
            <w:tcW w:w="7372" w:type="dxa"/>
          </w:tcPr>
          <w:p w:rsidR="00123AB1" w:rsidRDefault="00123AB1" w:rsidP="00123AB1">
            <w:r>
              <w:t>Install vacuum vessel over spaceframe</w:t>
            </w:r>
          </w:p>
          <w:p w:rsidR="00123AB1" w:rsidRDefault="00123AB1" w:rsidP="00123AB1">
            <w:pPr>
              <w:numPr>
                <w:ilvl w:val="0"/>
                <w:numId w:val="1"/>
              </w:numPr>
            </w:pPr>
            <w:r>
              <w:t>Pre-align VV utilizing the top rail alignment tooling</w:t>
            </w:r>
          </w:p>
          <w:p w:rsidR="00123AB1" w:rsidRPr="00ED7A1E" w:rsidRDefault="00123AB1" w:rsidP="00123AB1">
            <w:pPr>
              <w:numPr>
                <w:ilvl w:val="0"/>
                <w:numId w:val="1"/>
              </w:numPr>
            </w:pPr>
            <w:r>
              <w:t xml:space="preserve">As space frame wheels engage VV, secure the two components from movement, remove tooling and install magnetic shielding patches over holes where tooling was attached.  </w:t>
            </w:r>
          </w:p>
          <w:p w:rsidR="00123AB1" w:rsidRDefault="00123AB1" w:rsidP="00123AB1">
            <w:pPr>
              <w:numPr>
                <w:ilvl w:val="0"/>
                <w:numId w:val="1"/>
              </w:numPr>
            </w:pPr>
            <w:r>
              <w:t>Verify center and  roll; is grooved wheel setting on transfer rail in vacuum vessel, if not, adjust.</w:t>
            </w:r>
          </w:p>
          <w:p w:rsidR="00123AB1" w:rsidRPr="007F5C0F" w:rsidRDefault="00123AB1" w:rsidP="00123AB1">
            <w:pPr>
              <w:numPr>
                <w:ilvl w:val="0"/>
                <w:numId w:val="1"/>
              </w:numPr>
            </w:pPr>
            <w:r>
              <w:t>"Z" Center spaceframe in vacuum vessel, install lockdowns.</w:t>
            </w:r>
          </w:p>
        </w:tc>
        <w:tc>
          <w:tcPr>
            <w:tcW w:w="4379" w:type="dxa"/>
            <w:noWrap/>
          </w:tcPr>
          <w:p w:rsidR="00123AB1" w:rsidRDefault="00123AB1" w:rsidP="00123AB1">
            <w:pPr>
              <w:pStyle w:val="Header"/>
              <w:tabs>
                <w:tab w:val="clear" w:pos="4320"/>
                <w:tab w:val="clear" w:pos="8640"/>
              </w:tabs>
            </w:pPr>
            <w:r>
              <w:t>[[LeadTechnician2]] &lt;&lt;SRF&gt;&gt;</w:t>
            </w:r>
          </w:p>
          <w:p w:rsidR="00123AB1" w:rsidRDefault="00123AB1" w:rsidP="00123AB1">
            <w:pPr>
              <w:pStyle w:val="Header"/>
              <w:tabs>
                <w:tab w:val="clear" w:pos="4320"/>
                <w:tab w:val="clear" w:pos="8640"/>
              </w:tabs>
            </w:pPr>
            <w:r>
              <w:t>[[Date2]] &lt;&lt;TIMESTAMP&gt;&gt;</w:t>
            </w:r>
          </w:p>
          <w:p w:rsidR="00123AB1" w:rsidRDefault="00123AB1" w:rsidP="00123AB1">
            <w:pPr>
              <w:pStyle w:val="Header"/>
              <w:tabs>
                <w:tab w:val="clear" w:pos="4320"/>
                <w:tab w:val="clear" w:pos="8640"/>
              </w:tabs>
              <w:rPr>
                <w:color w:val="0000FF"/>
              </w:rPr>
            </w:pPr>
            <w:r>
              <w:t>[[Comment2]] &lt;&lt;COMMENT&gt;&gt;</w:t>
            </w:r>
          </w:p>
        </w:tc>
      </w:tr>
      <w:tr w:rsidR="00123AB1" w:rsidRPr="00D97B1C" w:rsidTr="00123AB1">
        <w:trPr>
          <w:trHeight w:val="288"/>
        </w:trPr>
        <w:tc>
          <w:tcPr>
            <w:tcW w:w="1199" w:type="dxa"/>
          </w:tcPr>
          <w:p w:rsidR="00123AB1" w:rsidRPr="00D97B1C" w:rsidRDefault="00123AB1" w:rsidP="00123AB1">
            <w:pPr>
              <w:jc w:val="center"/>
            </w:pPr>
            <w:r w:rsidRPr="00D97B1C">
              <w:t>3</w:t>
            </w:r>
          </w:p>
        </w:tc>
        <w:tc>
          <w:tcPr>
            <w:tcW w:w="7372" w:type="dxa"/>
          </w:tcPr>
          <w:p w:rsidR="00123AB1" w:rsidRDefault="00123AB1" w:rsidP="00123AB1">
            <w:pPr>
              <w:pStyle w:val="Header"/>
              <w:tabs>
                <w:tab w:val="clear" w:pos="4320"/>
                <w:tab w:val="clear" w:pos="8640"/>
              </w:tabs>
            </w:pPr>
            <w:r>
              <w:t>Align vacuum vessel with cavity string back to monuments to within +/- 0.010" using the cold valve locations recorded in Spaceframe and Thermal Shield Traveler.</w:t>
            </w:r>
          </w:p>
        </w:tc>
        <w:tc>
          <w:tcPr>
            <w:tcW w:w="4379" w:type="dxa"/>
            <w:noWrap/>
          </w:tcPr>
          <w:p w:rsidR="00123AB1" w:rsidRDefault="00123AB1" w:rsidP="00123AB1">
            <w:pPr>
              <w:pStyle w:val="Header"/>
              <w:tabs>
                <w:tab w:val="clear" w:pos="4320"/>
                <w:tab w:val="clear" w:pos="8640"/>
              </w:tabs>
            </w:pPr>
            <w:r>
              <w:t>[[Technician3]] &lt;&lt;SRF&gt;&gt;</w:t>
            </w:r>
          </w:p>
          <w:p w:rsidR="00123AB1" w:rsidRDefault="00123AB1" w:rsidP="00123AB1">
            <w:pPr>
              <w:pStyle w:val="Header"/>
              <w:tabs>
                <w:tab w:val="clear" w:pos="4320"/>
                <w:tab w:val="clear" w:pos="8640"/>
              </w:tabs>
            </w:pPr>
            <w:r>
              <w:t>[[Date3]] &lt;&lt;TIMESTAMP&gt;&gt;</w:t>
            </w:r>
          </w:p>
          <w:p w:rsidR="00123AB1" w:rsidRPr="00D12BD1" w:rsidRDefault="00123AB1" w:rsidP="00123AB1">
            <w:pPr>
              <w:pStyle w:val="Header"/>
              <w:tabs>
                <w:tab w:val="clear" w:pos="4320"/>
                <w:tab w:val="clear" w:pos="8640"/>
              </w:tabs>
            </w:pPr>
            <w:r>
              <w:t>[[Comment3</w:t>
            </w:r>
            <w:r w:rsidRPr="00D12BD1">
              <w:t>]] &lt;&lt;COMMENT&gt;&gt;</w:t>
            </w:r>
          </w:p>
        </w:tc>
      </w:tr>
      <w:tr w:rsidR="00123AB1" w:rsidRPr="00D97B1C" w:rsidTr="00123AB1">
        <w:trPr>
          <w:trHeight w:val="288"/>
        </w:trPr>
        <w:tc>
          <w:tcPr>
            <w:tcW w:w="1199" w:type="dxa"/>
          </w:tcPr>
          <w:p w:rsidR="00123AB1" w:rsidRPr="00D97B1C" w:rsidRDefault="00123AB1" w:rsidP="00123AB1">
            <w:pPr>
              <w:jc w:val="center"/>
            </w:pPr>
            <w:r>
              <w:t>4</w:t>
            </w:r>
          </w:p>
        </w:tc>
        <w:tc>
          <w:tcPr>
            <w:tcW w:w="7372" w:type="dxa"/>
          </w:tcPr>
          <w:p w:rsidR="00123AB1" w:rsidRDefault="00123AB1" w:rsidP="00123AB1">
            <w:pPr>
              <w:pStyle w:val="Header"/>
              <w:tabs>
                <w:tab w:val="clear" w:pos="4320"/>
                <w:tab w:val="clear" w:pos="8640"/>
              </w:tabs>
            </w:pPr>
            <w:r>
              <w:t xml:space="preserve">Install tophats </w:t>
            </w:r>
          </w:p>
          <w:p w:rsidR="00123AB1" w:rsidRDefault="00123AB1" w:rsidP="00123AB1">
            <w:pPr>
              <w:pStyle w:val="Header"/>
              <w:numPr>
                <w:ilvl w:val="0"/>
                <w:numId w:val="2"/>
              </w:numPr>
              <w:tabs>
                <w:tab w:val="clear" w:pos="4320"/>
                <w:tab w:val="clear" w:pos="8640"/>
              </w:tabs>
            </w:pPr>
            <w:r>
              <w:t>Extreme care shall be taken bolting the waveguides to the tophats</w:t>
            </w:r>
          </w:p>
          <w:p w:rsidR="00123AB1" w:rsidRDefault="00123AB1" w:rsidP="00123AB1">
            <w:pPr>
              <w:pStyle w:val="Header"/>
              <w:numPr>
                <w:ilvl w:val="0"/>
                <w:numId w:val="2"/>
              </w:numPr>
              <w:tabs>
                <w:tab w:val="clear" w:pos="4320"/>
                <w:tab w:val="clear" w:pos="8640"/>
              </w:tabs>
            </w:pPr>
            <w:r>
              <w:t>Pre-fit each top hat, weld out,  leak check prior to final installation</w:t>
            </w:r>
          </w:p>
          <w:p w:rsidR="00123AB1" w:rsidRDefault="00123AB1" w:rsidP="00123AB1">
            <w:pPr>
              <w:pStyle w:val="Header"/>
              <w:numPr>
                <w:ilvl w:val="0"/>
                <w:numId w:val="2"/>
              </w:numPr>
              <w:tabs>
                <w:tab w:val="clear" w:pos="4320"/>
                <w:tab w:val="clear" w:pos="8640"/>
              </w:tabs>
            </w:pPr>
            <w:r>
              <w:t>Prep O-Ring surfaces</w:t>
            </w:r>
          </w:p>
          <w:p w:rsidR="00123AB1" w:rsidRDefault="00123AB1" w:rsidP="00123AB1">
            <w:pPr>
              <w:pStyle w:val="Header"/>
              <w:numPr>
                <w:ilvl w:val="0"/>
                <w:numId w:val="2"/>
              </w:numPr>
              <w:tabs>
                <w:tab w:val="clear" w:pos="4320"/>
                <w:tab w:val="clear" w:pos="8640"/>
              </w:tabs>
            </w:pPr>
            <w:r>
              <w:t xml:space="preserve">Install tophats </w:t>
            </w:r>
          </w:p>
          <w:p w:rsidR="00123AB1" w:rsidRPr="00D12BD1" w:rsidRDefault="00123AB1" w:rsidP="00123AB1">
            <w:pPr>
              <w:pStyle w:val="Header"/>
              <w:tabs>
                <w:tab w:val="clear" w:pos="4320"/>
                <w:tab w:val="clear" w:pos="8640"/>
              </w:tabs>
              <w:ind w:left="720"/>
              <w:rPr>
                <w:b/>
              </w:rPr>
            </w:pPr>
            <w:r w:rsidRPr="00D12BD1">
              <w:rPr>
                <w:b/>
              </w:rPr>
              <w:t>***Route instrumentation to proper ports during tophat installation***</w:t>
            </w:r>
          </w:p>
        </w:tc>
        <w:tc>
          <w:tcPr>
            <w:tcW w:w="4379" w:type="dxa"/>
            <w:noWrap/>
          </w:tcPr>
          <w:p w:rsidR="00123AB1" w:rsidRDefault="00123AB1" w:rsidP="00123AB1">
            <w:pPr>
              <w:pStyle w:val="Header"/>
              <w:tabs>
                <w:tab w:val="clear" w:pos="4320"/>
                <w:tab w:val="clear" w:pos="8640"/>
              </w:tabs>
            </w:pPr>
            <w:r>
              <w:t>[[Technician4]] &lt;&lt;SRF&gt;&gt;</w:t>
            </w:r>
          </w:p>
          <w:p w:rsidR="00123AB1" w:rsidRDefault="00123AB1" w:rsidP="00123AB1">
            <w:pPr>
              <w:pStyle w:val="Header"/>
              <w:tabs>
                <w:tab w:val="clear" w:pos="4320"/>
                <w:tab w:val="clear" w:pos="8640"/>
              </w:tabs>
            </w:pPr>
            <w:r>
              <w:t>[[ElectricalTechnician4]] &lt;&lt;SRFCMP&gt;&gt;</w:t>
            </w:r>
          </w:p>
          <w:p w:rsidR="00123AB1" w:rsidRDefault="00123AB1" w:rsidP="00123AB1">
            <w:pPr>
              <w:pStyle w:val="Header"/>
              <w:tabs>
                <w:tab w:val="clear" w:pos="4320"/>
                <w:tab w:val="clear" w:pos="8640"/>
              </w:tabs>
            </w:pPr>
            <w:r>
              <w:t>[[Date4]] &lt;&lt;TIMESTAMP&gt;&gt;</w:t>
            </w:r>
          </w:p>
          <w:p w:rsidR="00123AB1" w:rsidRDefault="00123AB1" w:rsidP="00123AB1">
            <w:pPr>
              <w:pStyle w:val="Header"/>
              <w:tabs>
                <w:tab w:val="clear" w:pos="4320"/>
                <w:tab w:val="clear" w:pos="8640"/>
              </w:tabs>
            </w:pPr>
            <w:r>
              <w:t>[[Welder4]] &lt;&lt;SRF&gt;&gt;</w:t>
            </w:r>
          </w:p>
          <w:p w:rsidR="00123AB1" w:rsidRDefault="00123AB1" w:rsidP="00123AB1">
            <w:pPr>
              <w:pStyle w:val="Header"/>
              <w:tabs>
                <w:tab w:val="clear" w:pos="4320"/>
                <w:tab w:val="clear" w:pos="8640"/>
              </w:tabs>
            </w:pPr>
            <w:r>
              <w:t>[[WeldMapAndInspection4]] &lt;&lt;FILEUPLOAD&gt;&gt;</w:t>
            </w:r>
          </w:p>
          <w:p w:rsidR="00123AB1" w:rsidRDefault="00123AB1" w:rsidP="00123AB1">
            <w:pPr>
              <w:pStyle w:val="Header"/>
              <w:tabs>
                <w:tab w:val="clear" w:pos="4320"/>
                <w:tab w:val="clear" w:pos="8640"/>
              </w:tabs>
            </w:pPr>
            <w:r>
              <w:t>[[LeakCheckTophat1]] &lt;&lt;FILEUPLOAD&gt;&gt;</w:t>
            </w:r>
          </w:p>
          <w:p w:rsidR="00123AB1" w:rsidRDefault="00123AB1" w:rsidP="00123AB1">
            <w:pPr>
              <w:pStyle w:val="Header"/>
              <w:tabs>
                <w:tab w:val="clear" w:pos="4320"/>
                <w:tab w:val="clear" w:pos="8640"/>
              </w:tabs>
            </w:pPr>
            <w:r>
              <w:t>[[LeakCheckTophat2]] &lt;&lt;FILEUPLOAD&gt;&gt;</w:t>
            </w:r>
          </w:p>
          <w:p w:rsidR="00123AB1" w:rsidRDefault="00123AB1" w:rsidP="00123AB1">
            <w:pPr>
              <w:pStyle w:val="Header"/>
              <w:tabs>
                <w:tab w:val="clear" w:pos="4320"/>
                <w:tab w:val="clear" w:pos="8640"/>
              </w:tabs>
            </w:pPr>
            <w:r>
              <w:t>[[LeakCheckTophat3]] &lt;&lt;FILEUPLOAD&gt;&gt;</w:t>
            </w:r>
          </w:p>
          <w:p w:rsidR="00123AB1" w:rsidRDefault="00123AB1" w:rsidP="00123AB1">
            <w:pPr>
              <w:pStyle w:val="Header"/>
              <w:tabs>
                <w:tab w:val="clear" w:pos="4320"/>
                <w:tab w:val="clear" w:pos="8640"/>
              </w:tabs>
            </w:pPr>
            <w:r>
              <w:t>[[LeakCheckTophat4_5]] &lt;&lt;FILEUPLOAD&gt;&gt;</w:t>
            </w:r>
          </w:p>
          <w:p w:rsidR="00123AB1" w:rsidRDefault="00123AB1" w:rsidP="00123AB1">
            <w:pPr>
              <w:pStyle w:val="Header"/>
              <w:tabs>
                <w:tab w:val="clear" w:pos="4320"/>
                <w:tab w:val="clear" w:pos="8640"/>
              </w:tabs>
            </w:pPr>
            <w:r>
              <w:t>[[LeakCheckTophat6]] &lt;&lt;FILEUPLOAD&gt;&gt;</w:t>
            </w:r>
          </w:p>
          <w:p w:rsidR="00123AB1" w:rsidRDefault="00123AB1" w:rsidP="00123AB1">
            <w:pPr>
              <w:pStyle w:val="Header"/>
              <w:tabs>
                <w:tab w:val="clear" w:pos="4320"/>
                <w:tab w:val="clear" w:pos="8640"/>
              </w:tabs>
            </w:pPr>
            <w:r>
              <w:t>[[LeakCheckTophat7]] &lt;&lt;FILEUPLOAD&gt;&gt;</w:t>
            </w:r>
          </w:p>
          <w:p w:rsidR="00123AB1" w:rsidRDefault="00123AB1" w:rsidP="00123AB1">
            <w:pPr>
              <w:pStyle w:val="Header"/>
              <w:tabs>
                <w:tab w:val="clear" w:pos="4320"/>
                <w:tab w:val="clear" w:pos="8640"/>
              </w:tabs>
            </w:pPr>
            <w:r>
              <w:t>[[LeakCheckTophat8]]&lt;&lt;FILEUPLOAD&gt;&gt;</w:t>
            </w:r>
          </w:p>
          <w:p w:rsidR="00123AB1" w:rsidRDefault="00123AB1" w:rsidP="00123AB1">
            <w:pPr>
              <w:pStyle w:val="Header"/>
              <w:tabs>
                <w:tab w:val="clear" w:pos="4320"/>
                <w:tab w:val="clear" w:pos="8640"/>
              </w:tabs>
            </w:pPr>
            <w:r>
              <w:t>[[Comment4]] &lt;&lt;COMMENT&gt;&gt;</w:t>
            </w:r>
          </w:p>
        </w:tc>
      </w:tr>
      <w:tr w:rsidR="00123AB1" w:rsidRPr="00D97B1C" w:rsidTr="00123AB1">
        <w:trPr>
          <w:trHeight w:val="288"/>
        </w:trPr>
        <w:tc>
          <w:tcPr>
            <w:tcW w:w="1199" w:type="dxa"/>
          </w:tcPr>
          <w:p w:rsidR="00123AB1" w:rsidRPr="00D97B1C" w:rsidRDefault="00123AB1" w:rsidP="00123AB1">
            <w:pPr>
              <w:jc w:val="center"/>
            </w:pPr>
            <w:r>
              <w:t>5</w:t>
            </w:r>
          </w:p>
        </w:tc>
        <w:tc>
          <w:tcPr>
            <w:tcW w:w="7372" w:type="dxa"/>
          </w:tcPr>
          <w:p w:rsidR="00123AB1" w:rsidRDefault="00123AB1" w:rsidP="00123AB1">
            <w:pPr>
              <w:pStyle w:val="Header"/>
              <w:tabs>
                <w:tab w:val="clear" w:pos="4320"/>
                <w:tab w:val="clear" w:pos="8640"/>
              </w:tabs>
            </w:pPr>
            <w:r>
              <w:t xml:space="preserve">Terminate Instrumentation </w:t>
            </w:r>
          </w:p>
          <w:p w:rsidR="00123AB1" w:rsidRDefault="00123AB1" w:rsidP="00123AB1">
            <w:pPr>
              <w:pStyle w:val="Header"/>
              <w:numPr>
                <w:ilvl w:val="0"/>
                <w:numId w:val="2"/>
              </w:numPr>
              <w:tabs>
                <w:tab w:val="clear" w:pos="4320"/>
                <w:tab w:val="clear" w:pos="8640"/>
              </w:tabs>
            </w:pPr>
            <w:r>
              <w:t>Install feedthrus</w:t>
            </w:r>
          </w:p>
          <w:p w:rsidR="00123AB1" w:rsidRDefault="00123AB1" w:rsidP="00123AB1">
            <w:pPr>
              <w:pStyle w:val="Header"/>
              <w:numPr>
                <w:ilvl w:val="0"/>
                <w:numId w:val="2"/>
              </w:numPr>
              <w:tabs>
                <w:tab w:val="clear" w:pos="4320"/>
                <w:tab w:val="clear" w:pos="8640"/>
              </w:tabs>
            </w:pPr>
            <w:r>
              <w:t>Record wire values</w:t>
            </w:r>
          </w:p>
          <w:p w:rsidR="00123AB1" w:rsidRDefault="00123AB1" w:rsidP="00123AB1">
            <w:pPr>
              <w:pStyle w:val="Header"/>
              <w:numPr>
                <w:ilvl w:val="0"/>
                <w:numId w:val="2"/>
              </w:numPr>
              <w:tabs>
                <w:tab w:val="clear" w:pos="4320"/>
                <w:tab w:val="clear" w:pos="8640"/>
              </w:tabs>
            </w:pPr>
            <w:r>
              <w:lastRenderedPageBreak/>
              <w:t>TDR cables to verify, record values.</w:t>
            </w:r>
          </w:p>
        </w:tc>
        <w:tc>
          <w:tcPr>
            <w:tcW w:w="4379" w:type="dxa"/>
            <w:noWrap/>
          </w:tcPr>
          <w:p w:rsidR="00123AB1" w:rsidRDefault="00123AB1" w:rsidP="00123AB1">
            <w:pPr>
              <w:pStyle w:val="Header"/>
              <w:tabs>
                <w:tab w:val="clear" w:pos="4320"/>
                <w:tab w:val="clear" w:pos="8640"/>
              </w:tabs>
            </w:pPr>
            <w:r>
              <w:lastRenderedPageBreak/>
              <w:t>[[Technician5]] &lt;&lt;SRF&gt;&gt;</w:t>
            </w:r>
          </w:p>
          <w:p w:rsidR="00123AB1" w:rsidRDefault="00123AB1" w:rsidP="00123AB1">
            <w:pPr>
              <w:pStyle w:val="Header"/>
              <w:tabs>
                <w:tab w:val="clear" w:pos="4320"/>
                <w:tab w:val="clear" w:pos="8640"/>
              </w:tabs>
            </w:pPr>
            <w:r>
              <w:t>[[Date5]] &lt;&lt;TIMESTAMP&gt;&gt;</w:t>
            </w:r>
          </w:p>
          <w:p w:rsidR="00123AB1" w:rsidRDefault="00123AB1" w:rsidP="00123AB1">
            <w:pPr>
              <w:pStyle w:val="Header"/>
              <w:tabs>
                <w:tab w:val="clear" w:pos="4320"/>
                <w:tab w:val="clear" w:pos="8640"/>
              </w:tabs>
            </w:pPr>
            <w:r>
              <w:t>[[WiringValues5]] &lt;&lt;FILEUPLOAD&gt;&gt;</w:t>
            </w:r>
          </w:p>
          <w:p w:rsidR="00123AB1" w:rsidRDefault="00123AB1" w:rsidP="00123AB1">
            <w:pPr>
              <w:pStyle w:val="Header"/>
              <w:tabs>
                <w:tab w:val="clear" w:pos="4320"/>
                <w:tab w:val="clear" w:pos="8640"/>
              </w:tabs>
            </w:pPr>
            <w:r>
              <w:lastRenderedPageBreak/>
              <w:t>[[TDRFiles5]] &lt;&lt;FILEUPLOAD&gt;&gt;</w:t>
            </w:r>
          </w:p>
          <w:p w:rsidR="00123AB1" w:rsidRDefault="00123AB1" w:rsidP="00123AB1">
            <w:pPr>
              <w:pStyle w:val="Header"/>
              <w:tabs>
                <w:tab w:val="clear" w:pos="4320"/>
                <w:tab w:val="clear" w:pos="8640"/>
              </w:tabs>
            </w:pPr>
            <w:r>
              <w:t>[[ElectricalTechnician5]] &lt;&lt;SRF&gt;&gt;</w:t>
            </w:r>
          </w:p>
          <w:p w:rsidR="00123AB1" w:rsidRDefault="00123AB1" w:rsidP="00123AB1">
            <w:pPr>
              <w:pStyle w:val="Header"/>
              <w:tabs>
                <w:tab w:val="clear" w:pos="4320"/>
                <w:tab w:val="clear" w:pos="8640"/>
              </w:tabs>
            </w:pPr>
            <w:r>
              <w:t>[[Date_5]] &lt;&lt;TIMESTAMP&gt;&gt;</w:t>
            </w:r>
          </w:p>
          <w:p w:rsidR="00123AB1" w:rsidRDefault="00123AB1" w:rsidP="00123AB1">
            <w:pPr>
              <w:pStyle w:val="Header"/>
              <w:tabs>
                <w:tab w:val="clear" w:pos="4320"/>
                <w:tab w:val="clear" w:pos="8640"/>
              </w:tabs>
            </w:pPr>
            <w:r>
              <w:t>[[Comment5]] &lt;&lt;COMMENT&gt;&gt;</w:t>
            </w:r>
          </w:p>
        </w:tc>
      </w:tr>
    </w:tbl>
    <w:p w:rsidR="00123AB1" w:rsidRDefault="00123AB1" w:rsidP="00D97B1C"/>
    <w:p w:rsidR="00123AB1" w:rsidRDefault="00123AB1">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5"/>
        <w:gridCol w:w="7371"/>
        <w:gridCol w:w="4384"/>
      </w:tblGrid>
      <w:tr w:rsidR="00C0715C" w:rsidRPr="00D97B1C" w:rsidTr="0006797F">
        <w:trPr>
          <w:trHeight w:val="288"/>
        </w:trPr>
        <w:tc>
          <w:tcPr>
            <w:tcW w:w="1220" w:type="dxa"/>
          </w:tcPr>
          <w:p w:rsidR="00C0715C" w:rsidRPr="00D97B1C" w:rsidRDefault="00C0715C" w:rsidP="0006797F">
            <w:pPr>
              <w:jc w:val="center"/>
            </w:pPr>
            <w:r w:rsidRPr="00D97B1C">
              <w:lastRenderedPageBreak/>
              <w:t>Step No.</w:t>
            </w:r>
          </w:p>
        </w:tc>
        <w:tc>
          <w:tcPr>
            <w:tcW w:w="7586" w:type="dxa"/>
          </w:tcPr>
          <w:p w:rsidR="00C0715C" w:rsidRPr="00D97B1C" w:rsidRDefault="00C0715C" w:rsidP="0006797F">
            <w:r w:rsidRPr="00D97B1C">
              <w:t>Instructions</w:t>
            </w:r>
          </w:p>
        </w:tc>
        <w:tc>
          <w:tcPr>
            <w:tcW w:w="4384" w:type="dxa"/>
            <w:noWrap/>
          </w:tcPr>
          <w:p w:rsidR="00C0715C" w:rsidRPr="00D97B1C" w:rsidRDefault="00C0715C" w:rsidP="0006797F">
            <w:r w:rsidRPr="00D97B1C">
              <w:t>Data Input</w:t>
            </w:r>
          </w:p>
        </w:tc>
      </w:tr>
      <w:tr w:rsidR="00C0715C" w:rsidRPr="00D97B1C" w:rsidTr="0006797F">
        <w:trPr>
          <w:trHeight w:val="288"/>
        </w:trPr>
        <w:tc>
          <w:tcPr>
            <w:tcW w:w="1220" w:type="dxa"/>
          </w:tcPr>
          <w:p w:rsidR="00C0715C" w:rsidRPr="00D97B1C" w:rsidRDefault="00C0715C" w:rsidP="0006797F">
            <w:pPr>
              <w:jc w:val="center"/>
            </w:pPr>
            <w:r>
              <w:t>6</w:t>
            </w:r>
          </w:p>
        </w:tc>
        <w:tc>
          <w:tcPr>
            <w:tcW w:w="7586" w:type="dxa"/>
          </w:tcPr>
          <w:p w:rsidR="00C0715C" w:rsidRDefault="00C0715C" w:rsidP="0006797F">
            <w:r>
              <w:t>Install Supply End Can (SEC)</w:t>
            </w:r>
          </w:p>
          <w:p w:rsidR="00C0715C" w:rsidRDefault="00C0715C" w:rsidP="0006797F">
            <w:pPr>
              <w:numPr>
                <w:ilvl w:val="0"/>
                <w:numId w:val="2"/>
              </w:numPr>
            </w:pPr>
            <w:r>
              <w:t>Install bridging ring and O-Ring seal onto end of vacuum vessel.</w:t>
            </w:r>
          </w:p>
          <w:p w:rsidR="00C0715C" w:rsidRDefault="00C0715C" w:rsidP="0006797F">
            <w:pPr>
              <w:numPr>
                <w:ilvl w:val="0"/>
                <w:numId w:val="2"/>
              </w:numPr>
            </w:pPr>
            <w:r>
              <w:t xml:space="preserve">Align end can, pitch, roll and yaw should not exceed 0.125 inches across bayonets </w:t>
            </w:r>
          </w:p>
          <w:p w:rsidR="00C0715C" w:rsidRDefault="00C0715C" w:rsidP="0006797F">
            <w:pPr>
              <w:numPr>
                <w:ilvl w:val="0"/>
                <w:numId w:val="2"/>
              </w:numPr>
            </w:pPr>
            <w:r>
              <w:t>Prefit all process piping, modify as needed.</w:t>
            </w:r>
          </w:p>
          <w:p w:rsidR="00C0715C" w:rsidRDefault="00C0715C" w:rsidP="0006797F">
            <w:pPr>
              <w:numPr>
                <w:ilvl w:val="0"/>
                <w:numId w:val="2"/>
              </w:numPr>
            </w:pPr>
            <w:r>
              <w:t>Install step transitions.</w:t>
            </w:r>
          </w:p>
          <w:p w:rsidR="00C0715C" w:rsidRDefault="00C0715C" w:rsidP="0006797F">
            <w:pPr>
              <w:numPr>
                <w:ilvl w:val="0"/>
                <w:numId w:val="2"/>
              </w:numPr>
            </w:pPr>
            <w:r>
              <w:t>Prep entire area for CLEAN install of beampipe.</w:t>
            </w:r>
          </w:p>
          <w:p w:rsidR="00C0715C" w:rsidRDefault="00C0715C" w:rsidP="0006797F">
            <w:pPr>
              <w:numPr>
                <w:ilvl w:val="0"/>
                <w:numId w:val="2"/>
              </w:numPr>
            </w:pPr>
            <w:r>
              <w:t xml:space="preserve">Install and pre-align beampipe with oring into endcan. </w:t>
            </w:r>
          </w:p>
          <w:p w:rsidR="00C0715C" w:rsidRDefault="00C0715C" w:rsidP="0006797F">
            <w:pPr>
              <w:numPr>
                <w:ilvl w:val="0"/>
                <w:numId w:val="2"/>
              </w:numPr>
            </w:pPr>
            <w:r>
              <w:t>Install warm-to-cold beamline with ion pump under laminar flow hood using procedure CP-</w:t>
            </w:r>
            <w:r w:rsidR="00B85980">
              <w:t>P1</w:t>
            </w:r>
            <w:r>
              <w:t>-CM-ASSY-BPIP</w:t>
            </w:r>
          </w:p>
          <w:p w:rsidR="00C0715C" w:rsidRDefault="00C0715C" w:rsidP="0006797F">
            <w:pPr>
              <w:numPr>
                <w:ilvl w:val="0"/>
                <w:numId w:val="2"/>
              </w:numPr>
            </w:pPr>
            <w:r>
              <w:t xml:space="preserve">Leak check beampipe assembly. </w:t>
            </w:r>
          </w:p>
          <w:p w:rsidR="00C0715C" w:rsidRDefault="00C0715C" w:rsidP="0006797F">
            <w:pPr>
              <w:numPr>
                <w:ilvl w:val="0"/>
                <w:numId w:val="2"/>
              </w:numPr>
            </w:pPr>
            <w:r>
              <w:t>Once beamline pressure is stable, configure valves as outlined in procedure.</w:t>
            </w:r>
          </w:p>
        </w:tc>
        <w:tc>
          <w:tcPr>
            <w:tcW w:w="4384" w:type="dxa"/>
            <w:noWrap/>
          </w:tcPr>
          <w:p w:rsidR="00C0715C" w:rsidRDefault="00C0715C" w:rsidP="0006797F">
            <w:r>
              <w:t>[[SECSN]] &lt;&lt;SECSN&gt;&gt;</w:t>
            </w:r>
          </w:p>
          <w:p w:rsidR="00C0715C" w:rsidRDefault="00C0715C" w:rsidP="0006797F">
            <w:r>
              <w:t>[[Technician6]] &lt;&lt;SRF&gt;&gt;</w:t>
            </w:r>
          </w:p>
          <w:p w:rsidR="00C0715C" w:rsidRDefault="00C0715C" w:rsidP="0006797F">
            <w:r>
              <w:t>[[Date6]] &lt;&lt;TIMESTAMP&gt;&gt;</w:t>
            </w:r>
          </w:p>
          <w:p w:rsidR="00C0715C" w:rsidRDefault="00C0715C" w:rsidP="0006797F">
            <w:r>
              <w:t>[[LeakRate6]] &lt;&lt;TEXT&gt;&gt;</w:t>
            </w:r>
          </w:p>
          <w:p w:rsidR="00C0715C" w:rsidRDefault="00C0715C" w:rsidP="0006797F">
            <w:r>
              <w:t xml:space="preserve">[[UploadStripChartFile6]] </w:t>
            </w:r>
          </w:p>
          <w:p w:rsidR="00C0715C" w:rsidRDefault="00C0715C" w:rsidP="0006797F">
            <w:r>
              <w:t>&lt;&lt;FILEUPLOAD&gt;&gt;</w:t>
            </w:r>
          </w:p>
          <w:p w:rsidR="00C0715C" w:rsidRDefault="00C0715C" w:rsidP="0006797F">
            <w:r>
              <w:t>[[UploadParticleTestData6]] &lt;&lt;FILEUPLOAD&gt;&gt;</w:t>
            </w:r>
          </w:p>
          <w:p w:rsidR="00C0715C" w:rsidRDefault="00C0715C" w:rsidP="0006797F">
            <w:r>
              <w:t>[[O_RingsInstalled6]]&lt;&lt;YESNO&gt;&gt;</w:t>
            </w:r>
          </w:p>
          <w:p w:rsidR="00C0715C" w:rsidRDefault="00C0715C" w:rsidP="0006797F">
            <w:pPr>
              <w:rPr>
                <w:color w:val="0000FF"/>
              </w:rPr>
            </w:pPr>
            <w:r>
              <w:t>[[ValvesInProperPositions6]]&lt;&lt;YESNO&gt;&gt;</w:t>
            </w:r>
          </w:p>
        </w:tc>
      </w:tr>
      <w:tr w:rsidR="00C0715C" w:rsidRPr="00D97B1C" w:rsidTr="0006797F">
        <w:trPr>
          <w:trHeight w:val="288"/>
        </w:trPr>
        <w:tc>
          <w:tcPr>
            <w:tcW w:w="1220" w:type="dxa"/>
          </w:tcPr>
          <w:p w:rsidR="00C0715C" w:rsidRDefault="00C0715C" w:rsidP="0006797F">
            <w:pPr>
              <w:jc w:val="center"/>
            </w:pPr>
            <w:r>
              <w:t>7</w:t>
            </w:r>
          </w:p>
        </w:tc>
        <w:tc>
          <w:tcPr>
            <w:tcW w:w="7586" w:type="dxa"/>
          </w:tcPr>
          <w:p w:rsidR="00C0715C" w:rsidRDefault="00C0715C" w:rsidP="0006797F">
            <w:r>
              <w:t>Weld process piping, using  (ASME) BP&amp;V Code  Sec 9, "Welding and Brazing Qualification" as a guide.</w:t>
            </w:r>
          </w:p>
        </w:tc>
        <w:tc>
          <w:tcPr>
            <w:tcW w:w="4384" w:type="dxa"/>
            <w:noWrap/>
          </w:tcPr>
          <w:p w:rsidR="00C0715C" w:rsidRDefault="00C0715C" w:rsidP="0006797F">
            <w:r>
              <w:t>[[Welder7]] &lt;&lt;SRF&gt;&gt;</w:t>
            </w:r>
          </w:p>
          <w:p w:rsidR="00C0715C" w:rsidRDefault="00C0715C" w:rsidP="0006797F">
            <w:r>
              <w:t>[[WeldMapAndInspection7]] &lt;&lt;FILEUPLOAD&gt;&gt;</w:t>
            </w:r>
          </w:p>
          <w:p w:rsidR="00C0715C" w:rsidRDefault="00C0715C" w:rsidP="0006797F">
            <w:r>
              <w:t>[[Date7] &lt;&lt;TIMESTAMP&gt;&gt;</w:t>
            </w:r>
          </w:p>
        </w:tc>
      </w:tr>
      <w:tr w:rsidR="00C0715C" w:rsidRPr="00D97B1C" w:rsidTr="0006797F">
        <w:trPr>
          <w:trHeight w:val="288"/>
        </w:trPr>
        <w:tc>
          <w:tcPr>
            <w:tcW w:w="1220" w:type="dxa"/>
          </w:tcPr>
          <w:p w:rsidR="00C0715C" w:rsidRDefault="00C0715C" w:rsidP="0006797F">
            <w:pPr>
              <w:jc w:val="center"/>
            </w:pPr>
            <w:r>
              <w:t>8</w:t>
            </w:r>
          </w:p>
        </w:tc>
        <w:tc>
          <w:tcPr>
            <w:tcW w:w="7586" w:type="dxa"/>
          </w:tcPr>
          <w:p w:rsidR="00C0715C" w:rsidRDefault="00C0715C" w:rsidP="0006797F">
            <w:r>
              <w:t>Remove Return side 11l/s ion pump</w:t>
            </w:r>
          </w:p>
          <w:p w:rsidR="00C0715C" w:rsidRDefault="00C0715C" w:rsidP="0006797F">
            <w:pPr>
              <w:numPr>
                <w:ilvl w:val="0"/>
                <w:numId w:val="3"/>
              </w:numPr>
            </w:pPr>
            <w:r>
              <w:t>Prep entire area for CLEAN work.</w:t>
            </w:r>
          </w:p>
          <w:p w:rsidR="00C0715C" w:rsidRDefault="00C0715C" w:rsidP="0006797F">
            <w:pPr>
              <w:numPr>
                <w:ilvl w:val="0"/>
                <w:numId w:val="3"/>
              </w:numPr>
            </w:pPr>
            <w:r>
              <w:t>Using procedure CP-</w:t>
            </w:r>
            <w:r w:rsidR="00B85980">
              <w:t>P1</w:t>
            </w:r>
            <w:r>
              <w:t>-CM-ASSY-BPIP, remove REC ion pump.</w:t>
            </w:r>
          </w:p>
          <w:p w:rsidR="00C0715C" w:rsidRDefault="00C0715C" w:rsidP="0006797F">
            <w:pPr>
              <w:numPr>
                <w:ilvl w:val="0"/>
                <w:numId w:val="3"/>
              </w:numPr>
            </w:pPr>
            <w:r>
              <w:t>Blank off cold valve with clean flange</w:t>
            </w:r>
          </w:p>
        </w:tc>
        <w:tc>
          <w:tcPr>
            <w:tcW w:w="4384" w:type="dxa"/>
            <w:noWrap/>
          </w:tcPr>
          <w:p w:rsidR="00C0715C" w:rsidRDefault="00C0715C" w:rsidP="0006797F">
            <w:r>
              <w:t>[[Technician8]] &lt;&lt;SRF&gt;&gt;</w:t>
            </w:r>
          </w:p>
          <w:p w:rsidR="00C0715C" w:rsidRDefault="00C0715C" w:rsidP="0006797F">
            <w:r>
              <w:t>[[Date8]] &lt;&lt;TIMESTAMP&gt;&gt;</w:t>
            </w:r>
          </w:p>
          <w:p w:rsidR="00C0715C" w:rsidRDefault="00C0715C" w:rsidP="0006797F">
            <w:pPr>
              <w:rPr>
                <w:color w:val="0000FF"/>
              </w:rPr>
            </w:pPr>
            <w:r>
              <w:t>[[UploadParticleTestData8]] &lt;&lt;FILEUPLOAD&gt;&gt;</w:t>
            </w:r>
          </w:p>
        </w:tc>
      </w:tr>
      <w:tr w:rsidR="00C0715C" w:rsidRPr="00D97B1C" w:rsidTr="0006797F">
        <w:trPr>
          <w:trHeight w:val="288"/>
        </w:trPr>
        <w:tc>
          <w:tcPr>
            <w:tcW w:w="1220" w:type="dxa"/>
          </w:tcPr>
          <w:p w:rsidR="00C0715C" w:rsidRDefault="00C0715C" w:rsidP="0006797F">
            <w:pPr>
              <w:jc w:val="center"/>
            </w:pPr>
            <w:r>
              <w:t>9</w:t>
            </w:r>
          </w:p>
        </w:tc>
        <w:tc>
          <w:tcPr>
            <w:tcW w:w="7586" w:type="dxa"/>
          </w:tcPr>
          <w:p w:rsidR="00C0715C" w:rsidRDefault="00C0715C" w:rsidP="0006797F">
            <w:r>
              <w:t xml:space="preserve">Install Return End Can (REC) </w:t>
            </w:r>
          </w:p>
          <w:p w:rsidR="00C0715C" w:rsidRDefault="00C0715C" w:rsidP="0006797F">
            <w:pPr>
              <w:numPr>
                <w:ilvl w:val="0"/>
                <w:numId w:val="2"/>
              </w:numPr>
            </w:pPr>
            <w:r>
              <w:t>Install bridging ring and O-Ring seal onto end of vacuum vessel.</w:t>
            </w:r>
          </w:p>
          <w:p w:rsidR="00C0715C" w:rsidRDefault="00C0715C" w:rsidP="0006797F">
            <w:pPr>
              <w:numPr>
                <w:ilvl w:val="0"/>
                <w:numId w:val="2"/>
              </w:numPr>
            </w:pPr>
            <w:r>
              <w:t>Align SEC, Pitch, roll and yaw should not exceed 0.125 inches across bayonets</w:t>
            </w:r>
          </w:p>
          <w:p w:rsidR="00C0715C" w:rsidRDefault="00C0715C" w:rsidP="0006797F">
            <w:pPr>
              <w:numPr>
                <w:ilvl w:val="0"/>
                <w:numId w:val="2"/>
              </w:numPr>
            </w:pPr>
            <w:r>
              <w:t xml:space="preserve">Pre-fit process piping, flex lines and fittings. </w:t>
            </w:r>
          </w:p>
          <w:p w:rsidR="00C0715C" w:rsidRDefault="00C0715C" w:rsidP="0006797F">
            <w:pPr>
              <w:numPr>
                <w:ilvl w:val="0"/>
                <w:numId w:val="2"/>
              </w:numPr>
            </w:pPr>
            <w:r>
              <w:t>Install step transitions.</w:t>
            </w:r>
          </w:p>
          <w:p w:rsidR="00C0715C" w:rsidRDefault="00C0715C" w:rsidP="0006797F">
            <w:pPr>
              <w:numPr>
                <w:ilvl w:val="0"/>
                <w:numId w:val="2"/>
              </w:numPr>
            </w:pPr>
            <w:r>
              <w:t>Prep entire area for CLEAN install of beampipe.</w:t>
            </w:r>
          </w:p>
          <w:p w:rsidR="00C0715C" w:rsidRDefault="00C0715C" w:rsidP="0006797F">
            <w:pPr>
              <w:numPr>
                <w:ilvl w:val="0"/>
                <w:numId w:val="2"/>
              </w:numPr>
            </w:pPr>
            <w:r>
              <w:t>Install and pre-align beampipe with oring into endcan.</w:t>
            </w:r>
          </w:p>
          <w:p w:rsidR="00C0715C" w:rsidRDefault="00C0715C" w:rsidP="0006797F">
            <w:pPr>
              <w:numPr>
                <w:ilvl w:val="0"/>
                <w:numId w:val="2"/>
              </w:numPr>
            </w:pPr>
            <w:r>
              <w:t>Install warm-to-cold beamline with ion pump under laminar flow hood using procedure CP-</w:t>
            </w:r>
            <w:r w:rsidR="00B85980">
              <w:t>P1</w:t>
            </w:r>
            <w:r>
              <w:t>-CM-ASSY-BPIP</w:t>
            </w:r>
          </w:p>
          <w:p w:rsidR="00C0715C" w:rsidRDefault="00C0715C" w:rsidP="0006797F">
            <w:pPr>
              <w:numPr>
                <w:ilvl w:val="0"/>
                <w:numId w:val="2"/>
              </w:numPr>
            </w:pPr>
            <w:r>
              <w:lastRenderedPageBreak/>
              <w:t xml:space="preserve">Leak check beampipe assembly. </w:t>
            </w:r>
          </w:p>
          <w:p w:rsidR="00C0715C" w:rsidRDefault="00C0715C" w:rsidP="0006797F">
            <w:pPr>
              <w:numPr>
                <w:ilvl w:val="0"/>
                <w:numId w:val="2"/>
              </w:numPr>
            </w:pPr>
            <w:r>
              <w:t>Once beamline pressure is stable, configure valves as outlined in procedure.</w:t>
            </w:r>
          </w:p>
        </w:tc>
        <w:tc>
          <w:tcPr>
            <w:tcW w:w="4384" w:type="dxa"/>
            <w:noWrap/>
          </w:tcPr>
          <w:p w:rsidR="00C0715C" w:rsidRDefault="00C0715C" w:rsidP="0006797F">
            <w:r>
              <w:lastRenderedPageBreak/>
              <w:t>[[Technician9]] &lt;&lt;SRF&gt;&gt;</w:t>
            </w:r>
          </w:p>
          <w:p w:rsidR="00C0715C" w:rsidRDefault="00C0715C" w:rsidP="0006797F">
            <w:r>
              <w:t>[[Date9]] &lt;&lt;TIMESTAMP&gt;&gt;</w:t>
            </w:r>
          </w:p>
          <w:p w:rsidR="00C0715C" w:rsidRDefault="00C0715C" w:rsidP="0006797F">
            <w:r>
              <w:t>[[LeakRate9]] &lt;&lt;TEXT&gt;&gt;</w:t>
            </w:r>
          </w:p>
          <w:p w:rsidR="00C0715C" w:rsidRDefault="00C0715C" w:rsidP="0006797F">
            <w:r>
              <w:t xml:space="preserve">[[UploadStripChartFile9]] </w:t>
            </w:r>
          </w:p>
          <w:p w:rsidR="00C0715C" w:rsidRDefault="00C0715C" w:rsidP="0006797F">
            <w:r>
              <w:t>&lt;&lt;FILEUPLOAD&gt;&gt;</w:t>
            </w:r>
          </w:p>
          <w:p w:rsidR="00C0715C" w:rsidRDefault="00C0715C" w:rsidP="0006797F">
            <w:r>
              <w:t>[[UploadParticleTestData9]] &lt;&lt;FILEUPLOAD&gt;&gt;</w:t>
            </w:r>
          </w:p>
          <w:p w:rsidR="00C0715C" w:rsidRDefault="00C0715C" w:rsidP="0006797F">
            <w:r>
              <w:t>[[O_RingsInstalled9]]&lt;&lt;YESNO&gt;&gt;</w:t>
            </w:r>
          </w:p>
          <w:p w:rsidR="00C0715C" w:rsidRDefault="00C0715C" w:rsidP="0006797F">
            <w:pPr>
              <w:rPr>
                <w:color w:val="0000FF"/>
              </w:rPr>
            </w:pPr>
            <w:r>
              <w:t>[[ValvesInProperPositions9]]&lt;&lt;YESNO&gt;&gt;</w:t>
            </w:r>
          </w:p>
        </w:tc>
      </w:tr>
      <w:tr w:rsidR="00C0715C" w:rsidRPr="00D97B1C" w:rsidTr="0006797F">
        <w:trPr>
          <w:trHeight w:val="288"/>
        </w:trPr>
        <w:tc>
          <w:tcPr>
            <w:tcW w:w="1220" w:type="dxa"/>
          </w:tcPr>
          <w:p w:rsidR="00C0715C" w:rsidRDefault="00C0715C" w:rsidP="0006797F">
            <w:pPr>
              <w:jc w:val="center"/>
            </w:pPr>
            <w:r>
              <w:t>10</w:t>
            </w:r>
          </w:p>
        </w:tc>
        <w:tc>
          <w:tcPr>
            <w:tcW w:w="7586" w:type="dxa"/>
          </w:tcPr>
          <w:p w:rsidR="00C0715C" w:rsidRDefault="00C0715C" w:rsidP="0006797F">
            <w:r>
              <w:t>Weld process piping using  (ASME) BP&amp;V Code  Sec 9, "Welding and Brazing Qualifications" as a guide.</w:t>
            </w:r>
          </w:p>
        </w:tc>
        <w:tc>
          <w:tcPr>
            <w:tcW w:w="4384" w:type="dxa"/>
            <w:noWrap/>
          </w:tcPr>
          <w:p w:rsidR="00C0715C" w:rsidRDefault="00C0715C" w:rsidP="0006797F">
            <w:r>
              <w:t>[[Welder10]] &lt;&lt;SRF&gt;&gt;</w:t>
            </w:r>
          </w:p>
          <w:p w:rsidR="00C0715C" w:rsidRDefault="00C0715C" w:rsidP="0006797F">
            <w:r>
              <w:t>[[WeldMapAndInspection10]] &lt;&lt;FILEUPLOAD&gt;&gt;</w:t>
            </w:r>
          </w:p>
          <w:p w:rsidR="00C0715C" w:rsidRDefault="00C0715C" w:rsidP="0006797F">
            <w:r>
              <w:t>[[Date10]] &lt;&lt;TIMESTAMP&gt;&gt;</w:t>
            </w:r>
          </w:p>
        </w:tc>
      </w:tr>
      <w:tr w:rsidR="00C0715C" w:rsidRPr="00D97B1C" w:rsidTr="0006797F">
        <w:trPr>
          <w:trHeight w:val="288"/>
        </w:trPr>
        <w:tc>
          <w:tcPr>
            <w:tcW w:w="1220" w:type="dxa"/>
          </w:tcPr>
          <w:p w:rsidR="00C0715C" w:rsidRDefault="00C0715C" w:rsidP="0006797F">
            <w:pPr>
              <w:jc w:val="center"/>
            </w:pPr>
            <w:r>
              <w:t>11</w:t>
            </w:r>
          </w:p>
        </w:tc>
        <w:tc>
          <w:tcPr>
            <w:tcW w:w="7586" w:type="dxa"/>
          </w:tcPr>
          <w:p w:rsidR="00C0715C" w:rsidRDefault="00C0715C" w:rsidP="0006797F">
            <w:r>
              <w:t>Leak check both 2 K and 50 K piping circuits. Bag all joints for final leak check.</w:t>
            </w:r>
          </w:p>
        </w:tc>
        <w:tc>
          <w:tcPr>
            <w:tcW w:w="4384" w:type="dxa"/>
            <w:noWrap/>
          </w:tcPr>
          <w:p w:rsidR="00C0715C" w:rsidRDefault="00C0715C" w:rsidP="0006797F">
            <w:r>
              <w:t>[[Technician11]] &lt;&lt;SRF&gt;&gt;</w:t>
            </w:r>
          </w:p>
          <w:p w:rsidR="00C0715C" w:rsidRDefault="00C0715C" w:rsidP="0006797F">
            <w:r>
              <w:t>[[Date11]] &lt;&lt;TIMESTAMP&gt;&gt;</w:t>
            </w:r>
          </w:p>
          <w:p w:rsidR="00C0715C" w:rsidRDefault="00C0715C" w:rsidP="0006797F">
            <w:r>
              <w:t>[[LeakRate11]] &lt;&lt;TEXT&gt;&gt;</w:t>
            </w:r>
          </w:p>
          <w:p w:rsidR="00C0715C" w:rsidRDefault="00C0715C" w:rsidP="0006797F">
            <w:r>
              <w:t xml:space="preserve">[[UploadStripChartFile11]] </w:t>
            </w:r>
          </w:p>
          <w:p w:rsidR="00C0715C" w:rsidRDefault="00C0715C" w:rsidP="0006797F">
            <w:pPr>
              <w:rPr>
                <w:color w:val="0000FF"/>
              </w:rPr>
            </w:pPr>
            <w:r>
              <w:t>&lt;&lt;FILEUPLOAD&gt;&gt;</w:t>
            </w:r>
          </w:p>
        </w:tc>
      </w:tr>
      <w:tr w:rsidR="00C0715C" w:rsidRPr="00D97B1C" w:rsidTr="0006797F">
        <w:trPr>
          <w:trHeight w:val="288"/>
        </w:trPr>
        <w:tc>
          <w:tcPr>
            <w:tcW w:w="1220" w:type="dxa"/>
          </w:tcPr>
          <w:p w:rsidR="00C0715C" w:rsidRDefault="00C0715C" w:rsidP="0006797F">
            <w:pPr>
              <w:jc w:val="center"/>
            </w:pPr>
            <w:r>
              <w:t>12</w:t>
            </w:r>
          </w:p>
        </w:tc>
        <w:tc>
          <w:tcPr>
            <w:tcW w:w="7586" w:type="dxa"/>
          </w:tcPr>
          <w:p w:rsidR="00C0715C" w:rsidRDefault="00C0715C" w:rsidP="0006797F">
            <w:r>
              <w:t>Install bridging area components</w:t>
            </w:r>
          </w:p>
          <w:p w:rsidR="00C0715C" w:rsidRDefault="00C0715C" w:rsidP="0006797F">
            <w:pPr>
              <w:numPr>
                <w:ilvl w:val="0"/>
                <w:numId w:val="4"/>
              </w:numPr>
            </w:pPr>
            <w:r>
              <w:t>Complete wiring for beampipe diodes, liquid level and intercept instrumentation.  Verify wiring.</w:t>
            </w:r>
          </w:p>
          <w:p w:rsidR="00C0715C" w:rsidRDefault="00C0715C" w:rsidP="0006797F">
            <w:pPr>
              <w:numPr>
                <w:ilvl w:val="0"/>
                <w:numId w:val="4"/>
              </w:numPr>
            </w:pPr>
            <w:r>
              <w:t>Wrap all 2 K piping with 12-15 layers of MLI</w:t>
            </w:r>
          </w:p>
          <w:p w:rsidR="00C0715C" w:rsidRDefault="00C0715C" w:rsidP="0006797F">
            <w:pPr>
              <w:numPr>
                <w:ilvl w:val="0"/>
                <w:numId w:val="4"/>
              </w:numPr>
            </w:pPr>
            <w:r>
              <w:t>Install thermal shielding</w:t>
            </w:r>
          </w:p>
          <w:p w:rsidR="00C0715C" w:rsidRDefault="00C0715C" w:rsidP="0006797F">
            <w:pPr>
              <w:numPr>
                <w:ilvl w:val="0"/>
                <w:numId w:val="4"/>
              </w:numPr>
            </w:pPr>
            <w:r>
              <w:t>Cover thermal shielding with 60 layers MLI and tie in with the 50 K MLI installed over string 50k shield.</w:t>
            </w:r>
          </w:p>
          <w:p w:rsidR="00C0715C" w:rsidRDefault="00C0715C" w:rsidP="0006797F">
            <w:pPr>
              <w:numPr>
                <w:ilvl w:val="0"/>
                <w:numId w:val="4"/>
              </w:numPr>
            </w:pPr>
            <w:r>
              <w:t xml:space="preserve">Install outer magnetic shielding  </w:t>
            </w:r>
          </w:p>
          <w:p w:rsidR="00C0715C" w:rsidRDefault="00C0715C" w:rsidP="0006797F">
            <w:pPr>
              <w:numPr>
                <w:ilvl w:val="0"/>
                <w:numId w:val="4"/>
              </w:numPr>
            </w:pPr>
            <w:r>
              <w:t>Slide bridging ring into place with O-Ring and secure for vacuum seal.  Ensure that rotation is set such that ports are located at 3 &amp; 9 o'clock.</w:t>
            </w:r>
          </w:p>
          <w:p w:rsidR="00C0715C" w:rsidRDefault="00C0715C" w:rsidP="0006797F">
            <w:pPr>
              <w:numPr>
                <w:ilvl w:val="0"/>
                <w:numId w:val="4"/>
              </w:numPr>
            </w:pPr>
            <w:r>
              <w:t>Record final overall bayonet to bayonet and beampipe end flange to beampipe end flange dimension.</w:t>
            </w:r>
          </w:p>
        </w:tc>
        <w:tc>
          <w:tcPr>
            <w:tcW w:w="4384" w:type="dxa"/>
            <w:noWrap/>
          </w:tcPr>
          <w:p w:rsidR="00C0715C" w:rsidRDefault="00C0715C" w:rsidP="0006797F">
            <w:r>
              <w:t>[[Technician12]] &lt;&lt;SRF&gt;&gt;</w:t>
            </w:r>
          </w:p>
          <w:p w:rsidR="00C0715C" w:rsidRDefault="00C0715C" w:rsidP="0006797F">
            <w:r>
              <w:t>[[Date12]] &lt;&lt;TIMESTAMP&gt;&gt;</w:t>
            </w:r>
          </w:p>
          <w:p w:rsidR="00C0715C" w:rsidRDefault="00C0715C" w:rsidP="0006797F">
            <w:r>
              <w:t>[[ElectricalTechnician12]] &lt;&lt;SRF&gt;&gt;</w:t>
            </w:r>
          </w:p>
          <w:p w:rsidR="00C0715C" w:rsidRDefault="00C0715C" w:rsidP="0006797F">
            <w:r>
              <w:t>[[UploadWiringValues12]] &lt;&lt;FILEUPLOAD&gt;&gt;</w:t>
            </w:r>
          </w:p>
          <w:p w:rsidR="00C0715C" w:rsidRDefault="00C0715C" w:rsidP="0006797F">
            <w:r>
              <w:t>[[Date_12]] &lt;&lt;TIMESTAMP&gt;&gt;</w:t>
            </w:r>
          </w:p>
          <w:p w:rsidR="00C0715C" w:rsidRDefault="00C0715C" w:rsidP="0006797F">
            <w:r>
              <w:t>[[BayonetToBayonet12]] &lt;&lt;FLOAT&gt;&gt;</w:t>
            </w:r>
          </w:p>
          <w:p w:rsidR="00C0715C" w:rsidRDefault="00C0715C" w:rsidP="0006797F">
            <w:pPr>
              <w:rPr>
                <w:color w:val="0000FF"/>
              </w:rPr>
            </w:pPr>
            <w:r>
              <w:t>[[EndflangeToEndflange12]] &lt;&lt;FLOAT&gt;&gt;</w:t>
            </w:r>
          </w:p>
        </w:tc>
      </w:tr>
    </w:tbl>
    <w:p w:rsidR="00C0715C" w:rsidRDefault="00C0715C" w:rsidP="00C0715C">
      <w:r>
        <w:br w:type="page"/>
      </w:r>
    </w:p>
    <w:tbl>
      <w:tblPr>
        <w:tblStyle w:val="TableGrid"/>
        <w:tblW w:w="5000" w:type="pct"/>
        <w:tblCellMar>
          <w:left w:w="115" w:type="dxa"/>
          <w:right w:w="115" w:type="dxa"/>
        </w:tblCellMar>
        <w:tblLook w:val="04A0" w:firstRow="1" w:lastRow="0" w:firstColumn="1" w:lastColumn="0" w:noHBand="0" w:noVBand="1"/>
      </w:tblPr>
      <w:tblGrid>
        <w:gridCol w:w="1178"/>
        <w:gridCol w:w="2406"/>
        <w:gridCol w:w="2503"/>
        <w:gridCol w:w="2479"/>
        <w:gridCol w:w="4384"/>
      </w:tblGrid>
      <w:tr w:rsidR="00C0715C" w:rsidRPr="00D97B1C" w:rsidTr="0006797F">
        <w:trPr>
          <w:trHeight w:val="288"/>
        </w:trPr>
        <w:tc>
          <w:tcPr>
            <w:tcW w:w="1220" w:type="dxa"/>
          </w:tcPr>
          <w:p w:rsidR="00C0715C" w:rsidRPr="00D97B1C" w:rsidRDefault="00C0715C" w:rsidP="0006797F">
            <w:pPr>
              <w:jc w:val="center"/>
            </w:pPr>
            <w:r w:rsidRPr="00D97B1C">
              <w:lastRenderedPageBreak/>
              <w:t>Step No.</w:t>
            </w:r>
          </w:p>
        </w:tc>
        <w:tc>
          <w:tcPr>
            <w:tcW w:w="7586" w:type="dxa"/>
            <w:gridSpan w:val="3"/>
          </w:tcPr>
          <w:p w:rsidR="00C0715C" w:rsidRPr="00D97B1C" w:rsidRDefault="00C0715C" w:rsidP="0006797F">
            <w:r w:rsidRPr="00D97B1C">
              <w:t>Instructions</w:t>
            </w:r>
          </w:p>
        </w:tc>
        <w:tc>
          <w:tcPr>
            <w:tcW w:w="4384" w:type="dxa"/>
            <w:noWrap/>
          </w:tcPr>
          <w:p w:rsidR="00C0715C" w:rsidRPr="00D97B1C" w:rsidRDefault="00C0715C" w:rsidP="0006797F">
            <w:r w:rsidRPr="00D97B1C">
              <w:t>Data Input</w:t>
            </w:r>
          </w:p>
        </w:tc>
      </w:tr>
      <w:tr w:rsidR="00C0715C" w:rsidRPr="00D97B1C" w:rsidTr="0006797F">
        <w:trPr>
          <w:trHeight w:val="288"/>
        </w:trPr>
        <w:tc>
          <w:tcPr>
            <w:tcW w:w="1220" w:type="dxa"/>
          </w:tcPr>
          <w:p w:rsidR="00C0715C" w:rsidRDefault="00C0715C" w:rsidP="0006797F">
            <w:pPr>
              <w:jc w:val="center"/>
            </w:pPr>
            <w:r>
              <w:t>13</w:t>
            </w:r>
          </w:p>
        </w:tc>
        <w:tc>
          <w:tcPr>
            <w:tcW w:w="7586" w:type="dxa"/>
            <w:gridSpan w:val="3"/>
          </w:tcPr>
          <w:p w:rsidR="00C0715C" w:rsidRDefault="00C0715C" w:rsidP="0006797F">
            <w:r>
              <w:t>Weld SEC and REC bridging rings, also position and weld outer tuner stacks (2) to vacuum vessel.</w:t>
            </w:r>
          </w:p>
          <w:p w:rsidR="00C0715C" w:rsidRDefault="00C0715C" w:rsidP="0006797F">
            <w:r>
              <w:t>Tack weld the fiducial blocks to the vacuum vessel in the proper locations.</w:t>
            </w:r>
          </w:p>
        </w:tc>
        <w:tc>
          <w:tcPr>
            <w:tcW w:w="4384" w:type="dxa"/>
            <w:noWrap/>
          </w:tcPr>
          <w:p w:rsidR="00C0715C" w:rsidRDefault="00C0715C" w:rsidP="0006797F">
            <w:r>
              <w:t>[[Welder13]] &lt;&lt;SRF&gt;&gt;</w:t>
            </w:r>
          </w:p>
          <w:p w:rsidR="00C0715C" w:rsidRDefault="00C0715C" w:rsidP="0006797F">
            <w:r>
              <w:t>[[WeldMapAndInspection13]] &lt;&lt;FILEUPLOAD&gt;&gt;</w:t>
            </w:r>
          </w:p>
          <w:p w:rsidR="00C0715C" w:rsidRDefault="00C0715C" w:rsidP="0006797F">
            <w:r>
              <w:t>[[Date13]] &lt;&lt;TIMESTAMP&gt;&gt;</w:t>
            </w:r>
          </w:p>
          <w:p w:rsidR="00C0715C" w:rsidRDefault="00C0715C" w:rsidP="0006797F">
            <w:r>
              <w:t>[[Comment13]] &lt;&lt;COMMENT&gt;&gt;</w:t>
            </w:r>
          </w:p>
        </w:tc>
      </w:tr>
      <w:tr w:rsidR="00C0715C" w:rsidRPr="00D97B1C" w:rsidTr="0006797F">
        <w:trPr>
          <w:trHeight w:val="288"/>
        </w:trPr>
        <w:tc>
          <w:tcPr>
            <w:tcW w:w="1220" w:type="dxa"/>
            <w:vMerge w:val="restart"/>
          </w:tcPr>
          <w:p w:rsidR="00C0715C" w:rsidRDefault="00C0715C" w:rsidP="0006797F">
            <w:pPr>
              <w:jc w:val="center"/>
            </w:pPr>
            <w:r>
              <w:t>14</w:t>
            </w:r>
          </w:p>
        </w:tc>
        <w:tc>
          <w:tcPr>
            <w:tcW w:w="7586" w:type="dxa"/>
            <w:gridSpan w:val="3"/>
          </w:tcPr>
          <w:p w:rsidR="00C0715C" w:rsidRDefault="00C0715C" w:rsidP="0006797F">
            <w:r>
              <w:t>Install  Warm Tuner sections. Refer to "</w:t>
            </w:r>
            <w:r w:rsidRPr="007E5EF4">
              <w:rPr>
                <w:b/>
              </w:rPr>
              <w:t>C100 Warm Tuner Installation Procedure</w:t>
            </w:r>
            <w:r>
              <w:t>" to complete this work. Record warm tuner, harmonic drive and stepper motor serial numbers</w:t>
            </w:r>
          </w:p>
        </w:tc>
        <w:tc>
          <w:tcPr>
            <w:tcW w:w="4384" w:type="dxa"/>
            <w:vMerge w:val="restart"/>
            <w:noWrap/>
          </w:tcPr>
          <w:p w:rsidR="00C0715C" w:rsidRDefault="00C0715C" w:rsidP="0006797F">
            <w:r>
              <w:t>[[Technician14]] &lt;&lt;SRF&gt;&gt;</w:t>
            </w:r>
          </w:p>
          <w:p w:rsidR="00C0715C" w:rsidRDefault="00C0715C" w:rsidP="0006797F">
            <w:r>
              <w:t>[[Date14]] &lt;&lt;TIMESTAMP&gt;&gt;</w:t>
            </w:r>
          </w:p>
          <w:p w:rsidR="00C0715C" w:rsidRDefault="00C0715C" w:rsidP="0006797F">
            <w:r>
              <w:t>[[Comment14]] &lt;&lt;COMMENT&gt;&gt;</w:t>
            </w:r>
          </w:p>
        </w:tc>
      </w:tr>
      <w:tr w:rsidR="00C0715C" w:rsidRPr="00D97B1C" w:rsidTr="0006797F">
        <w:trPr>
          <w:trHeight w:val="38"/>
        </w:trPr>
        <w:tc>
          <w:tcPr>
            <w:tcW w:w="1220" w:type="dxa"/>
            <w:vMerge/>
          </w:tcPr>
          <w:p w:rsidR="00C0715C" w:rsidRDefault="00C0715C" w:rsidP="0006797F">
            <w:pPr>
              <w:jc w:val="center"/>
            </w:pPr>
          </w:p>
        </w:tc>
        <w:tc>
          <w:tcPr>
            <w:tcW w:w="2528" w:type="dxa"/>
          </w:tcPr>
          <w:p w:rsidR="00C0715C" w:rsidRPr="005A2A63" w:rsidRDefault="00C0715C" w:rsidP="0006797F">
            <w:pPr>
              <w:rPr>
                <w:b/>
              </w:rPr>
            </w:pPr>
            <w:r w:rsidRPr="005A2A63">
              <w:rPr>
                <w:b/>
              </w:rPr>
              <w:t>CAV-ID</w:t>
            </w:r>
          </w:p>
        </w:tc>
        <w:tc>
          <w:tcPr>
            <w:tcW w:w="2529" w:type="dxa"/>
          </w:tcPr>
          <w:p w:rsidR="00C0715C" w:rsidRPr="005A2A63" w:rsidRDefault="00C0715C" w:rsidP="0006797F">
            <w:pPr>
              <w:rPr>
                <w:b/>
              </w:rPr>
            </w:pPr>
            <w:r w:rsidRPr="005A2A63">
              <w:rPr>
                <w:b/>
              </w:rPr>
              <w:t>Harmonic Drive S/N</w:t>
            </w:r>
          </w:p>
        </w:tc>
        <w:tc>
          <w:tcPr>
            <w:tcW w:w="2529" w:type="dxa"/>
          </w:tcPr>
          <w:p w:rsidR="00C0715C" w:rsidRPr="005A2A63" w:rsidRDefault="00C0715C" w:rsidP="0006797F">
            <w:pPr>
              <w:rPr>
                <w:b/>
              </w:rPr>
            </w:pPr>
            <w:r w:rsidRPr="005A2A63">
              <w:rPr>
                <w:b/>
              </w:rPr>
              <w:t>Stepper  Motor S/N</w:t>
            </w:r>
          </w:p>
        </w:tc>
        <w:tc>
          <w:tcPr>
            <w:tcW w:w="4384" w:type="dxa"/>
            <w:vMerge/>
            <w:noWrap/>
          </w:tcPr>
          <w:p w:rsidR="00C0715C" w:rsidRDefault="00C0715C" w:rsidP="0006797F"/>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-1</w:t>
            </w:r>
          </w:p>
        </w:tc>
        <w:tc>
          <w:tcPr>
            <w:tcW w:w="2529" w:type="dxa"/>
          </w:tcPr>
          <w:p w:rsidR="00C0715C" w:rsidRDefault="00C0715C" w:rsidP="0006797F">
            <w:r>
              <w:t>[[CAV1_HMDRSN]] &lt;&lt;HMDRSN&gt;&gt;</w:t>
            </w:r>
          </w:p>
        </w:tc>
        <w:tc>
          <w:tcPr>
            <w:tcW w:w="2529" w:type="dxa"/>
          </w:tcPr>
          <w:p w:rsidR="00C0715C" w:rsidRDefault="00C0715C" w:rsidP="0006797F">
            <w:r>
              <w:t>[[CAV1_SMSN]] &lt;&lt;SMSN&gt;&gt;</w:t>
            </w:r>
          </w:p>
        </w:tc>
        <w:tc>
          <w:tcPr>
            <w:tcW w:w="4384" w:type="dxa"/>
            <w:noWrap/>
          </w:tcPr>
          <w:p w:rsidR="00C0715C" w:rsidRPr="00D81800" w:rsidRDefault="00C0715C" w:rsidP="0006797F">
            <w:r>
              <w:t>[[CAV1_TUNWSN]]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-2</w:t>
            </w:r>
          </w:p>
        </w:tc>
        <w:tc>
          <w:tcPr>
            <w:tcW w:w="2529" w:type="dxa"/>
          </w:tcPr>
          <w:p w:rsidR="00C0715C" w:rsidRDefault="00C0715C" w:rsidP="0006797F">
            <w:r>
              <w:t>[[CAV2_HMDRSN]] &lt;&lt;HMDRSN&gt;&gt;</w:t>
            </w:r>
          </w:p>
        </w:tc>
        <w:tc>
          <w:tcPr>
            <w:tcW w:w="2529" w:type="dxa"/>
          </w:tcPr>
          <w:p w:rsidR="00C0715C" w:rsidRDefault="00C0715C" w:rsidP="0006797F">
            <w:r>
              <w:t>[[CAV2_SMSN]] &lt;&lt;SMSN&gt;&gt;</w:t>
            </w:r>
          </w:p>
        </w:tc>
        <w:tc>
          <w:tcPr>
            <w:tcW w:w="4384" w:type="dxa"/>
            <w:noWrap/>
          </w:tcPr>
          <w:p w:rsidR="00C0715C" w:rsidRPr="00D81800" w:rsidRDefault="00C0715C" w:rsidP="0006797F">
            <w:r>
              <w:t>[[CAV2_TUNWSN]]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-3</w:t>
            </w:r>
          </w:p>
        </w:tc>
        <w:tc>
          <w:tcPr>
            <w:tcW w:w="2529" w:type="dxa"/>
          </w:tcPr>
          <w:p w:rsidR="00C0715C" w:rsidRDefault="00C0715C" w:rsidP="0006797F">
            <w:r>
              <w:t>[[CAV3_HMDRSN]] &lt;&lt;HMDRSN&gt;&gt;</w:t>
            </w:r>
          </w:p>
        </w:tc>
        <w:tc>
          <w:tcPr>
            <w:tcW w:w="2529" w:type="dxa"/>
          </w:tcPr>
          <w:p w:rsidR="00C0715C" w:rsidRDefault="00C0715C" w:rsidP="0006797F">
            <w:r>
              <w:t>[[CAV3_SMSN]] &lt;&lt;SMSN&gt;&gt;</w:t>
            </w:r>
          </w:p>
        </w:tc>
        <w:tc>
          <w:tcPr>
            <w:tcW w:w="4384" w:type="dxa"/>
            <w:noWrap/>
          </w:tcPr>
          <w:p w:rsidR="00C0715C" w:rsidRPr="00D81800" w:rsidRDefault="00C0715C" w:rsidP="0006797F">
            <w:r>
              <w:t>[[CAV3_TUNWSN]]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-4</w:t>
            </w:r>
          </w:p>
        </w:tc>
        <w:tc>
          <w:tcPr>
            <w:tcW w:w="2529" w:type="dxa"/>
          </w:tcPr>
          <w:p w:rsidR="00C0715C" w:rsidRDefault="00C0715C" w:rsidP="0006797F">
            <w:r>
              <w:t>[[CAV4_HMDRSN]] &lt;&lt;HMDRSN&gt;&gt;</w:t>
            </w:r>
          </w:p>
        </w:tc>
        <w:tc>
          <w:tcPr>
            <w:tcW w:w="2529" w:type="dxa"/>
          </w:tcPr>
          <w:p w:rsidR="00C0715C" w:rsidRDefault="00C0715C" w:rsidP="0006797F">
            <w:r>
              <w:t>[[CAV4_SMSN]] &lt;&lt;SMSN&gt;&gt;</w:t>
            </w:r>
          </w:p>
        </w:tc>
        <w:tc>
          <w:tcPr>
            <w:tcW w:w="4384" w:type="dxa"/>
            <w:noWrap/>
          </w:tcPr>
          <w:p w:rsidR="00C0715C" w:rsidRPr="00D81800" w:rsidRDefault="00C0715C" w:rsidP="0006797F">
            <w:r>
              <w:t>[[CAV4_TUNWSN]]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-5</w:t>
            </w:r>
          </w:p>
        </w:tc>
        <w:tc>
          <w:tcPr>
            <w:tcW w:w="2529" w:type="dxa"/>
          </w:tcPr>
          <w:p w:rsidR="00C0715C" w:rsidRDefault="00C0715C" w:rsidP="0006797F">
            <w:r>
              <w:t>[[CAV5_HMDRSN]] &lt;&lt;HMDRSN&gt;&gt;</w:t>
            </w:r>
          </w:p>
        </w:tc>
        <w:tc>
          <w:tcPr>
            <w:tcW w:w="2529" w:type="dxa"/>
          </w:tcPr>
          <w:p w:rsidR="00C0715C" w:rsidRDefault="00C0715C" w:rsidP="0006797F">
            <w:r>
              <w:t>[[CAV5_SMSN]] &lt;&lt;SMSN&gt;&gt;</w:t>
            </w:r>
          </w:p>
        </w:tc>
        <w:tc>
          <w:tcPr>
            <w:tcW w:w="4384" w:type="dxa"/>
            <w:noWrap/>
          </w:tcPr>
          <w:p w:rsidR="00C0715C" w:rsidRPr="00D81800" w:rsidRDefault="00C0715C" w:rsidP="0006797F">
            <w:r>
              <w:t>[[CAV5_TUNWSN]]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-6</w:t>
            </w:r>
          </w:p>
        </w:tc>
        <w:tc>
          <w:tcPr>
            <w:tcW w:w="2529" w:type="dxa"/>
          </w:tcPr>
          <w:p w:rsidR="00C0715C" w:rsidRDefault="00C0715C" w:rsidP="0006797F">
            <w:r>
              <w:t>[[CAV6_HMDRSN]] &lt;&lt;HMDRSN&gt;&gt;</w:t>
            </w:r>
          </w:p>
        </w:tc>
        <w:tc>
          <w:tcPr>
            <w:tcW w:w="2529" w:type="dxa"/>
          </w:tcPr>
          <w:p w:rsidR="00C0715C" w:rsidRDefault="00C0715C" w:rsidP="0006797F">
            <w:r>
              <w:t>[[CAV6_SMSN]] &lt;&lt;SMSN&gt;&gt;</w:t>
            </w:r>
          </w:p>
        </w:tc>
        <w:tc>
          <w:tcPr>
            <w:tcW w:w="4384" w:type="dxa"/>
            <w:noWrap/>
          </w:tcPr>
          <w:p w:rsidR="00C0715C" w:rsidRPr="00D81800" w:rsidRDefault="00C0715C" w:rsidP="0006797F">
            <w:r>
              <w:t>[[CAV6_TUNWSN]]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-7</w:t>
            </w:r>
          </w:p>
        </w:tc>
        <w:tc>
          <w:tcPr>
            <w:tcW w:w="2529" w:type="dxa"/>
          </w:tcPr>
          <w:p w:rsidR="00C0715C" w:rsidRDefault="00C0715C" w:rsidP="0006797F">
            <w:r>
              <w:t>[[CAV7_HMDRSN]] &lt;&lt;HMDRSN&gt;&gt;</w:t>
            </w:r>
          </w:p>
        </w:tc>
        <w:tc>
          <w:tcPr>
            <w:tcW w:w="2529" w:type="dxa"/>
          </w:tcPr>
          <w:p w:rsidR="00C0715C" w:rsidRDefault="00C0715C" w:rsidP="0006797F">
            <w:r>
              <w:t>[[CAV7_SMSN]] &lt;&lt;SMSN&gt;&gt;</w:t>
            </w:r>
          </w:p>
        </w:tc>
        <w:tc>
          <w:tcPr>
            <w:tcW w:w="4384" w:type="dxa"/>
            <w:noWrap/>
          </w:tcPr>
          <w:p w:rsidR="00C0715C" w:rsidRPr="00D81800" w:rsidRDefault="00C0715C" w:rsidP="0006797F">
            <w:r>
              <w:t>[[CAV7_TUNWSN]] &lt;&lt;TUNWSN&gt;&gt;</w:t>
            </w:r>
          </w:p>
        </w:tc>
      </w:tr>
      <w:tr w:rsidR="00C0715C" w:rsidRPr="00D97B1C" w:rsidTr="0006797F">
        <w:trPr>
          <w:trHeight w:val="35"/>
        </w:trPr>
        <w:tc>
          <w:tcPr>
            <w:tcW w:w="1220" w:type="dxa"/>
            <w:vMerge/>
          </w:tcPr>
          <w:p w:rsidR="00C0715C" w:rsidRDefault="00C0715C" w:rsidP="0006797F">
            <w:pPr>
              <w:jc w:val="center"/>
            </w:pPr>
          </w:p>
        </w:tc>
        <w:tc>
          <w:tcPr>
            <w:tcW w:w="2528" w:type="dxa"/>
          </w:tcPr>
          <w:p w:rsidR="00C0715C" w:rsidRDefault="00B85980" w:rsidP="0006797F">
            <w:r>
              <w:t>P1</w:t>
            </w:r>
            <w:r w:rsidR="00C0715C">
              <w:t>-8</w:t>
            </w:r>
          </w:p>
        </w:tc>
        <w:tc>
          <w:tcPr>
            <w:tcW w:w="2529" w:type="dxa"/>
          </w:tcPr>
          <w:p w:rsidR="00C0715C" w:rsidRDefault="00C0715C" w:rsidP="0006797F">
            <w:r>
              <w:t>[[CAV8_HMDRSN]] &lt;&lt;HMDRSN&gt;&gt;</w:t>
            </w:r>
          </w:p>
        </w:tc>
        <w:tc>
          <w:tcPr>
            <w:tcW w:w="2529" w:type="dxa"/>
          </w:tcPr>
          <w:p w:rsidR="00C0715C" w:rsidRDefault="00C0715C" w:rsidP="0006797F">
            <w:r>
              <w:t>[[CAV8_SMSN]] &lt;&lt;SMSN&gt;&gt;</w:t>
            </w:r>
          </w:p>
        </w:tc>
        <w:tc>
          <w:tcPr>
            <w:tcW w:w="4384" w:type="dxa"/>
            <w:noWrap/>
          </w:tcPr>
          <w:p w:rsidR="00C0715C" w:rsidRPr="00D81800" w:rsidRDefault="00C0715C" w:rsidP="0006797F">
            <w:r>
              <w:t>[[CAV8_TUNWSN]] &lt;&lt;TUNWSN&gt;&gt;</w:t>
            </w:r>
          </w:p>
        </w:tc>
      </w:tr>
      <w:tr w:rsidR="00C0715C" w:rsidRPr="00D97B1C" w:rsidTr="0006797F">
        <w:trPr>
          <w:trHeight w:val="35"/>
        </w:trPr>
        <w:tc>
          <w:tcPr>
            <w:tcW w:w="1220" w:type="dxa"/>
          </w:tcPr>
          <w:p w:rsidR="00C0715C" w:rsidRDefault="00C0715C" w:rsidP="0006797F">
            <w:pPr>
              <w:jc w:val="center"/>
            </w:pPr>
            <w:r>
              <w:t>15</w:t>
            </w:r>
          </w:p>
        </w:tc>
        <w:tc>
          <w:tcPr>
            <w:tcW w:w="7586" w:type="dxa"/>
            <w:gridSpan w:val="3"/>
          </w:tcPr>
          <w:p w:rsidR="00C0715C" w:rsidRDefault="00C0715C" w:rsidP="0006797F">
            <w:r>
              <w:t xml:space="preserve">While monitoring frequency,  locally run stepper motors  to verify operation. Record final cavity frequency. </w:t>
            </w:r>
          </w:p>
        </w:tc>
        <w:tc>
          <w:tcPr>
            <w:tcW w:w="4384" w:type="dxa"/>
            <w:noWrap/>
          </w:tcPr>
          <w:p w:rsidR="00C0715C" w:rsidRDefault="00C0715C" w:rsidP="0006797F">
            <w:r>
              <w:t>[[CAV1_Freq15]] &lt;&lt;FLOAT&gt;&gt;Mhz</w:t>
            </w:r>
          </w:p>
          <w:p w:rsidR="00C0715C" w:rsidRDefault="00C0715C" w:rsidP="0006797F">
            <w:r>
              <w:t>[[CAV2_Freq15]] &lt;&lt;FLOAT&gt;&gt;Mhz</w:t>
            </w:r>
          </w:p>
          <w:p w:rsidR="00C0715C" w:rsidRDefault="00C0715C" w:rsidP="0006797F">
            <w:r>
              <w:t>[[CAV3_Freq15]] &lt;&lt;FLOAT&gt;&gt;Mhz</w:t>
            </w:r>
          </w:p>
          <w:p w:rsidR="00C0715C" w:rsidRDefault="00C0715C" w:rsidP="0006797F">
            <w:r>
              <w:t>[[CAV4_Freq15]] &lt;&lt;FLOAT&gt;&gt;Mhz</w:t>
            </w:r>
          </w:p>
          <w:p w:rsidR="00C0715C" w:rsidRDefault="00C0715C" w:rsidP="0006797F">
            <w:r>
              <w:t>[[CAV5_Freq15]] &lt;&lt;FLOAT&gt;&gt;Mhz</w:t>
            </w:r>
          </w:p>
          <w:p w:rsidR="00C0715C" w:rsidRDefault="00C0715C" w:rsidP="0006797F">
            <w:r>
              <w:t>[[CAV6_Freq15]] &lt;&lt;FLOAT&gt;&gt;Mhz</w:t>
            </w:r>
          </w:p>
          <w:p w:rsidR="00C0715C" w:rsidRDefault="00C0715C" w:rsidP="0006797F">
            <w:r>
              <w:t>[[CAV7_Freq15]] &lt;&lt;FLOAT&gt;&gt;Mhz</w:t>
            </w:r>
          </w:p>
          <w:p w:rsidR="00C0715C" w:rsidRDefault="00C0715C" w:rsidP="0006797F">
            <w:r>
              <w:lastRenderedPageBreak/>
              <w:t>[[CAV8_Freq15]] &lt;&lt;FLOAT&gt;&gt;Mhz</w:t>
            </w:r>
          </w:p>
          <w:p w:rsidR="00C0715C" w:rsidRDefault="00C0715C" w:rsidP="0006797F">
            <w:r>
              <w:t>[[Technician15]] &lt;&lt;SRF&gt;&gt;</w:t>
            </w:r>
          </w:p>
          <w:p w:rsidR="00C0715C" w:rsidRDefault="00C0715C" w:rsidP="0006797F">
            <w:r>
              <w:t>[[Date15]] &lt;&lt;TIMESTAMP&gt;&gt;</w:t>
            </w:r>
          </w:p>
          <w:p w:rsidR="00C0715C" w:rsidRDefault="00C0715C" w:rsidP="0006797F">
            <w:r>
              <w:t>[[Comment15]] &lt;&lt;COMMENT&gt;&gt;</w:t>
            </w:r>
          </w:p>
        </w:tc>
      </w:tr>
      <w:tr w:rsidR="00C0715C" w:rsidRPr="00D97B1C" w:rsidTr="0006797F">
        <w:trPr>
          <w:trHeight w:val="35"/>
        </w:trPr>
        <w:tc>
          <w:tcPr>
            <w:tcW w:w="1220" w:type="dxa"/>
          </w:tcPr>
          <w:p w:rsidR="00C0715C" w:rsidRDefault="00C0715C" w:rsidP="0006797F">
            <w:pPr>
              <w:jc w:val="center"/>
            </w:pPr>
            <w:r>
              <w:lastRenderedPageBreak/>
              <w:t>16</w:t>
            </w:r>
          </w:p>
        </w:tc>
        <w:tc>
          <w:tcPr>
            <w:tcW w:w="7586" w:type="dxa"/>
            <w:gridSpan w:val="3"/>
          </w:tcPr>
          <w:p w:rsidR="00C0715C" w:rsidRDefault="00C0715C" w:rsidP="0006797F">
            <w:r>
              <w:t>Fiducilization</w:t>
            </w:r>
          </w:p>
          <w:p w:rsidR="00C0715C" w:rsidRDefault="00C0715C" w:rsidP="0006797F">
            <w:pPr>
              <w:numPr>
                <w:ilvl w:val="0"/>
                <w:numId w:val="5"/>
              </w:numPr>
            </w:pPr>
            <w:r>
              <w:t>Survey and Alignment group shall measure and record space frame tooling markers.</w:t>
            </w:r>
          </w:p>
          <w:p w:rsidR="00C0715C" w:rsidRDefault="00C0715C" w:rsidP="0006797F">
            <w:pPr>
              <w:numPr>
                <w:ilvl w:val="0"/>
                <w:numId w:val="5"/>
              </w:numPr>
            </w:pPr>
            <w:r>
              <w:t>Survey and Alignment group shall attach, measure and record tooling ball sockets on vacuum vessel.</w:t>
            </w:r>
          </w:p>
          <w:p w:rsidR="00C0715C" w:rsidRDefault="00C0715C" w:rsidP="0006797F">
            <w:pPr>
              <w:numPr>
                <w:ilvl w:val="0"/>
                <w:numId w:val="5"/>
              </w:numPr>
            </w:pPr>
            <w:r>
              <w:t xml:space="preserve">Survey and Alignment group shall measure and record warm valve locations, and roll datums. </w:t>
            </w:r>
          </w:p>
        </w:tc>
        <w:tc>
          <w:tcPr>
            <w:tcW w:w="4384" w:type="dxa"/>
            <w:noWrap/>
          </w:tcPr>
          <w:p w:rsidR="00C0715C" w:rsidRDefault="00C0715C" w:rsidP="0006797F">
            <w:r>
              <w:t>[[Technician16]] &lt;&lt;SRF&gt;&gt;</w:t>
            </w:r>
          </w:p>
          <w:p w:rsidR="00C0715C" w:rsidRDefault="00C0715C" w:rsidP="0006797F">
            <w:r>
              <w:t>[[Date16]] &lt;&lt;TIMESTAMP&gt;&gt;</w:t>
            </w:r>
          </w:p>
          <w:p w:rsidR="00C0715C" w:rsidRDefault="00C0715C" w:rsidP="0006797F">
            <w:r>
              <w:t>[[SurveyData16]] &lt;&lt;FILEUPLOAD&gt;&gt;</w:t>
            </w:r>
          </w:p>
        </w:tc>
      </w:tr>
      <w:tr w:rsidR="00C0715C" w:rsidRPr="00D97B1C" w:rsidTr="0006797F">
        <w:trPr>
          <w:trHeight w:val="35"/>
        </w:trPr>
        <w:tc>
          <w:tcPr>
            <w:tcW w:w="1220" w:type="dxa"/>
          </w:tcPr>
          <w:p w:rsidR="00C0715C" w:rsidRDefault="00C0715C" w:rsidP="0006797F">
            <w:pPr>
              <w:jc w:val="center"/>
            </w:pPr>
            <w:r>
              <w:t>17</w:t>
            </w:r>
          </w:p>
        </w:tc>
        <w:tc>
          <w:tcPr>
            <w:tcW w:w="7586" w:type="dxa"/>
            <w:gridSpan w:val="3"/>
          </w:tcPr>
          <w:p w:rsidR="00C0715C" w:rsidRDefault="00C0715C" w:rsidP="0006797F">
            <w:r>
              <w:t>Leak check insulating vacuum</w:t>
            </w:r>
          </w:p>
          <w:p w:rsidR="00C0715C" w:rsidRDefault="00C0715C" w:rsidP="0006797F">
            <w:pPr>
              <w:numPr>
                <w:ilvl w:val="0"/>
                <w:numId w:val="6"/>
              </w:numPr>
            </w:pPr>
            <w:r>
              <w:t>Install insulating vacuum roughing gate valve.</w:t>
            </w:r>
          </w:p>
          <w:p w:rsidR="00C0715C" w:rsidRDefault="00C0715C" w:rsidP="0006797F">
            <w:pPr>
              <w:numPr>
                <w:ilvl w:val="0"/>
                <w:numId w:val="6"/>
              </w:numPr>
            </w:pPr>
            <w:r>
              <w:t>Install pressure relief plates on aisle-side ports on bridging rings.</w:t>
            </w:r>
          </w:p>
          <w:p w:rsidR="00C0715C" w:rsidRDefault="00C0715C" w:rsidP="0006797F">
            <w:pPr>
              <w:numPr>
                <w:ilvl w:val="0"/>
                <w:numId w:val="6"/>
              </w:numPr>
            </w:pPr>
            <w:r>
              <w:t>Install insulating vacuum gauge manifold.</w:t>
            </w:r>
          </w:p>
          <w:p w:rsidR="00C0715C" w:rsidRDefault="00C0715C" w:rsidP="0006797F">
            <w:pPr>
              <w:numPr>
                <w:ilvl w:val="0"/>
                <w:numId w:val="6"/>
              </w:numPr>
            </w:pPr>
            <w:r>
              <w:t>Perform leak check and record data.</w:t>
            </w:r>
          </w:p>
          <w:p w:rsidR="00C0715C" w:rsidRDefault="00C0715C" w:rsidP="0006797F">
            <w:pPr>
              <w:numPr>
                <w:ilvl w:val="0"/>
                <w:numId w:val="6"/>
              </w:numPr>
            </w:pPr>
            <w:r>
              <w:t>Reset warm to cold end flanges to within .010" with respect to the monuments.</w:t>
            </w:r>
          </w:p>
        </w:tc>
        <w:tc>
          <w:tcPr>
            <w:tcW w:w="4384" w:type="dxa"/>
            <w:noWrap/>
          </w:tcPr>
          <w:p w:rsidR="00C0715C" w:rsidRDefault="00C0715C" w:rsidP="0006797F">
            <w:r>
              <w:t>[[Technician17]] &lt;&lt;SRF&gt;&gt;</w:t>
            </w:r>
          </w:p>
          <w:p w:rsidR="00C0715C" w:rsidRDefault="00C0715C" w:rsidP="0006797F">
            <w:r>
              <w:t>[[Date17]] &lt;&lt;TIMESTAMP&gt;&gt;</w:t>
            </w:r>
          </w:p>
          <w:p w:rsidR="00C0715C" w:rsidRDefault="00C0715C" w:rsidP="0006797F">
            <w:r>
              <w:t>[[LeakRate17]] &lt;&lt;TEXT&gt;&gt;</w:t>
            </w:r>
          </w:p>
          <w:p w:rsidR="00C0715C" w:rsidRDefault="00C0715C" w:rsidP="0006797F">
            <w:r>
              <w:t xml:space="preserve">[[UploadStripChartFile17]] </w:t>
            </w:r>
          </w:p>
          <w:p w:rsidR="00C0715C" w:rsidRDefault="00C0715C" w:rsidP="0006797F">
            <w:r>
              <w:t>&lt;&lt;FILEUPLOAD&gt;&gt;</w:t>
            </w:r>
          </w:p>
          <w:p w:rsidR="00C0715C" w:rsidRDefault="00C0715C" w:rsidP="0006797F">
            <w:r>
              <w:t>[[AlignmentCompleted17]]&lt;&lt;YESNO&gt;&gt;</w:t>
            </w:r>
          </w:p>
        </w:tc>
      </w:tr>
      <w:tr w:rsidR="00C0715C" w:rsidRPr="00D97B1C" w:rsidTr="0006797F">
        <w:trPr>
          <w:trHeight w:val="35"/>
        </w:trPr>
        <w:tc>
          <w:tcPr>
            <w:tcW w:w="1220" w:type="dxa"/>
          </w:tcPr>
          <w:p w:rsidR="00C0715C" w:rsidRDefault="00C0715C" w:rsidP="0006797F">
            <w:pPr>
              <w:jc w:val="center"/>
            </w:pPr>
            <w:r>
              <w:t>18</w:t>
            </w:r>
          </w:p>
        </w:tc>
        <w:tc>
          <w:tcPr>
            <w:tcW w:w="7586" w:type="dxa"/>
            <w:gridSpan w:val="3"/>
          </w:tcPr>
          <w:p w:rsidR="00C0715C" w:rsidRDefault="00C0715C" w:rsidP="0006797F">
            <w:r>
              <w:t>Pressure test primary and shield circuits using SOP A-05-026, UPCM Pressure Test Procedure.</w:t>
            </w:r>
          </w:p>
          <w:p w:rsidR="00C0715C" w:rsidRDefault="00C0715C" w:rsidP="0006797F">
            <w:pPr>
              <w:numPr>
                <w:ilvl w:val="0"/>
                <w:numId w:val="7"/>
              </w:numPr>
            </w:pPr>
            <w:r>
              <w:t>Upload worksheet taken from Appendix A of SOP.</w:t>
            </w:r>
          </w:p>
          <w:p w:rsidR="00C0715C" w:rsidRDefault="00C0715C" w:rsidP="0006797F">
            <w:pPr>
              <w:numPr>
                <w:ilvl w:val="0"/>
                <w:numId w:val="7"/>
              </w:numPr>
            </w:pPr>
            <w:r>
              <w:t>Install baratrons, peanut reliefs and 30/30 gauges.</w:t>
            </w:r>
          </w:p>
        </w:tc>
        <w:tc>
          <w:tcPr>
            <w:tcW w:w="4384" w:type="dxa"/>
            <w:noWrap/>
          </w:tcPr>
          <w:p w:rsidR="00C0715C" w:rsidRDefault="00C0715C" w:rsidP="0006797F">
            <w:r>
              <w:t>[[Technician18]] &lt;&lt;SRF&gt;&gt;</w:t>
            </w:r>
          </w:p>
          <w:p w:rsidR="00C0715C" w:rsidRDefault="00C0715C" w:rsidP="0006797F">
            <w:r>
              <w:t>[[Date18]] &lt;&lt;TIMESTAMP&gt;&gt;</w:t>
            </w:r>
          </w:p>
          <w:p w:rsidR="00C0715C" w:rsidRDefault="00C0715C" w:rsidP="0006797F">
            <w:r>
              <w:t>[[UploadPressureTestData18]] &lt;&lt;FILEUPLOAD&gt;&gt;</w:t>
            </w:r>
          </w:p>
          <w:p w:rsidR="00C0715C" w:rsidRDefault="00C0715C" w:rsidP="0006797F">
            <w:r>
              <w:t xml:space="preserve">[[UploadScannedResultsSheet18]] </w:t>
            </w:r>
          </w:p>
          <w:p w:rsidR="00C0715C" w:rsidRDefault="00C0715C" w:rsidP="0006797F">
            <w:r>
              <w:t>&lt;&lt;FILEUPLOAD&gt;&gt;</w:t>
            </w:r>
          </w:p>
        </w:tc>
      </w:tr>
      <w:tr w:rsidR="00C0715C" w:rsidRPr="00D97B1C" w:rsidTr="0006797F">
        <w:trPr>
          <w:trHeight w:val="35"/>
        </w:trPr>
        <w:tc>
          <w:tcPr>
            <w:tcW w:w="1220" w:type="dxa"/>
          </w:tcPr>
          <w:p w:rsidR="00C0715C" w:rsidRDefault="00C0715C" w:rsidP="0006797F">
            <w:pPr>
              <w:jc w:val="center"/>
            </w:pPr>
            <w:r>
              <w:t>19</w:t>
            </w:r>
          </w:p>
        </w:tc>
        <w:tc>
          <w:tcPr>
            <w:tcW w:w="7586" w:type="dxa"/>
            <w:gridSpan w:val="3"/>
          </w:tcPr>
          <w:p w:rsidR="00C0715C" w:rsidRDefault="00C0715C" w:rsidP="0006797F">
            <w:r>
              <w:t>Vacuum Vessel Assembly complete.</w:t>
            </w:r>
          </w:p>
        </w:tc>
        <w:tc>
          <w:tcPr>
            <w:tcW w:w="4384" w:type="dxa"/>
            <w:noWrap/>
          </w:tcPr>
          <w:p w:rsidR="00C0715C" w:rsidRDefault="00C0715C" w:rsidP="0006797F">
            <w:r>
              <w:t>[[CompleteYes]] &lt;&lt;CHECKBOX&gt;&gt;</w:t>
            </w:r>
          </w:p>
          <w:p w:rsidR="00C0715C" w:rsidRDefault="00C0715C" w:rsidP="0006797F">
            <w:r>
              <w:t>[[Technician19]] &lt;&lt;SRF&gt;&gt;</w:t>
            </w:r>
          </w:p>
          <w:p w:rsidR="00C0715C" w:rsidRDefault="00C0715C" w:rsidP="0006797F">
            <w:r>
              <w:t>[[Date19]] &lt;&lt;TIMESTAMP&gt;&gt;</w:t>
            </w:r>
          </w:p>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65" w:rsidRDefault="005A7765" w:rsidP="00D97B1C">
      <w:r>
        <w:separator/>
      </w:r>
    </w:p>
  </w:endnote>
  <w:endnote w:type="continuationSeparator" w:id="0">
    <w:p w:rsidR="005A7765" w:rsidRDefault="005A776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8F7646">
      <w:rPr>
        <w:noProof/>
      </w:rPr>
      <w:t>Document3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95357D">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95357D">
      <w:rPr>
        <w:noProof/>
      </w:rPr>
      <w:t>8</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3211B6">
      <w:rPr>
        <w:noProof/>
      </w:rPr>
      <w:t>1/14/2021 2:31:00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65" w:rsidRDefault="005A7765" w:rsidP="00D97B1C">
      <w:r>
        <w:separator/>
      </w:r>
    </w:p>
  </w:footnote>
  <w:footnote w:type="continuationSeparator" w:id="0">
    <w:p w:rsidR="005A7765" w:rsidRDefault="005A776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D7355"/>
    <w:multiLevelType w:val="hybridMultilevel"/>
    <w:tmpl w:val="A4968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A45D5"/>
    <w:multiLevelType w:val="hybridMultilevel"/>
    <w:tmpl w:val="82E2B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507A44"/>
    <w:multiLevelType w:val="hybridMultilevel"/>
    <w:tmpl w:val="88500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52AD0"/>
    <w:multiLevelType w:val="hybridMultilevel"/>
    <w:tmpl w:val="D848B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12108"/>
    <w:multiLevelType w:val="hybridMultilevel"/>
    <w:tmpl w:val="CAC69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754EC4"/>
    <w:multiLevelType w:val="hybridMultilevel"/>
    <w:tmpl w:val="0E52D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7756F9"/>
    <w:multiLevelType w:val="hybridMultilevel"/>
    <w:tmpl w:val="8C563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46"/>
    <w:rsid w:val="0001458B"/>
    <w:rsid w:val="00034FD9"/>
    <w:rsid w:val="000462DF"/>
    <w:rsid w:val="00063A8E"/>
    <w:rsid w:val="00064FB0"/>
    <w:rsid w:val="00067F40"/>
    <w:rsid w:val="00073B35"/>
    <w:rsid w:val="0008262B"/>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3AB1"/>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11B6"/>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A7765"/>
    <w:rsid w:val="005B30E9"/>
    <w:rsid w:val="005B7BF6"/>
    <w:rsid w:val="005C0CC9"/>
    <w:rsid w:val="005C4035"/>
    <w:rsid w:val="005C51C6"/>
    <w:rsid w:val="005D0C92"/>
    <w:rsid w:val="005D5B3A"/>
    <w:rsid w:val="005D6EAE"/>
    <w:rsid w:val="005E3207"/>
    <w:rsid w:val="005E3B8C"/>
    <w:rsid w:val="005E4A80"/>
    <w:rsid w:val="005E7A0D"/>
    <w:rsid w:val="005F470F"/>
    <w:rsid w:val="005F5881"/>
    <w:rsid w:val="00603325"/>
    <w:rsid w:val="00603ABD"/>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8F7646"/>
    <w:rsid w:val="00910D5E"/>
    <w:rsid w:val="009162AB"/>
    <w:rsid w:val="00916690"/>
    <w:rsid w:val="00917171"/>
    <w:rsid w:val="00927CA2"/>
    <w:rsid w:val="009329BD"/>
    <w:rsid w:val="00932FBB"/>
    <w:rsid w:val="00933DC9"/>
    <w:rsid w:val="00940264"/>
    <w:rsid w:val="00941A42"/>
    <w:rsid w:val="00952455"/>
    <w:rsid w:val="0095357D"/>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40D2"/>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5980"/>
    <w:rsid w:val="00B87041"/>
    <w:rsid w:val="00B96500"/>
    <w:rsid w:val="00BA024A"/>
    <w:rsid w:val="00BA086D"/>
    <w:rsid w:val="00BA4EBC"/>
    <w:rsid w:val="00BD6884"/>
    <w:rsid w:val="00BE1BCD"/>
    <w:rsid w:val="00BF589E"/>
    <w:rsid w:val="00C0197D"/>
    <w:rsid w:val="00C042CB"/>
    <w:rsid w:val="00C0715C"/>
    <w:rsid w:val="00C11977"/>
    <w:rsid w:val="00C14895"/>
    <w:rsid w:val="00C15355"/>
    <w:rsid w:val="00C40E54"/>
    <w:rsid w:val="00C44FDB"/>
    <w:rsid w:val="00C45D8E"/>
    <w:rsid w:val="00C4711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C7E6B"/>
  <w15:docId w15:val="{FCE38CBA-7EFC-4040-8B08-724C79D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03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61714/JLAB_SPEC_11141S003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F84034938A4970B6D52D46E0889CE3"/>
        <w:category>
          <w:name w:val="General"/>
          <w:gallery w:val="placeholder"/>
        </w:category>
        <w:types>
          <w:type w:val="bbPlcHdr"/>
        </w:types>
        <w:behaviors>
          <w:behavior w:val="content"/>
        </w:behaviors>
        <w:guid w:val="{D96A7076-D6D8-4E6A-B631-4A517E5C42F5}"/>
      </w:docPartPr>
      <w:docPartBody>
        <w:p w:rsidR="00167E92" w:rsidRDefault="004B21D7" w:rsidP="004B21D7">
          <w:pPr>
            <w:pStyle w:val="B6F84034938A4970B6D52D46E0889CE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D7"/>
    <w:rsid w:val="00167E92"/>
    <w:rsid w:val="004B21D7"/>
    <w:rsid w:val="009338D0"/>
    <w:rsid w:val="00B3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1D7"/>
    <w:rPr>
      <w:color w:val="808080"/>
    </w:rPr>
  </w:style>
  <w:style w:type="paragraph" w:customStyle="1" w:styleId="509FB16A6CC0499CB1E46AFC19C61F1A">
    <w:name w:val="509FB16A6CC0499CB1E46AFC19C61F1A"/>
  </w:style>
  <w:style w:type="paragraph" w:customStyle="1" w:styleId="B39A9E897EEA4688AC6495C92F8E823A">
    <w:name w:val="B39A9E897EEA4688AC6495C92F8E823A"/>
    <w:rsid w:val="004B21D7"/>
  </w:style>
  <w:style w:type="paragraph" w:customStyle="1" w:styleId="B6F84034938A4970B6D52D46E0889CE3">
    <w:name w:val="B6F84034938A4970B6D52D46E0889CE3"/>
    <w:rsid w:val="004B2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99B8-DFD6-4136-85F9-63FAE0AF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8</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John Fischer</cp:lastModifiedBy>
  <cp:revision>2</cp:revision>
  <dcterms:created xsi:type="dcterms:W3CDTF">2021-01-26T16:38:00Z</dcterms:created>
  <dcterms:modified xsi:type="dcterms:W3CDTF">2021-01-26T16:38:00Z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