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xmlns:wp14="http://schemas.microsoft.com/office/word/2010/wordml" w:rsidRPr="00D97B1C" w:rsidR="00F6738D" w:rsidTr="263F8B77" w14:paraId="450C7745" wp14:textId="77777777">
        <w:trPr>
          <w:trHeight w:val="293"/>
        </w:trPr>
        <w:tc>
          <w:tcPr>
            <w:tcW w:w="998" w:type="pct"/>
            <w:tcMar/>
          </w:tcPr>
          <w:p w:rsidRPr="00D97B1C" w:rsidR="00F6738D" w:rsidP="00F6738D" w:rsidRDefault="00F6738D" w14:paraId="343C8B37" wp14:textId="77777777">
            <w:r w:rsidRPr="00D97B1C">
              <w:t>Traveler Title</w:t>
            </w:r>
          </w:p>
        </w:tc>
        <w:tc>
          <w:tcPr>
            <w:tcW w:w="4002" w:type="pct"/>
            <w:gridSpan w:val="4"/>
            <w:tcMar/>
          </w:tcPr>
          <w:p w:rsidRPr="004B42CA" w:rsidR="00F6738D" w:rsidP="00F6738D" w:rsidRDefault="00F6738D" w14:paraId="4A20F028" wp14:textId="77777777">
            <w:r w:rsidRPr="004B42CA">
              <w:t>Pair Assembly Completion</w:t>
            </w:r>
          </w:p>
        </w:tc>
      </w:tr>
      <w:tr xmlns:wp14="http://schemas.microsoft.com/office/word/2010/wordml" w:rsidRPr="00D97B1C" w:rsidR="00F6738D" w:rsidTr="263F8B77" w14:paraId="1F498B61" wp14:textId="77777777">
        <w:trPr>
          <w:trHeight w:val="293"/>
        </w:trPr>
        <w:tc>
          <w:tcPr>
            <w:tcW w:w="998" w:type="pct"/>
            <w:tcMar/>
          </w:tcPr>
          <w:p w:rsidRPr="00D97B1C" w:rsidR="00F6738D" w:rsidP="00F6738D" w:rsidRDefault="00F6738D" w14:paraId="727D931C" wp14:textId="77777777">
            <w:r w:rsidRPr="00D97B1C">
              <w:t>Traveler Abstract</w:t>
            </w:r>
          </w:p>
        </w:tc>
        <w:tc>
          <w:tcPr>
            <w:tcW w:w="4002" w:type="pct"/>
            <w:gridSpan w:val="4"/>
            <w:tcMar/>
          </w:tcPr>
          <w:p w:rsidRPr="004B42CA" w:rsidR="00F6738D" w:rsidP="00F6738D" w:rsidRDefault="00F6738D" w14:paraId="1D2DB614" wp14:textId="77777777">
            <w:r w:rsidRPr="004B42CA">
              <w:t>The following procedure is to define the steps for completion of the cavity pair. Before initiating this procedure, the cavities must have been processd and asse</w:t>
            </w:r>
            <w:r>
              <w:t>mbled with HOM loads and elbows, and field probes.</w:t>
            </w:r>
          </w:p>
        </w:tc>
      </w:tr>
      <w:tr xmlns:wp14="http://schemas.microsoft.com/office/word/2010/wordml" w:rsidRPr="00D97B1C" w:rsidR="00F6738D" w:rsidTr="263F8B77" w14:paraId="7F239E5A" wp14:textId="77777777">
        <w:trPr>
          <w:trHeight w:val="293"/>
        </w:trPr>
        <w:tc>
          <w:tcPr>
            <w:tcW w:w="998" w:type="pct"/>
            <w:tcMar/>
          </w:tcPr>
          <w:p w:rsidRPr="00D97B1C" w:rsidR="00F6738D" w:rsidP="00F6738D" w:rsidRDefault="00F6738D" w14:paraId="1B02AA8E" wp14:textId="77777777">
            <w:r w:rsidRPr="00D97B1C">
              <w:t>Traveler ID</w:t>
            </w:r>
          </w:p>
        </w:tc>
        <w:tc>
          <w:tcPr>
            <w:tcW w:w="4002" w:type="pct"/>
            <w:gridSpan w:val="4"/>
            <w:tcMar/>
          </w:tcPr>
          <w:p w:rsidRPr="004B42CA" w:rsidR="00F6738D" w:rsidP="00F6738D" w:rsidRDefault="00F6738D" w14:paraId="0B7B1BF4" wp14:textId="77777777">
            <w:r w:rsidRPr="004B42CA">
              <w:t>C75-CPR-ASSY-FNAL</w:t>
            </w:r>
          </w:p>
        </w:tc>
      </w:tr>
      <w:tr xmlns:wp14="http://schemas.microsoft.com/office/word/2010/wordml" w:rsidRPr="00D97B1C" w:rsidR="00F6738D" w:rsidTr="263F8B77" w14:paraId="0F3BF890" wp14:textId="77777777">
        <w:trPr>
          <w:trHeight w:val="293"/>
        </w:trPr>
        <w:tc>
          <w:tcPr>
            <w:tcW w:w="998" w:type="pct"/>
            <w:tcMar/>
          </w:tcPr>
          <w:p w:rsidRPr="00D97B1C" w:rsidR="00F6738D" w:rsidP="00F6738D" w:rsidRDefault="00F6738D" w14:paraId="6042E859" wp14:textId="7777777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  <w:tcMar/>
          </w:tcPr>
          <w:p w:rsidRPr="004B42CA" w:rsidR="00F6738D" w:rsidP="00F6738D" w:rsidRDefault="00F6738D" w14:paraId="50EE4D93" wp14:textId="77777777">
            <w:r w:rsidRPr="004B42CA">
              <w:t>R2</w:t>
            </w:r>
          </w:p>
        </w:tc>
      </w:tr>
      <w:tr xmlns:wp14="http://schemas.microsoft.com/office/word/2010/wordml" w:rsidRPr="00D97B1C" w:rsidR="00F6738D" w:rsidTr="263F8B77" w14:paraId="119B5316" wp14:textId="77777777">
        <w:trPr>
          <w:trHeight w:val="293"/>
        </w:trPr>
        <w:tc>
          <w:tcPr>
            <w:tcW w:w="998" w:type="pct"/>
            <w:tcMar/>
          </w:tcPr>
          <w:p w:rsidRPr="00D97B1C" w:rsidR="00F6738D" w:rsidP="00F6738D" w:rsidRDefault="00F6738D" w14:paraId="318CF1F0" wp14:textId="77777777">
            <w:r w:rsidRPr="00D97B1C">
              <w:t>Traveler Author</w:t>
            </w:r>
          </w:p>
        </w:tc>
        <w:tc>
          <w:tcPr>
            <w:tcW w:w="4002" w:type="pct"/>
            <w:gridSpan w:val="4"/>
            <w:tcMar/>
          </w:tcPr>
          <w:p w:rsidRPr="004B42CA" w:rsidR="00F6738D" w:rsidP="00F6738D" w:rsidRDefault="00F6738D" w14:paraId="48EED254" wp14:textId="77777777">
            <w:r w:rsidRPr="004B42CA">
              <w:t>D. Forehand</w:t>
            </w:r>
          </w:p>
        </w:tc>
      </w:tr>
      <w:tr xmlns:wp14="http://schemas.microsoft.com/office/word/2010/wordml" w:rsidRPr="00D97B1C" w:rsidR="00766F7D" w:rsidTr="263F8B77" w14:paraId="0EC1A587" wp14:textId="77777777">
        <w:trPr>
          <w:trHeight w:val="293"/>
        </w:trPr>
        <w:tc>
          <w:tcPr>
            <w:tcW w:w="998" w:type="pct"/>
            <w:tcMar/>
          </w:tcPr>
          <w:p w:rsidRPr="00D97B1C" w:rsidR="00766F7D" w:rsidP="00D97B1C" w:rsidRDefault="00766F7D" w14:paraId="554BB892" wp14:textId="77777777">
            <w:r w:rsidRPr="00D97B1C">
              <w:t>Traveler Date</w:t>
            </w:r>
          </w:p>
        </w:tc>
        <w:tc>
          <w:tcPr>
            <w:tcW w:w="4002" w:type="pct"/>
            <w:gridSpan w:val="4"/>
            <w:tcMar/>
          </w:tcPr>
          <w:p w:rsidRPr="00D97B1C" w:rsidR="00766F7D" w:rsidP="00D97B1C" w:rsidRDefault="00097C66" w14:paraId="746E878C" wp14:textId="77777777">
            <w:sdt>
              <w:sdtPr>
                <w:id w:val="534233298"/>
                <w:placeholder>
                  <w:docPart w:val="1FACDFA7B9AB421B8A702BED8EF1AAA4"/>
                </w:placeholder>
                <w:date w:fullDate="2020-11-2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738D">
                  <w:t>25-Nov-20</w:t>
                </w:r>
              </w:sdtContent>
            </w:sdt>
          </w:p>
        </w:tc>
      </w:tr>
      <w:tr xmlns:wp14="http://schemas.microsoft.com/office/word/2010/wordml" w:rsidRPr="00D97B1C" w:rsidR="00EA63EB" w:rsidTr="263F8B77" w14:paraId="7A533162" wp14:textId="77777777">
        <w:trPr>
          <w:trHeight w:val="293"/>
        </w:trPr>
        <w:tc>
          <w:tcPr>
            <w:tcW w:w="998" w:type="pct"/>
            <w:tcMar/>
          </w:tcPr>
          <w:p w:rsidRPr="00D97B1C" w:rsidR="00EA63EB" w:rsidP="00D97B1C" w:rsidRDefault="00EA63EB" w14:paraId="2D176728" wp14:textId="77777777">
            <w:r>
              <w:t>NCR Informative Emails</w:t>
            </w:r>
          </w:p>
        </w:tc>
        <w:tc>
          <w:tcPr>
            <w:tcW w:w="4002" w:type="pct"/>
            <w:gridSpan w:val="4"/>
            <w:tcMar/>
          </w:tcPr>
          <w:p w:rsidRPr="00D97B1C" w:rsidR="00EA63EB" w:rsidP="00D97B1C" w:rsidRDefault="00F6738D" w14:paraId="3C6D76D9" wp14:textId="77777777">
            <w:r>
              <w:t>Forehand</w:t>
            </w:r>
          </w:p>
        </w:tc>
      </w:tr>
      <w:tr xmlns:wp14="http://schemas.microsoft.com/office/word/2010/wordml" w:rsidRPr="00D97B1C" w:rsidR="00766F7D" w:rsidTr="263F8B77" w14:paraId="4A511F37" wp14:textId="77777777">
        <w:trPr>
          <w:trHeight w:val="293"/>
        </w:trPr>
        <w:tc>
          <w:tcPr>
            <w:tcW w:w="998" w:type="pct"/>
            <w:tcMar/>
          </w:tcPr>
          <w:p w:rsidRPr="00D97B1C" w:rsidR="00766F7D" w:rsidP="00D97B1C" w:rsidRDefault="00EA63EB" w14:paraId="5ECA49D6" wp14:textId="77777777">
            <w:r>
              <w:t>NCR Dispositioners</w:t>
            </w:r>
          </w:p>
        </w:tc>
        <w:tc>
          <w:tcPr>
            <w:tcW w:w="4002" w:type="pct"/>
            <w:gridSpan w:val="4"/>
            <w:tcMar/>
          </w:tcPr>
          <w:p w:rsidRPr="00D97B1C" w:rsidR="00766F7D" w:rsidP="00D97B1C" w:rsidRDefault="00F6738D" w14:paraId="04665399" wp14:textId="77777777">
            <w:r>
              <w:t>Ciovati,Davis,Macha</w:t>
            </w:r>
          </w:p>
        </w:tc>
      </w:tr>
      <w:tr xmlns:wp14="http://schemas.microsoft.com/office/word/2010/wordml" w:rsidRPr="00D97B1C" w:rsidR="009E7B59" w:rsidTr="263F8B77" w14:paraId="191D1B80" wp14:textId="77777777">
        <w:trPr>
          <w:trHeight w:val="293"/>
        </w:trPr>
        <w:tc>
          <w:tcPr>
            <w:tcW w:w="998" w:type="pct"/>
            <w:tcMar/>
          </w:tcPr>
          <w:p w:rsidRPr="00D97B1C" w:rsidR="009E7B59" w:rsidP="00D97B1C" w:rsidRDefault="009E7B59" w14:paraId="2E7E9756" wp14:textId="77777777">
            <w:r>
              <w:t>D3 Emails</w:t>
            </w:r>
          </w:p>
        </w:tc>
        <w:tc>
          <w:tcPr>
            <w:tcW w:w="4002" w:type="pct"/>
            <w:gridSpan w:val="4"/>
            <w:tcMar/>
          </w:tcPr>
          <w:p w:rsidRPr="00D97B1C" w:rsidR="009E7B59" w:rsidP="00D97B1C" w:rsidRDefault="00F6738D" w14:paraId="1D15A5D1" wp14:textId="77777777">
            <w:r>
              <w:t>Forehand</w:t>
            </w:r>
          </w:p>
        </w:tc>
      </w:tr>
      <w:tr xmlns:wp14="http://schemas.microsoft.com/office/word/2010/wordml" w:rsidRPr="00D97B1C" w:rsidR="0037791E" w:rsidTr="263F8B77" w14:paraId="028E4F75" wp14:textId="77777777">
        <w:trPr>
          <w:trHeight w:val="293"/>
        </w:trPr>
        <w:tc>
          <w:tcPr>
            <w:tcW w:w="998" w:type="pct"/>
            <w:tcMar/>
          </w:tcPr>
          <w:p w:rsidRPr="00D97B1C" w:rsidR="0037791E" w:rsidP="0037791E" w:rsidRDefault="0037791E" w14:paraId="5A9FCBE7" wp14:textId="77777777">
            <w:r w:rsidRPr="00D97B1C">
              <w:t>Approval Names</w:t>
            </w:r>
          </w:p>
        </w:tc>
        <w:tc>
          <w:tcPr>
            <w:tcW w:w="1001" w:type="pct"/>
            <w:tcMar/>
          </w:tcPr>
          <w:p w:rsidRPr="00D97B1C" w:rsidR="0037791E" w:rsidP="0037791E" w:rsidRDefault="00F6738D" w14:paraId="47D8EFDE" wp14:textId="6E90F939">
            <w:r w:rsidR="263F8B77">
              <w:rPr/>
              <w:t>C. Dreyfuss</w:t>
            </w:r>
          </w:p>
        </w:tc>
        <w:tc>
          <w:tcPr>
            <w:tcW w:w="1000" w:type="pct"/>
            <w:tcMar/>
          </w:tcPr>
          <w:p w:rsidR="0037791E" w:rsidP="0037791E" w:rsidRDefault="00F6738D" w14:paraId="0490EEBE" wp14:textId="57904865">
            <w:r w:rsidR="263F8B77">
              <w:rPr/>
              <w:t>D.Forehand</w:t>
            </w:r>
          </w:p>
        </w:tc>
        <w:tc>
          <w:tcPr>
            <w:tcW w:w="1000" w:type="pct"/>
            <w:tcMar/>
          </w:tcPr>
          <w:p w:rsidR="0037791E" w:rsidP="0037791E" w:rsidRDefault="00F6738D" w14:paraId="1516DDDF" wp14:textId="77777777">
            <w:r>
              <w:t>K.Macha</w:t>
            </w:r>
          </w:p>
        </w:tc>
        <w:tc>
          <w:tcPr>
            <w:tcW w:w="1001" w:type="pct"/>
            <w:tcMar/>
          </w:tcPr>
          <w:p w:rsidRPr="00D97B1C" w:rsidR="0037791E" w:rsidP="0037791E" w:rsidRDefault="0037791E" w14:paraId="672A6659" wp14:textId="77777777"/>
        </w:tc>
      </w:tr>
      <w:tr xmlns:wp14="http://schemas.microsoft.com/office/word/2010/wordml" w:rsidRPr="00D97B1C" w:rsidR="00286CF6" w:rsidTr="263F8B77" w14:paraId="697B0ADB" wp14:textId="77777777">
        <w:trPr>
          <w:trHeight w:val="293"/>
        </w:trPr>
        <w:tc>
          <w:tcPr>
            <w:tcW w:w="998" w:type="pct"/>
            <w:tcMar/>
          </w:tcPr>
          <w:p w:rsidRPr="00D97B1C" w:rsidR="00286CF6" w:rsidP="00D97B1C" w:rsidRDefault="00286CF6" w14:paraId="5BB12F4A" wp14:textId="77777777">
            <w:r>
              <w:t>Approval Signatures</w:t>
            </w:r>
          </w:p>
        </w:tc>
        <w:tc>
          <w:tcPr>
            <w:tcW w:w="1001" w:type="pct"/>
            <w:tcMar/>
          </w:tcPr>
          <w:p w:rsidRPr="00D97B1C" w:rsidR="00286CF6" w:rsidP="00D97B1C" w:rsidRDefault="00286CF6" w14:paraId="0A37501D" wp14:textId="77777777"/>
        </w:tc>
        <w:tc>
          <w:tcPr>
            <w:tcW w:w="1000" w:type="pct"/>
            <w:tcMar/>
          </w:tcPr>
          <w:p w:rsidRPr="00D97B1C" w:rsidR="00286CF6" w:rsidP="00D97B1C" w:rsidRDefault="00286CF6" w14:paraId="5DAB6C7B" wp14:textId="77777777"/>
        </w:tc>
        <w:tc>
          <w:tcPr>
            <w:tcW w:w="1000" w:type="pct"/>
            <w:tcMar/>
          </w:tcPr>
          <w:p w:rsidRPr="00D97B1C" w:rsidR="00286CF6" w:rsidP="00D97B1C" w:rsidRDefault="00286CF6" w14:paraId="02EB378F" wp14:textId="77777777"/>
        </w:tc>
        <w:tc>
          <w:tcPr>
            <w:tcW w:w="1001" w:type="pct"/>
            <w:tcMar/>
          </w:tcPr>
          <w:p w:rsidRPr="00D97B1C" w:rsidR="00286CF6" w:rsidP="00D97B1C" w:rsidRDefault="00286CF6" w14:paraId="6A05A809" wp14:textId="77777777"/>
        </w:tc>
      </w:tr>
      <w:tr xmlns:wp14="http://schemas.microsoft.com/office/word/2010/wordml" w:rsidRPr="00D97B1C" w:rsidR="00766F7D" w:rsidTr="263F8B77" w14:paraId="137D87D5" wp14:textId="77777777">
        <w:trPr>
          <w:trHeight w:val="293"/>
        </w:trPr>
        <w:tc>
          <w:tcPr>
            <w:tcW w:w="998" w:type="pct"/>
            <w:tcMar/>
          </w:tcPr>
          <w:p w:rsidRPr="00D97B1C" w:rsidR="00766F7D" w:rsidP="00D97B1C" w:rsidRDefault="00766F7D" w14:paraId="2B8AAF25" wp14:textId="77777777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  <w:tcMar/>
          </w:tcPr>
          <w:p w:rsidRPr="00D97B1C" w:rsidR="00766F7D" w:rsidP="00D97B1C" w:rsidRDefault="00766F7D" w14:paraId="5A39BBE3" wp14:textId="77777777"/>
        </w:tc>
        <w:tc>
          <w:tcPr>
            <w:tcW w:w="1000" w:type="pct"/>
            <w:tcMar/>
          </w:tcPr>
          <w:p w:rsidRPr="00D97B1C" w:rsidR="00766F7D" w:rsidP="00D97B1C" w:rsidRDefault="00766F7D" w14:paraId="41C8F396" wp14:textId="77777777"/>
        </w:tc>
        <w:tc>
          <w:tcPr>
            <w:tcW w:w="1000" w:type="pct"/>
            <w:tcMar/>
          </w:tcPr>
          <w:p w:rsidRPr="00D97B1C" w:rsidR="00766F7D" w:rsidP="00D97B1C" w:rsidRDefault="00766F7D" w14:paraId="72A3D3EC" wp14:textId="77777777"/>
        </w:tc>
        <w:tc>
          <w:tcPr>
            <w:tcW w:w="1001" w:type="pct"/>
            <w:tcMar/>
          </w:tcPr>
          <w:p w:rsidRPr="00D97B1C" w:rsidR="00766F7D" w:rsidP="00D97B1C" w:rsidRDefault="00766F7D" w14:paraId="0D0B940D" wp14:textId="77777777"/>
        </w:tc>
      </w:tr>
      <w:tr xmlns:wp14="http://schemas.microsoft.com/office/word/2010/wordml" w:rsidRPr="00D97B1C" w:rsidR="00766F7D" w:rsidTr="263F8B77" w14:paraId="4F77B513" wp14:textId="77777777">
        <w:trPr>
          <w:trHeight w:val="293"/>
        </w:trPr>
        <w:tc>
          <w:tcPr>
            <w:tcW w:w="998" w:type="pct"/>
            <w:tcMar/>
          </w:tcPr>
          <w:p w:rsidRPr="00D97B1C" w:rsidR="00766F7D" w:rsidP="00D97B1C" w:rsidRDefault="00766F7D" w14:paraId="4BFF9578" wp14:textId="77777777">
            <w:r w:rsidRPr="00D97B1C">
              <w:t>Approval Title</w:t>
            </w:r>
          </w:p>
        </w:tc>
        <w:tc>
          <w:tcPr>
            <w:tcW w:w="1001" w:type="pct"/>
            <w:tcMar/>
          </w:tcPr>
          <w:p w:rsidRPr="00D97B1C" w:rsidR="00766F7D" w:rsidP="00D97B1C" w:rsidRDefault="00766F7D" w14:paraId="1C7DF0E4" wp14:textId="77777777">
            <w:r w:rsidRPr="00D97B1C">
              <w:t>Author</w:t>
            </w:r>
          </w:p>
        </w:tc>
        <w:tc>
          <w:tcPr>
            <w:tcW w:w="1000" w:type="pct"/>
            <w:tcMar/>
          </w:tcPr>
          <w:p w:rsidRPr="00D97B1C" w:rsidR="00766F7D" w:rsidP="00D97B1C" w:rsidRDefault="00766F7D" w14:paraId="4480B6AE" wp14:textId="77777777">
            <w:r w:rsidRPr="00D97B1C">
              <w:t>Reviewer</w:t>
            </w:r>
          </w:p>
        </w:tc>
        <w:tc>
          <w:tcPr>
            <w:tcW w:w="1000" w:type="pct"/>
            <w:tcMar/>
          </w:tcPr>
          <w:p w:rsidRPr="00D97B1C" w:rsidR="00766F7D" w:rsidP="00D97B1C" w:rsidRDefault="00766F7D" w14:paraId="5CE64C25" wp14:textId="77777777">
            <w:r w:rsidRPr="00D97B1C">
              <w:t xml:space="preserve">Project </w:t>
            </w:r>
            <w:r w:rsidRPr="00D97B1C" w:rsidR="00B16F27">
              <w:t>Manager</w:t>
            </w:r>
          </w:p>
        </w:tc>
        <w:tc>
          <w:tcPr>
            <w:tcW w:w="1001" w:type="pct"/>
            <w:tcMar/>
          </w:tcPr>
          <w:p w:rsidRPr="00D97B1C" w:rsidR="00766F7D" w:rsidP="00D97B1C" w:rsidRDefault="00766F7D" w14:paraId="0E27B00A" wp14:textId="77777777"/>
        </w:tc>
      </w:tr>
    </w:tbl>
    <w:p xmlns:wp14="http://schemas.microsoft.com/office/word/2010/wordml" w:rsidRPr="00D97B1C" w:rsidR="007D458D" w:rsidP="00D97B1C" w:rsidRDefault="007D458D" w14:paraId="60061E4C" wp14:textId="77777777"/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xmlns:wp14="http://schemas.microsoft.com/office/word/2010/wordml" w:rsidRPr="00D97B1C" w:rsidR="007D458D" w:rsidTr="00A841DF" w14:paraId="1F065C09" wp14:textId="77777777">
        <w:trPr>
          <w:cantSplit/>
          <w:trHeight w:val="288"/>
        </w:trPr>
        <w:tc>
          <w:tcPr>
            <w:tcW w:w="999" w:type="pct"/>
          </w:tcPr>
          <w:p w:rsidRPr="00D97B1C" w:rsidR="007D458D" w:rsidP="00D97B1C" w:rsidRDefault="007D458D" w14:paraId="071E4E01" wp14:textId="77777777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Pr="00D97B1C" w:rsidR="007D458D" w:rsidP="00D97B1C" w:rsidRDefault="007D458D" w14:paraId="43B4786F" wp14:textId="77777777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xmlns:wp14="http://schemas.microsoft.com/office/word/2010/wordml" w:rsidRPr="00D97B1C" w:rsidR="007D458D" w:rsidTr="00A841DF" w14:paraId="1B961884" wp14:textId="77777777">
        <w:trPr>
          <w:cantSplit/>
          <w:trHeight w:val="288"/>
        </w:trPr>
        <w:tc>
          <w:tcPr>
            <w:tcW w:w="999" w:type="pct"/>
          </w:tcPr>
          <w:p w:rsidRPr="00D97B1C" w:rsidR="007D458D" w:rsidP="00D97B1C" w:rsidRDefault="00F6738D" w14:paraId="154F4428" wp14:textId="77777777">
            <w:r w:rsidRPr="00F6738D">
              <w:t>CP-C75-CPR-ASSY-STBK</w:t>
            </w:r>
          </w:p>
        </w:tc>
        <w:tc>
          <w:tcPr>
            <w:tcW w:w="999" w:type="pct"/>
          </w:tcPr>
          <w:p w:rsidRPr="00D97B1C" w:rsidR="007D458D" w:rsidP="00D97B1C" w:rsidRDefault="00097C66" w14:paraId="73718707" wp14:textId="77777777">
            <w:hyperlink w:history="1" r:id="rId7">
              <w:r w:rsidR="00F6738D">
                <w:rPr>
                  <w:rStyle w:val="Hyperlink"/>
                </w:rPr>
                <w:t>JL</w:t>
              </w:r>
              <w:r w:rsidRPr="00B91FDC" w:rsidR="00F6738D">
                <w:rPr>
                  <w:rStyle w:val="Hyperlink"/>
                </w:rPr>
                <w:t>0041172--C75 Cavity Pair (002).pdf</w:t>
              </w:r>
            </w:hyperlink>
          </w:p>
        </w:tc>
        <w:tc>
          <w:tcPr>
            <w:tcW w:w="1001" w:type="pct"/>
          </w:tcPr>
          <w:p w:rsidRPr="00D97B1C" w:rsidR="007D458D" w:rsidP="00D97B1C" w:rsidRDefault="007D458D" w14:paraId="44EAFD9C" wp14:textId="77777777"/>
        </w:tc>
        <w:tc>
          <w:tcPr>
            <w:tcW w:w="1001" w:type="pct"/>
          </w:tcPr>
          <w:p w:rsidRPr="00D97B1C" w:rsidR="007D458D" w:rsidP="00D97B1C" w:rsidRDefault="007D458D" w14:paraId="4B94D5A5" wp14:textId="77777777"/>
        </w:tc>
        <w:tc>
          <w:tcPr>
            <w:tcW w:w="1000" w:type="pct"/>
          </w:tcPr>
          <w:p w:rsidRPr="00D97B1C" w:rsidR="007D458D" w:rsidP="00D97B1C" w:rsidRDefault="007D458D" w14:paraId="3DEEC669" wp14:textId="77777777"/>
        </w:tc>
      </w:tr>
      <w:tr xmlns:wp14="http://schemas.microsoft.com/office/word/2010/wordml" w:rsidRPr="00D97B1C" w:rsidR="007D458D" w:rsidTr="00A841DF" w14:paraId="3656B9AB" wp14:textId="77777777">
        <w:trPr>
          <w:cantSplit/>
          <w:trHeight w:val="288"/>
        </w:trPr>
        <w:tc>
          <w:tcPr>
            <w:tcW w:w="999" w:type="pct"/>
          </w:tcPr>
          <w:p w:rsidRPr="00D97B1C" w:rsidR="007D458D" w:rsidP="00D97B1C" w:rsidRDefault="007D458D" w14:paraId="45FB0818" wp14:textId="77777777"/>
        </w:tc>
        <w:tc>
          <w:tcPr>
            <w:tcW w:w="999" w:type="pct"/>
          </w:tcPr>
          <w:p w:rsidRPr="00D97B1C" w:rsidR="007D458D" w:rsidP="00D97B1C" w:rsidRDefault="007D458D" w14:paraId="049F31CB" wp14:textId="77777777"/>
        </w:tc>
        <w:tc>
          <w:tcPr>
            <w:tcW w:w="1001" w:type="pct"/>
          </w:tcPr>
          <w:p w:rsidRPr="00D97B1C" w:rsidR="007D458D" w:rsidP="00D97B1C" w:rsidRDefault="007D458D" w14:paraId="53128261" wp14:textId="77777777"/>
        </w:tc>
        <w:tc>
          <w:tcPr>
            <w:tcW w:w="1001" w:type="pct"/>
          </w:tcPr>
          <w:p w:rsidRPr="00D97B1C" w:rsidR="007D458D" w:rsidP="00D97B1C" w:rsidRDefault="007D458D" w14:paraId="62486C05" wp14:textId="77777777"/>
        </w:tc>
        <w:tc>
          <w:tcPr>
            <w:tcW w:w="1000" w:type="pct"/>
          </w:tcPr>
          <w:p w:rsidRPr="00D97B1C" w:rsidR="007D458D" w:rsidP="00D97B1C" w:rsidRDefault="007D458D" w14:paraId="4101652C" wp14:textId="77777777"/>
        </w:tc>
      </w:tr>
    </w:tbl>
    <w:p xmlns:wp14="http://schemas.microsoft.com/office/word/2010/wordml" w:rsidRPr="00D97B1C" w:rsidR="007D458D" w:rsidP="00D97B1C" w:rsidRDefault="007D458D" w14:paraId="4B99056E" wp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xmlns:wp14="http://schemas.microsoft.com/office/word/2010/wordml" w:rsidRPr="00D97B1C" w:rsidR="007D458D" w:rsidTr="263F8B77" w14:paraId="367C4E7F" wp14:textId="77777777">
        <w:trPr>
          <w:cantSplit/>
        </w:trPr>
        <w:tc>
          <w:tcPr>
            <w:tcW w:w="1000" w:type="pct"/>
            <w:tcMar/>
          </w:tcPr>
          <w:p w:rsidRPr="00D97B1C" w:rsidR="007D458D" w:rsidP="00D97B1C" w:rsidRDefault="007D458D" w14:paraId="69DB786A" wp14:textId="77777777">
            <w:r w:rsidRPr="00D97B1C">
              <w:t>Revision Note</w:t>
            </w:r>
          </w:p>
        </w:tc>
        <w:tc>
          <w:tcPr>
            <w:tcW w:w="4000" w:type="pct"/>
            <w:tcMar/>
          </w:tcPr>
          <w:p w:rsidRPr="00D97B1C" w:rsidR="007D458D" w:rsidP="00D97B1C" w:rsidRDefault="007D458D" w14:paraId="1299C43A" wp14:textId="77777777"/>
        </w:tc>
      </w:tr>
      <w:tr xmlns:wp14="http://schemas.microsoft.com/office/word/2010/wordml" w:rsidRPr="00D97B1C" w:rsidR="007D458D" w:rsidTr="263F8B77" w14:paraId="38A12C05" wp14:textId="77777777">
        <w:trPr>
          <w:cantSplit/>
        </w:trPr>
        <w:tc>
          <w:tcPr>
            <w:tcW w:w="1000" w:type="pct"/>
            <w:tcMar/>
          </w:tcPr>
          <w:p w:rsidRPr="00D97B1C" w:rsidR="007D458D" w:rsidP="00D97B1C" w:rsidRDefault="007D458D" w14:paraId="0AF0D572" wp14:textId="77777777">
            <w:r w:rsidRPr="00D97B1C">
              <w:t>R1</w:t>
            </w:r>
          </w:p>
        </w:tc>
        <w:tc>
          <w:tcPr>
            <w:tcW w:w="4000" w:type="pct"/>
            <w:tcMar/>
          </w:tcPr>
          <w:p w:rsidRPr="00D97B1C" w:rsidR="007D458D" w:rsidP="00D97B1C" w:rsidRDefault="007D458D" w14:paraId="55C16FF7" wp14:textId="77777777">
            <w:r w:rsidRPr="00D97B1C">
              <w:t>Initial release of this Traveler.</w:t>
            </w:r>
          </w:p>
        </w:tc>
      </w:tr>
      <w:tr w:rsidR="263F8B77" w:rsidTr="263F8B77" w14:paraId="567E6A2B">
        <w:trPr>
          <w:cantSplit/>
        </w:trPr>
        <w:tc>
          <w:tcPr>
            <w:tcW w:w="2590" w:type="dxa"/>
            <w:tcMar/>
          </w:tcPr>
          <w:p w:rsidR="263F8B77" w:rsidP="263F8B77" w:rsidRDefault="263F8B77" w14:paraId="5F076AD4" w14:textId="73452837">
            <w:pPr>
              <w:pStyle w:val="Normal"/>
            </w:pPr>
            <w:r w:rsidR="263F8B77">
              <w:rPr/>
              <w:t>R2</w:t>
            </w:r>
          </w:p>
        </w:tc>
        <w:tc>
          <w:tcPr>
            <w:tcW w:w="10360" w:type="dxa"/>
            <w:tcMar/>
          </w:tcPr>
          <w:p w:rsidR="263F8B77" w:rsidP="263F8B77" w:rsidRDefault="263F8B77" w14:paraId="7E5ED029" w14:textId="006AEBE7">
            <w:pPr>
              <w:pStyle w:val="Normal"/>
            </w:pPr>
            <w:r w:rsidR="263F8B77">
              <w:rPr/>
              <w:t>Changed old C50 instructions to match current assembly techniques</w:t>
            </w:r>
          </w:p>
        </w:tc>
      </w:tr>
    </w:tbl>
    <w:p xmlns:wp14="http://schemas.microsoft.com/office/word/2010/wordml" w:rsidRPr="00D97B1C" w:rsidR="007D458D" w:rsidP="00D97B1C" w:rsidRDefault="007D458D" w14:paraId="4DDBEF00" wp14:textId="77777777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80"/>
        <w:gridCol w:w="7372"/>
        <w:gridCol w:w="4379"/>
      </w:tblGrid>
      <w:tr xmlns:wp14="http://schemas.microsoft.com/office/word/2010/wordml" w:rsidRPr="00D97B1C" w:rsidR="007D458D" w:rsidTr="00F6738D" w14:paraId="0895B024" wp14:textId="77777777">
        <w:trPr>
          <w:trHeight w:val="288"/>
        </w:trPr>
        <w:tc>
          <w:tcPr>
            <w:tcW w:w="1199" w:type="dxa"/>
            <w:gridSpan w:val="2"/>
          </w:tcPr>
          <w:p w:rsidRPr="00D97B1C" w:rsidR="007D458D" w:rsidP="00D97B1C" w:rsidRDefault="007D458D" w14:paraId="27EC9BBD" wp14:textId="77777777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Pr="00D97B1C" w:rsidR="007D458D" w:rsidP="00D97B1C" w:rsidRDefault="007D458D" w14:paraId="65524BBF" wp14:textId="77777777">
            <w:r w:rsidRPr="00D97B1C">
              <w:t>Instructions</w:t>
            </w:r>
          </w:p>
        </w:tc>
        <w:tc>
          <w:tcPr>
            <w:tcW w:w="4379" w:type="dxa"/>
            <w:noWrap/>
          </w:tcPr>
          <w:p w:rsidRPr="00D97B1C" w:rsidR="007D458D" w:rsidP="00D97B1C" w:rsidRDefault="007D458D" w14:paraId="43507E00" wp14:textId="77777777">
            <w:r w:rsidRPr="00D97B1C">
              <w:t>Data Input</w:t>
            </w:r>
          </w:p>
        </w:tc>
      </w:tr>
      <w:tr xmlns:wp14="http://schemas.microsoft.com/office/word/2010/wordml" w:rsidRPr="00D97B1C" w:rsidR="00F6738D" w:rsidTr="00F6738D" w14:paraId="08C339A5" wp14:textId="77777777">
        <w:trPr>
          <w:trHeight w:val="288"/>
        </w:trPr>
        <w:tc>
          <w:tcPr>
            <w:tcW w:w="1199" w:type="dxa"/>
            <w:gridSpan w:val="2"/>
          </w:tcPr>
          <w:p w:rsidRPr="00D97B1C" w:rsidR="00F6738D" w:rsidP="00F6738D" w:rsidRDefault="00F6738D" w14:paraId="649841BE" wp14:textId="77777777">
            <w:r w:rsidRPr="00D97B1C">
              <w:t>1</w:t>
            </w:r>
          </w:p>
        </w:tc>
        <w:tc>
          <w:tcPr>
            <w:tcW w:w="7372" w:type="dxa"/>
          </w:tcPr>
          <w:p w:rsidR="00F6738D" w:rsidP="00F6738D" w:rsidRDefault="00F6738D" w14:paraId="7D2F6DF6" wp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cavity pair #</w:t>
            </w:r>
          </w:p>
          <w:p w:rsidR="00F6738D" w:rsidP="00F6738D" w:rsidRDefault="00F6738D" w14:paraId="28F626DC" wp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serial # of the Lower cavity (Pump end)</w:t>
            </w:r>
          </w:p>
          <w:p w:rsidR="00F6738D" w:rsidP="00F6738D" w:rsidRDefault="00F6738D" w14:paraId="1352F725" wp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serial # of the Upper cavity</w:t>
            </w:r>
          </w:p>
          <w:p w:rsidR="00F6738D" w:rsidP="00F6738D" w:rsidRDefault="00F6738D" w14:paraId="2E394793" wp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Note:</w:t>
            </w:r>
            <w:r w:rsidR="00D65ABA">
              <w:t xml:space="preserve"> </w:t>
            </w:r>
            <w:r>
              <w:t>Lower and Upper indicates the position in the test stand; Lower position is the ion pump end of the pair.</w:t>
            </w:r>
          </w:p>
          <w:p w:rsidRPr="000104A9" w:rsidR="00F6738D" w:rsidP="00F6738D" w:rsidRDefault="00F6738D" w14:paraId="6B908B33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The end of strong back fixture with two large bolts is the pump end.</w:t>
            </w:r>
          </w:p>
          <w:p w:rsidRPr="0042415C" w:rsidR="00F6738D" w:rsidP="00F6738D" w:rsidRDefault="00F6738D" w14:paraId="1591CC95" wp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42415C">
              <w:rPr>
                <w:b/>
              </w:rPr>
              <w:t>When the valves are down and waveguides are facing you, the pump must be on the left side of the pair.</w:t>
            </w:r>
          </w:p>
        </w:tc>
        <w:tc>
          <w:tcPr>
            <w:tcW w:w="4379" w:type="dxa"/>
            <w:noWrap/>
          </w:tcPr>
          <w:p w:rsidR="00F6738D" w:rsidP="00F6738D" w:rsidRDefault="00F6738D" w14:paraId="56472022" wp14:textId="77777777">
            <w:r>
              <w:t>[[CPRSN]] &lt;&lt;CPRSN&gt;&gt;</w:t>
            </w:r>
          </w:p>
          <w:p w:rsidR="00F6738D" w:rsidP="00F6738D" w:rsidRDefault="00F6738D" w14:paraId="0853FC32" wp14:textId="77777777">
            <w:r>
              <w:t>[[Technician1]] &lt;&lt;SRF&gt;&gt;</w:t>
            </w:r>
          </w:p>
          <w:p w:rsidR="00F6738D" w:rsidP="00F6738D" w:rsidRDefault="00F6738D" w14:paraId="57DBED2D" wp14:textId="77777777">
            <w:r>
              <w:t>[[Technician2]] &lt;&lt;SRF&gt;&gt;</w:t>
            </w:r>
          </w:p>
          <w:p w:rsidR="00F6738D" w:rsidP="00F6738D" w:rsidRDefault="00F6738D" w14:paraId="7E6C7056" wp14:textId="77777777">
            <w:r>
              <w:t>[[CAVSNLower]] &lt;&lt;CAVSN&gt;&gt;</w:t>
            </w:r>
          </w:p>
          <w:p w:rsidR="00F6738D" w:rsidP="00F6738D" w:rsidRDefault="00F6738D" w14:paraId="6D5B8DDD" wp14:textId="77777777">
            <w:r>
              <w:t>[[CAVSNUpper]] &lt;&lt;CAVSN&gt;&gt;</w:t>
            </w:r>
          </w:p>
          <w:p w:rsidR="00F6738D" w:rsidP="00F6738D" w:rsidRDefault="00F6738D" w14:paraId="57BF87E3" wp14:textId="77777777">
            <w:r>
              <w:t>[[InitialTime]] &lt;&lt;TIMESTAMP&gt;&gt;</w:t>
            </w:r>
          </w:p>
        </w:tc>
      </w:tr>
      <w:tr xmlns:wp14="http://schemas.microsoft.com/office/word/2010/wordml" w:rsidRPr="00D97B1C" w:rsidR="00F6738D" w:rsidTr="00F6738D" w14:paraId="59145993" wp14:textId="77777777">
        <w:trPr>
          <w:trHeight w:val="288"/>
        </w:trPr>
        <w:tc>
          <w:tcPr>
            <w:tcW w:w="1199" w:type="dxa"/>
            <w:gridSpan w:val="2"/>
          </w:tcPr>
          <w:p w:rsidRPr="00D97B1C" w:rsidR="00F6738D" w:rsidP="00F6738D" w:rsidRDefault="00F6738D" w14:paraId="18F999B5" wp14:textId="77777777">
            <w:r w:rsidRPr="00D97B1C">
              <w:t>2</w:t>
            </w:r>
          </w:p>
        </w:tc>
        <w:tc>
          <w:tcPr>
            <w:tcW w:w="7372" w:type="dxa"/>
          </w:tcPr>
          <w:p w:rsidR="00F6738D" w:rsidP="00F6738D" w:rsidRDefault="00F6738D" w14:paraId="54451637" wp14:textId="77777777">
            <w:r>
              <w:t>Preparation for Assembly Steps:</w:t>
            </w:r>
          </w:p>
          <w:p w:rsidR="00F6738D" w:rsidP="00F6738D" w:rsidRDefault="00F6738D" w14:paraId="3461D779" wp14:textId="77777777"/>
          <w:p w:rsidR="00F6738D" w:rsidP="00F6738D" w:rsidRDefault="00F6738D" w14:paraId="2D52E036" wp14:textId="77777777">
            <w:r>
              <w:t>Cavity HOM elbows, HOM loads, and Field Probes</w:t>
            </w:r>
            <w:r w:rsidR="00D65ABA">
              <w:t xml:space="preserve"> </w:t>
            </w:r>
            <w:r>
              <w:t>must be assembled onto the cavities before the cavities are ready for final assembly. The following components shall be cleaned and made available for assembly by the chemistry staff.</w:t>
            </w:r>
          </w:p>
          <w:p w:rsidR="00F6738D" w:rsidP="00F6738D" w:rsidRDefault="00F6738D" w14:paraId="3CF2D8B6" wp14:textId="77777777"/>
          <w:p w:rsidRPr="00F6738D" w:rsidR="00F6738D" w:rsidP="00F6738D" w:rsidRDefault="00F6738D" w14:paraId="338830FD" wp14:textId="77777777">
            <w:pPr>
              <w:rPr>
                <w:b/>
              </w:rPr>
            </w:pPr>
            <w:r w:rsidRPr="00F6738D">
              <w:rPr>
                <w:b/>
              </w:rPr>
              <w:t>Inner adapter and assembly hardware:</w:t>
            </w:r>
          </w:p>
          <w:p w:rsidR="00F6738D" w:rsidP="00F6738D" w:rsidRDefault="00F6738D" w14:paraId="549F0BF5" wp14:textId="77777777">
            <w:r>
              <w:t>1 pc.</w:t>
            </w:r>
            <w:r w:rsidR="00D65ABA">
              <w:t xml:space="preserve"> </w:t>
            </w:r>
            <w:r>
              <w:t>Inner adapter</w:t>
            </w:r>
          </w:p>
          <w:p w:rsidR="00F6738D" w:rsidP="00F6738D" w:rsidRDefault="00F6738D" w14:paraId="6C66DD1A" wp14:textId="77777777">
            <w:r>
              <w:t>4 pcs.</w:t>
            </w:r>
            <w:r w:rsidR="00D65ABA">
              <w:t xml:space="preserve"> </w:t>
            </w:r>
            <w:r>
              <w:t>Slip flange (tapped holes)</w:t>
            </w:r>
          </w:p>
          <w:p w:rsidR="00F6738D" w:rsidP="00F6738D" w:rsidRDefault="00F6738D" w14:paraId="242577F9" wp14:textId="77777777">
            <w:r>
              <w:t>4 pcs.</w:t>
            </w:r>
            <w:r w:rsidR="00D65ABA">
              <w:t xml:space="preserve"> </w:t>
            </w:r>
            <w:r>
              <w:t>Slip flange (clear holes)</w:t>
            </w:r>
          </w:p>
          <w:p w:rsidR="00F6738D" w:rsidP="00F6738D" w:rsidRDefault="00F6738D" w14:paraId="074AC677" wp14:textId="77777777">
            <w:r>
              <w:t>16 pcs.</w:t>
            </w:r>
            <w:r w:rsidR="00D65ABA">
              <w:t xml:space="preserve"> </w:t>
            </w:r>
            <w:r>
              <w:t>5/16-24 x 1 1/2 lg. 316 SS hex head CS</w:t>
            </w:r>
          </w:p>
          <w:p w:rsidR="00F6738D" w:rsidP="00F6738D" w:rsidRDefault="00F6738D" w14:paraId="5D65060E" wp14:textId="77777777">
            <w:r>
              <w:t>64 pcs.</w:t>
            </w:r>
            <w:r w:rsidR="00D65ABA">
              <w:t xml:space="preserve"> </w:t>
            </w:r>
            <w:r>
              <w:t>5/16 SS belleville washers</w:t>
            </w:r>
          </w:p>
          <w:p w:rsidR="00F6738D" w:rsidP="00F6738D" w:rsidRDefault="00F6738D" w14:paraId="0FB78278" wp14:textId="77777777">
            <w:r>
              <w:tab/>
            </w:r>
          </w:p>
          <w:p w:rsidRPr="00F6738D" w:rsidR="00F6738D" w:rsidP="00F6738D" w:rsidRDefault="00F6738D" w14:paraId="20A160A0" wp14:textId="77777777">
            <w:pPr>
              <w:rPr>
                <w:b/>
              </w:rPr>
            </w:pPr>
            <w:r w:rsidRPr="00F6738D">
              <w:rPr>
                <w:b/>
              </w:rPr>
              <w:t>2 Doglegs and assembly hardware:</w:t>
            </w:r>
          </w:p>
          <w:p w:rsidR="00F6738D" w:rsidP="00F6738D" w:rsidRDefault="00F6738D" w14:paraId="108A2EF7" wp14:textId="77777777">
            <w:r>
              <w:t>2 pcs.</w:t>
            </w:r>
            <w:r w:rsidR="00D65ABA">
              <w:t xml:space="preserve"> </w:t>
            </w:r>
            <w:r>
              <w:t>Doglegs</w:t>
            </w:r>
          </w:p>
          <w:p w:rsidR="00F6738D" w:rsidP="00F6738D" w:rsidRDefault="00F6738D" w14:paraId="0EFC5D0C" wp14:textId="77777777">
            <w:r>
              <w:t>128 pcs.</w:t>
            </w:r>
            <w:r w:rsidR="00D65ABA">
              <w:t xml:space="preserve"> </w:t>
            </w:r>
            <w:r>
              <w:t>1/4" SS belleville washers</w:t>
            </w:r>
          </w:p>
          <w:p w:rsidR="00F6738D" w:rsidP="00F6738D" w:rsidRDefault="00F6738D" w14:paraId="0176EF4F" wp14:textId="77777777">
            <w:r>
              <w:t>22 pcs.</w:t>
            </w:r>
            <w:r w:rsidR="00D65ABA">
              <w:t xml:space="preserve"> </w:t>
            </w:r>
            <w:r>
              <w:t>1/4-20 x 1.5" lg. 316 SS hex head CS</w:t>
            </w:r>
          </w:p>
          <w:p w:rsidR="00F6738D" w:rsidP="00F6738D" w:rsidRDefault="00F6738D" w14:paraId="4F62198E" wp14:textId="77777777">
            <w:r>
              <w:t>10 pc.</w:t>
            </w:r>
            <w:r w:rsidR="00D65ABA">
              <w:t xml:space="preserve"> </w:t>
            </w:r>
            <w:r>
              <w:t>1/4-20 x 1.75" lg. 316 SS studs</w:t>
            </w:r>
          </w:p>
          <w:p w:rsidR="00F6738D" w:rsidP="00F6738D" w:rsidRDefault="00F6738D" w14:paraId="6077B706" wp14:textId="77777777">
            <w:r>
              <w:t>32 pcs. 1/4-20 flat washers</w:t>
            </w:r>
          </w:p>
          <w:p w:rsidR="00F6738D" w:rsidP="00F6738D" w:rsidRDefault="00F6738D" w14:paraId="4C673E02" wp14:textId="77777777">
            <w:r>
              <w:t>42 pcs.</w:t>
            </w:r>
            <w:r w:rsidR="00D65ABA">
              <w:t xml:space="preserve"> </w:t>
            </w:r>
            <w:r>
              <w:t xml:space="preserve">1/4-20 SiBr hex nut </w:t>
            </w:r>
          </w:p>
          <w:p w:rsidR="00F6738D" w:rsidP="00F6738D" w:rsidRDefault="00F6738D" w14:paraId="1FC39945" wp14:textId="77777777"/>
          <w:p w:rsidR="00F6738D" w:rsidP="00F6738D" w:rsidRDefault="00F6738D" w14:paraId="0562CB0E" wp14:textId="77777777"/>
          <w:p w:rsidR="00F6738D" w:rsidP="00F6738D" w:rsidRDefault="00F6738D" w14:paraId="34CE0A41" wp14:textId="77777777"/>
          <w:p w:rsidR="00F6738D" w:rsidP="00F6738D" w:rsidRDefault="00F6738D" w14:paraId="62EBF3C5" wp14:textId="77777777"/>
          <w:p w:rsidRPr="00F6738D" w:rsidR="00F6738D" w:rsidP="00F6738D" w:rsidRDefault="00F6738D" w14:paraId="27F27D42" wp14:textId="77777777">
            <w:pPr>
              <w:rPr>
                <w:b/>
              </w:rPr>
            </w:pPr>
            <w:r w:rsidRPr="00F6738D">
              <w:rPr>
                <w:b/>
              </w:rPr>
              <w:t>2 End Dish sub-assemblies and assembly hardware:</w:t>
            </w:r>
          </w:p>
          <w:p w:rsidR="00F6738D" w:rsidP="00F6738D" w:rsidRDefault="00F6738D" w14:paraId="63867829" wp14:textId="77777777">
            <w:r>
              <w:t>2 pcs. End Dish Sub-Assemblies</w:t>
            </w:r>
          </w:p>
          <w:p w:rsidR="00F6738D" w:rsidP="00F6738D" w:rsidRDefault="00F6738D" w14:paraId="79567B2E" wp14:textId="77777777">
            <w:r>
              <w:t>4 pcs.</w:t>
            </w:r>
            <w:r w:rsidR="00D65ABA">
              <w:t xml:space="preserve"> </w:t>
            </w:r>
            <w:r>
              <w:t>Slip flange (clear holes)</w:t>
            </w:r>
          </w:p>
          <w:p w:rsidR="00F6738D" w:rsidP="00F6738D" w:rsidRDefault="00F6738D" w14:paraId="0287D01E" wp14:textId="77777777">
            <w:r>
              <w:t>4 pcs.</w:t>
            </w:r>
            <w:r w:rsidR="00D65ABA">
              <w:t xml:space="preserve"> </w:t>
            </w:r>
            <w:r>
              <w:t>Slip flange stiffening plates (clear holes)</w:t>
            </w:r>
          </w:p>
          <w:p w:rsidR="00F6738D" w:rsidP="00F6738D" w:rsidRDefault="00F6738D" w14:paraId="4D259651" wp14:textId="77777777">
            <w:r>
              <w:t>16 pcs.</w:t>
            </w:r>
            <w:r w:rsidR="00D65ABA">
              <w:t xml:space="preserve"> </w:t>
            </w:r>
            <w:r>
              <w:t>5/16-24 x 1 1/2 lg. 316 SS hex head CS</w:t>
            </w:r>
          </w:p>
          <w:p w:rsidR="00F6738D" w:rsidP="00F6738D" w:rsidRDefault="00F6738D" w14:paraId="2FBB0D7D" wp14:textId="77777777">
            <w:r>
              <w:t>64 pcs.</w:t>
            </w:r>
            <w:r w:rsidR="00D65ABA">
              <w:t xml:space="preserve"> </w:t>
            </w:r>
            <w:r>
              <w:t>5/16 SS belleville washers</w:t>
            </w:r>
            <w:r>
              <w:tab/>
            </w:r>
          </w:p>
          <w:p w:rsidR="00F6738D" w:rsidP="00F6738D" w:rsidRDefault="00F6738D" w14:paraId="6D98A12B" wp14:textId="77777777"/>
          <w:p w:rsidR="00F6738D" w:rsidP="00F6738D" w:rsidRDefault="00F6738D" w14:paraId="049CC13D" wp14:textId="77777777">
            <w:r>
              <w:t>Indium wire 99.99% pure</w:t>
            </w:r>
          </w:p>
          <w:p w:rsidR="00F6738D" w:rsidP="00F6738D" w:rsidRDefault="00DC62CA" w14:paraId="14D9B858" wp14:textId="77777777">
            <w:r>
              <w:t>2 pcs.</w:t>
            </w:r>
            <w:r w:rsidR="00D65ABA">
              <w:t xml:space="preserve"> </w:t>
            </w:r>
            <w:r>
              <w:t>Indium .04</w:t>
            </w:r>
            <w:r w:rsidR="00F6738D">
              <w:t>0" diameter, 17" long (dog-leg)</w:t>
            </w:r>
          </w:p>
          <w:p w:rsidR="00F6738D" w:rsidP="00F6738D" w:rsidRDefault="00F6738D" w14:paraId="774435DB" wp14:textId="77777777">
            <w:r>
              <w:t>4 pcs.</w:t>
            </w:r>
            <w:r w:rsidR="00D65ABA">
              <w:t xml:space="preserve"> </w:t>
            </w:r>
            <w:r>
              <w:t>Indium .060" diameter, 12" long (beam line)</w:t>
            </w:r>
            <w:r>
              <w:tab/>
            </w:r>
          </w:p>
          <w:p w:rsidRPr="00D97B1C" w:rsidR="00DC62CA" w:rsidP="00F6738D" w:rsidRDefault="00DC62CA" w14:paraId="2946DB82" wp14:textId="77777777"/>
        </w:tc>
        <w:tc>
          <w:tcPr>
            <w:tcW w:w="4379" w:type="dxa"/>
            <w:noWrap/>
          </w:tcPr>
          <w:p w:rsidR="00F6738D" w:rsidP="00F6738D" w:rsidRDefault="00F6738D" w14:paraId="5A6DFA57" wp14:textId="77777777">
            <w:r w:rsidRPr="00F6738D">
              <w:lastRenderedPageBreak/>
              <w:t>[[PrepTech]]&lt;&lt;SRFCVP&gt;&gt;</w:t>
            </w:r>
          </w:p>
          <w:p w:rsidR="00F6738D" w:rsidP="00F6738D" w:rsidRDefault="00F6738D" w14:paraId="093CB986" wp14:textId="77777777">
            <w:r>
              <w:t>[[PrepTime]]&lt;&lt;TIMESTAMP&gt;&gt;</w:t>
            </w:r>
          </w:p>
          <w:p w:rsidR="00F6738D" w:rsidP="00F6738D" w:rsidRDefault="00F6738D" w14:paraId="72BFB187" wp14:textId="77777777">
            <w:r>
              <w:t>[[PrepComment]] &lt;&lt;COMMENT&gt;&gt;</w:t>
            </w:r>
          </w:p>
          <w:p w:rsidR="00F6738D" w:rsidP="00F6738D" w:rsidRDefault="00F6738D" w14:paraId="5997CC1D" wp14:textId="77777777"/>
          <w:p w:rsidR="00F6738D" w:rsidP="00F6738D" w:rsidRDefault="00F6738D" w14:paraId="110FFD37" wp14:textId="77777777"/>
          <w:p w:rsidR="00F6738D" w:rsidP="00F6738D" w:rsidRDefault="00F6738D" w14:paraId="6B699379" wp14:textId="77777777"/>
          <w:p w:rsidR="00F6738D" w:rsidP="00F6738D" w:rsidRDefault="00F6738D" w14:paraId="3FE9F23F" wp14:textId="77777777"/>
          <w:p w:rsidR="00F6738D" w:rsidP="00F6738D" w:rsidRDefault="00F6738D" w14:paraId="1F72F646" wp14:textId="77777777"/>
          <w:p w:rsidR="00F6738D" w:rsidP="00F6738D" w:rsidRDefault="00F6738D" w14:paraId="70877EA0" wp14:textId="77777777">
            <w:r w:rsidRPr="00F6738D">
              <w:t>[[INADSN</w:t>
            </w:r>
            <w:r w:rsidR="00A563FE">
              <w:t>1</w:t>
            </w:r>
            <w:r w:rsidRPr="00F6738D">
              <w:t>]] &lt;&lt;INADSN&gt;&gt;</w:t>
            </w:r>
          </w:p>
          <w:p w:rsidR="00F6738D" w:rsidP="00F6738D" w:rsidRDefault="00F6738D" w14:paraId="08CE6F91" wp14:textId="77777777"/>
          <w:p w:rsidR="00F6738D" w:rsidP="00F6738D" w:rsidRDefault="00F6738D" w14:paraId="61CDCEAD" wp14:textId="77777777"/>
          <w:p w:rsidR="00F6738D" w:rsidP="00F6738D" w:rsidRDefault="00F6738D" w14:paraId="6BB9E253" wp14:textId="77777777"/>
          <w:p w:rsidR="00F6738D" w:rsidP="00F6738D" w:rsidRDefault="00F6738D" w14:paraId="2DAF6287" wp14:textId="77777777">
            <w:r w:rsidRPr="00F6738D">
              <w:t>[[DGLGSN1]] &lt;&lt;DGLGSN&gt;&gt;</w:t>
            </w:r>
          </w:p>
          <w:p w:rsidR="00F6738D" w:rsidP="00F6738D" w:rsidRDefault="00F6738D" w14:paraId="6DF56308" wp14:textId="77777777">
            <w:r w:rsidRPr="00F6738D">
              <w:t>[[DGLGSN2]] &lt;&lt;DGLGSN&gt;&gt;</w:t>
            </w:r>
          </w:p>
          <w:p w:rsidR="00DC62CA" w:rsidP="00F6738D" w:rsidRDefault="00DC62CA" w14:paraId="23DE523C" wp14:textId="77777777"/>
          <w:p w:rsidR="00DC62CA" w:rsidP="00F6738D" w:rsidRDefault="00DC62CA" w14:paraId="52E56223" wp14:textId="77777777"/>
          <w:p w:rsidR="00DC62CA" w:rsidP="00F6738D" w:rsidRDefault="00DC62CA" w14:paraId="07547A01" wp14:textId="77777777"/>
          <w:p w:rsidR="00DC62CA" w:rsidP="00F6738D" w:rsidRDefault="00DC62CA" w14:paraId="5043CB0F" wp14:textId="77777777"/>
          <w:p w:rsidR="00DC62CA" w:rsidP="00F6738D" w:rsidRDefault="00DC62CA" w14:paraId="07459315" wp14:textId="77777777"/>
          <w:p w:rsidR="00DC62CA" w:rsidP="00F6738D" w:rsidRDefault="00DC62CA" w14:paraId="6537F28F" wp14:textId="77777777"/>
          <w:p w:rsidR="00DC62CA" w:rsidP="00F6738D" w:rsidRDefault="00DC62CA" w14:paraId="6DFB9E20" wp14:textId="77777777"/>
          <w:p w:rsidR="00DC62CA" w:rsidP="00F6738D" w:rsidRDefault="00DC62CA" w14:paraId="70DF9E56" wp14:textId="77777777"/>
          <w:p w:rsidR="00DC62CA" w:rsidP="00F6738D" w:rsidRDefault="00DC62CA" w14:paraId="44E871BC" wp14:textId="77777777"/>
          <w:p w:rsidR="00DC62CA" w:rsidP="00F6738D" w:rsidRDefault="00DC62CA" w14:paraId="144A5D23" wp14:textId="77777777"/>
          <w:p w:rsidR="00DC62CA" w:rsidP="00F6738D" w:rsidRDefault="00DC62CA" w14:paraId="738610EB" wp14:textId="77777777"/>
          <w:p w:rsidR="00DC62CA" w:rsidP="00DC62CA" w:rsidRDefault="00DC62CA" w14:paraId="4FD2329C" wp14:textId="77777777">
            <w:r>
              <w:t>[[EDSN1]] &lt;&lt;EDSN&gt;&gt;</w:t>
            </w:r>
          </w:p>
          <w:p w:rsidRPr="00D97B1C" w:rsidR="00DC62CA" w:rsidP="00DC62CA" w:rsidRDefault="00DC62CA" w14:paraId="65CAC76F" wp14:textId="77777777">
            <w:r>
              <w:t>[[EDSN2]] &lt;&lt;EDSN&gt;&gt;</w:t>
            </w:r>
          </w:p>
        </w:tc>
      </w:tr>
      <w:tr xmlns:wp14="http://schemas.microsoft.com/office/word/2010/wordml" w:rsidRPr="00D97B1C" w:rsidR="00DC62CA" w:rsidTr="00F6738D" w14:paraId="3FE3C646" wp14:textId="77777777">
        <w:trPr>
          <w:trHeight w:val="288"/>
        </w:trPr>
        <w:tc>
          <w:tcPr>
            <w:tcW w:w="1199" w:type="dxa"/>
            <w:gridSpan w:val="2"/>
          </w:tcPr>
          <w:p w:rsidRPr="00D97B1C" w:rsidR="00DC62CA" w:rsidP="00DC62CA" w:rsidRDefault="00DC62CA" w14:paraId="5FCD5EC4" wp14:textId="77777777">
            <w:r w:rsidRPr="00D97B1C">
              <w:lastRenderedPageBreak/>
              <w:t>3</w:t>
            </w:r>
          </w:p>
        </w:tc>
        <w:tc>
          <w:tcPr>
            <w:tcW w:w="7372" w:type="dxa"/>
          </w:tcPr>
          <w:p w:rsidRPr="00CC2201" w:rsidR="00DC62CA" w:rsidP="00DC62CA" w:rsidRDefault="00DC62CA" w14:paraId="106E353C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color w:val="0000FF"/>
              </w:rPr>
            </w:pPr>
            <w:r w:rsidRPr="00CC2201">
              <w:rPr>
                <w:b/>
                <w:color w:val="0000FF"/>
              </w:rPr>
              <w:t>Tooling required for pair assembly:</w:t>
            </w:r>
          </w:p>
          <w:p w:rsidR="00DC62CA" w:rsidP="00DC62CA" w:rsidRDefault="00DC62CA" w14:paraId="146AE5B6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Ensure the Pair Assembly Strong-back Fixture Preparation Traveler is complete and record serial #</w:t>
            </w:r>
          </w:p>
          <w:p w:rsidR="00DC62CA" w:rsidP="00DC62CA" w:rsidRDefault="00DC62CA" w14:paraId="7CEBA04C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End dish and cavity alignment tooling</w:t>
            </w:r>
          </w:p>
          <w:p w:rsidR="00DC62CA" w:rsidP="00DC62CA" w:rsidRDefault="00DC62CA" w14:paraId="691AE6D9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Cavity roll setup plate</w:t>
            </w:r>
          </w:p>
          <w:p w:rsidR="00DC62CA" w:rsidP="00DC62CA" w:rsidRDefault="00DC62CA" w14:paraId="4A1120F3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Machinist jacks (4)</w:t>
            </w:r>
          </w:p>
          <w:p w:rsidR="00DC62CA" w:rsidP="00DC62CA" w:rsidRDefault="00DC62CA" w14:paraId="7AFA03FF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Dogleg alignment plate</w:t>
            </w:r>
          </w:p>
          <w:p w:rsidR="00DC62CA" w:rsidP="00DC62CA" w:rsidRDefault="00DC62CA" w14:paraId="5BC683EA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Cavity alignment gauges</w:t>
            </w:r>
          </w:p>
          <w:p w:rsidRPr="000827A7" w:rsidR="00DC62CA" w:rsidP="00DC62CA" w:rsidRDefault="00DC62CA" w14:paraId="56B2E61D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Gather required hand tools</w:t>
            </w:r>
          </w:p>
        </w:tc>
        <w:tc>
          <w:tcPr>
            <w:tcW w:w="4379" w:type="dxa"/>
            <w:noWrap/>
          </w:tcPr>
          <w:p w:rsidR="00DC62CA" w:rsidP="00DC62CA" w:rsidRDefault="00DC62CA" w14:paraId="78430613" wp14:textId="77777777">
            <w:r>
              <w:t>[[STBKSN]] &lt;&lt;STBKSN&gt;&gt;</w:t>
            </w:r>
          </w:p>
          <w:p w:rsidR="00DC62CA" w:rsidP="00DC62CA" w:rsidRDefault="00DC62CA" w14:paraId="68DAA9D6" wp14:textId="77777777">
            <w:r>
              <w:t>[[ToolingPrepTech]] &lt;&lt;SRFCVP&gt;&gt;</w:t>
            </w:r>
          </w:p>
          <w:p w:rsidR="00DC62CA" w:rsidP="00DC62CA" w:rsidRDefault="00DC62CA" w14:paraId="29627658" wp14:textId="77777777">
            <w:r>
              <w:t>[[ToolingPrepComment]] &lt;&lt;COMMENT&gt;&gt;</w:t>
            </w:r>
          </w:p>
        </w:tc>
      </w:tr>
      <w:tr xmlns:wp14="http://schemas.microsoft.com/office/word/2010/wordml" w:rsidR="00DC62CA" w:rsidTr="00DC62CA" w14:paraId="29BD58F7" wp14:textId="77777777">
        <w:trPr>
          <w:trHeight w:val="288"/>
        </w:trPr>
        <w:tc>
          <w:tcPr>
            <w:tcW w:w="1119" w:type="dxa"/>
          </w:tcPr>
          <w:p w:rsidR="00DC62CA" w:rsidP="00D65ABA" w:rsidRDefault="00DC62CA" w14:paraId="2598DEE6" wp14:textId="77777777">
            <w:r>
              <w:t>4</w:t>
            </w:r>
          </w:p>
        </w:tc>
        <w:tc>
          <w:tcPr>
            <w:tcW w:w="7452" w:type="dxa"/>
            <w:gridSpan w:val="2"/>
          </w:tcPr>
          <w:p w:rsidR="00DC62CA" w:rsidP="00D65ABA" w:rsidRDefault="00DC62CA" w14:paraId="00AEC6E1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Prepare Hardware and Components:</w:t>
            </w:r>
          </w:p>
          <w:p w:rsidR="00DC62CA" w:rsidP="00D65ABA" w:rsidRDefault="00DC62CA" w14:paraId="02DB47E1" wp14:textId="77777777">
            <w:r>
              <w:t>Prepare a cavity assembly cart for clean assembly with an alcohol soaked clean room wipe.</w:t>
            </w:r>
          </w:p>
          <w:p w:rsidR="00DC62CA" w:rsidP="00D65ABA" w:rsidRDefault="00DC62CA" w14:paraId="7ACCB16D" wp14:textId="77777777">
            <w:r>
              <w:t>Spray the cart with ionized nitrogen.</w:t>
            </w:r>
            <w:r w:rsidR="00D65ABA">
              <w:t xml:space="preserve"> </w:t>
            </w:r>
          </w:p>
          <w:p w:rsidRPr="00480FFC" w:rsidR="00DC62CA" w:rsidP="00D65ABA" w:rsidRDefault="00DC62CA" w14:paraId="637EB706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Prpare the following components with ionized N2 IAW</w:t>
            </w:r>
          </w:p>
        </w:tc>
        <w:tc>
          <w:tcPr>
            <w:tcW w:w="4379" w:type="dxa"/>
            <w:noWrap/>
          </w:tcPr>
          <w:p w:rsidR="00DC62CA" w:rsidP="00D65ABA" w:rsidRDefault="00DC62CA" w14:paraId="5BD9BD73" wp14:textId="77777777">
            <w:r>
              <w:t>[[HrdwPrepTech]] &lt;&lt;SRFCVP&gt;&gt;</w:t>
            </w:r>
          </w:p>
          <w:p w:rsidR="00DC62CA" w:rsidP="00D65ABA" w:rsidRDefault="00DC62CA" w14:paraId="45636BBF" wp14:textId="77777777">
            <w:r>
              <w:t>[[HrdwPrepComment]] &lt;&lt;COMMENT&gt;&gt;</w:t>
            </w:r>
          </w:p>
        </w:tc>
      </w:tr>
    </w:tbl>
    <w:p xmlns:wp14="http://schemas.microsoft.com/office/word/2010/wordml" w:rsidR="00DC62CA" w:rsidP="00DC62CA" w:rsidRDefault="00DC62CA" w14:paraId="637805D2" wp14:textId="77777777"/>
    <w:p xmlns:wp14="http://schemas.microsoft.com/office/word/2010/wordml" w:rsidR="00DC62CA" w:rsidP="00DC62CA" w:rsidRDefault="00DC62CA" w14:paraId="463F29E8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5650"/>
        <w:gridCol w:w="6173"/>
      </w:tblGrid>
      <w:tr xmlns:wp14="http://schemas.microsoft.com/office/word/2010/wordml" w:rsidRPr="00D97B1C" w:rsidR="00DC62CA" w:rsidTr="00D65ABA" w14:paraId="4399AB6E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59E4DFAD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6C61079C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7CFF495E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4D78F96F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78941E47" wp14:textId="77777777">
            <w:r>
              <w:t>5</w:t>
            </w:r>
          </w:p>
        </w:tc>
        <w:tc>
          <w:tcPr>
            <w:tcW w:w="10682" w:type="dxa"/>
          </w:tcPr>
          <w:p w:rsidRPr="003002AD" w:rsidR="00DC62CA" w:rsidP="00D65ABA" w:rsidRDefault="00DC62CA" w14:paraId="2459B113" wp14:textId="7777777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Press indium Seals:</w:t>
            </w:r>
          </w:p>
          <w:p w:rsidR="00DC62CA" w:rsidP="00D65ABA" w:rsidRDefault="00DC62CA" w14:paraId="4B4CF681" wp14:textId="77777777">
            <w:r>
              <w:t xml:space="preserve">Press indium seals onto the Inner Adapter (Both Sides), both doglegs and both end dish sub-assemblies as per the </w:t>
            </w:r>
            <w:hyperlink w:history="1" r:id="rId8">
              <w:r w:rsidRPr="00EC392B">
                <w:rPr>
                  <w:rStyle w:val="Hyperlink"/>
                </w:rPr>
                <w:t>Indium Pressing Procedure</w:t>
              </w:r>
            </w:hyperlink>
            <w:r>
              <w:t>.</w:t>
            </w:r>
          </w:p>
          <w:p w:rsidR="00DC62CA" w:rsidP="00D65ABA" w:rsidRDefault="00DC62CA" w14:paraId="4927FF87" wp14:textId="77777777">
            <w:r>
              <w:t>Cover each end dish with an ionized nitrogen cleaned niobium cover plate and hold in place with two spring clamps.</w:t>
            </w:r>
          </w:p>
          <w:p w:rsidRPr="00480FFC" w:rsidR="00DC62CA" w:rsidP="00D65ABA" w:rsidRDefault="00DC62CA" w14:paraId="659ECD86" wp14:textId="77777777">
            <w:r>
              <w:t xml:space="preserve">Cover one end of the inner adapter with the cleaned Teflon former and clamp in place. </w:t>
            </w:r>
          </w:p>
        </w:tc>
        <w:tc>
          <w:tcPr>
            <w:tcW w:w="6173" w:type="dxa"/>
            <w:noWrap/>
          </w:tcPr>
          <w:p w:rsidR="00DC62CA" w:rsidP="00D65ABA" w:rsidRDefault="00DC62CA" w14:paraId="59C7906B" wp14:textId="77777777">
            <w:r>
              <w:t>[[IndiumSealTech]] &lt;&lt;SRFCVP&gt;&gt;</w:t>
            </w:r>
          </w:p>
          <w:p w:rsidR="00DC62CA" w:rsidP="00D65ABA" w:rsidRDefault="00DC62CA" w14:paraId="7E51AF9D" wp14:textId="77777777">
            <w:r>
              <w:t>[[IndiumSealDare]] &lt;&lt;TIMESTAMP&gt;&gt;</w:t>
            </w:r>
          </w:p>
          <w:p w:rsidR="00DC62CA" w:rsidP="00D65ABA" w:rsidRDefault="00DC62CA" w14:paraId="55063E01" wp14:textId="77777777">
            <w:r>
              <w:t>[[IndiumSealComment]] &lt;&lt;COMMENT&gt;&gt;</w:t>
            </w:r>
          </w:p>
        </w:tc>
      </w:tr>
      <w:tr xmlns:wp14="http://schemas.microsoft.com/office/word/2010/wordml" w:rsidRPr="00D97B1C" w:rsidR="00DC62CA" w:rsidTr="00D65ABA" w14:paraId="3708908C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29B4EA11" wp14:textId="77777777">
            <w:r>
              <w:t>6</w:t>
            </w:r>
          </w:p>
        </w:tc>
        <w:tc>
          <w:tcPr>
            <w:tcW w:w="10682" w:type="dxa"/>
          </w:tcPr>
          <w:p w:rsidRPr="003002AD" w:rsidR="00DC62CA" w:rsidP="00D65ABA" w:rsidRDefault="00DC62CA" w14:paraId="3C215292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Clean the Pair Assembly Station:</w:t>
            </w:r>
          </w:p>
          <w:p w:rsidRPr="003002AD" w:rsidR="00DC62CA" w:rsidP="00D65ABA" w:rsidRDefault="00DC62CA" w14:paraId="287C3CF4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Wipe entire strong back assembly, cavity support fixtures, and support pedestal with wipes and isopropyl alcohol.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Clean with filtered nitrogen.</w:t>
            </w:r>
          </w:p>
          <w:p w:rsidRPr="00F83E97" w:rsidR="00DC62CA" w:rsidP="00D65ABA" w:rsidRDefault="00DC62CA" w14:paraId="3B7B4B86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</w:p>
        </w:tc>
        <w:tc>
          <w:tcPr>
            <w:tcW w:w="6173" w:type="dxa"/>
            <w:noWrap/>
          </w:tcPr>
          <w:p w:rsidR="00DC62CA" w:rsidP="00D65ABA" w:rsidRDefault="00DC62CA" w14:paraId="3AA355D4" wp14:textId="77777777">
            <w:r>
              <w:t>[[Assembly</w:t>
            </w:r>
            <w:r w:rsidRPr="006F7316">
              <w:t>Station</w:t>
            </w:r>
            <w:r>
              <w:t>Clean</w:t>
            </w:r>
            <w:r w:rsidRPr="006F7316">
              <w:t xml:space="preserve">]] </w:t>
            </w:r>
            <w:r>
              <w:t>&lt;&lt;SRFCVP&gt;&gt;</w:t>
            </w:r>
          </w:p>
          <w:p w:rsidR="00DC62CA" w:rsidP="00D65ABA" w:rsidRDefault="00DC62CA" w14:paraId="4853573E" wp14:textId="77777777">
            <w:r>
              <w:t>[[StationCleanDate]] &lt;&lt;TIMESTAMP&gt;&gt;</w:t>
            </w:r>
          </w:p>
          <w:p w:rsidR="00DC62CA" w:rsidP="00D65ABA" w:rsidRDefault="00DC62CA" w14:paraId="5431E0B5" wp14:textId="77777777">
            <w:r>
              <w:t>[[StationCleanComment]] &lt;&lt;COMMENT&gt;&gt;</w:t>
            </w:r>
          </w:p>
        </w:tc>
      </w:tr>
      <w:tr xmlns:wp14="http://schemas.microsoft.com/office/word/2010/wordml" w:rsidRPr="00D97B1C" w:rsidR="00DC62CA" w:rsidTr="00D65ABA" w14:paraId="1D3D1C31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75697EEC" wp14:textId="77777777">
            <w:r>
              <w:t>7</w:t>
            </w:r>
          </w:p>
        </w:tc>
        <w:tc>
          <w:tcPr>
            <w:tcW w:w="10682" w:type="dxa"/>
          </w:tcPr>
          <w:p w:rsidR="00DC62CA" w:rsidP="00D65ABA" w:rsidRDefault="00DC62CA" w14:paraId="18414359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 w:rsidRPr="006C6A93">
              <w:rPr>
                <w:b/>
                <w:color w:val="0000FF"/>
              </w:rPr>
              <w:t xml:space="preserve">Install </w:t>
            </w:r>
            <w:r>
              <w:rPr>
                <w:b/>
                <w:color w:val="0000FF"/>
              </w:rPr>
              <w:t>Upper</w:t>
            </w:r>
            <w:r w:rsidRPr="006C6A93">
              <w:rPr>
                <w:b/>
                <w:color w:val="0000FF"/>
              </w:rPr>
              <w:t xml:space="preserve"> cavity end dish into strong-back:</w:t>
            </w:r>
          </w:p>
          <w:p w:rsidRPr="003002AD" w:rsidR="00DC62CA" w:rsidP="00D65ABA" w:rsidRDefault="00DC62CA" w14:paraId="33FC1EDD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</w:rPr>
              <w:t>The stack-up spreadsheet will indicate if the end dish alignment height needs to be modified.</w:t>
            </w:r>
          </w:p>
          <w:p w:rsidR="00DC62CA" w:rsidP="00D65ABA" w:rsidRDefault="00DC62CA" w14:paraId="0C01B659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Install the upper cavity end dish into the strong-back and align as per the </w:t>
            </w:r>
            <w:hyperlink w:history="1" r:id="rId9">
              <w:r w:rsidRPr="001B44C1">
                <w:rPr>
                  <w:rStyle w:val="Hyperlink"/>
                </w:rPr>
                <w:t>End Dish Alignment Procedure</w:t>
              </w:r>
            </w:hyperlink>
            <w:r>
              <w:t>.</w:t>
            </w:r>
            <w:r w:rsidR="00D65ABA">
              <w:t xml:space="preserve"> </w:t>
            </w:r>
            <w:r>
              <w:t>Record the Dish and Valve serial #s.</w:t>
            </w:r>
          </w:p>
          <w:p w:rsidRPr="003002AD" w:rsidR="00DC62CA" w:rsidP="00D65ABA" w:rsidRDefault="00DC62CA" w14:paraId="784A8B0B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Verify that the valve is closed and set screw on the valve handle is tight. </w:t>
            </w:r>
            <w:r w:rsidRPr="00DC62CA">
              <w:t>Clean the end dish with ionized nitrogen after alignment.</w:t>
            </w:r>
          </w:p>
          <w:p w:rsidRPr="008E0CC9" w:rsidR="00DC62CA" w:rsidP="00D65ABA" w:rsidRDefault="00DC62CA" w14:paraId="7EE8FF6B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Clean the end dish with ionized nitrogen after alignment.</w:t>
            </w:r>
          </w:p>
        </w:tc>
        <w:tc>
          <w:tcPr>
            <w:tcW w:w="6173" w:type="dxa"/>
            <w:noWrap/>
          </w:tcPr>
          <w:p w:rsidR="00DC62CA" w:rsidP="00D65ABA" w:rsidRDefault="00DC62CA" w14:paraId="42C2712D" wp14:textId="77777777">
            <w:r>
              <w:t>[[ENDDSNUpper]] &lt;&lt;ENDDSN&gt;&gt;</w:t>
            </w:r>
          </w:p>
          <w:p w:rsidR="00DC62CA" w:rsidP="00D65ABA" w:rsidRDefault="00DC62CA" w14:paraId="5534A220" wp14:textId="77777777">
            <w:r>
              <w:t>[[ValveSNUpper]] &lt;&lt;SN&gt;&gt;</w:t>
            </w:r>
          </w:p>
          <w:p w:rsidR="00DC62CA" w:rsidP="00D65ABA" w:rsidRDefault="00DC62CA" w14:paraId="220FE402" wp14:textId="77777777">
            <w:r>
              <w:t>[[UpENDDInstallTech]] &lt;&lt;SRFCVP&gt;&gt;</w:t>
            </w:r>
          </w:p>
          <w:p w:rsidR="00DC62CA" w:rsidP="00D65ABA" w:rsidRDefault="00DC62CA" w14:paraId="34DAA75D" wp14:textId="77777777">
            <w:r>
              <w:t>[[UpENDDInstallComment]] &lt;&lt;COMMENT&gt;&gt;</w:t>
            </w:r>
          </w:p>
        </w:tc>
      </w:tr>
    </w:tbl>
    <w:p xmlns:wp14="http://schemas.microsoft.com/office/word/2010/wordml" w:rsidR="0002315F" w:rsidP="00DC62CA" w:rsidRDefault="00975F1F" w14:paraId="3A0FF5F2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5645"/>
        <w:gridCol w:w="6173"/>
      </w:tblGrid>
      <w:tr xmlns:wp14="http://schemas.microsoft.com/office/word/2010/wordml" w:rsidRPr="00D97B1C" w:rsidR="00DC62CA" w:rsidTr="00D65ABA" w14:paraId="2D34FD20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27E32D8D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47167DF0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6CB017F1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31FEBF2E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44B0A208" wp14:textId="77777777">
            <w:r>
              <w:t>8</w:t>
            </w:r>
          </w:p>
        </w:tc>
        <w:tc>
          <w:tcPr>
            <w:tcW w:w="10682" w:type="dxa"/>
          </w:tcPr>
          <w:p w:rsidRPr="00F25694" w:rsidR="00DC62CA" w:rsidP="00D65ABA" w:rsidRDefault="00DC62CA" w14:paraId="36EABFAF" wp14:textId="77777777">
            <w:pPr>
              <w:rPr>
                <w:b/>
                <w:color w:val="0000FF"/>
              </w:rPr>
            </w:pPr>
            <w:r w:rsidRPr="00F25694">
              <w:rPr>
                <w:b/>
                <w:color w:val="0000FF"/>
              </w:rPr>
              <w:t xml:space="preserve">Install Upper Cavity into </w:t>
            </w:r>
            <w:r>
              <w:rPr>
                <w:b/>
                <w:color w:val="0000FF"/>
              </w:rPr>
              <w:t>Strong-</w:t>
            </w:r>
            <w:r w:rsidRPr="00F25694">
              <w:rPr>
                <w:b/>
                <w:color w:val="0000FF"/>
              </w:rPr>
              <w:t>back Fixture:</w:t>
            </w:r>
          </w:p>
          <w:p w:rsidR="00DC62CA" w:rsidP="00D65ABA" w:rsidRDefault="00DC62CA" w14:paraId="7C0614E1" wp14:textId="77777777">
            <w:r>
              <w:t>Remove the two nylon tipped 1/4-28 screws that set cavity roll from the base of each outer cavity supports on the strong-back fixture.</w:t>
            </w:r>
            <w:r w:rsidR="00D65ABA">
              <w:t xml:space="preserve"> </w:t>
            </w:r>
            <w:r>
              <w:t>Set them aside for later use.</w:t>
            </w:r>
            <w:r w:rsidR="00D65ABA">
              <w:t xml:space="preserve"> </w:t>
            </w:r>
          </w:p>
          <w:p w:rsidR="00DC62CA" w:rsidP="00D65ABA" w:rsidRDefault="00DC62CA" w14:paraId="272B2939" wp14:textId="77777777">
            <w:r>
              <w:t>Position two of the cavity support fixtures, one of each type, on the strong back assembly so they are about 18.5 inches apart on center.</w:t>
            </w:r>
            <w:r w:rsidR="00D65ABA">
              <w:t xml:space="preserve"> </w:t>
            </w:r>
            <w:r>
              <w:t>Remove the top collars from both fixtures and set them aside for later use.</w:t>
            </w:r>
            <w:r w:rsidR="00D65ABA">
              <w:t xml:space="preserve"> </w:t>
            </w:r>
            <w:r>
              <w:t>Slide the remaining supports to the other end so they are out of the way.</w:t>
            </w:r>
          </w:p>
          <w:p w:rsidRPr="0057635C" w:rsidR="00DC62CA" w:rsidP="0057635C" w:rsidRDefault="00DC62CA" w14:paraId="78FC03A5" wp14:textId="77777777">
            <w:pPr>
              <w:tabs>
                <w:tab w:val="left" w:pos="1080"/>
              </w:tabs>
            </w:pPr>
            <w:r>
              <w:t>Identify which cavity will be the upper cavity of the pair assembly.</w:t>
            </w:r>
            <w:r w:rsidR="00D65ABA">
              <w:t xml:space="preserve"> </w:t>
            </w:r>
            <w:r w:rsidRPr="006560EE">
              <w:t xml:space="preserve">Verify that the </w:t>
            </w:r>
            <w:r>
              <w:t xml:space="preserve">upper cavity is fully assembled, travelers are completed, and ready to be installed in the strong-back fixture. With cage </w:t>
            </w:r>
            <w:r w:rsidR="0057635C">
              <w:t>still in BacTech r</w:t>
            </w:r>
            <w:r>
              <w:t>emove all four pins from the cage</w:t>
            </w:r>
            <w:r w:rsidR="0057635C">
              <w:t xml:space="preserve"> and separate the cage halves. </w:t>
            </w:r>
            <w:r w:rsidRPr="007B41B0">
              <w:rPr>
                <w:i/>
              </w:rPr>
              <w:t>Make sure to separate the cage halves evenly</w:t>
            </w:r>
            <w:r>
              <w:rPr>
                <w:i/>
              </w:rPr>
              <w:t>.</w:t>
            </w:r>
            <w:r w:rsidR="0057635C">
              <w:t xml:space="preserve"> </w:t>
            </w:r>
            <w:r>
              <w:t>The cavity must remain in the lower half of the cage.</w:t>
            </w:r>
            <w:r w:rsidR="0057635C">
              <w:t xml:space="preserve"> </w:t>
            </w:r>
            <w:r>
              <w:t xml:space="preserve">Utilizing two people carefully remove the assembled cavity from the cage half and install it in the previously positioned support fixtures on the strong back </w:t>
            </w:r>
            <w:r w:rsidR="0057635C">
              <w:t>.</w:t>
            </w:r>
            <w:r w:rsidRPr="00CE049B">
              <w:t>Refer to drawing # CRM-088-2005-0001</w:t>
            </w:r>
            <w:r w:rsidRPr="00A0032D">
              <w:rPr>
                <w:b/>
              </w:rPr>
              <w:t xml:space="preserve"> </w:t>
            </w:r>
            <w:r w:rsidRPr="00CE049B">
              <w:t>for proper orientation</w:t>
            </w:r>
            <w:r w:rsidRPr="00717146">
              <w:rPr>
                <w:i/>
              </w:rPr>
              <w:t>.</w:t>
            </w:r>
            <w:r w:rsidR="00D65ABA">
              <w:rPr>
                <w:i/>
              </w:rPr>
              <w:t xml:space="preserve"> </w:t>
            </w:r>
            <w:r w:rsidRPr="00717146">
              <w:rPr>
                <w:i/>
              </w:rPr>
              <w:t xml:space="preserve">The cavity protection covers must remain in place </w:t>
            </w:r>
            <w:r>
              <w:rPr>
                <w:i/>
              </w:rPr>
              <w:t>at all times.</w:t>
            </w:r>
            <w:r>
              <w:t xml:space="preserve"> </w:t>
            </w:r>
          </w:p>
        </w:tc>
        <w:tc>
          <w:tcPr>
            <w:tcW w:w="6173" w:type="dxa"/>
            <w:noWrap/>
          </w:tcPr>
          <w:p w:rsidR="00DC62CA" w:rsidP="00D65ABA" w:rsidRDefault="00DC62CA" w14:paraId="6C992BC1" wp14:textId="77777777">
            <w:r>
              <w:t>[[UpCavInstTech]] &lt;&lt;SRFCVP&gt;&gt;</w:t>
            </w:r>
          </w:p>
          <w:p w:rsidR="00DC62CA" w:rsidP="00D65ABA" w:rsidRDefault="00DC62CA" w14:paraId="48A70BB3" wp14:textId="77777777">
            <w:r>
              <w:t>[[UpCavInstDate]] &lt;&lt;TIMESTAMP&gt;&gt;</w:t>
            </w:r>
          </w:p>
          <w:p w:rsidR="00DC62CA" w:rsidP="00D65ABA" w:rsidRDefault="00DC62CA" w14:paraId="23639641" wp14:textId="77777777">
            <w:r>
              <w:t>[[UpCavInstComment]] &lt;&lt;COMMENT&gt;&gt;</w:t>
            </w:r>
          </w:p>
        </w:tc>
      </w:tr>
    </w:tbl>
    <w:p xmlns:wp14="http://schemas.microsoft.com/office/word/2010/wordml" w:rsidR="0002315F" w:rsidP="00DC62CA" w:rsidRDefault="00975F1F" w14:paraId="5630AD66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"/>
        <w:gridCol w:w="5652"/>
        <w:gridCol w:w="6173"/>
      </w:tblGrid>
      <w:tr xmlns:wp14="http://schemas.microsoft.com/office/word/2010/wordml" w:rsidRPr="00D97B1C" w:rsidR="00DC62CA" w:rsidTr="0057635C" w14:paraId="6BD7568E" wp14:textId="77777777">
        <w:trPr>
          <w:trHeight w:val="288"/>
        </w:trPr>
        <w:tc>
          <w:tcPr>
            <w:tcW w:w="1125" w:type="dxa"/>
          </w:tcPr>
          <w:p w:rsidRPr="00D97B1C" w:rsidR="00DC62CA" w:rsidP="00D65ABA" w:rsidRDefault="00DC62CA" w14:paraId="5A01B6A1" wp14:textId="77777777">
            <w:r w:rsidRPr="00D97B1C">
              <w:lastRenderedPageBreak/>
              <w:t>Step No.</w:t>
            </w:r>
          </w:p>
        </w:tc>
        <w:tc>
          <w:tcPr>
            <w:tcW w:w="5652" w:type="dxa"/>
          </w:tcPr>
          <w:p w:rsidRPr="00D97B1C" w:rsidR="00DC62CA" w:rsidP="00D65ABA" w:rsidRDefault="00DC62CA" w14:paraId="767E88E1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520DA1BE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57635C" w14:paraId="609828EE" wp14:textId="77777777">
        <w:trPr>
          <w:trHeight w:val="288"/>
        </w:trPr>
        <w:tc>
          <w:tcPr>
            <w:tcW w:w="1125" w:type="dxa"/>
          </w:tcPr>
          <w:p w:rsidR="00DC62CA" w:rsidP="00D65ABA" w:rsidRDefault="00DC62CA" w14:paraId="2B2B7304" wp14:textId="77777777">
            <w:r>
              <w:t>9</w:t>
            </w:r>
          </w:p>
        </w:tc>
        <w:tc>
          <w:tcPr>
            <w:tcW w:w="5652" w:type="dxa"/>
          </w:tcPr>
          <w:p w:rsidRPr="003002AD" w:rsidR="00DC62CA" w:rsidP="00D65ABA" w:rsidRDefault="00DC62CA" w14:paraId="59893C5F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Cavity Alignment:</w:t>
            </w:r>
          </w:p>
          <w:p w:rsidRPr="006F078B" w:rsidR="00DC62CA" w:rsidP="00D65ABA" w:rsidRDefault="00DC62CA" w14:paraId="516F045B" wp14:textId="77777777">
            <w:pPr>
              <w:tabs>
                <w:tab w:val="left" w:pos="-112"/>
              </w:tabs>
              <w:rPr>
                <w:b/>
              </w:rPr>
            </w:pPr>
            <w:r w:rsidRPr="006F078B">
              <w:rPr>
                <w:b/>
              </w:rPr>
              <w:t>Set cavity roll:</w:t>
            </w:r>
          </w:p>
          <w:p w:rsidR="00DC62CA" w:rsidP="00D65ABA" w:rsidRDefault="00DC62CA" w14:paraId="57938FB6" wp14:textId="77777777">
            <w:pPr>
              <w:tabs>
                <w:tab w:val="left" w:pos="-112"/>
              </w:tabs>
            </w:pPr>
            <w:r>
              <w:t>Reinstall two of the nylon tipped 1/4-28 cavity roll screws to the base of the support fixture (HOM end) that is supporting the cavity.</w:t>
            </w:r>
            <w:r w:rsidR="00D65ABA">
              <w:t xml:space="preserve"> </w:t>
            </w:r>
          </w:p>
          <w:p w:rsidR="00DC62CA" w:rsidP="00D65ABA" w:rsidRDefault="00DC62CA" w14:paraId="0A41BBFA" wp14:textId="77777777">
            <w:pPr>
              <w:tabs>
                <w:tab w:val="left" w:pos="-112"/>
              </w:tabs>
            </w:pPr>
            <w:r>
              <w:t>Lay the bubble level on a horizontal surface of the HOM arm of the cavity.</w:t>
            </w:r>
            <w:r w:rsidR="00D65ABA">
              <w:t xml:space="preserve"> </w:t>
            </w:r>
          </w:p>
          <w:p w:rsidR="00DC62CA" w:rsidP="00D65ABA" w:rsidRDefault="00DC62CA" w14:paraId="227EFACE" wp14:textId="77777777">
            <w:pPr>
              <w:tabs>
                <w:tab w:val="left" w:pos="-112"/>
              </w:tabs>
            </w:pPr>
            <w:r>
              <w:t>Level the cavity by adjusting the cavity roll set screws finger tight against the other HOM arm.</w:t>
            </w:r>
          </w:p>
          <w:p w:rsidRPr="008E6D58" w:rsidR="00DC62CA" w:rsidP="00D65ABA" w:rsidRDefault="00DC62CA" w14:paraId="7CD3B44B" wp14:textId="77777777">
            <w:pPr>
              <w:tabs>
                <w:tab w:val="left" w:pos="-112"/>
              </w:tabs>
              <w:rPr>
                <w:b/>
              </w:rPr>
            </w:pPr>
            <w:r>
              <w:rPr>
                <w:b/>
              </w:rPr>
              <w:t>Align Cavity:</w:t>
            </w:r>
            <w:r w:rsidR="00D65ABA">
              <w:rPr>
                <w:b/>
              </w:rPr>
              <w:t xml:space="preserve"> </w:t>
            </w:r>
            <w:r>
              <w:rPr>
                <w:b/>
              </w:rPr>
              <w:t>The stack-up spreadsheet will indicate if the cavity alignment heights need to be modified.</w:t>
            </w:r>
          </w:p>
          <w:p w:rsidR="00DC62CA" w:rsidP="00D65ABA" w:rsidRDefault="00DC62CA" w14:paraId="3E3A8A1A" wp14:textId="77777777">
            <w:pPr>
              <w:tabs>
                <w:tab w:val="left" w:pos="-112"/>
              </w:tabs>
            </w:pPr>
            <w:r>
              <w:t>Lay two cavity alignment V-blocks on the strong back assembly at each end of the cavity.</w:t>
            </w:r>
            <w:r w:rsidR="00D65ABA">
              <w:t xml:space="preserve"> </w:t>
            </w:r>
            <w:r>
              <w:t>Position each V-block about one inch from the end of the cavity with the "V" on the rail opposite of the gate valve support screw.</w:t>
            </w:r>
            <w:r w:rsidR="00D65ABA">
              <w:t xml:space="preserve"> </w:t>
            </w:r>
            <w:r w:rsidRPr="00605DBA">
              <w:rPr>
                <w:i/>
              </w:rPr>
              <w:t xml:space="preserve">This </w:t>
            </w:r>
            <w:r>
              <w:rPr>
                <w:i/>
              </w:rPr>
              <w:t xml:space="preserve">rail </w:t>
            </w:r>
            <w:r w:rsidRPr="00605DBA">
              <w:rPr>
                <w:i/>
              </w:rPr>
              <w:t xml:space="preserve">will be referred to as the reference rail for this </w:t>
            </w:r>
            <w:r>
              <w:rPr>
                <w:i/>
              </w:rPr>
              <w:t>pair.</w:t>
            </w:r>
            <w:r w:rsidR="00D65ABA">
              <w:rPr>
                <w:i/>
              </w:rPr>
              <w:t xml:space="preserve"> </w:t>
            </w:r>
            <w:r>
              <w:t>Ensure the V-blocks are properly seated on the rail.</w:t>
            </w:r>
            <w:r w:rsidR="00D65ABA">
              <w:t xml:space="preserve"> </w:t>
            </w:r>
            <w:r>
              <w:t>Slide each V-block underneath the cavity beam line flanges.</w:t>
            </w:r>
            <w:r w:rsidR="00D65ABA">
              <w:t xml:space="preserve"> </w:t>
            </w:r>
          </w:p>
          <w:p w:rsidRPr="00E62435" w:rsidR="00DC62CA" w:rsidP="00D65ABA" w:rsidRDefault="00DC62CA" w14:paraId="11207EED" wp14:textId="77777777">
            <w:pPr>
              <w:tabs>
                <w:tab w:val="left" w:pos="1080"/>
              </w:tabs>
            </w:pPr>
            <w:r>
              <w:t>At both ends of the cavity adjust the cavity support fixture thumbscrews until there is a .002" gap between the outer diameter of the cavity beam line flange and the V-block.</w:t>
            </w:r>
            <w:r w:rsidR="00D65ABA">
              <w:t xml:space="preserve"> </w:t>
            </w:r>
            <w:r>
              <w:t>You will need to go back and forth to each end of the cavity until the .002" gap is achieved at both V-blocks.</w:t>
            </w:r>
            <w:r w:rsidR="00D65ABA">
              <w:t xml:space="preserve"> </w:t>
            </w:r>
            <w:r>
              <w:t>Maintain cavity roll during this alignment process, the cavity roll may need to be adjusted as well.</w:t>
            </w:r>
          </w:p>
        </w:tc>
        <w:tc>
          <w:tcPr>
            <w:tcW w:w="6173" w:type="dxa"/>
            <w:noWrap/>
          </w:tcPr>
          <w:p w:rsidR="00DC62CA" w:rsidP="00D65ABA" w:rsidRDefault="00DC62CA" w14:paraId="270F915F" wp14:textId="77777777">
            <w:r>
              <w:t>[[CavRollTech]] &lt;&lt;SRFCVP&gt;&gt;</w:t>
            </w:r>
          </w:p>
          <w:p w:rsidR="00DC62CA" w:rsidP="00D65ABA" w:rsidRDefault="00DC62CA" w14:paraId="2FE43648" wp14:textId="77777777">
            <w:r>
              <w:t>[[CavRollDate]] &lt;&lt;TIMESTAMP&gt;&gt;</w:t>
            </w:r>
          </w:p>
          <w:p w:rsidR="00DC62CA" w:rsidP="00D65ABA" w:rsidRDefault="00DC62CA" w14:paraId="5B3C316B" wp14:textId="77777777">
            <w:r>
              <w:t>[[CavRollComment]] &lt;&lt;COMMENT&gt;&gt;</w:t>
            </w:r>
          </w:p>
        </w:tc>
      </w:tr>
    </w:tbl>
    <w:p xmlns:wp14="http://schemas.microsoft.com/office/word/2010/wordml" w:rsidR="00DC62CA" w:rsidP="00DC62CA" w:rsidRDefault="00975F1F" w14:paraId="61829076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3"/>
        <w:gridCol w:w="5654"/>
        <w:gridCol w:w="6173"/>
      </w:tblGrid>
      <w:tr xmlns:wp14="http://schemas.microsoft.com/office/word/2010/wordml" w:rsidRPr="00D97B1C" w:rsidR="00DC62CA" w:rsidTr="00D65ABA" w14:paraId="21470B5C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6E93FC83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49647457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71B139C1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45DB5058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4737E36C" wp14:textId="77777777">
            <w:r>
              <w:t>11</w:t>
            </w:r>
          </w:p>
        </w:tc>
        <w:tc>
          <w:tcPr>
            <w:tcW w:w="10682" w:type="dxa"/>
          </w:tcPr>
          <w:p w:rsidRPr="003002AD" w:rsidR="00DC62CA" w:rsidP="00D65ABA" w:rsidRDefault="00DC62CA" w14:paraId="1D3151EC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Prepare</w:t>
            </w:r>
            <w:r w:rsidRPr="00840894">
              <w:rPr>
                <w:b/>
                <w:color w:val="0000FF"/>
              </w:rPr>
              <w:t xml:space="preserve"> End-Dish Hardware</w:t>
            </w:r>
            <w:r>
              <w:rPr>
                <w:b/>
                <w:color w:val="0000FF"/>
              </w:rPr>
              <w:t xml:space="preserve"> for Upper Cavity:</w:t>
            </w:r>
          </w:p>
          <w:p w:rsidR="00DC62CA" w:rsidP="00D65ABA" w:rsidRDefault="00DC62CA" w14:paraId="4DEC855C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Gather the appropriate tools to torque end-dish/cavity beam line flanges.</w:t>
            </w:r>
            <w:r w:rsidR="00D65ABA">
              <w:t xml:space="preserve"> </w:t>
            </w:r>
            <w:r>
              <w:t>Clean the tools with ionized nitrogen and place them in the laminar flow station.</w:t>
            </w:r>
          </w:p>
          <w:p w:rsidRPr="00480FFC" w:rsidR="00DC62CA" w:rsidP="00D65ABA" w:rsidRDefault="00DC62CA" w14:paraId="439772E1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Obtain tray with end-dish hardware.</w:t>
            </w:r>
            <w:r w:rsidR="00D65ABA">
              <w:t xml:space="preserve"> </w:t>
            </w:r>
            <w:r>
              <w:t xml:space="preserve">Clean the tray of hardware as per the </w:t>
            </w:r>
            <w:hyperlink w:history="1" r:id="rId10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 Transfer the tray of hardware to the laminar flow station for assembly.</w:t>
            </w:r>
          </w:p>
        </w:tc>
        <w:tc>
          <w:tcPr>
            <w:tcW w:w="6173" w:type="dxa"/>
            <w:noWrap/>
          </w:tcPr>
          <w:p w:rsidR="00DC62CA" w:rsidP="00D65ABA" w:rsidRDefault="00DC62CA" w14:paraId="04031285" wp14:textId="77777777">
            <w:r>
              <w:t>[[UpENDDPrepTech]] &lt;&lt;SRFCVP&gt;&gt;</w:t>
            </w:r>
          </w:p>
          <w:p w:rsidR="00DC62CA" w:rsidP="00D65ABA" w:rsidRDefault="00DC62CA" w14:paraId="26E91D68" wp14:textId="77777777">
            <w:r>
              <w:t>[[UpENDDPrepDate]] &lt;&lt;TIMESTAMP&gt;&gt;</w:t>
            </w:r>
          </w:p>
          <w:p w:rsidR="00DC62CA" w:rsidP="00D65ABA" w:rsidRDefault="00DC62CA" w14:paraId="0588272D" wp14:textId="77777777">
            <w:r>
              <w:t>[[UpENDDPrepComment]] &lt;&lt;COMMENT&gt;&gt;</w:t>
            </w:r>
          </w:p>
        </w:tc>
      </w:tr>
      <w:tr xmlns:wp14="http://schemas.microsoft.com/office/word/2010/wordml" w:rsidRPr="00D97B1C" w:rsidR="00DC62CA" w:rsidTr="00D65ABA" w14:paraId="3534AC55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4B73E586" wp14:textId="77777777">
            <w:r>
              <w:t>12</w:t>
            </w:r>
          </w:p>
        </w:tc>
        <w:tc>
          <w:tcPr>
            <w:tcW w:w="10682" w:type="dxa"/>
          </w:tcPr>
          <w:p w:rsidR="00DC62CA" w:rsidP="00D65ABA" w:rsidRDefault="00DC62CA" w14:paraId="78D64AF8" wp14:textId="77777777">
            <w:r>
              <w:rPr>
                <w:b/>
                <w:color w:val="0000FF"/>
              </w:rPr>
              <w:t>Assemble the end dish to the cavity:</w:t>
            </w:r>
          </w:p>
          <w:p w:rsidR="00DC62CA" w:rsidP="00D65ABA" w:rsidRDefault="00DC62CA" w14:paraId="62EA6C29" wp14:textId="77777777">
            <w:r>
              <w:t>Slide the valve-end dish assembly to the end of the strong back fixture.</w:t>
            </w:r>
            <w:r w:rsidR="00D65ABA">
              <w:t xml:space="preserve"> </w:t>
            </w:r>
            <w:r>
              <w:t>Position the cavity beam-line flange about four inches away from the end dish flange and lock the cavity in place with two rail locks.</w:t>
            </w:r>
            <w:r w:rsidRPr="009D262B">
              <w:t xml:space="preserve"> </w:t>
            </w:r>
          </w:p>
          <w:p w:rsidR="00DC62CA" w:rsidP="00D65ABA" w:rsidRDefault="00DC62CA" w14:paraId="0751720E" wp14:textId="77777777">
            <w:r>
              <w:t>Carefully remove the protective cover from the end dish and inspect the indium.</w:t>
            </w:r>
            <w:r w:rsidR="00D65ABA">
              <w:t xml:space="preserve"> </w:t>
            </w:r>
            <w:r>
              <w:t>It should be smooth and free of gaps and voids.</w:t>
            </w:r>
            <w:r w:rsidR="00D65ABA">
              <w:t xml:space="preserve"> </w:t>
            </w:r>
            <w:r>
              <w:t xml:space="preserve">If </w:t>
            </w:r>
            <w:r w:rsidRPr="001E643E">
              <w:rPr>
                <w:u w:val="single"/>
              </w:rPr>
              <w:t>any</w:t>
            </w:r>
            <w:r>
              <w:t xml:space="preserve"> discrepancies are noticed, stop the assembly, and inform the supervisor.</w:t>
            </w:r>
          </w:p>
          <w:p w:rsidRPr="003002AD" w:rsidR="00DC62CA" w:rsidP="00D65ABA" w:rsidRDefault="00DC62CA" w14:paraId="4548041F" wp14:textId="77777777">
            <w:r>
              <w:t>Carefully remove the protective cover from the cavity beam-line flange and inspect the sealing surface.</w:t>
            </w:r>
            <w:r w:rsidRPr="001E643E">
              <w:t xml:space="preserve"> </w:t>
            </w:r>
            <w:r>
              <w:t>It should be smooth and free of scratches and stains.</w:t>
            </w:r>
            <w:r w:rsidRPr="001E643E">
              <w:t xml:space="preserve"> </w:t>
            </w:r>
            <w:r>
              <w:t xml:space="preserve">If </w:t>
            </w:r>
            <w:r w:rsidRPr="001E643E">
              <w:rPr>
                <w:u w:val="single"/>
              </w:rPr>
              <w:t>any</w:t>
            </w:r>
            <w:r>
              <w:t xml:space="preserve"> discrepancies are noticed, stop the assembly, and inform the supervisor.</w:t>
            </w:r>
          </w:p>
          <w:p w:rsidR="00DC62CA" w:rsidP="00D65ABA" w:rsidRDefault="00DC62CA" w14:paraId="5E0562CD" wp14:textId="77777777">
            <w:r>
              <w:t>Slowly slide the valve-end dish assembly towards the cavity.</w:t>
            </w:r>
            <w:r w:rsidR="00D65ABA">
              <w:t xml:space="preserve"> </w:t>
            </w:r>
            <w:r>
              <w:t>Before contacting the indium, ensure the cavity flange is centered in the end dish flange counter bore and parallel to it.</w:t>
            </w:r>
            <w:r w:rsidR="00D65ABA">
              <w:t xml:space="preserve"> </w:t>
            </w:r>
            <w:r>
              <w:t>Adjust the end dish if necessary to inprove alignment.</w:t>
            </w:r>
          </w:p>
          <w:p w:rsidRPr="00480FFC" w:rsidR="00DC62CA" w:rsidP="00D65ABA" w:rsidRDefault="00DC62CA" w14:paraId="7E6CD03D" wp14:textId="77777777">
            <w:r>
              <w:t>Slide the valve-end dish assembly until the indium</w:t>
            </w:r>
            <w:r w:rsidRPr="001E643E">
              <w:t xml:space="preserve"> </w:t>
            </w:r>
            <w:r>
              <w:t>makes contact with the cavity flange, keep gentle pressure on the valve-end dish assembly.</w:t>
            </w:r>
            <w:r w:rsidR="00D65ABA">
              <w:t xml:space="preserve"> </w:t>
            </w:r>
            <w:r>
              <w:t>This will ensure that the indium will stay in place and the flanges will not separate.</w:t>
            </w:r>
          </w:p>
        </w:tc>
        <w:tc>
          <w:tcPr>
            <w:tcW w:w="6173" w:type="dxa"/>
            <w:noWrap/>
          </w:tcPr>
          <w:p w:rsidR="00DC62CA" w:rsidP="00D65ABA" w:rsidRDefault="00DC62CA" w14:paraId="381213DA" wp14:textId="77777777">
            <w:r>
              <w:t>[[UpENDDAssyTech]] &lt;&lt;SRFCVP&gt;&gt;</w:t>
            </w:r>
          </w:p>
          <w:p w:rsidR="00DC62CA" w:rsidP="00D65ABA" w:rsidRDefault="00DC62CA" w14:paraId="58F75AE9" wp14:textId="77777777">
            <w:r>
              <w:t>[[UpENDDAssyDate]] &lt;&lt;TIMESTAMP&gt;&gt;</w:t>
            </w:r>
          </w:p>
          <w:p w:rsidR="00DC62CA" w:rsidP="00D65ABA" w:rsidRDefault="00DC62CA" w14:paraId="1DD11F06" wp14:textId="77777777">
            <w:r>
              <w:t>[[UpENDDAssyComment]] &lt;&lt;COMMENT&gt;&gt;</w:t>
            </w:r>
          </w:p>
        </w:tc>
      </w:tr>
    </w:tbl>
    <w:p xmlns:wp14="http://schemas.microsoft.com/office/word/2010/wordml" w:rsidR="00DC62CA" w:rsidP="00DC62CA" w:rsidRDefault="00975F1F" w14:paraId="2BA226A1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xmlns:wp14="http://schemas.microsoft.com/office/word/2010/wordml" w:rsidRPr="00D97B1C" w:rsidR="00DC62CA" w:rsidTr="00D65ABA" w14:paraId="7290E810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2CC8D4B6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4DC3FE7C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3F9164F4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0D3B3B35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39F18D26" wp14:textId="77777777">
            <w:r>
              <w:t>13</w:t>
            </w:r>
          </w:p>
        </w:tc>
        <w:tc>
          <w:tcPr>
            <w:tcW w:w="10682" w:type="dxa"/>
          </w:tcPr>
          <w:p w:rsidR="00DC62CA" w:rsidP="00D65ABA" w:rsidRDefault="00DC62CA" w14:paraId="1F8200AD" wp14:textId="77777777">
            <w:r>
              <w:rPr>
                <w:b/>
                <w:color w:val="0000FF"/>
              </w:rPr>
              <w:t>Assemble the end dish to the cavity: (Continued)</w:t>
            </w:r>
          </w:p>
          <w:p w:rsidR="00DC62CA" w:rsidP="00D65ABA" w:rsidRDefault="00DC62CA" w14:paraId="01F27FAF" wp14:textId="77777777">
            <w:r>
              <w:t>Install the end dish flange hardware as per Drawing #CRM-088-2005-0001.</w:t>
            </w:r>
            <w:r w:rsidR="00D65ABA">
              <w:t xml:space="preserve"> </w:t>
            </w:r>
            <w:r>
              <w:t>While keeping pressure on the flange seal.</w:t>
            </w:r>
          </w:p>
          <w:p w:rsidR="00DC62CA" w:rsidP="00D65ABA" w:rsidRDefault="00DC62CA" w14:paraId="5ADC3DCD" wp14:textId="77777777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Using a star pattern, incrementally torque the bolts to 40, 70, 90, and 125 in-lbs.</w:t>
            </w:r>
          </w:p>
          <w:p w:rsidRPr="000F2DDB" w:rsidR="00DC62CA" w:rsidP="00D65ABA" w:rsidRDefault="00DC62CA" w14:paraId="4EA2B5CA" wp14:textId="77777777">
            <w:pPr>
              <w:rPr>
                <w:b/>
              </w:rPr>
            </w:pPr>
            <w:r>
              <w:t xml:space="preserve">Remove the end dish holding fixture from the strong-back fixture. </w:t>
            </w:r>
          </w:p>
        </w:tc>
        <w:tc>
          <w:tcPr>
            <w:tcW w:w="6173" w:type="dxa"/>
            <w:noWrap/>
          </w:tcPr>
          <w:p w:rsidR="00DC62CA" w:rsidP="00D65ABA" w:rsidRDefault="00DC62CA" w14:paraId="3EC13BDE" wp14:textId="77777777">
            <w:r>
              <w:t>[[UpENDDAssyTech</w:t>
            </w:r>
            <w:r w:rsidR="00823EFC">
              <w:t>2</w:t>
            </w:r>
            <w:r>
              <w:t>]] &lt;&lt;SRFCVP&gt;&gt;</w:t>
            </w:r>
          </w:p>
          <w:p w:rsidR="00DC62CA" w:rsidP="00D65ABA" w:rsidRDefault="00DC62CA" w14:paraId="22C8195D" wp14:textId="77777777">
            <w:r>
              <w:t>[[UpENDDAssyDate2]] &lt;&lt;TIMESTAMP&gt;&gt;</w:t>
            </w:r>
          </w:p>
          <w:p w:rsidR="00DC62CA" w:rsidP="00D65ABA" w:rsidRDefault="00DC62CA" w14:paraId="6B43C41D" wp14:textId="77777777">
            <w:r>
              <w:t>[[UpENDDAssyComment2]] &lt;&lt;COMMENT&gt;&gt;</w:t>
            </w:r>
          </w:p>
        </w:tc>
      </w:tr>
      <w:tr xmlns:wp14="http://schemas.microsoft.com/office/word/2010/wordml" w:rsidRPr="00D97B1C" w:rsidR="00DC62CA" w:rsidTr="00D65ABA" w14:paraId="46825D8B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4E1E336A" wp14:textId="77777777">
            <w:r>
              <w:t>14</w:t>
            </w:r>
          </w:p>
        </w:tc>
        <w:tc>
          <w:tcPr>
            <w:tcW w:w="10682" w:type="dxa"/>
          </w:tcPr>
          <w:p w:rsidR="00DC62CA" w:rsidP="00D65ABA" w:rsidRDefault="00DC62CA" w14:paraId="43D6C6CC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 w:rsidRPr="006C6A93">
              <w:rPr>
                <w:b/>
                <w:color w:val="0000FF"/>
              </w:rPr>
              <w:t>Install</w:t>
            </w:r>
            <w:r>
              <w:rPr>
                <w:b/>
                <w:color w:val="0000FF"/>
              </w:rPr>
              <w:t xml:space="preserve"> Lower</w:t>
            </w:r>
            <w:r w:rsidRPr="006C6A93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Cavity E</w:t>
            </w:r>
            <w:r w:rsidRPr="006C6A93">
              <w:rPr>
                <w:b/>
                <w:color w:val="0000FF"/>
              </w:rPr>
              <w:t xml:space="preserve">nd </w:t>
            </w:r>
            <w:r>
              <w:rPr>
                <w:b/>
                <w:color w:val="0000FF"/>
              </w:rPr>
              <w:t>D</w:t>
            </w:r>
            <w:r w:rsidRPr="006C6A93">
              <w:rPr>
                <w:b/>
                <w:color w:val="0000FF"/>
              </w:rPr>
              <w:t xml:space="preserve">ish into </w:t>
            </w:r>
            <w:r>
              <w:rPr>
                <w:b/>
                <w:color w:val="0000FF"/>
              </w:rPr>
              <w:t>S</w:t>
            </w:r>
            <w:r w:rsidRPr="006C6A93">
              <w:rPr>
                <w:b/>
                <w:color w:val="0000FF"/>
              </w:rPr>
              <w:t>trong-back:</w:t>
            </w:r>
          </w:p>
          <w:p w:rsidRPr="003002AD" w:rsidR="00DC62CA" w:rsidP="00D65ABA" w:rsidRDefault="00DC62CA" w14:paraId="452E16CC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</w:rPr>
              <w:t>The stack-up spreadsheet will indicate if the end dish alignment height needs to be modified.</w:t>
            </w:r>
          </w:p>
          <w:p w:rsidR="00DC62CA" w:rsidP="00D65ABA" w:rsidRDefault="00DC62CA" w14:paraId="168B1546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Install the lower cavity end dish into the strong-back and align as per the </w:t>
            </w:r>
            <w:hyperlink w:history="1" r:id="rId11">
              <w:r w:rsidRPr="001B44C1">
                <w:rPr>
                  <w:rStyle w:val="Hyperlink"/>
                </w:rPr>
                <w:t>End Dish Alignment Procedure</w:t>
              </w:r>
            </w:hyperlink>
            <w:r>
              <w:t>.</w:t>
            </w:r>
            <w:r w:rsidR="00D65ABA">
              <w:t xml:space="preserve"> </w:t>
            </w:r>
            <w:r>
              <w:t>Record the Dish and Valve serial #s.</w:t>
            </w:r>
          </w:p>
          <w:p w:rsidRPr="003002AD" w:rsidR="00DC62CA" w:rsidP="00D65ABA" w:rsidRDefault="00DC62CA" w14:paraId="73BA6BB5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Verify that the valve is closed and set screw on the valve handle is tight.</w:t>
            </w:r>
          </w:p>
          <w:p w:rsidRPr="009A0C1B" w:rsidR="00DC62CA" w:rsidP="00D65ABA" w:rsidRDefault="00DC62CA" w14:paraId="3C7029C4" wp14:textId="77777777">
            <w:pPr>
              <w:rPr>
                <w:b/>
                <w:color w:val="0000FF"/>
              </w:rPr>
            </w:pPr>
            <w:r>
              <w:t>Clean the end dish with ionized nitrogen after alignment.</w:t>
            </w:r>
          </w:p>
        </w:tc>
        <w:tc>
          <w:tcPr>
            <w:tcW w:w="6173" w:type="dxa"/>
            <w:noWrap/>
          </w:tcPr>
          <w:p w:rsidR="00DC62CA" w:rsidP="00D65ABA" w:rsidRDefault="00DC62CA" w14:paraId="52A55173" wp14:textId="77777777">
            <w:r>
              <w:t>[[ENDDSNLower]] &lt;&lt;ENDDSN&gt;&gt;</w:t>
            </w:r>
          </w:p>
          <w:p w:rsidR="00DC62CA" w:rsidP="00D65ABA" w:rsidRDefault="00DC62CA" w14:paraId="689E7ABE" wp14:textId="77777777">
            <w:r>
              <w:t>[[ValveSNLower]] &lt;&lt;SN&gt;&gt;</w:t>
            </w:r>
          </w:p>
          <w:p w:rsidR="00DC62CA" w:rsidP="00D65ABA" w:rsidRDefault="00DC62CA" w14:paraId="02577635" wp14:textId="77777777">
            <w:r>
              <w:t>[[LowENDDInstallTech]] &lt;&lt;SRFCVP&gt;&gt;</w:t>
            </w:r>
          </w:p>
          <w:p w:rsidR="00DC62CA" w:rsidP="00D65ABA" w:rsidRDefault="00DC62CA" w14:paraId="17F51E9A" wp14:textId="77777777">
            <w:r>
              <w:t>[[LowENDDInstallDate]] &lt;&lt;TIMESTAMP&gt;&gt;</w:t>
            </w:r>
          </w:p>
          <w:p w:rsidR="00DC62CA" w:rsidP="00D65ABA" w:rsidRDefault="00DC62CA" w14:paraId="7D2CC569" wp14:textId="77777777">
            <w:r>
              <w:t>[[LowENDDInstallComment]] &lt;&lt;COMMENT&gt;&gt;</w:t>
            </w:r>
          </w:p>
        </w:tc>
      </w:tr>
      <w:tr xmlns:wp14="http://schemas.microsoft.com/office/word/2010/wordml" w:rsidRPr="00D97B1C" w:rsidR="00DC62CA" w:rsidTr="00D65ABA" w14:paraId="02D737DF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33CFEC6B" wp14:textId="77777777">
            <w:r>
              <w:t>15</w:t>
            </w:r>
          </w:p>
        </w:tc>
        <w:tc>
          <w:tcPr>
            <w:tcW w:w="10682" w:type="dxa"/>
          </w:tcPr>
          <w:p w:rsidRPr="003002AD" w:rsidR="00DC62CA" w:rsidP="00D65ABA" w:rsidRDefault="00DC62CA" w14:paraId="155A7905" wp14:textId="7777777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Install Lower</w:t>
            </w:r>
            <w:r w:rsidRPr="00F25694">
              <w:rPr>
                <w:b/>
                <w:color w:val="0000FF"/>
              </w:rPr>
              <w:t xml:space="preserve"> Cavity into </w:t>
            </w:r>
            <w:r>
              <w:rPr>
                <w:b/>
                <w:color w:val="0000FF"/>
              </w:rPr>
              <w:t>Strong-</w:t>
            </w:r>
            <w:r w:rsidRPr="00F25694">
              <w:rPr>
                <w:b/>
                <w:color w:val="0000FF"/>
              </w:rPr>
              <w:t>back Fixture</w:t>
            </w:r>
            <w:r>
              <w:rPr>
                <w:b/>
                <w:color w:val="0000FF"/>
              </w:rPr>
              <w:t xml:space="preserve"> and Align</w:t>
            </w:r>
            <w:r w:rsidRPr="00F25694">
              <w:rPr>
                <w:b/>
                <w:color w:val="0000FF"/>
              </w:rPr>
              <w:t>:</w:t>
            </w:r>
          </w:p>
          <w:p w:rsidR="00DC62CA" w:rsidP="00D65ABA" w:rsidRDefault="00DC62CA" w14:paraId="7E8B46BA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Refer to Steps 6,7, &amp; 8 for details:</w:t>
            </w:r>
          </w:p>
          <w:p w:rsidR="00DC62CA" w:rsidP="00D65ABA" w:rsidRDefault="00DC62CA" w14:paraId="3D4FFF70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Remove the lower cavity from the cage and install it into the cavity strong-back fixture.</w:t>
            </w:r>
          </w:p>
          <w:p w:rsidR="00DC62CA" w:rsidP="00D65ABA" w:rsidRDefault="00DC62CA" w14:paraId="18334408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Align the lower cavity in the strong-back fixture.</w:t>
            </w:r>
          </w:p>
        </w:tc>
        <w:tc>
          <w:tcPr>
            <w:tcW w:w="6173" w:type="dxa"/>
            <w:noWrap/>
          </w:tcPr>
          <w:p w:rsidR="00DC62CA" w:rsidP="00D65ABA" w:rsidRDefault="00DC62CA" w14:paraId="35E333CD" wp14:textId="77777777">
            <w:r>
              <w:t>[[LowCavInstTech]] &lt;&lt;SRFCVP&gt;&gt;</w:t>
            </w:r>
          </w:p>
          <w:p w:rsidR="00DC62CA" w:rsidP="00D65ABA" w:rsidRDefault="00DC62CA" w14:paraId="22EE13E2" wp14:textId="77777777">
            <w:r>
              <w:t>[[LowCavInstDate]] &lt;&lt;TIMESTAMP&gt;&gt;</w:t>
            </w:r>
          </w:p>
          <w:p w:rsidR="00DC62CA" w:rsidP="00D65ABA" w:rsidRDefault="00DC62CA" w14:paraId="1DE0A754" wp14:textId="77777777">
            <w:r>
              <w:t>[[LowCavInstComment]] &lt;&lt;COMMENT&gt;&gt;</w:t>
            </w:r>
          </w:p>
        </w:tc>
      </w:tr>
    </w:tbl>
    <w:p xmlns:wp14="http://schemas.microsoft.com/office/word/2010/wordml" w:rsidR="00DC62CA" w:rsidP="00DC62CA" w:rsidRDefault="00DC62CA" w14:paraId="17AD93B2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658"/>
        <w:gridCol w:w="6173"/>
      </w:tblGrid>
      <w:tr xmlns:wp14="http://schemas.microsoft.com/office/word/2010/wordml" w:rsidRPr="00D97B1C" w:rsidR="00DC62CA" w:rsidTr="00D65ABA" w14:paraId="5BA1F98A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002511BA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10B96516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44203E1A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4EE88B71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0EB5E791" wp14:textId="77777777">
            <w:r>
              <w:t>16</w:t>
            </w:r>
          </w:p>
        </w:tc>
        <w:tc>
          <w:tcPr>
            <w:tcW w:w="10682" w:type="dxa"/>
          </w:tcPr>
          <w:p w:rsidRPr="003002AD" w:rsidR="00DC62CA" w:rsidP="00D65ABA" w:rsidRDefault="00DC62CA" w14:paraId="5E0318CE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Prepare</w:t>
            </w:r>
            <w:r w:rsidRPr="00840894">
              <w:rPr>
                <w:b/>
                <w:color w:val="0000FF"/>
              </w:rPr>
              <w:t xml:space="preserve"> End-Dish Hardware</w:t>
            </w:r>
            <w:r>
              <w:rPr>
                <w:b/>
                <w:color w:val="0000FF"/>
              </w:rPr>
              <w:t xml:space="preserve"> for Lower Cavity:</w:t>
            </w:r>
          </w:p>
          <w:p w:rsidR="00DC62CA" w:rsidP="00D65ABA" w:rsidRDefault="00DC62CA" w14:paraId="2CBAB322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Gather the appropriate tools to torque end-dish/cavity beam-line flanges.</w:t>
            </w:r>
            <w:r w:rsidR="00D65ABA">
              <w:t xml:space="preserve"> </w:t>
            </w:r>
            <w:r>
              <w:t>Clean the tools with ionized nitrogen and place them in the laminar flow station.</w:t>
            </w:r>
          </w:p>
          <w:p w:rsidRPr="00480FFC" w:rsidR="00DC62CA" w:rsidP="00D65ABA" w:rsidRDefault="00DC62CA" w14:paraId="44D17E90" wp14:textId="77777777">
            <w:r>
              <w:t>Obtain tray with end-dish hardware.</w:t>
            </w:r>
            <w:r w:rsidR="00D65ABA">
              <w:t xml:space="preserve"> </w:t>
            </w:r>
            <w:r>
              <w:t xml:space="preserve">Clean the tray of hardware as per the </w:t>
            </w:r>
            <w:hyperlink w:history="1" r:id="rId12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 Transfer the tray of hardware to the laminar flow station for assembly.</w:t>
            </w:r>
          </w:p>
        </w:tc>
        <w:tc>
          <w:tcPr>
            <w:tcW w:w="6173" w:type="dxa"/>
            <w:noWrap/>
          </w:tcPr>
          <w:p w:rsidR="00DC62CA" w:rsidP="00D65ABA" w:rsidRDefault="00DC62CA" w14:paraId="7D486AFC" wp14:textId="77777777">
            <w:r>
              <w:t>[[LowENDDPrepTech]] &lt;&lt;SRFCVP&gt;&gt;</w:t>
            </w:r>
          </w:p>
          <w:p w:rsidR="00DC62CA" w:rsidP="00D65ABA" w:rsidRDefault="00DC62CA" w14:paraId="71340227" wp14:textId="77777777">
            <w:r>
              <w:t>[[LowENDDPrepDate]] &lt;&lt;TIMESTAMP&gt;&gt;</w:t>
            </w:r>
          </w:p>
          <w:p w:rsidR="00DC62CA" w:rsidP="00D65ABA" w:rsidRDefault="00DC62CA" w14:paraId="76322488" wp14:textId="77777777">
            <w:r>
              <w:t>[[LowENDDPrepComment]] &lt;&lt;COMMENT&gt;&gt;</w:t>
            </w:r>
          </w:p>
        </w:tc>
      </w:tr>
      <w:tr xmlns:wp14="http://schemas.microsoft.com/office/word/2010/wordml" w:rsidRPr="00D97B1C" w:rsidR="00DC62CA" w:rsidTr="00D65ABA" w14:paraId="7F1E4BB4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111B77A1" wp14:textId="77777777">
            <w:r>
              <w:t>17</w:t>
            </w:r>
          </w:p>
        </w:tc>
        <w:tc>
          <w:tcPr>
            <w:tcW w:w="10682" w:type="dxa"/>
          </w:tcPr>
          <w:p w:rsidR="00DC62CA" w:rsidP="00D65ABA" w:rsidRDefault="00DC62CA" w14:paraId="2FA0634B" wp14:textId="77777777">
            <w:r>
              <w:rPr>
                <w:b/>
                <w:color w:val="0000FF"/>
              </w:rPr>
              <w:t>Assemble Lower end dish to the cavity:</w:t>
            </w:r>
          </w:p>
          <w:p w:rsidR="00DC62CA" w:rsidP="00D65ABA" w:rsidRDefault="00DC62CA" w14:paraId="60A2B772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Refer Steps 9 &amp; 10 for details:</w:t>
            </w:r>
          </w:p>
          <w:p w:rsidR="00DC62CA" w:rsidP="00D65ABA" w:rsidRDefault="00DC62CA" w14:paraId="51AF158A" wp14:textId="77777777">
            <w:pPr>
              <w:tabs>
                <w:tab w:val="left" w:pos="1080"/>
              </w:tabs>
            </w:pPr>
            <w:r>
              <w:t>Assemble the lower end dish to the lower cavity.</w:t>
            </w:r>
            <w:r w:rsidR="00D65ABA">
              <w:t xml:space="preserve"> </w:t>
            </w:r>
            <w:r>
              <w:t>Ensure the indium seal and flange seal surfaces have not been compromised.</w:t>
            </w:r>
            <w:r w:rsidR="00D65ABA">
              <w:t xml:space="preserve"> </w:t>
            </w:r>
            <w:r>
              <w:t xml:space="preserve">Make sure particle counting data is being taken. </w:t>
            </w:r>
          </w:p>
          <w:p w:rsidRPr="00E62435" w:rsidR="00DC62CA" w:rsidP="00D65ABA" w:rsidRDefault="00DC62CA" w14:paraId="194E00BD" wp14:textId="77777777">
            <w:pPr>
              <w:tabs>
                <w:tab w:val="left" w:pos="1080"/>
              </w:tabs>
            </w:pPr>
            <w:r>
              <w:t>Ensure hardware has been inserted and torqued.</w:t>
            </w:r>
          </w:p>
        </w:tc>
        <w:tc>
          <w:tcPr>
            <w:tcW w:w="6173" w:type="dxa"/>
            <w:noWrap/>
          </w:tcPr>
          <w:p w:rsidR="00DC62CA" w:rsidP="00D65ABA" w:rsidRDefault="00DC62CA" w14:paraId="6E259DDE" wp14:textId="77777777">
            <w:r>
              <w:t>[[LowENDDAssyTech]] &lt;&lt;SRFCVP&gt;&gt;</w:t>
            </w:r>
          </w:p>
          <w:p w:rsidR="00DC62CA" w:rsidP="00D65ABA" w:rsidRDefault="00DC62CA" w14:paraId="477FC170" wp14:textId="77777777">
            <w:r>
              <w:t>[[LowENDDAssyDate]] &lt;&lt;TIMESTAMP&gt;&gt;</w:t>
            </w:r>
          </w:p>
          <w:p w:rsidR="00DC62CA" w:rsidP="00D65ABA" w:rsidRDefault="00DC62CA" w14:paraId="7C441224" wp14:textId="77777777">
            <w:r>
              <w:t>[[LowENDDAssyComment]] &lt;&lt;COMMENT&gt;&gt;</w:t>
            </w:r>
          </w:p>
        </w:tc>
      </w:tr>
    </w:tbl>
    <w:p xmlns:wp14="http://schemas.microsoft.com/office/word/2010/wordml" w:rsidR="00DC62CA" w:rsidP="00DC62CA" w:rsidRDefault="00975F1F" w14:paraId="0DE4B5B7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"/>
        <w:gridCol w:w="5652"/>
        <w:gridCol w:w="6173"/>
      </w:tblGrid>
      <w:tr xmlns:wp14="http://schemas.microsoft.com/office/word/2010/wordml" w:rsidRPr="00D97B1C" w:rsidR="00DC62CA" w:rsidTr="00D65ABA" w14:paraId="44601675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5BF40318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7B313739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635F9A34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2582FA58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526D80A2" wp14:textId="77777777">
            <w:r>
              <w:t>18</w:t>
            </w:r>
          </w:p>
        </w:tc>
        <w:tc>
          <w:tcPr>
            <w:tcW w:w="10682" w:type="dxa"/>
          </w:tcPr>
          <w:p w:rsidRPr="003002AD" w:rsidR="00DC62CA" w:rsidP="00D65ABA" w:rsidRDefault="00DC62CA" w14:paraId="3365808F" wp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  <w:b/>
                <w:color w:val="0000FF"/>
              </w:rPr>
            </w:pPr>
            <w:r w:rsidRPr="00B62B99">
              <w:rPr>
                <w:rFonts w:ascii="Times" w:hAnsi="Times"/>
                <w:b/>
                <w:color w:val="0000FF"/>
              </w:rPr>
              <w:t xml:space="preserve">Prepare </w:t>
            </w:r>
            <w:r>
              <w:rPr>
                <w:rFonts w:ascii="Times" w:hAnsi="Times"/>
                <w:b/>
                <w:color w:val="0000FF"/>
              </w:rPr>
              <w:t>Upper Cavity For Inner Adapter</w:t>
            </w:r>
            <w:r w:rsidRPr="00B62B99">
              <w:rPr>
                <w:rFonts w:ascii="Times" w:hAnsi="Times"/>
                <w:b/>
                <w:color w:val="0000FF"/>
              </w:rPr>
              <w:t>:</w:t>
            </w:r>
          </w:p>
          <w:p w:rsidR="00DC62CA" w:rsidP="00D65ABA" w:rsidRDefault="00DC62CA" w14:paraId="72C9724F" wp14:textId="77777777">
            <w:pPr>
              <w:tabs>
                <w:tab w:val="left" w:pos="-112"/>
              </w:tabs>
            </w:pPr>
            <w:r>
              <w:t>Position one of the cavity alignment V-blocks on the strong back assembly about one inch from the FPC beam line flange.</w:t>
            </w:r>
          </w:p>
          <w:p w:rsidR="00DC62CA" w:rsidP="00D65ABA" w:rsidRDefault="00DC62CA" w14:paraId="3C37E66D" wp14:textId="77777777">
            <w:pPr>
              <w:tabs>
                <w:tab w:val="left" w:pos="-112"/>
              </w:tabs>
            </w:pPr>
            <w:r>
              <w:t>Make sure the "V" of the alignment block is on the reference rail. (the rail opposite of the gate valve support screw)</w:t>
            </w:r>
          </w:p>
          <w:p w:rsidR="00DC62CA" w:rsidP="00D65ABA" w:rsidRDefault="00DC62CA" w14:paraId="67E12402" wp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Verify upper cavity is still aligned in the strong back fixture by measuring the gap with a feeler gauge, at the FPC end, between the alignment V-block</w:t>
            </w:r>
            <w:r w:rsidRPr="00E21595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and the cavity beam line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The gap should measure .002" Adjust the three thumbscrews as necessary.</w:t>
            </w:r>
          </w:p>
          <w:p w:rsidR="00DC62CA" w:rsidP="00D65ABA" w:rsidRDefault="00DC62CA" w14:paraId="10AFC0F2" wp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Slide the upper cavity as close to the end of the strong back fixture as possible.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The FPC end of the cavity should be fairly close to being centered on the strong back fixture.</w:t>
            </w:r>
          </w:p>
          <w:p w:rsidRPr="003002AD" w:rsidR="00DC62CA" w:rsidP="00D65ABA" w:rsidRDefault="00DC62CA" w14:paraId="2DE2C48E" wp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Lock linear movement of the cavity.</w:t>
            </w:r>
          </w:p>
          <w:p w:rsidRPr="003002AD" w:rsidR="00DC62CA" w:rsidP="00D65ABA" w:rsidRDefault="00DC62CA" w14:paraId="6BF787BA" wp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 w:cs="Times"/>
              </w:rPr>
              <w:t>Install two (2) machinist jacks between the lower portion of the fundamental power coupler (FPC) and the frame of the strong back on the upper cavity.</w:t>
            </w:r>
            <w:r w:rsidR="00D65AB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This will prevent the cavity from rotating while assembling the inner adapter.</w:t>
            </w:r>
          </w:p>
        </w:tc>
        <w:tc>
          <w:tcPr>
            <w:tcW w:w="6173" w:type="dxa"/>
            <w:noWrap/>
          </w:tcPr>
          <w:p w:rsidR="00DC62CA" w:rsidP="00D65ABA" w:rsidRDefault="00DC62CA" w14:paraId="329A6594" wp14:textId="77777777">
            <w:r>
              <w:t>[[INADSN</w:t>
            </w:r>
            <w:r w:rsidR="00A563FE">
              <w:t>2</w:t>
            </w:r>
            <w:r>
              <w:t>]] &lt;&lt;INADSN&gt;&gt;</w:t>
            </w:r>
          </w:p>
          <w:p w:rsidR="00DC62CA" w:rsidP="00D65ABA" w:rsidRDefault="00DC62CA" w14:paraId="43F9CB21" wp14:textId="77777777">
            <w:r>
              <w:t>[[UpINADTech]] &lt;&lt;SRFCVP&gt;&gt;</w:t>
            </w:r>
          </w:p>
          <w:p w:rsidR="00DC62CA" w:rsidP="00D65ABA" w:rsidRDefault="00DC62CA" w14:paraId="43E67F10" wp14:textId="77777777">
            <w:r>
              <w:t>[[UpINADDate]] &lt;&lt;TIMESTAMP&gt;&gt;</w:t>
            </w:r>
          </w:p>
          <w:p w:rsidR="00DC62CA" w:rsidP="00D65ABA" w:rsidRDefault="00DC62CA" w14:paraId="2CB27EFB" wp14:textId="77777777">
            <w:r>
              <w:t>[[UpINADComment]] &lt;&lt;COMMENT&gt;&gt;</w:t>
            </w:r>
          </w:p>
        </w:tc>
      </w:tr>
    </w:tbl>
    <w:p xmlns:wp14="http://schemas.microsoft.com/office/word/2010/wordml" w:rsidR="00DC62CA" w:rsidP="00DC62CA" w:rsidRDefault="00975F1F" w14:paraId="66204FF1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697"/>
        <w:gridCol w:w="6173"/>
      </w:tblGrid>
      <w:tr xmlns:wp14="http://schemas.microsoft.com/office/word/2010/wordml" w:rsidRPr="00D97B1C" w:rsidR="00DC62CA" w:rsidTr="00D65ABA" w14:paraId="735EB0D6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3EFA917E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4630D2D1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655877B9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4F857860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2847A633" wp14:textId="77777777">
            <w:r>
              <w:t>19</w:t>
            </w:r>
          </w:p>
        </w:tc>
        <w:tc>
          <w:tcPr>
            <w:tcW w:w="10682" w:type="dxa"/>
          </w:tcPr>
          <w:p w:rsidRPr="001F7972" w:rsidR="00DC62CA" w:rsidP="00D65ABA" w:rsidRDefault="00DC62CA" w14:paraId="216488DD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b/>
                <w:color w:val="0000FF"/>
              </w:rPr>
              <w:t>Prepare Inner Adapter/Hardware:</w:t>
            </w:r>
          </w:p>
          <w:p w:rsidR="00DC62CA" w:rsidP="00D65ABA" w:rsidRDefault="00DC62CA" w14:paraId="024BF496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Gather the appropriate tools to torque inner adapter/cavity beam line flanges.</w:t>
            </w:r>
            <w:r w:rsidR="00D65ABA">
              <w:t xml:space="preserve"> </w:t>
            </w:r>
            <w:r>
              <w:t xml:space="preserve">Clean the tools with ionized nitrogen and place in the laminar flow station </w:t>
            </w:r>
          </w:p>
          <w:p w:rsidR="00DC62CA" w:rsidP="00D65ABA" w:rsidRDefault="00DC62CA" w14:paraId="37CD074E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Obtain the tray with inner adapter hardware.</w:t>
            </w:r>
            <w:r w:rsidR="00D65ABA">
              <w:t xml:space="preserve"> </w:t>
            </w:r>
            <w:r>
              <w:t xml:space="preserve">Clean the tray of hardware as per the </w:t>
            </w:r>
            <w:hyperlink w:history="1" r:id="rId13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 Transfer the tray of hardware to the laminar flow station for assembly.</w:t>
            </w:r>
          </w:p>
          <w:p w:rsidR="00DC62CA" w:rsidP="00D65ABA" w:rsidRDefault="00DC62CA" w14:paraId="60D206C3" wp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Obtain the inner adapter.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Remove the spring clamp and protective cover.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Inspect the indium pressed on both flanges.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It should have a uniform radius and be free of flat spots or voids along its entire length.</w:t>
            </w:r>
          </w:p>
          <w:p w:rsidR="00DC62CA" w:rsidP="00D65ABA" w:rsidRDefault="00DC62CA" w14:paraId="2AF39C97" wp14:textId="77777777">
            <w:r>
              <w:t>Wipe a stainless perforated tray with an isopropyl alcohol soaked wiper and clean it with ionized nitrogen.</w:t>
            </w:r>
            <w:r w:rsidR="00D65ABA">
              <w:t xml:space="preserve"> </w:t>
            </w:r>
            <w:r>
              <w:t>Place the tray on a clean bench away from the ionized nitrogen cleaning station.</w:t>
            </w:r>
          </w:p>
          <w:p w:rsidR="00DC62CA" w:rsidP="00D65ABA" w:rsidRDefault="00DC62CA" w14:paraId="0F399B14" wp14:textId="77777777">
            <w:r>
              <w:t xml:space="preserve">Individually clean the Teflon protective cover and inner adapter as per the </w:t>
            </w:r>
            <w:hyperlink w:history="1" r:id="rId14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</w:t>
            </w:r>
            <w:r w:rsidR="00D65ABA">
              <w:t xml:space="preserve"> </w:t>
            </w:r>
            <w:r>
              <w:t>Place the Teflon cover in the cleaned stainless steel tray with the indium groove facing up.</w:t>
            </w:r>
          </w:p>
          <w:p w:rsidR="00DC62CA" w:rsidP="00D65ABA" w:rsidRDefault="00DC62CA" w14:paraId="3C6A857E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Place the cleaned inner adapter into the Teflon cover making sure the indium on the inner adapter, engages with the groove in the Teflon cover.</w:t>
            </w:r>
            <w:r w:rsidR="00D65ABA">
              <w:t xml:space="preserve"> </w:t>
            </w:r>
            <w:r w:rsidRPr="001E7AF4">
              <w:rPr>
                <w:i/>
              </w:rPr>
              <w:t>Do not rotate the parts once they are together.</w:t>
            </w:r>
          </w:p>
          <w:p w:rsidRPr="001E7AF4" w:rsidR="00DC62CA" w:rsidP="00D65ABA" w:rsidRDefault="00DC62CA" w14:paraId="124639CF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Clean the spring clamps with ionized nitrogen.</w:t>
            </w:r>
            <w:r w:rsidR="00D65ABA">
              <w:t xml:space="preserve"> </w:t>
            </w:r>
            <w:r>
              <w:t>Carefully install the spring clamps onto the inner adapter/Teflon cover assembly and transport to the laminar flow station for assembly to the upper cavity.</w:t>
            </w:r>
          </w:p>
        </w:tc>
        <w:tc>
          <w:tcPr>
            <w:tcW w:w="6173" w:type="dxa"/>
            <w:noWrap/>
          </w:tcPr>
          <w:p w:rsidR="00DC62CA" w:rsidP="00D65ABA" w:rsidRDefault="00DC62CA" w14:paraId="4B41EF20" wp14:textId="77777777">
            <w:r>
              <w:t>[[UpINADPrepTech]] &lt;&lt;SRFCVP&gt;&gt;</w:t>
            </w:r>
          </w:p>
          <w:p w:rsidR="00DC62CA" w:rsidP="00D65ABA" w:rsidRDefault="00DC62CA" w14:paraId="2C5B64D3" wp14:textId="77777777">
            <w:r>
              <w:t>[[UpINADPrepDate]] &lt;&lt;TIMESTAMP&gt;&gt;</w:t>
            </w:r>
          </w:p>
          <w:p w:rsidR="00DC62CA" w:rsidP="00D65ABA" w:rsidRDefault="00DC62CA" w14:paraId="74CE353A" wp14:textId="77777777">
            <w:r>
              <w:t>[[UpINADPrepComment]] &lt;&lt;COMMENT&gt;&gt;</w:t>
            </w:r>
          </w:p>
        </w:tc>
      </w:tr>
    </w:tbl>
    <w:p xmlns:wp14="http://schemas.microsoft.com/office/word/2010/wordml" w:rsidR="00DC62CA" w:rsidP="00DC62CA" w:rsidRDefault="00975F1F" w14:paraId="2DBF0D7D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xmlns:wp14="http://schemas.microsoft.com/office/word/2010/wordml" w:rsidRPr="00D97B1C" w:rsidR="00DC62CA" w:rsidTr="00D65ABA" w14:paraId="3B737C9C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31D2A94D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65E751DC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59EB104C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626E07FE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5007C906" wp14:textId="77777777">
            <w:r>
              <w:t>20</w:t>
            </w:r>
          </w:p>
        </w:tc>
        <w:tc>
          <w:tcPr>
            <w:tcW w:w="10682" w:type="dxa"/>
          </w:tcPr>
          <w:p w:rsidRPr="003002AD" w:rsidR="00DC62CA" w:rsidP="00D65ABA" w:rsidRDefault="00DC62CA" w14:paraId="1592561A" wp14:textId="77777777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Install Inner Adapter to Upper Cavity:</w:t>
            </w:r>
          </w:p>
          <w:p w:rsidR="00DC62CA" w:rsidP="00D65ABA" w:rsidRDefault="00DC62CA" w14:paraId="0EBD60DE" wp14:textId="7777777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Carefully remove the protective cover from the upper cavity and visually inspect seal path.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There should be no stains or visible scratches.</w:t>
            </w:r>
          </w:p>
          <w:p w:rsidRPr="003002AD" w:rsidR="00DC62CA" w:rsidP="00D65ABA" w:rsidRDefault="00DC62CA" w14:paraId="30B3D776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i/>
              </w:rPr>
            </w:pPr>
            <w:r>
              <w:rPr>
                <w:rFonts w:ascii="Times" w:hAnsi="Times" w:cs="Times"/>
              </w:rPr>
              <w:t xml:space="preserve">Visually align and install open end of the inner adapter to mating flange of the upper cavity. </w:t>
            </w:r>
            <w:r w:rsidRPr="003444F4">
              <w:rPr>
                <w:rFonts w:ascii="Times" w:hAnsi="Times" w:cs="Times"/>
                <w:i/>
              </w:rPr>
              <w:t>The outer diameters of both mating flanges must be perfectly aligned.</w:t>
            </w:r>
          </w:p>
          <w:p w:rsidRPr="003002AD" w:rsidR="00DC62CA" w:rsidP="00D65ABA" w:rsidRDefault="00DC62CA" w14:paraId="6449AC0B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Install two threaded split flange clamps behind upper cavity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Install two through-hole split flange clamps behind the inner adapter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Rotate the through-hole clamps so the split is 90° from the split of the clamps on the cavity.</w:t>
            </w:r>
            <w:r w:rsidR="00D65ABA">
              <w:rPr>
                <w:rFonts w:ascii="Times" w:hAnsi="Times"/>
              </w:rPr>
              <w:t xml:space="preserve"> </w:t>
            </w:r>
          </w:p>
          <w:p w:rsidR="00DC62CA" w:rsidP="00D65ABA" w:rsidRDefault="00DC62CA" w14:paraId="4EBC708F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Align the screw holes and install </w:t>
            </w:r>
            <w:r>
              <w:t xml:space="preserve">four opposite bolts with washers into backing rings </w:t>
            </w:r>
            <w:r>
              <w:rPr>
                <w:rFonts w:ascii="Times" w:hAnsi="Times" w:cs="Times"/>
              </w:rPr>
              <w:t>finger-tight.</w:t>
            </w:r>
            <w:r w:rsidR="00D65ABA">
              <w:rPr>
                <w:rFonts w:ascii="Times" w:hAnsi="Times" w:cs="Times"/>
              </w:rPr>
              <w:t xml:space="preserve"> </w:t>
            </w:r>
            <w:r>
              <w:t>Insert remaining bolts with appropriate washers and thread into backing rings and hand-tighten</w:t>
            </w:r>
            <w:r>
              <w:rPr>
                <w:rFonts w:ascii="Times" w:hAnsi="Times" w:cs="Times"/>
              </w:rPr>
              <w:t>.</w:t>
            </w:r>
          </w:p>
          <w:p w:rsidRPr="003002AD" w:rsidR="00DC62CA" w:rsidP="00D65ABA" w:rsidRDefault="00DC62CA" w14:paraId="51A25EC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</w:rPr>
              <w:t>Using a star pattern, incrementally torque the bolts to 40, 70, 90, and 125 in-lbs.</w:t>
            </w:r>
          </w:p>
        </w:tc>
        <w:tc>
          <w:tcPr>
            <w:tcW w:w="6173" w:type="dxa"/>
            <w:noWrap/>
          </w:tcPr>
          <w:p w:rsidR="00DC62CA" w:rsidP="00D65ABA" w:rsidRDefault="00DC62CA" w14:paraId="1620D533" wp14:textId="77777777">
            <w:r>
              <w:t>[[UpINADInstTech]] &lt;&lt;SRFCVP&gt;&gt;</w:t>
            </w:r>
          </w:p>
          <w:p w:rsidR="00DC62CA" w:rsidP="00D65ABA" w:rsidRDefault="00DC62CA" w14:paraId="7E5A216D" wp14:textId="77777777">
            <w:r>
              <w:t>[[UpINADInstDate]] &lt;&lt;TIMESTAMP&gt;&gt;</w:t>
            </w:r>
          </w:p>
          <w:p w:rsidR="00DC62CA" w:rsidP="00D65ABA" w:rsidRDefault="00DC62CA" w14:paraId="52C3AB47" wp14:textId="77777777">
            <w:r>
              <w:t>[[UpINADInstComment]] &lt;&lt;COMMENT&gt;&gt;</w:t>
            </w:r>
          </w:p>
        </w:tc>
      </w:tr>
    </w:tbl>
    <w:p xmlns:wp14="http://schemas.microsoft.com/office/word/2010/wordml" w:rsidR="00DC62CA" w:rsidP="00DC62CA" w:rsidRDefault="00DC62CA" w14:paraId="6B62F1B3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5648"/>
        <w:gridCol w:w="6173"/>
      </w:tblGrid>
      <w:tr xmlns:wp14="http://schemas.microsoft.com/office/word/2010/wordml" w:rsidRPr="00D97B1C" w:rsidR="00DC62CA" w:rsidTr="00D65ABA" w14:paraId="0F62E5A8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6AFBAE5E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39A4B4CC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7D1A0E5F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42EC9DD9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7B568215" wp14:textId="77777777">
            <w:r>
              <w:t>21</w:t>
            </w:r>
          </w:p>
        </w:tc>
        <w:tc>
          <w:tcPr>
            <w:tcW w:w="10682" w:type="dxa"/>
          </w:tcPr>
          <w:p w:rsidR="00DC62CA" w:rsidP="00D65ABA" w:rsidRDefault="00DC62CA" w14:paraId="5D7B8A1A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b/>
                <w:color w:val="0000FF"/>
              </w:rPr>
            </w:pPr>
            <w:r w:rsidRPr="003B75CB">
              <w:rPr>
                <w:rFonts w:ascii="Times" w:hAnsi="Times" w:cs="Times"/>
                <w:b/>
                <w:color w:val="0000FF"/>
              </w:rPr>
              <w:t>Set Roll of Lower Cavity</w:t>
            </w:r>
            <w:r>
              <w:rPr>
                <w:rFonts w:ascii="Times" w:hAnsi="Times" w:cs="Times"/>
                <w:b/>
                <w:color w:val="0000FF"/>
              </w:rPr>
              <w:t>:</w:t>
            </w:r>
          </w:p>
          <w:p w:rsidR="00DC62CA" w:rsidP="00D65ABA" w:rsidRDefault="00DC62CA" w14:paraId="02263999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Verify lower cavity is still aligned in the strong back fixture using the V-block and .002" feeler gauge.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Adjust if necessary.</w:t>
            </w:r>
          </w:p>
          <w:p w:rsidR="00DC62CA" w:rsidP="00D65ABA" w:rsidRDefault="00DC62CA" w14:paraId="650DE088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Verify that the FPC flange of lower cavity is level.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Adjust if necessary.</w:t>
            </w:r>
          </w:p>
          <w:p w:rsidR="00DC62CA" w:rsidP="00D65ABA" w:rsidRDefault="00DC62CA" w14:paraId="784FF044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Place the FPC flange alignment plate on the granite surface plate and set both indicators to zero.</w:t>
            </w:r>
          </w:p>
          <w:p w:rsidR="00DC62CA" w:rsidP="00D65ABA" w:rsidRDefault="00DC62CA" w14:paraId="5A7CB045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Clean the FPC flange alignment plate </w:t>
            </w:r>
            <w:r>
              <w:t xml:space="preserve">as per the </w:t>
            </w:r>
            <w:hyperlink w:history="1" r:id="rId15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Transport the alignment plate to the laminar flow station.</w:t>
            </w:r>
          </w:p>
          <w:p w:rsidRPr="003002AD" w:rsidR="00DC62CA" w:rsidP="00D65ABA" w:rsidRDefault="00DC62CA" w14:paraId="094B4214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  <w:i/>
              </w:rPr>
            </w:pPr>
            <w:r>
              <w:rPr>
                <w:rFonts w:ascii="Times" w:hAnsi="Times"/>
              </w:rPr>
              <w:t>Carefully remove the cover clamps from the FPC flange of both cavities.</w:t>
            </w:r>
            <w:r w:rsidR="00D65ABA">
              <w:rPr>
                <w:rFonts w:ascii="Times" w:hAnsi="Times"/>
              </w:rPr>
              <w:t xml:space="preserve"> </w:t>
            </w:r>
            <w:r w:rsidRPr="00D648CB">
              <w:rPr>
                <w:rFonts w:ascii="Times" w:hAnsi="Times"/>
                <w:i/>
              </w:rPr>
              <w:t>Do not remove the protective covers.</w:t>
            </w:r>
          </w:p>
          <w:p w:rsidR="00DC62CA" w:rsidP="00D65ABA" w:rsidRDefault="00DC62CA" w14:paraId="12E83D4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 xml:space="preserve">Position the particle counter head directly beneath the flange to be assembled. </w:t>
            </w:r>
          </w:p>
        </w:tc>
        <w:tc>
          <w:tcPr>
            <w:tcW w:w="6173" w:type="dxa"/>
            <w:noWrap/>
          </w:tcPr>
          <w:p w:rsidR="00DC62CA" w:rsidP="00D65ABA" w:rsidRDefault="00DC62CA" w14:paraId="34B784C6" wp14:textId="77777777">
            <w:r>
              <w:t>[[AlignmentPlateChecked]] &lt;&lt;CHECKBOX&gt;&gt;</w:t>
            </w:r>
          </w:p>
          <w:p w:rsidR="00DC62CA" w:rsidP="00D65ABA" w:rsidRDefault="00DC62CA" w14:paraId="35972811" wp14:textId="77777777">
            <w:r>
              <w:t>[[AlignmentPlateTech]] &lt;&lt;SRFCVP&gt;&gt;</w:t>
            </w:r>
          </w:p>
          <w:p w:rsidR="00DC62CA" w:rsidP="00D65ABA" w:rsidRDefault="00DC62CA" w14:paraId="1B954EC6" wp14:textId="77777777">
            <w:r>
              <w:t>[[AlignmentPlateDate]] &lt;&lt;TIMESTAMP&gt;&gt;</w:t>
            </w:r>
          </w:p>
          <w:p w:rsidR="00DC62CA" w:rsidP="00D65ABA" w:rsidRDefault="00DC62CA" w14:paraId="36AA265C" wp14:textId="77777777">
            <w:r>
              <w:t>[[AlignmentPlateComment]] &lt;&lt;COMMENT&gt;&gt;</w:t>
            </w:r>
          </w:p>
        </w:tc>
      </w:tr>
      <w:tr xmlns:wp14="http://schemas.microsoft.com/office/word/2010/wordml" w:rsidRPr="00D97B1C" w:rsidR="00DC62CA" w:rsidTr="00D65ABA" w14:paraId="3D92381E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44C26413" wp14:textId="77777777">
            <w:r>
              <w:t>22</w:t>
            </w:r>
          </w:p>
        </w:tc>
        <w:tc>
          <w:tcPr>
            <w:tcW w:w="10682" w:type="dxa"/>
          </w:tcPr>
          <w:p w:rsidRPr="003002AD" w:rsidR="00DC62CA" w:rsidP="00D65ABA" w:rsidRDefault="00DC62CA" w14:paraId="29302952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b/>
                <w:color w:val="0000FF"/>
              </w:rPr>
            </w:pPr>
            <w:r w:rsidRPr="003B75CB">
              <w:rPr>
                <w:rFonts w:ascii="Times" w:hAnsi="Times" w:cs="Times"/>
                <w:b/>
                <w:color w:val="0000FF"/>
              </w:rPr>
              <w:t>Set Roll of Lower Cavity</w:t>
            </w:r>
            <w:r>
              <w:rPr>
                <w:rFonts w:ascii="Times" w:hAnsi="Times" w:cs="Times"/>
                <w:b/>
                <w:color w:val="0000FF"/>
              </w:rPr>
              <w:t>:</w:t>
            </w:r>
            <w:r w:rsidR="00D65ABA">
              <w:rPr>
                <w:rFonts w:ascii="Times" w:hAnsi="Times" w:cs="Times"/>
                <w:b/>
                <w:color w:val="0000FF"/>
              </w:rPr>
              <w:t xml:space="preserve"> </w:t>
            </w:r>
            <w:r>
              <w:rPr>
                <w:rFonts w:ascii="Times" w:hAnsi="Times" w:cs="Times"/>
                <w:b/>
                <w:color w:val="0000FF"/>
              </w:rPr>
              <w:t>(continued)</w:t>
            </w:r>
          </w:p>
          <w:p w:rsidR="00DC62CA" w:rsidP="00D65ABA" w:rsidRDefault="00DC62CA" w14:paraId="51491AD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Slowly slide the lower cavity towards the inner adapter until the flange covers are about 1" apart.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Lock the linear motion of the lower cavity.</w:t>
            </w:r>
          </w:p>
          <w:p w:rsidRPr="003002AD" w:rsidR="00DC62CA" w:rsidP="00D65ABA" w:rsidRDefault="00DC62CA" w14:paraId="60E4B23B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rPr>
                <w:rFonts w:ascii="Times" w:hAnsi="Times"/>
              </w:rPr>
              <w:t>Attach the FPC cavity roll plate to the upper cavity with the two dial indicator contact tips oriented down toward the lower cavity FPC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Insert four 1/4-20 x 1.75" long screws into the outermost holes of the alignment plate and into the upper cavity flange. The indicator tips must be centered on each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Evenly tighten all four screws and nuts firmly by hand.</w:t>
            </w:r>
          </w:p>
          <w:p w:rsidR="00DC62CA" w:rsidP="00D65ABA" w:rsidRDefault="00DC62CA" w14:paraId="28E679A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Observe readings of both dial indicators on the FPC cavity roll plate.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Rotate the lower cavity with the two adjusting screws near the lower HOM elbow until both indicators show the same value.</w:t>
            </w:r>
          </w:p>
          <w:p w:rsidR="00DC62CA" w:rsidP="00D65ABA" w:rsidRDefault="00DC62CA" w14:paraId="69CBF514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rPr>
                <w:rFonts w:ascii="Times" w:hAnsi="Times"/>
              </w:rPr>
              <w:t>Lock the adjustment screws.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Verify that the dial indicators still show the same value and adjust if necessary.</w:t>
            </w:r>
          </w:p>
        </w:tc>
        <w:tc>
          <w:tcPr>
            <w:tcW w:w="6173" w:type="dxa"/>
            <w:noWrap/>
          </w:tcPr>
          <w:p w:rsidR="00DC62CA" w:rsidP="00D65ABA" w:rsidRDefault="00DC62CA" w14:paraId="5E8A9C3B" wp14:textId="77777777">
            <w:r>
              <w:t>[[DialIndicatorValve]] &lt;&lt;FLOAT&gt;&gt;</w:t>
            </w:r>
          </w:p>
          <w:p w:rsidR="00DC62CA" w:rsidP="00D65ABA" w:rsidRDefault="00DC62CA" w14:paraId="1DD9B396" wp14:textId="77777777">
            <w:r>
              <w:t>[[DialIndicator]] &lt;&lt;FLOAT&gt;&gt;</w:t>
            </w:r>
          </w:p>
          <w:p w:rsidR="00DC62CA" w:rsidP="00D65ABA" w:rsidRDefault="00DC62CA" w14:paraId="5A7B2CA4" wp14:textId="77777777">
            <w:r>
              <w:t>[[DialIndicatorTech]] &lt;&lt;SRFCVP&gt;&gt;</w:t>
            </w:r>
          </w:p>
          <w:p w:rsidR="00DC62CA" w:rsidP="00D65ABA" w:rsidRDefault="00DC62CA" w14:paraId="1B7B435F" wp14:textId="77777777">
            <w:r>
              <w:t>[[DialIndicatorDate]] &lt;&lt;TIMESTAMP&gt;&gt;</w:t>
            </w:r>
          </w:p>
          <w:p w:rsidR="00DC62CA" w:rsidP="00D65ABA" w:rsidRDefault="00DC62CA" w14:paraId="20BA9FDE" wp14:textId="77777777">
            <w:r>
              <w:t>[[DialIndicatorComment]] &lt;&lt;COMMENT&gt;&gt;</w:t>
            </w:r>
          </w:p>
        </w:tc>
      </w:tr>
    </w:tbl>
    <w:p xmlns:wp14="http://schemas.microsoft.com/office/word/2010/wordml" w:rsidR="00DC62CA" w:rsidP="00DC62CA" w:rsidRDefault="00975F1F" w14:paraId="02F2C34E" wp14:textId="77777777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xmlns:wp14="http://schemas.microsoft.com/office/word/2010/wordml" w:rsidRPr="00D97B1C" w:rsidR="00DC62CA" w:rsidTr="00D65ABA" w14:paraId="46F01FBB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1B33300A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3D1994CB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20FC057D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297359D1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72E4F76D" wp14:textId="77777777">
            <w:r>
              <w:t>23</w:t>
            </w:r>
          </w:p>
        </w:tc>
        <w:tc>
          <w:tcPr>
            <w:tcW w:w="10682" w:type="dxa"/>
          </w:tcPr>
          <w:p w:rsidR="00DC62CA" w:rsidP="00D65ABA" w:rsidRDefault="00DC62CA" w14:paraId="4C74069F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b/>
                <w:color w:val="0000FF"/>
              </w:rPr>
              <w:t>Assemble Lower Cavity to Inner Adapter:</w:t>
            </w:r>
          </w:p>
          <w:p w:rsidR="00DC62CA" w:rsidP="00D65ABA" w:rsidRDefault="00DC62CA" w14:paraId="6622DE98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rPr>
                <w:rFonts w:ascii="Times" w:hAnsi="Times"/>
              </w:rPr>
              <w:t>Carefully remove protective covers from inner adapter and beam line flange of lower cavity.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Unlock the lower cavity clamps and gently slide the lower cavity towards the inner adapter attached to the upper cavity until they make contact.</w:t>
            </w:r>
            <w:r w:rsidR="00D65ABA">
              <w:rPr>
                <w:rFonts w:ascii="Times" w:hAnsi="Times"/>
              </w:rPr>
              <w:t xml:space="preserve"> </w:t>
            </w:r>
            <w:r w:rsidRPr="00D168C1">
              <w:rPr>
                <w:rFonts w:ascii="Times" w:hAnsi="Times"/>
                <w:i/>
              </w:rPr>
              <w:t xml:space="preserve">Maintain lower cavity/inner adapter contact until the </w:t>
            </w:r>
            <w:r>
              <w:rPr>
                <w:rFonts w:ascii="Times" w:hAnsi="Times"/>
                <w:i/>
              </w:rPr>
              <w:t>beam line</w:t>
            </w:r>
            <w:r w:rsidRPr="00D168C1">
              <w:rPr>
                <w:rFonts w:ascii="Times" w:hAnsi="Times"/>
                <w:i/>
              </w:rPr>
              <w:t xml:space="preserve"> clamping hardware is properly installed and tightened.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Keep slight pressure on the lower cavity to keep contact of flanges. </w:t>
            </w:r>
          </w:p>
          <w:p w:rsidR="00DC62CA" w:rsidP="00D65ABA" w:rsidRDefault="00DC62CA" w14:paraId="138D22F8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Install two threaded split flange clamps behind lower cavity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Install two through-hole split flange clamps behind the inner adapter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Rotate the through-hole clamps so the split is 90° from the split of the clamps on the cavity.</w:t>
            </w:r>
            <w:r w:rsidR="00D65ABA">
              <w:rPr>
                <w:rFonts w:ascii="Times" w:hAnsi="Times"/>
              </w:rPr>
              <w:t xml:space="preserve"> </w:t>
            </w:r>
          </w:p>
          <w:p w:rsidR="00DC62CA" w:rsidP="00D65ABA" w:rsidRDefault="00DC62CA" w14:paraId="4810916D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</w:rPr>
            </w:pPr>
            <w:r>
              <w:rPr>
                <w:rFonts w:ascii="Times" w:hAnsi="Times"/>
              </w:rPr>
              <w:t xml:space="preserve">Align the screw holes and install </w:t>
            </w:r>
            <w:r>
              <w:t xml:space="preserve">four opposite bolts with washers into backing rings </w:t>
            </w:r>
            <w:r>
              <w:rPr>
                <w:rFonts w:ascii="Times" w:hAnsi="Times" w:cs="Times"/>
              </w:rPr>
              <w:t>finger-tight.</w:t>
            </w:r>
            <w:r w:rsidR="00D65ABA">
              <w:rPr>
                <w:rFonts w:ascii="Times" w:hAnsi="Times" w:cs="Times"/>
              </w:rPr>
              <w:t xml:space="preserve"> </w:t>
            </w:r>
            <w:r>
              <w:t>Insert remaining bolts with appropriate washers and thread into backing rings and hand-tighten</w:t>
            </w:r>
            <w:r>
              <w:rPr>
                <w:rFonts w:ascii="Times" w:hAnsi="Times" w:cs="Times"/>
              </w:rPr>
              <w:t>.</w:t>
            </w:r>
          </w:p>
          <w:p w:rsidR="00DC62CA" w:rsidP="00D65ABA" w:rsidRDefault="00DC62CA" w14:paraId="1ED52327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Using a star pattern, incrementally torque the bolts to 40, 70, 90, and 125 in-lbs.</w:t>
            </w:r>
          </w:p>
          <w:p w:rsidRPr="00A47E42" w:rsidR="00DC62CA" w:rsidP="00D65ABA" w:rsidRDefault="00DC62CA" w14:paraId="60026B90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Remove the FPC cavity roll plate.</w:t>
            </w:r>
          </w:p>
        </w:tc>
        <w:tc>
          <w:tcPr>
            <w:tcW w:w="6173" w:type="dxa"/>
            <w:noWrap/>
          </w:tcPr>
          <w:p w:rsidR="00DC62CA" w:rsidP="00D65ABA" w:rsidRDefault="00DC62CA" w14:paraId="6C6479E1" wp14:textId="77777777">
            <w:r>
              <w:t>[[LowINADAssyTech]] &lt;&lt;SRFCVP&gt;&gt;</w:t>
            </w:r>
          </w:p>
          <w:p w:rsidR="00DC62CA" w:rsidP="00D65ABA" w:rsidRDefault="00DC62CA" w14:paraId="66E13195" wp14:textId="77777777">
            <w:r>
              <w:t>[[LowINADAssyDate]] &lt;&lt;TIMESTAMP&gt;&gt;</w:t>
            </w:r>
          </w:p>
          <w:p w:rsidR="00DC62CA" w:rsidP="00D65ABA" w:rsidRDefault="00DC62CA" w14:paraId="45209C18" wp14:textId="77777777">
            <w:r>
              <w:t>[[LowINADAssyComment]] &lt;&lt;COMMENT&gt;&gt;</w:t>
            </w:r>
          </w:p>
        </w:tc>
      </w:tr>
    </w:tbl>
    <w:p xmlns:wp14="http://schemas.microsoft.com/office/word/2010/wordml" w:rsidR="00DC62CA" w:rsidP="00DC62CA" w:rsidRDefault="00975F1F" w14:paraId="680A4E5D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0"/>
        <w:gridCol w:w="5657"/>
        <w:gridCol w:w="6173"/>
      </w:tblGrid>
      <w:tr xmlns:wp14="http://schemas.microsoft.com/office/word/2010/wordml" w:rsidRPr="00D97B1C" w:rsidR="00DC62CA" w:rsidTr="00D65ABA" w14:paraId="1EBCBBB3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3ED151B1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678474BE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40E73611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03164C18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1D8EB8EE" wp14:textId="77777777">
            <w:r>
              <w:t>24</w:t>
            </w:r>
          </w:p>
        </w:tc>
        <w:tc>
          <w:tcPr>
            <w:tcW w:w="10682" w:type="dxa"/>
          </w:tcPr>
          <w:p w:rsidRPr="00E51E8E" w:rsidR="00DC62CA" w:rsidP="00D65ABA" w:rsidRDefault="00DC62CA" w14:paraId="7742CD40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 w:rsidRPr="00E51E8E">
              <w:rPr>
                <w:b/>
                <w:color w:val="0000FF"/>
              </w:rPr>
              <w:t>Assemble Dogleg</w:t>
            </w:r>
            <w:r>
              <w:rPr>
                <w:b/>
                <w:color w:val="0000FF"/>
              </w:rPr>
              <w:t xml:space="preserve"> Windows to A</w:t>
            </w:r>
            <w:r w:rsidRPr="00E51E8E">
              <w:rPr>
                <w:b/>
                <w:color w:val="0000FF"/>
              </w:rPr>
              <w:t xml:space="preserve">lignment </w:t>
            </w:r>
            <w:r>
              <w:rPr>
                <w:b/>
                <w:color w:val="0000FF"/>
              </w:rPr>
              <w:t>F</w:t>
            </w:r>
            <w:r w:rsidRPr="00E51E8E">
              <w:rPr>
                <w:b/>
                <w:color w:val="0000FF"/>
              </w:rPr>
              <w:t>ixture</w:t>
            </w:r>
            <w:r>
              <w:rPr>
                <w:b/>
                <w:color w:val="0000FF"/>
              </w:rPr>
              <w:t>:</w:t>
            </w:r>
          </w:p>
          <w:p w:rsidR="00DC62CA" w:rsidP="00D65ABA" w:rsidRDefault="00DC62CA" w14:paraId="2F44386A" wp14:textId="77777777">
            <w:r>
              <w:t>Locate the four FPC flange alignment pins.</w:t>
            </w:r>
            <w:r w:rsidR="00D65ABA">
              <w:t xml:space="preserve"> </w:t>
            </w:r>
            <w:r>
              <w:t xml:space="preserve">Clean with filtered nitrogen as per the </w:t>
            </w:r>
            <w:hyperlink w:history="1" r:id="rId16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</w:p>
          <w:p w:rsidR="00DC62CA" w:rsidP="00D65ABA" w:rsidRDefault="00DC62CA" w14:paraId="277C7560" wp14:textId="77777777">
            <w:r>
              <w:t>Identify the dogleg windows that are to be used on the pair assembly.</w:t>
            </w:r>
            <w:r w:rsidR="00D65ABA">
              <w:t xml:space="preserve"> </w:t>
            </w:r>
            <w:r>
              <w:t>Inspect the sealing surfaces of both dogleg flanges, they must be free of scratches and voids.</w:t>
            </w:r>
            <w:r w:rsidR="00D65ABA">
              <w:t xml:space="preserve"> </w:t>
            </w:r>
            <w:r>
              <w:t>Inspect the indium that is pressed onto the small flange.</w:t>
            </w:r>
            <w:r w:rsidR="00D65ABA">
              <w:t xml:space="preserve"> </w:t>
            </w:r>
            <w:r>
              <w:t>It should be in the shape of a "V" and be smooth and uniform.</w:t>
            </w:r>
            <w:r w:rsidR="00D65ABA">
              <w:t xml:space="preserve"> </w:t>
            </w:r>
            <w:r>
              <w:t>Stop and report to supervisor if there are any discrepancies.</w:t>
            </w:r>
          </w:p>
          <w:p w:rsidR="00DC62CA" w:rsidP="00D65ABA" w:rsidRDefault="00DC62CA" w14:paraId="442AE6DF" wp14:textId="77777777">
            <w:r>
              <w:t>Determine from the Stack-up spreadsheet the proper location and orientation for each dogleg.</w:t>
            </w:r>
            <w:r w:rsidR="00D65ABA">
              <w:t xml:space="preserve"> </w:t>
            </w:r>
            <w:r>
              <w:t>Log the dogleg serial #s</w:t>
            </w:r>
          </w:p>
          <w:p w:rsidR="00DC62CA" w:rsidP="00D65ABA" w:rsidRDefault="00DC62CA" w14:paraId="01E91997" wp14:textId="77777777">
            <w:r>
              <w:t>Locate dogleg alignment plate and thumbscrews.</w:t>
            </w:r>
            <w:r w:rsidR="00D65ABA">
              <w:t xml:space="preserve"> </w:t>
            </w:r>
            <w:r>
              <w:t>Attach the large flange of each dogleg window to the alignment plate with silicon bronze thumbscrews.</w:t>
            </w:r>
            <w:r w:rsidR="00D65ABA">
              <w:t xml:space="preserve"> </w:t>
            </w:r>
            <w:r w:rsidRPr="003F655E">
              <w:rPr>
                <w:i/>
              </w:rPr>
              <w:t>Do not damage sealing surfaces or indium while attaching the alignment plate.</w:t>
            </w:r>
            <w:r w:rsidR="00D65ABA">
              <w:t xml:space="preserve"> </w:t>
            </w:r>
            <w:r>
              <w:t xml:space="preserve">Evenly tighten thumbscrews by hand. </w:t>
            </w:r>
          </w:p>
        </w:tc>
        <w:tc>
          <w:tcPr>
            <w:tcW w:w="6173" w:type="dxa"/>
            <w:noWrap/>
          </w:tcPr>
          <w:p w:rsidR="00DC62CA" w:rsidP="00D65ABA" w:rsidRDefault="00DC62CA" w14:paraId="2D16CA50" wp14:textId="77777777">
            <w:r>
              <w:t>[[DGLGSN</w:t>
            </w:r>
            <w:r w:rsidR="00687A51">
              <w:t>3</w:t>
            </w:r>
            <w:r>
              <w:t>]] &lt;&lt;DGLGSN&gt;&gt;</w:t>
            </w:r>
          </w:p>
          <w:p w:rsidR="00DC62CA" w:rsidP="00D65ABA" w:rsidRDefault="00687A51" w14:paraId="483A2A02" wp14:textId="77777777">
            <w:r>
              <w:t>[[DGLGSN4</w:t>
            </w:r>
            <w:bookmarkStart w:name="_GoBack" w:id="0"/>
            <w:bookmarkEnd w:id="0"/>
            <w:r w:rsidR="00DC62CA">
              <w:t>]] &lt;&lt;DGLGSN&gt;&gt;</w:t>
            </w:r>
          </w:p>
          <w:p w:rsidR="00DC62CA" w:rsidP="00D65ABA" w:rsidRDefault="00DC62CA" w14:paraId="6C35A6AB" wp14:textId="77777777">
            <w:r>
              <w:t>[[DGLGTech]] &lt;&lt;SRFCVP&gt;&gt;</w:t>
            </w:r>
          </w:p>
          <w:p w:rsidR="00DC62CA" w:rsidP="00D65ABA" w:rsidRDefault="00DC62CA" w14:paraId="752C80DC" wp14:textId="77777777">
            <w:r>
              <w:t>[[DGLGComment]] &lt;&lt;COMMENT&gt;&gt;</w:t>
            </w:r>
          </w:p>
        </w:tc>
      </w:tr>
      <w:tr xmlns:wp14="http://schemas.microsoft.com/office/word/2010/wordml" w:rsidRPr="00D97B1C" w:rsidR="00DC62CA" w:rsidTr="00D65ABA" w14:paraId="00DDB8FE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4BFDD700" wp14:textId="77777777">
            <w:r>
              <w:t>25</w:t>
            </w:r>
          </w:p>
        </w:tc>
        <w:tc>
          <w:tcPr>
            <w:tcW w:w="10682" w:type="dxa"/>
          </w:tcPr>
          <w:p w:rsidRPr="00E536D9" w:rsidR="00DC62CA" w:rsidP="00D65ABA" w:rsidRDefault="00DC62CA" w14:paraId="3AE4DFC1" wp14:textId="77777777">
            <w:pPr>
              <w:rPr>
                <w:b/>
                <w:color w:val="0000FF"/>
              </w:rPr>
            </w:pPr>
            <w:r w:rsidRPr="00E536D9">
              <w:rPr>
                <w:b/>
                <w:color w:val="0000FF"/>
              </w:rPr>
              <w:t>Prepare Doglegs and Hardware:</w:t>
            </w:r>
          </w:p>
          <w:p w:rsidR="00DC62CA" w:rsidP="00D65ABA" w:rsidRDefault="00DC62CA" w14:paraId="2A649CE7" wp14:textId="77777777">
            <w:r>
              <w:t xml:space="preserve">Clean doglegs and fixture assembly as per the </w:t>
            </w:r>
            <w:hyperlink w:history="1" r:id="rId17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</w:t>
            </w:r>
          </w:p>
          <w:p w:rsidR="00DC62CA" w:rsidP="00D65ABA" w:rsidRDefault="00DC62CA" w14:paraId="1D75339C" wp14:textId="77777777">
            <w:r>
              <w:t xml:space="preserve">Clean Dogleg hardware as per </w:t>
            </w:r>
            <w:hyperlink w:history="1" r:id="rId18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</w:p>
          <w:p w:rsidR="00DC62CA" w:rsidP="00D65ABA" w:rsidRDefault="00DC62CA" w14:paraId="0E8B64D5" wp14:textId="77777777">
            <w:r>
              <w:t>In the main assembly room, secure the alignment plate on top of the Dogleg Installation Fixture with two thumbscrews.</w:t>
            </w:r>
            <w:r w:rsidR="00D65ABA">
              <w:t xml:space="preserve"> </w:t>
            </w:r>
            <w:r>
              <w:t>Properly install and orient each dogleg to the underside of the alignment plate with two thumbscrews in opposite corners.</w:t>
            </w:r>
            <w:r w:rsidR="00D65ABA">
              <w:t xml:space="preserve"> </w:t>
            </w:r>
            <w:r>
              <w:t>Make sure dogleg serial numbers match up to the cavity it is to be installed onto.</w:t>
            </w:r>
            <w:r w:rsidR="00D65ABA">
              <w:t xml:space="preserve"> </w:t>
            </w:r>
            <w:r>
              <w:t xml:space="preserve">Install five of the 1/4-20 studs with four </w:t>
            </w:r>
            <w:smartTag w:uri="urn:schemas-microsoft-com:office:smarttags" w:element="City">
              <w:smartTag w:uri="urn:schemas-microsoft-com:office:smarttags" w:element="place">
                <w:r>
                  <w:t>belleville</w:t>
                </w:r>
              </w:smartTag>
            </w:smartTag>
            <w:r>
              <w:t xml:space="preserve"> washers and a nut to each of the five inner holes of the small dogleg flange.</w:t>
            </w:r>
            <w:r w:rsidR="00D65ABA">
              <w:t xml:space="preserve"> </w:t>
            </w:r>
            <w:r>
              <w:t>Repeat for the other dogleg. Refer to drawing.</w:t>
            </w:r>
          </w:p>
          <w:p w:rsidR="00DC62CA" w:rsidP="00D65ABA" w:rsidRDefault="00DC62CA" w14:paraId="19219836" wp14:textId="77777777"/>
          <w:p w:rsidR="00DC62CA" w:rsidP="00D65ABA" w:rsidRDefault="00DC62CA" w14:paraId="5A9762FA" wp14:textId="77777777">
            <w:r>
              <w:lastRenderedPageBreak/>
              <w:t>Zero the dogleg alignment fixture indicator gauges with the appropriate tooling.</w:t>
            </w:r>
          </w:p>
        </w:tc>
        <w:tc>
          <w:tcPr>
            <w:tcW w:w="6173" w:type="dxa"/>
            <w:noWrap/>
          </w:tcPr>
          <w:p w:rsidR="00DC62CA" w:rsidP="00D65ABA" w:rsidRDefault="00DC62CA" w14:paraId="5DEF99E2" wp14:textId="77777777">
            <w:r>
              <w:lastRenderedPageBreak/>
              <w:t>[[DGLGPrepTech]] &lt;&lt;SRFCVP&gt;&gt;</w:t>
            </w:r>
          </w:p>
          <w:p w:rsidR="00DC62CA" w:rsidP="00D65ABA" w:rsidRDefault="00DC62CA" w14:paraId="255181B9" wp14:textId="77777777">
            <w:r>
              <w:t>[[DGLGPrepDate]] &lt;&lt;TIMESTAMP&gt;&gt;</w:t>
            </w:r>
          </w:p>
          <w:p w:rsidR="00DC62CA" w:rsidP="00D65ABA" w:rsidRDefault="00DC62CA" w14:paraId="0175441A" wp14:textId="77777777">
            <w:r>
              <w:t>[[DGLGPrepComment]] &lt;&lt;COMMENT&gt;&gt;</w:t>
            </w:r>
          </w:p>
        </w:tc>
      </w:tr>
    </w:tbl>
    <w:p xmlns:wp14="http://schemas.microsoft.com/office/word/2010/wordml" w:rsidR="00DC62CA" w:rsidP="00DC62CA" w:rsidRDefault="00DC62CA" w14:paraId="296FEF7D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xmlns:wp14="http://schemas.microsoft.com/office/word/2010/wordml" w:rsidRPr="00D97B1C" w:rsidR="00DC62CA" w:rsidTr="00D65ABA" w14:paraId="0F84E9E9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3B5853F1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5D0711A1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69564D22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3676CF7B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36334656" wp14:textId="77777777">
            <w:r>
              <w:t>26</w:t>
            </w:r>
          </w:p>
        </w:tc>
        <w:tc>
          <w:tcPr>
            <w:tcW w:w="10682" w:type="dxa"/>
          </w:tcPr>
          <w:p w:rsidRPr="000403E4" w:rsidR="00DC62CA" w:rsidP="00D65ABA" w:rsidRDefault="00DC62CA" w14:paraId="7C6C9B35" wp14:textId="77777777">
            <w:pPr>
              <w:rPr>
                <w:b/>
                <w:color w:val="0000FF"/>
              </w:rPr>
            </w:pPr>
            <w:r w:rsidRPr="000403E4">
              <w:rPr>
                <w:b/>
                <w:color w:val="0000FF"/>
              </w:rPr>
              <w:t>Install the doglegs onto the cavities:</w:t>
            </w:r>
          </w:p>
          <w:p w:rsidR="00DC62CA" w:rsidP="00D65ABA" w:rsidRDefault="00DC62CA" w14:paraId="74F9F167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 xml:space="preserve">Position the particle counter head directly beneath the flange to be assembled. </w:t>
            </w:r>
          </w:p>
          <w:p w:rsidR="00DC62CA" w:rsidP="00D65ABA" w:rsidRDefault="00DC62CA" w14:paraId="7194DBDC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</w:p>
          <w:p w:rsidR="00DC62CA" w:rsidP="00D65ABA" w:rsidRDefault="00DC62CA" w14:paraId="637D70BF" wp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>Roll the lift cart with doglegs and installation fixture into the appropriate position over the pair.</w:t>
            </w:r>
            <w:r w:rsidR="00D65ABA">
              <w:t xml:space="preserve"> </w:t>
            </w:r>
            <w:r>
              <w:t>Align the doglegs with the FPC flanges by sight as close as possible.</w:t>
            </w:r>
            <w:r w:rsidR="00D65ABA">
              <w:t xml:space="preserve"> </w:t>
            </w:r>
            <w:r>
              <w:t>Lower them until the studs are about two inches above the FPC flange covers.</w:t>
            </w:r>
            <w:r w:rsidR="00D65ABA">
              <w:t xml:space="preserve"> </w:t>
            </w:r>
            <w:r>
              <w:t>Lock the wheel brake on the lift cart. Carefully remove the FPC flange covers and install the doglegs.</w:t>
            </w:r>
            <w:r w:rsidR="00D65ABA">
              <w:t xml:space="preserve"> </w:t>
            </w:r>
            <w:r>
              <w:t>Make sure the studs do not scratch the FPC sealing surfaces.</w:t>
            </w:r>
          </w:p>
          <w:p w:rsidR="00DC62CA" w:rsidP="00D65ABA" w:rsidRDefault="00DC62CA" w14:paraId="54EAC2B0" wp14:textId="77777777">
            <w:pPr>
              <w:rPr>
                <w:rFonts w:ascii="Times" w:hAnsi="Times"/>
              </w:rPr>
            </w:pPr>
            <w:r>
              <w:t>Utilizing two people, carefully install the doglegs to the cavity pair.</w:t>
            </w:r>
            <w:r w:rsidR="00D65ABA">
              <w:t xml:space="preserve"> </w:t>
            </w:r>
            <w:r w:rsidRPr="00462B39">
              <w:t xml:space="preserve">Ensure </w:t>
            </w:r>
            <w:r>
              <w:t xml:space="preserve">dogleg flanges are centered over the </w:t>
            </w:r>
            <w:r w:rsidRPr="00462B39">
              <w:t>FPC flange</w:t>
            </w:r>
            <w:r>
              <w:t>s</w:t>
            </w:r>
            <w:r w:rsidRPr="00462B39">
              <w:t xml:space="preserve"> and</w:t>
            </w:r>
            <w:r>
              <w:t xml:space="preserve"> the </w:t>
            </w:r>
            <w:r w:rsidRPr="00462B39">
              <w:t>studs engage the proper FPC flange holes on each cavity.</w:t>
            </w:r>
            <w:r w:rsidR="00D65ABA">
              <w:t xml:space="preserve"> </w:t>
            </w:r>
            <w:r>
              <w:t>D</w:t>
            </w:r>
            <w:r w:rsidRPr="00462B39">
              <w:t>o not damage sealing surfaces or indium while attaching the dogleg</w:t>
            </w:r>
            <w:r>
              <w:t>s</w:t>
            </w:r>
            <w:r w:rsidRPr="00462B39">
              <w:t xml:space="preserve"> to the cavity pair.</w:t>
            </w:r>
            <w:r w:rsidR="00D65ABA">
              <w:t xml:space="preserve"> </w:t>
            </w:r>
            <w:r>
              <w:t>The indicator tips from the alignment fixture should contact the center of each large dogleg flange.</w:t>
            </w:r>
            <w:r w:rsidR="00D65ABA">
              <w:t xml:space="preserve"> </w:t>
            </w:r>
            <w:r>
              <w:t>The doglegs are aligned to the pair when both indicators show the same value.</w:t>
            </w:r>
            <w:r w:rsidR="00D65ABA">
              <w:t xml:space="preserve"> </w:t>
            </w:r>
            <w:r>
              <w:t>Evenly lower the doglegs to the pair and secure with four bolts.</w:t>
            </w:r>
          </w:p>
          <w:p w:rsidR="00DC62CA" w:rsidP="0002315F" w:rsidRDefault="00DC62CA" w14:paraId="3F4BE9B9" wp14:textId="77777777">
            <w:r>
              <w:t>Remove the two thumbscrews holding the alignment plat</w:t>
            </w:r>
            <w:r w:rsidR="0002315F">
              <w:t xml:space="preserve">e to the installation fixture. </w:t>
            </w:r>
            <w:r>
              <w:t>Install the remaining dogleg hardware and tighten</w:t>
            </w:r>
            <w:r w:rsidR="0002315F">
              <w:t xml:space="preserve"> by hand. </w:t>
            </w:r>
            <w:r>
              <w:t>Torque all dogleg fasteners using the proper torque pattern, except corners, incrementally to 30, 40, and then 55 in. lbs.</w:t>
            </w:r>
            <w:r w:rsidR="00D65ABA">
              <w:t xml:space="preserve"> </w:t>
            </w:r>
            <w:r>
              <w:t>Torque corner bolts to 40 in. lbs.</w:t>
            </w:r>
            <w:r w:rsidR="00D65ABA">
              <w:t xml:space="preserve"> </w:t>
            </w:r>
            <w:r>
              <w:t>Recheck final torque of all bolts.</w:t>
            </w:r>
            <w:r w:rsidR="00D65ABA">
              <w:t xml:space="preserve"> </w:t>
            </w:r>
            <w:r>
              <w:t>Repeat for the remaining dogleg window.</w:t>
            </w:r>
            <w:r w:rsidR="00D65ABA">
              <w:t xml:space="preserve"> </w:t>
            </w:r>
            <w:r>
              <w:t>Remove the thumbscrews from each dogleg and carefully remove the alignment plate.</w:t>
            </w:r>
            <w:r w:rsidR="00D65ABA">
              <w:t xml:space="preserve"> </w:t>
            </w:r>
            <w:r w:rsidRPr="003F655E">
              <w:rPr>
                <w:i/>
              </w:rPr>
              <w:t xml:space="preserve">Do not damage sealing surfaces while </w:t>
            </w:r>
            <w:r>
              <w:rPr>
                <w:i/>
              </w:rPr>
              <w:t>removing</w:t>
            </w:r>
            <w:r w:rsidRPr="003F655E">
              <w:rPr>
                <w:i/>
              </w:rPr>
              <w:t xml:space="preserve"> the alignment plate.</w:t>
            </w:r>
          </w:p>
        </w:tc>
        <w:tc>
          <w:tcPr>
            <w:tcW w:w="6173" w:type="dxa"/>
            <w:noWrap/>
          </w:tcPr>
          <w:p w:rsidR="00DC62CA" w:rsidP="00D65ABA" w:rsidRDefault="00DC62CA" w14:paraId="02E406C1" wp14:textId="77777777">
            <w:r>
              <w:t>[[DGLGInstTech]] &lt;&lt;SRF&gt;&gt;</w:t>
            </w:r>
          </w:p>
          <w:p w:rsidR="00DC62CA" w:rsidP="00D65ABA" w:rsidRDefault="00DC62CA" w14:paraId="23A26049" wp14:textId="77777777">
            <w:r>
              <w:t>[[DGLGInstDate]] &lt;&lt;TIMESTAMP&gt;&gt;</w:t>
            </w:r>
          </w:p>
          <w:p w:rsidR="00DC62CA" w:rsidP="00D65ABA" w:rsidRDefault="00DC62CA" w14:paraId="6EC5CEB3" wp14:textId="77777777">
            <w:r>
              <w:t>[[DGLGInstComment]] &lt;&lt;COMMENT&gt;&gt;</w:t>
            </w:r>
          </w:p>
          <w:p w:rsidR="00DC62CA" w:rsidP="00D65ABA" w:rsidRDefault="00DC62CA" w14:paraId="1DCE3D27" wp14:textId="77777777">
            <w:r>
              <w:t>[[IndicatorUpper]] &lt;&lt;FLOAT&gt;&gt;</w:t>
            </w:r>
          </w:p>
          <w:p w:rsidR="00DC62CA" w:rsidP="00D65ABA" w:rsidRDefault="00DC62CA" w14:paraId="7F621011" wp14:textId="77777777">
            <w:r>
              <w:t>[[IndicatorLower]] &lt;&lt;FLOAT&gt;&gt;</w:t>
            </w:r>
          </w:p>
        </w:tc>
      </w:tr>
    </w:tbl>
    <w:p xmlns:wp14="http://schemas.microsoft.com/office/word/2010/wordml" w:rsidR="00DC62CA" w:rsidP="00DC62CA" w:rsidRDefault="00D65ABA" w14:paraId="769D0D3C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5647"/>
        <w:gridCol w:w="6173"/>
      </w:tblGrid>
      <w:tr xmlns:wp14="http://schemas.microsoft.com/office/word/2010/wordml" w:rsidRPr="00D97B1C" w:rsidR="00DC62CA" w:rsidTr="0002315F" w14:paraId="24974763" wp14:textId="77777777">
        <w:trPr>
          <w:trHeight w:val="288"/>
        </w:trPr>
        <w:tc>
          <w:tcPr>
            <w:tcW w:w="1130" w:type="dxa"/>
          </w:tcPr>
          <w:p w:rsidRPr="00D97B1C" w:rsidR="00DC62CA" w:rsidP="00D65ABA" w:rsidRDefault="00DC62CA" w14:paraId="6A409066" wp14:textId="77777777">
            <w:r w:rsidRPr="00D97B1C">
              <w:lastRenderedPageBreak/>
              <w:t>Step No.</w:t>
            </w:r>
          </w:p>
        </w:tc>
        <w:tc>
          <w:tcPr>
            <w:tcW w:w="5647" w:type="dxa"/>
          </w:tcPr>
          <w:p w:rsidRPr="00D97B1C" w:rsidR="00DC62CA" w:rsidP="00D65ABA" w:rsidRDefault="00DC62CA" w14:paraId="24185301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74F72388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02315F" w14:paraId="69A01BC0" wp14:textId="77777777">
        <w:trPr>
          <w:trHeight w:val="1493"/>
        </w:trPr>
        <w:tc>
          <w:tcPr>
            <w:tcW w:w="1130" w:type="dxa"/>
          </w:tcPr>
          <w:p w:rsidR="00DC62CA" w:rsidP="00D65ABA" w:rsidRDefault="00DC62CA" w14:paraId="57393B24" wp14:textId="77777777">
            <w:r>
              <w:t>28</w:t>
            </w:r>
          </w:p>
        </w:tc>
        <w:tc>
          <w:tcPr>
            <w:tcW w:w="5647" w:type="dxa"/>
          </w:tcPr>
          <w:p w:rsidRPr="003002AD" w:rsidR="00DC62CA" w:rsidP="00D65ABA" w:rsidRDefault="00DC62CA" w14:paraId="6370FBFF" wp14:textId="77777777">
            <w:pPr>
              <w:rPr>
                <w:b/>
                <w:color w:val="0000FF"/>
              </w:rPr>
            </w:pPr>
            <w:r w:rsidRPr="00D93DF1">
              <w:rPr>
                <w:b/>
                <w:color w:val="0000FF"/>
              </w:rPr>
              <w:t xml:space="preserve">Record </w:t>
            </w:r>
            <w:r>
              <w:rPr>
                <w:b/>
                <w:color w:val="0000FF"/>
              </w:rPr>
              <w:t>Serial #s</w:t>
            </w:r>
            <w:r w:rsidRPr="00D93DF1">
              <w:rPr>
                <w:b/>
                <w:color w:val="0000FF"/>
              </w:rPr>
              <w:t>:</w:t>
            </w:r>
          </w:p>
          <w:p w:rsidR="00DC62CA" w:rsidP="00D65ABA" w:rsidRDefault="00DC62CA" w14:paraId="2D81A2B6" wp14:textId="77777777">
            <w:r>
              <w:t xml:space="preserve">Record all components serial #s for the Upper cavity </w:t>
            </w:r>
          </w:p>
        </w:tc>
        <w:tc>
          <w:tcPr>
            <w:tcW w:w="6173" w:type="dxa"/>
            <w:noWrap/>
          </w:tcPr>
          <w:p w:rsidR="00DC62CA" w:rsidP="00D65ABA" w:rsidRDefault="00DC62CA" w14:paraId="799FF20B" wp14:textId="77777777">
            <w:r>
              <w:t>[[UpperCav180HOMESN]] &lt;&lt;HOMESN&gt;&gt;</w:t>
            </w:r>
          </w:p>
          <w:p w:rsidR="00DC62CA" w:rsidP="00D65ABA" w:rsidRDefault="00DC62CA" w14:paraId="61EE97AC" wp14:textId="77777777">
            <w:r>
              <w:t>[[UpperCav90HOMESN]] &lt;&lt;HOMESN&gt;&gt;</w:t>
            </w:r>
          </w:p>
          <w:p w:rsidR="00DC62CA" w:rsidP="00D65ABA" w:rsidRDefault="00DC62CA" w14:paraId="64300A84" wp14:textId="77777777">
            <w:r>
              <w:t>[[UpperCav180HOMLSN]] &lt;&lt;HOMLSN&gt;&gt;</w:t>
            </w:r>
          </w:p>
          <w:p w:rsidR="00DC62CA" w:rsidP="00D65ABA" w:rsidRDefault="00DC62CA" w14:paraId="347836D0" wp14:textId="77777777">
            <w:r>
              <w:t>[[UpperCav90HOMLSN]] &lt;&lt;HOMLSN&gt;&gt;</w:t>
            </w:r>
          </w:p>
          <w:p w:rsidR="00DC62CA" w:rsidP="00D65ABA" w:rsidRDefault="00DC62CA" w14:paraId="188C9EE9" wp14:textId="77777777">
            <w:r>
              <w:t>[[UpperCavFPFTSN]] &lt;&lt;FPFTSN&gt;&gt;</w:t>
            </w:r>
          </w:p>
        </w:tc>
      </w:tr>
    </w:tbl>
    <w:p xmlns:wp14="http://schemas.microsoft.com/office/word/2010/wordml" w:rsidR="00DC62CA" w:rsidP="00DC62CA" w:rsidRDefault="00D65ABA" w14:paraId="54CD245A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5651"/>
        <w:gridCol w:w="6173"/>
      </w:tblGrid>
      <w:tr xmlns:wp14="http://schemas.microsoft.com/office/word/2010/wordml" w:rsidRPr="00D97B1C" w:rsidR="00DC62CA" w:rsidTr="00D65ABA" w14:paraId="101C8363" wp14:textId="77777777">
        <w:trPr>
          <w:trHeight w:val="288"/>
        </w:trPr>
        <w:tc>
          <w:tcPr>
            <w:tcW w:w="1718" w:type="dxa"/>
          </w:tcPr>
          <w:p w:rsidRPr="00D97B1C" w:rsidR="00DC62CA" w:rsidP="00D65ABA" w:rsidRDefault="00DC62CA" w14:paraId="12080876" wp14:textId="77777777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Pr="00D97B1C" w:rsidR="00DC62CA" w:rsidP="00D65ABA" w:rsidRDefault="00DC62CA" w14:paraId="1DA07DC4" wp14:textId="77777777">
            <w:r w:rsidRPr="00D97B1C">
              <w:t>Instructions</w:t>
            </w:r>
          </w:p>
        </w:tc>
        <w:tc>
          <w:tcPr>
            <w:tcW w:w="6173" w:type="dxa"/>
            <w:noWrap/>
          </w:tcPr>
          <w:p w:rsidRPr="00D97B1C" w:rsidR="00DC62CA" w:rsidP="00D65ABA" w:rsidRDefault="00DC62CA" w14:paraId="47159DAE" wp14:textId="77777777">
            <w:r w:rsidRPr="00D97B1C">
              <w:t>Data Input</w:t>
            </w:r>
          </w:p>
        </w:tc>
      </w:tr>
      <w:tr xmlns:wp14="http://schemas.microsoft.com/office/word/2010/wordml" w:rsidRPr="00D97B1C" w:rsidR="00DC62CA" w:rsidTr="00D65ABA" w14:paraId="63AC727E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4B34824B" wp14:textId="77777777">
            <w:r>
              <w:t>29</w:t>
            </w:r>
          </w:p>
        </w:tc>
        <w:tc>
          <w:tcPr>
            <w:tcW w:w="10682" w:type="dxa"/>
          </w:tcPr>
          <w:p w:rsidRPr="003002AD" w:rsidR="00DC62CA" w:rsidP="00D65ABA" w:rsidRDefault="00DC62CA" w14:paraId="748E6AB4" wp14:textId="77777777">
            <w:pPr>
              <w:rPr>
                <w:b/>
                <w:color w:val="0000FF"/>
              </w:rPr>
            </w:pPr>
            <w:r w:rsidRPr="00D93DF1">
              <w:rPr>
                <w:b/>
                <w:color w:val="0000FF"/>
              </w:rPr>
              <w:t xml:space="preserve">Record </w:t>
            </w:r>
            <w:r>
              <w:rPr>
                <w:b/>
                <w:color w:val="0000FF"/>
              </w:rPr>
              <w:t>Serial #s</w:t>
            </w:r>
            <w:r w:rsidRPr="00D93DF1">
              <w:rPr>
                <w:b/>
                <w:color w:val="0000FF"/>
              </w:rPr>
              <w:t>:</w:t>
            </w:r>
            <w:r>
              <w:rPr>
                <w:b/>
                <w:color w:val="0000FF"/>
              </w:rPr>
              <w:t xml:space="preserve"> (Continued)</w:t>
            </w:r>
          </w:p>
          <w:p w:rsidR="00DC62CA" w:rsidP="00D65ABA" w:rsidRDefault="00DC62CA" w14:paraId="379F6FAC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Record all components serial #s for the Lower cavity</w:t>
            </w:r>
          </w:p>
          <w:p w:rsidR="00DC62CA" w:rsidP="00D65ABA" w:rsidRDefault="00DC62CA" w14:paraId="34A3A6E1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Record Inner adapter serial # </w:t>
            </w:r>
          </w:p>
        </w:tc>
        <w:tc>
          <w:tcPr>
            <w:tcW w:w="6173" w:type="dxa"/>
            <w:noWrap/>
          </w:tcPr>
          <w:p w:rsidR="00DC62CA" w:rsidP="00D65ABA" w:rsidRDefault="00DC62CA" w14:paraId="047180ED" wp14:textId="77777777">
            <w:r>
              <w:t>[[LowerCav180HOMESN]] &lt;&lt;HOMESN&gt;&gt;</w:t>
            </w:r>
          </w:p>
          <w:p w:rsidR="00DC62CA" w:rsidP="00D65ABA" w:rsidRDefault="00DC62CA" w14:paraId="76DA03D3" wp14:textId="77777777">
            <w:r>
              <w:t>[[LowerCav90HOMESN]] &lt;&lt;HOMESN&gt;&gt;</w:t>
            </w:r>
          </w:p>
          <w:p w:rsidR="00DC62CA" w:rsidP="00D65ABA" w:rsidRDefault="00DC62CA" w14:paraId="39A2D589" wp14:textId="77777777">
            <w:r>
              <w:t>[[LowerCav180HOMLSN]] &lt;&lt;HOMLSN&gt;&gt;</w:t>
            </w:r>
          </w:p>
          <w:p w:rsidR="00DC62CA" w:rsidP="00D65ABA" w:rsidRDefault="00DC62CA" w14:paraId="3323E995" wp14:textId="77777777">
            <w:r>
              <w:t>[[LowerCav90HOMLSN]] &lt;&lt;HOMLSN&gt;&gt;</w:t>
            </w:r>
          </w:p>
          <w:p w:rsidR="00DC62CA" w:rsidP="00D65ABA" w:rsidRDefault="00DC62CA" w14:paraId="6EF04A17" wp14:textId="77777777">
            <w:r>
              <w:t>[[LowerCavFPFTSN]] &lt;&lt;FPFTSN&gt;&gt;</w:t>
            </w:r>
          </w:p>
        </w:tc>
      </w:tr>
      <w:tr xmlns:wp14="http://schemas.microsoft.com/office/word/2010/wordml" w:rsidRPr="00D97B1C" w:rsidR="00DC62CA" w:rsidTr="00D65ABA" w14:paraId="6027845A" wp14:textId="77777777">
        <w:trPr>
          <w:trHeight w:val="288"/>
        </w:trPr>
        <w:tc>
          <w:tcPr>
            <w:tcW w:w="1718" w:type="dxa"/>
          </w:tcPr>
          <w:p w:rsidR="00DC62CA" w:rsidP="00D65ABA" w:rsidRDefault="00DC62CA" w14:paraId="219897CE" wp14:textId="77777777">
            <w:r>
              <w:t>30</w:t>
            </w:r>
          </w:p>
        </w:tc>
        <w:tc>
          <w:tcPr>
            <w:tcW w:w="10682" w:type="dxa"/>
          </w:tcPr>
          <w:p w:rsidRPr="003002AD" w:rsidR="00DC62CA" w:rsidP="00D65ABA" w:rsidRDefault="00DC62CA" w14:paraId="0DDD4327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Traveler is Complete:</w:t>
            </w:r>
          </w:p>
          <w:p w:rsidR="00DC62CA" w:rsidP="00D65ABA" w:rsidRDefault="00DC62CA" w14:paraId="5456BC08" wp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The cavity pair is now ready for evacuation and leak test.</w:t>
            </w:r>
          </w:p>
        </w:tc>
        <w:tc>
          <w:tcPr>
            <w:tcW w:w="6173" w:type="dxa"/>
            <w:noWrap/>
          </w:tcPr>
          <w:p w:rsidR="00DC62CA" w:rsidP="00D65ABA" w:rsidRDefault="00DC62CA" w14:paraId="0C6C19BF" wp14:textId="77777777">
            <w:r>
              <w:t>[[TravCompleteTech]] &lt;&lt;SRF&gt;&gt;</w:t>
            </w:r>
          </w:p>
          <w:p w:rsidR="00DC62CA" w:rsidP="00D65ABA" w:rsidRDefault="00DC62CA" w14:paraId="4AE98220" wp14:textId="77777777">
            <w:r>
              <w:t>[[TravCompleteDate]] &lt;&lt;TIMESTAMP&gt;&gt;</w:t>
            </w:r>
          </w:p>
          <w:p w:rsidR="00DC62CA" w:rsidP="00D65ABA" w:rsidRDefault="00DC62CA" w14:paraId="7A0D2614" wp14:textId="77777777">
            <w:r>
              <w:t>[[TravCompleteComment]] &lt;&lt;COMMENT&gt;&gt;</w:t>
            </w:r>
          </w:p>
        </w:tc>
      </w:tr>
    </w:tbl>
    <w:p xmlns:wp14="http://schemas.microsoft.com/office/word/2010/wordml" w:rsidRPr="00D97B1C" w:rsidR="00A208EE" w:rsidP="00D65ABA" w:rsidRDefault="00A208EE" w14:paraId="1231BE67" wp14:textId="77777777"/>
    <w:sectPr w:rsidRPr="00D97B1C" w:rsidR="00A208EE" w:rsidSect="00A841DF">
      <w:headerReference w:type="default" r:id="rId19"/>
      <w:footerReference w:type="defaul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65ABA" w:rsidP="00D97B1C" w:rsidRDefault="00D65ABA" w14:paraId="36FEB5B0" wp14:textId="77777777">
      <w:r>
        <w:separator/>
      </w:r>
    </w:p>
  </w:endnote>
  <w:endnote w:type="continuationSeparator" w:id="0">
    <w:p xmlns:wp14="http://schemas.microsoft.com/office/word/2010/wordml" w:rsidR="00D65ABA" w:rsidP="00D97B1C" w:rsidRDefault="00D65ABA" w14:paraId="30D7AA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D65ABA" w:rsidP="00D97B1C" w:rsidRDefault="00D65ABA" w14:paraId="33662058" wp14:textId="77777777">
    <w:pPr>
      <w:pStyle w:val="Footer"/>
    </w:pPr>
    <w:r>
      <w:rPr>
        <w:noProof/>
      </w:rPr>
      <w:t>C75-CPR-ASSY-FNAL</w:t>
    </w:r>
    <w:r>
      <w:ptab w:alignment="center" w:relativeTo="margin" w:leader="none"/>
    </w:r>
    <w:r>
      <w:fldChar w:fldCharType="begin"/>
    </w:r>
    <w:r>
      <w:instrText xml:space="preserve"> PAGE   \* MERGEFORMAT </w:instrText>
    </w:r>
    <w:r>
      <w:fldChar w:fldCharType="separate"/>
    </w:r>
    <w:r w:rsidR="00097C66">
      <w:rPr>
        <w:noProof/>
      </w:rPr>
      <w:t>20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97C66">
      <w:rPr>
        <w:noProof/>
      </w:rPr>
      <w:t>20</w:t>
    </w:r>
    <w:r>
      <w:rPr>
        <w:noProof/>
      </w:rPr>
      <w:fldChar w:fldCharType="end"/>
    </w:r>
    <w:r>
      <w:ptab w:alignment="right" w:relativeTo="margin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97C66">
      <w:rPr>
        <w:noProof/>
      </w:rPr>
      <w:t>2/22/2021 1:46:00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65ABA" w:rsidP="00D97B1C" w:rsidRDefault="00D65ABA" w14:paraId="7196D064" wp14:textId="77777777">
      <w:r>
        <w:separator/>
      </w:r>
    </w:p>
  </w:footnote>
  <w:footnote w:type="continuationSeparator" w:id="0">
    <w:p xmlns:wp14="http://schemas.microsoft.com/office/word/2010/wordml" w:rsidR="00D65ABA" w:rsidP="00D97B1C" w:rsidRDefault="00D65ABA" w14:paraId="34FF1C9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D65ABA" w:rsidP="00D97B1C" w:rsidRDefault="00D65ABA" w14:paraId="61913A16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512DEC9B" wp14:editId="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t>TRAVELER</w:t>
    </w:r>
    <w:r>
      <w:ptab w:alignment="right" w:relativeTo="margin" w:leader="none"/>
    </w:r>
    <w:r>
      <w:rPr>
        <w:noProof/>
      </w:rPr>
      <w:drawing>
        <wp:inline xmlns:wp14="http://schemas.microsoft.com/office/word/2010/wordprocessingDrawing" distT="0" distB="0" distL="0" distR="0" wp14:anchorId="5D7478B8" wp14:editId="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view w:val="web"/>
  <w:zoom w:percent="100"/>
  <w:hideSpellingErrors/>
  <w:hideGrammaticalError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8D"/>
    <w:rsid w:val="0001458B"/>
    <w:rsid w:val="0002315F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97C66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635C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87A51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51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3EFC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5F1F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3FE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136C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5ABA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C62CA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6738D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263F8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44B0EB2"/>
  <w15:docId w15:val="{5B4B8605-4DBC-41B6-8FD3-F967A4913E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7B1C"/>
    <w:pPr>
      <w:spacing w:after="0" w:line="240" w:lineRule="auto"/>
    </w:pPr>
    <w:rPr>
      <w:rFonts w:ascii="Times New Roman" w:hAnsi="Times New Roman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D458D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777E"/>
    <w:rPr>
      <w:rFonts w:ascii="Times New Roman" w:hAnsi="Times New Roman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777E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rsid w:val="00F67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jlabdoc.jlab.org/docushare/dsweb/Get/Document-11340/" TargetMode="External" Id="rId8" /><Relationship Type="http://schemas.openxmlformats.org/officeDocument/2006/relationships/hyperlink" Target="https://jlabdoc.jlab.org/docushare/dsweb/Get/Document-11342/" TargetMode="External" Id="rId13" /><Relationship Type="http://schemas.openxmlformats.org/officeDocument/2006/relationships/hyperlink" Target="https://jlabdoc.jlab.org/docushare/dsweb/Get/Document-11342/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https://jlabdoc.jlab.org/docushare/dsweb/Get/Document-205690/JL0041172--C75%20Cavity%20Pair%20(002).pdf" TargetMode="External" Id="rId7" /><Relationship Type="http://schemas.openxmlformats.org/officeDocument/2006/relationships/hyperlink" Target="https://jlabdoc.jlab.org/docushare/dsweb/Get/Document-11342/" TargetMode="External" Id="rId12" /><Relationship Type="http://schemas.openxmlformats.org/officeDocument/2006/relationships/hyperlink" Target="https://jlabdoc.jlab.org/docushare/dsweb/Get/Document-11342/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jlabdoc.jlab.org/docushare/dsweb/Get/Document-11342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jlabdoc.jlab.org/docushare/dsweb/Get/Document-13750/End%20Dish%20Alignment%20Procedure.doc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jlabdoc.jlab.org/docushare/dsweb/Get/Document-11342/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jlabdoc.jlab.org/docushare/dsweb/Get/Document-11342/" TargetMode="External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hyperlink" Target="https://jlabdoc.jlab.org/docushare/dsweb/Get/Document-13750/End%20Dish%20Alignment%20Procedure.doc" TargetMode="External" Id="rId9" /><Relationship Type="http://schemas.openxmlformats.org/officeDocument/2006/relationships/hyperlink" Target="https://jlabdoc.jlab.org/docushare/dsweb/Get/Document-11342/" TargetMode="External" Id="rId14" /><Relationship Type="http://schemas.openxmlformats.org/officeDocument/2006/relationships/glossaryDocument" Target="glossary/document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ACDFA7B9AB421B8A702BED8EF1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884-4D9D-41CA-9274-40C8CAE68859}"/>
      </w:docPartPr>
      <w:docPartBody>
        <w:p w:rsidR="000F11B1" w:rsidRDefault="000F11B1">
          <w:pPr>
            <w:pStyle w:val="1FACDFA7B9AB421B8A702BED8EF1AAA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B1"/>
    <w:rsid w:val="000F11B1"/>
    <w:rsid w:val="008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ACDFA7B9AB421B8A702BED8EF1AAA4">
    <w:name w:val="1FACDFA7B9AB421B8A702BED8EF1A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1E6D-98E5-41DE-9372-FA14860DAE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TravelerTemplate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 Dreyfuss</dc:creator>
  <lastModifiedBy>Danny Forehand</lastModifiedBy>
  <revision>8</revision>
  <lastPrinted>2021-02-22T18:46:00.0000000Z</lastPrinted>
  <dcterms:created xsi:type="dcterms:W3CDTF">2021-02-22T18:23:00.0000000Z</dcterms:created>
  <dcterms:modified xsi:type="dcterms:W3CDTF">2021-02-24T15:27:20.4999554Z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