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115" w:type="dxa"/>
          <w:bottom w:w="43" w:type="dxa"/>
          <w:right w:w="115" w:type="dxa"/>
        </w:tblCellMar>
        <w:tblLook w:val="04A0" w:firstRow="1" w:lastRow="0" w:firstColumn="1" w:lastColumn="0" w:noHBand="0" w:noVBand="1"/>
      </w:tblPr>
      <w:tblGrid>
        <w:gridCol w:w="2365"/>
        <w:gridCol w:w="4257"/>
        <w:gridCol w:w="2223"/>
        <w:gridCol w:w="1338"/>
      </w:tblGrid>
      <w:tr w:rsidR="00B43C3C" w:rsidRPr="001308A1" w14:paraId="345BFB82" w14:textId="77777777" w:rsidTr="00992CE4">
        <w:trPr>
          <w:jc w:val="center"/>
        </w:trPr>
        <w:tc>
          <w:tcPr>
            <w:tcW w:w="10183" w:type="dxa"/>
            <w:gridSpan w:val="4"/>
            <w:tcBorders>
              <w:top w:val="single" w:sz="18" w:space="0" w:color="000000"/>
              <w:left w:val="nil"/>
              <w:bottom w:val="single" w:sz="18" w:space="0" w:color="000000"/>
              <w:right w:val="nil"/>
            </w:tcBorders>
          </w:tcPr>
          <w:p w14:paraId="331F0D5E" w14:textId="40648CA5" w:rsidR="00B43C3C" w:rsidRDefault="00752804" w:rsidP="00992CE4">
            <w:pPr>
              <w:jc w:val="center"/>
              <w:rPr>
                <w:rFonts w:ascii="Times" w:hAnsi="Times" w:cs="Arial"/>
                <w:b/>
                <w:color w:val="C00000"/>
                <w:sz w:val="40"/>
                <w:szCs w:val="40"/>
              </w:rPr>
            </w:pPr>
            <w:bookmarkStart w:id="0" w:name="Overview"/>
            <w:bookmarkStart w:id="1" w:name="_GoBack" w:colFirst="1" w:colLast="1"/>
            <w:r>
              <w:rPr>
                <w:rFonts w:ascii="Times" w:hAnsi="Times" w:cs="Arial"/>
                <w:b/>
                <w:color w:val="C00000"/>
                <w:sz w:val="40"/>
                <w:szCs w:val="40"/>
              </w:rPr>
              <w:t>SNS-PPU Cavity Tuner Installation Procedure</w:t>
            </w:r>
          </w:p>
          <w:p w14:paraId="49509B20" w14:textId="77777777" w:rsidR="00B43C3C" w:rsidRPr="00000CC0" w:rsidRDefault="00B43C3C" w:rsidP="00992CE4">
            <w:pPr>
              <w:jc w:val="center"/>
              <w:rPr>
                <w:rFonts w:ascii="Times" w:hAnsi="Times" w:cs="Arial"/>
                <w:b/>
                <w:color w:val="C00000"/>
              </w:rPr>
            </w:pPr>
          </w:p>
        </w:tc>
      </w:tr>
      <w:tr w:rsidR="00B43C3C" w:rsidRPr="001308A1" w14:paraId="53733C74" w14:textId="77777777" w:rsidTr="00992CE4">
        <w:trPr>
          <w:jc w:val="center"/>
        </w:trPr>
        <w:tc>
          <w:tcPr>
            <w:tcW w:w="2365" w:type="dxa"/>
            <w:tcBorders>
              <w:top w:val="single" w:sz="18" w:space="0" w:color="000000"/>
              <w:left w:val="nil"/>
              <w:bottom w:val="nil"/>
              <w:right w:val="nil"/>
            </w:tcBorders>
            <w:vAlign w:val="center"/>
          </w:tcPr>
          <w:p w14:paraId="47CC7EBF" w14:textId="77777777" w:rsidR="00B43C3C" w:rsidRPr="001308A1" w:rsidRDefault="00B43C3C" w:rsidP="00992CE4">
            <w:pPr>
              <w:tabs>
                <w:tab w:val="left" w:pos="2250"/>
              </w:tabs>
              <w:rPr>
                <w:rFonts w:ascii="Times" w:hAnsi="Times"/>
                <w:color w:val="auto"/>
                <w:sz w:val="20"/>
                <w:szCs w:val="20"/>
              </w:rPr>
            </w:pPr>
            <w:r w:rsidRPr="001308A1">
              <w:rPr>
                <w:rFonts w:ascii="Times" w:hAnsi="Times" w:cs="Calibri"/>
                <w:b/>
                <w:color w:val="auto"/>
                <w:sz w:val="20"/>
                <w:szCs w:val="20"/>
              </w:rPr>
              <w:t>Document Number:</w:t>
            </w:r>
          </w:p>
        </w:tc>
        <w:tc>
          <w:tcPr>
            <w:tcW w:w="4257" w:type="dxa"/>
            <w:tcBorders>
              <w:top w:val="single" w:sz="18" w:space="0" w:color="000000"/>
              <w:left w:val="nil"/>
              <w:bottom w:val="nil"/>
              <w:right w:val="nil"/>
            </w:tcBorders>
            <w:vAlign w:val="center"/>
          </w:tcPr>
          <w:p w14:paraId="0B273B09" w14:textId="4DDD8FC0" w:rsidR="00B43C3C" w:rsidRPr="00CD6178" w:rsidRDefault="00752804" w:rsidP="00A10A77">
            <w:pPr>
              <w:rPr>
                <w:rFonts w:ascii="Times" w:hAnsi="Times"/>
                <w:color w:val="auto"/>
                <w:sz w:val="20"/>
                <w:szCs w:val="20"/>
              </w:rPr>
            </w:pPr>
            <w:r>
              <w:rPr>
                <w:rFonts w:cs="Arial"/>
                <w:sz w:val="20"/>
                <w:szCs w:val="20"/>
              </w:rPr>
              <w:t>PPU-SP-</w:t>
            </w:r>
            <w:r w:rsidRPr="00752804">
              <w:rPr>
                <w:rFonts w:cs="Arial"/>
                <w:sz w:val="20"/>
                <w:szCs w:val="20"/>
              </w:rPr>
              <w:t>104211400-M8U-8200-A001</w:t>
            </w:r>
          </w:p>
        </w:tc>
        <w:tc>
          <w:tcPr>
            <w:tcW w:w="2223" w:type="dxa"/>
            <w:tcBorders>
              <w:top w:val="single" w:sz="18" w:space="0" w:color="000000"/>
              <w:left w:val="nil"/>
              <w:bottom w:val="nil"/>
              <w:right w:val="nil"/>
            </w:tcBorders>
            <w:vAlign w:val="center"/>
          </w:tcPr>
          <w:p w14:paraId="7B106CFB" w14:textId="77777777" w:rsidR="00B43C3C" w:rsidRPr="001308A1" w:rsidRDefault="00B43C3C" w:rsidP="00992CE4">
            <w:pPr>
              <w:tabs>
                <w:tab w:val="left" w:pos="2250"/>
              </w:tabs>
              <w:jc w:val="right"/>
              <w:rPr>
                <w:rFonts w:ascii="Times" w:hAnsi="Times"/>
                <w:color w:val="auto"/>
                <w:sz w:val="20"/>
                <w:szCs w:val="20"/>
              </w:rPr>
            </w:pPr>
            <w:r w:rsidRPr="001308A1">
              <w:rPr>
                <w:rFonts w:ascii="Times" w:hAnsi="Times" w:cs="Calibri"/>
                <w:b/>
                <w:color w:val="auto"/>
                <w:sz w:val="20"/>
                <w:szCs w:val="20"/>
              </w:rPr>
              <w:t>Approval Date:</w:t>
            </w:r>
          </w:p>
        </w:tc>
        <w:tc>
          <w:tcPr>
            <w:tcW w:w="1338" w:type="dxa"/>
            <w:tcBorders>
              <w:top w:val="single" w:sz="18" w:space="0" w:color="000000"/>
              <w:left w:val="nil"/>
              <w:bottom w:val="nil"/>
              <w:right w:val="nil"/>
            </w:tcBorders>
            <w:vAlign w:val="center"/>
          </w:tcPr>
          <w:p w14:paraId="4031D989" w14:textId="05288617" w:rsidR="00B43C3C" w:rsidRPr="001308A1" w:rsidRDefault="00B75990" w:rsidP="00752804">
            <w:pPr>
              <w:rPr>
                <w:rFonts w:ascii="Times" w:hAnsi="Times"/>
                <w:color w:val="auto"/>
                <w:sz w:val="20"/>
                <w:szCs w:val="20"/>
              </w:rPr>
            </w:pPr>
            <w:r>
              <w:rPr>
                <w:rFonts w:ascii="Times" w:hAnsi="Times"/>
                <w:color w:val="auto"/>
                <w:sz w:val="20"/>
                <w:szCs w:val="20"/>
              </w:rPr>
              <w:t>4</w:t>
            </w:r>
            <w:r w:rsidR="00752804">
              <w:rPr>
                <w:rFonts w:ascii="Times" w:hAnsi="Times"/>
                <w:color w:val="auto"/>
                <w:sz w:val="20"/>
                <w:szCs w:val="20"/>
              </w:rPr>
              <w:t>/6/2021</w:t>
            </w:r>
          </w:p>
        </w:tc>
      </w:tr>
      <w:tr w:rsidR="00B43C3C" w:rsidRPr="001308A1" w14:paraId="04507622" w14:textId="77777777" w:rsidTr="00992CE4">
        <w:trPr>
          <w:jc w:val="center"/>
        </w:trPr>
        <w:tc>
          <w:tcPr>
            <w:tcW w:w="2365" w:type="dxa"/>
            <w:tcBorders>
              <w:top w:val="nil"/>
              <w:left w:val="nil"/>
              <w:bottom w:val="nil"/>
              <w:right w:val="nil"/>
            </w:tcBorders>
            <w:vAlign w:val="center"/>
          </w:tcPr>
          <w:p w14:paraId="06E30643" w14:textId="77777777" w:rsidR="00B43C3C" w:rsidRPr="001308A1" w:rsidRDefault="00B43C3C" w:rsidP="00992CE4">
            <w:pPr>
              <w:tabs>
                <w:tab w:val="left" w:pos="2250"/>
              </w:tabs>
              <w:rPr>
                <w:rFonts w:ascii="Times" w:hAnsi="Times"/>
                <w:color w:val="auto"/>
                <w:sz w:val="20"/>
                <w:szCs w:val="20"/>
              </w:rPr>
            </w:pPr>
            <w:r w:rsidRPr="001308A1">
              <w:rPr>
                <w:rFonts w:ascii="Times" w:hAnsi="Times" w:cs="Calibri"/>
                <w:b/>
                <w:color w:val="auto"/>
                <w:sz w:val="20"/>
                <w:szCs w:val="20"/>
              </w:rPr>
              <w:t>Revision Number:</w:t>
            </w:r>
          </w:p>
        </w:tc>
        <w:tc>
          <w:tcPr>
            <w:tcW w:w="4257" w:type="dxa"/>
            <w:tcBorders>
              <w:top w:val="nil"/>
              <w:left w:val="nil"/>
              <w:bottom w:val="nil"/>
              <w:right w:val="nil"/>
            </w:tcBorders>
            <w:vAlign w:val="center"/>
          </w:tcPr>
          <w:p w14:paraId="4E73DCD4" w14:textId="22A85BDD" w:rsidR="00B43C3C" w:rsidRPr="001308A1" w:rsidRDefault="00752804" w:rsidP="000508A6">
            <w:pPr>
              <w:rPr>
                <w:rFonts w:ascii="Times" w:hAnsi="Times"/>
                <w:b/>
                <w:color w:val="auto"/>
                <w:sz w:val="20"/>
                <w:szCs w:val="20"/>
              </w:rPr>
            </w:pPr>
            <w:r>
              <w:rPr>
                <w:rFonts w:ascii="Times" w:hAnsi="Times" w:cs="Calibri"/>
                <w:color w:val="auto"/>
                <w:sz w:val="20"/>
                <w:szCs w:val="20"/>
              </w:rPr>
              <w:t>-</w:t>
            </w:r>
          </w:p>
        </w:tc>
        <w:tc>
          <w:tcPr>
            <w:tcW w:w="2223" w:type="dxa"/>
            <w:tcBorders>
              <w:top w:val="nil"/>
              <w:left w:val="nil"/>
              <w:bottom w:val="nil"/>
              <w:right w:val="nil"/>
            </w:tcBorders>
            <w:vAlign w:val="center"/>
          </w:tcPr>
          <w:p w14:paraId="4DEB9C76" w14:textId="77777777" w:rsidR="00B43C3C" w:rsidRPr="001308A1" w:rsidRDefault="00B43C3C" w:rsidP="00992CE4">
            <w:pPr>
              <w:tabs>
                <w:tab w:val="left" w:pos="2250"/>
              </w:tabs>
              <w:jc w:val="right"/>
              <w:rPr>
                <w:rFonts w:ascii="Times" w:hAnsi="Times"/>
                <w:color w:val="auto"/>
                <w:sz w:val="20"/>
                <w:szCs w:val="20"/>
              </w:rPr>
            </w:pPr>
            <w:r w:rsidRPr="001308A1">
              <w:rPr>
                <w:rFonts w:ascii="Times" w:hAnsi="Times" w:cs="Calibri"/>
                <w:b/>
                <w:color w:val="auto"/>
                <w:sz w:val="20"/>
                <w:szCs w:val="20"/>
              </w:rPr>
              <w:t>Periodic Review Date:</w:t>
            </w:r>
          </w:p>
        </w:tc>
        <w:tc>
          <w:tcPr>
            <w:tcW w:w="1338" w:type="dxa"/>
            <w:tcBorders>
              <w:top w:val="nil"/>
              <w:left w:val="nil"/>
              <w:bottom w:val="nil"/>
              <w:right w:val="nil"/>
            </w:tcBorders>
            <w:vAlign w:val="center"/>
          </w:tcPr>
          <w:p w14:paraId="62DE46D6" w14:textId="4AF0A0B1" w:rsidR="00B43C3C" w:rsidRPr="001308A1" w:rsidRDefault="00B43C3C" w:rsidP="00752804">
            <w:pPr>
              <w:rPr>
                <w:rFonts w:ascii="Times" w:hAnsi="Times"/>
                <w:color w:val="auto"/>
                <w:sz w:val="20"/>
                <w:szCs w:val="20"/>
              </w:rPr>
            </w:pPr>
          </w:p>
        </w:tc>
      </w:tr>
      <w:tr w:rsidR="00B43C3C" w:rsidRPr="001308A1" w14:paraId="55FFE34D" w14:textId="77777777" w:rsidTr="00992CE4">
        <w:trPr>
          <w:jc w:val="center"/>
        </w:trPr>
        <w:tc>
          <w:tcPr>
            <w:tcW w:w="2365" w:type="dxa"/>
            <w:tcBorders>
              <w:top w:val="nil"/>
              <w:left w:val="nil"/>
              <w:bottom w:val="single" w:sz="12" w:space="0" w:color="auto"/>
              <w:right w:val="nil"/>
            </w:tcBorders>
            <w:vAlign w:val="center"/>
          </w:tcPr>
          <w:p w14:paraId="1DD0A988" w14:textId="77777777" w:rsidR="00B43C3C" w:rsidRPr="001308A1" w:rsidRDefault="00B43C3C" w:rsidP="00992CE4">
            <w:pPr>
              <w:tabs>
                <w:tab w:val="left" w:pos="2250"/>
              </w:tabs>
              <w:rPr>
                <w:rFonts w:ascii="Times" w:hAnsi="Times"/>
                <w:color w:val="auto"/>
                <w:sz w:val="20"/>
                <w:szCs w:val="20"/>
              </w:rPr>
            </w:pPr>
            <w:r w:rsidRPr="001308A1">
              <w:rPr>
                <w:rFonts w:ascii="Times" w:hAnsi="Times" w:cs="Calibri"/>
                <w:b/>
                <w:color w:val="auto"/>
                <w:sz w:val="20"/>
                <w:szCs w:val="20"/>
              </w:rPr>
              <w:t xml:space="preserve">Document </w:t>
            </w:r>
            <w:r>
              <w:rPr>
                <w:rFonts w:ascii="Times" w:hAnsi="Times" w:cs="Calibri"/>
                <w:b/>
                <w:color w:val="auto"/>
                <w:sz w:val="20"/>
                <w:szCs w:val="20"/>
              </w:rPr>
              <w:t>Owner</w:t>
            </w:r>
            <w:r w:rsidRPr="001308A1">
              <w:rPr>
                <w:rFonts w:ascii="Times" w:hAnsi="Times" w:cs="Calibri"/>
                <w:b/>
                <w:color w:val="auto"/>
                <w:sz w:val="20"/>
                <w:szCs w:val="20"/>
              </w:rPr>
              <w:t>:</w:t>
            </w:r>
          </w:p>
        </w:tc>
        <w:tc>
          <w:tcPr>
            <w:tcW w:w="4257" w:type="dxa"/>
            <w:tcBorders>
              <w:top w:val="nil"/>
              <w:left w:val="nil"/>
              <w:bottom w:val="single" w:sz="12" w:space="0" w:color="auto"/>
              <w:right w:val="nil"/>
            </w:tcBorders>
            <w:vAlign w:val="center"/>
          </w:tcPr>
          <w:p w14:paraId="69047C34" w14:textId="644E0505" w:rsidR="00B43C3C" w:rsidRPr="001308A1" w:rsidRDefault="00752804" w:rsidP="00856CD8">
            <w:pPr>
              <w:rPr>
                <w:rFonts w:ascii="Times" w:hAnsi="Times"/>
                <w:color w:val="auto"/>
                <w:sz w:val="20"/>
                <w:szCs w:val="20"/>
              </w:rPr>
            </w:pPr>
            <w:r>
              <w:rPr>
                <w:rFonts w:cs="Arial"/>
                <w:sz w:val="20"/>
                <w:szCs w:val="20"/>
              </w:rPr>
              <w:t>Naeem Huque</w:t>
            </w:r>
          </w:p>
        </w:tc>
        <w:tc>
          <w:tcPr>
            <w:tcW w:w="2223" w:type="dxa"/>
            <w:tcBorders>
              <w:top w:val="nil"/>
              <w:left w:val="nil"/>
              <w:bottom w:val="single" w:sz="12" w:space="0" w:color="auto"/>
              <w:right w:val="nil"/>
            </w:tcBorders>
            <w:vAlign w:val="center"/>
          </w:tcPr>
          <w:p w14:paraId="6C1DC0C3" w14:textId="44F2AEB0" w:rsidR="00B43C3C" w:rsidRPr="000508A6" w:rsidRDefault="00D77923" w:rsidP="000508A6">
            <w:pPr>
              <w:tabs>
                <w:tab w:val="left" w:pos="2250"/>
              </w:tabs>
              <w:jc w:val="right"/>
              <w:rPr>
                <w:rFonts w:ascii="Times" w:hAnsi="Times"/>
                <w:b/>
                <w:color w:val="auto"/>
                <w:sz w:val="20"/>
                <w:szCs w:val="20"/>
              </w:rPr>
            </w:pPr>
            <w:r w:rsidRPr="000508A6">
              <w:rPr>
                <w:rFonts w:ascii="Times" w:hAnsi="Times"/>
                <w:b/>
                <w:color w:val="auto"/>
                <w:sz w:val="20"/>
                <w:szCs w:val="20"/>
              </w:rPr>
              <w:t>Department Owner:</w:t>
            </w:r>
          </w:p>
        </w:tc>
        <w:tc>
          <w:tcPr>
            <w:tcW w:w="1338" w:type="dxa"/>
            <w:tcBorders>
              <w:top w:val="nil"/>
              <w:left w:val="nil"/>
              <w:bottom w:val="single" w:sz="12" w:space="0" w:color="auto"/>
              <w:right w:val="nil"/>
            </w:tcBorders>
            <w:vAlign w:val="center"/>
          </w:tcPr>
          <w:p w14:paraId="4C78EBEE" w14:textId="07CFA72C" w:rsidR="00B43C3C" w:rsidRPr="001308A1" w:rsidRDefault="00D77923" w:rsidP="00992CE4">
            <w:pPr>
              <w:rPr>
                <w:rFonts w:ascii="Times" w:hAnsi="Times"/>
                <w:color w:val="auto"/>
                <w:sz w:val="20"/>
                <w:szCs w:val="20"/>
              </w:rPr>
            </w:pPr>
            <w:r>
              <w:rPr>
                <w:rFonts w:ascii="Times" w:hAnsi="Times"/>
                <w:color w:val="auto"/>
                <w:sz w:val="20"/>
                <w:szCs w:val="20"/>
              </w:rPr>
              <w:t>SRF Ops</w:t>
            </w:r>
          </w:p>
        </w:tc>
      </w:tr>
      <w:tr w:rsidR="00B43C3C" w:rsidRPr="001308A1" w14:paraId="5E00DD54" w14:textId="77777777" w:rsidTr="00992CE4">
        <w:trPr>
          <w:trHeight w:val="22"/>
          <w:jc w:val="center"/>
        </w:trPr>
        <w:tc>
          <w:tcPr>
            <w:tcW w:w="10183" w:type="dxa"/>
            <w:gridSpan w:val="4"/>
            <w:tcBorders>
              <w:top w:val="nil"/>
              <w:left w:val="nil"/>
              <w:bottom w:val="single" w:sz="12" w:space="0" w:color="auto"/>
              <w:right w:val="nil"/>
            </w:tcBorders>
            <w:vAlign w:val="center"/>
          </w:tcPr>
          <w:p w14:paraId="54BFD2A5" w14:textId="77777777" w:rsidR="00B43C3C" w:rsidRPr="00853845" w:rsidRDefault="00B43C3C" w:rsidP="00635B7C">
            <w:pPr>
              <w:tabs>
                <w:tab w:val="left" w:pos="117"/>
              </w:tabs>
              <w:ind w:left="477"/>
              <w:jc w:val="both"/>
              <w:rPr>
                <w:rFonts w:ascii="Times" w:hAnsi="Times"/>
                <w:color w:val="auto"/>
                <w:sz w:val="20"/>
                <w:szCs w:val="20"/>
              </w:rPr>
            </w:pPr>
          </w:p>
        </w:tc>
      </w:tr>
      <w:bookmarkEnd w:id="1"/>
    </w:tbl>
    <w:p w14:paraId="6237D41A" w14:textId="77777777" w:rsidR="00B65C67" w:rsidRPr="001308A1" w:rsidRDefault="00B65C67" w:rsidP="006F708C">
      <w:pPr>
        <w:tabs>
          <w:tab w:val="left" w:pos="2250"/>
        </w:tabs>
        <w:rPr>
          <w:rFonts w:ascii="Times" w:hAnsi="Times"/>
          <w:color w:val="auto"/>
          <w:sz w:val="20"/>
          <w:szCs w:val="20"/>
        </w:rPr>
      </w:pPr>
    </w:p>
    <w:p w14:paraId="12D0DB90" w14:textId="02367C0B" w:rsidR="002169BB" w:rsidRPr="00B43C3C" w:rsidRDefault="00856CD8" w:rsidP="00B43C3C">
      <w:pPr>
        <w:pStyle w:val="Heading1"/>
      </w:pPr>
      <w:bookmarkStart w:id="2" w:name="_Purpose"/>
      <w:bookmarkEnd w:id="0"/>
      <w:bookmarkEnd w:id="2"/>
      <w:r>
        <w:t xml:space="preserve">Purpose </w:t>
      </w:r>
      <w:r w:rsidR="009935E2">
        <w:t>and Scope</w:t>
      </w:r>
    </w:p>
    <w:p w14:paraId="7183EF49" w14:textId="77777777" w:rsidR="00B43C3C" w:rsidRPr="000508A6" w:rsidRDefault="00B43C3C" w:rsidP="000508A6"/>
    <w:p w14:paraId="7DCA8427" w14:textId="48E7E976" w:rsidR="00D865B8" w:rsidRPr="00752804" w:rsidRDefault="00752804" w:rsidP="00D446CC">
      <w:pPr>
        <w:rPr>
          <w:color w:val="auto"/>
        </w:rPr>
      </w:pPr>
      <w:r w:rsidRPr="00752804">
        <w:t>This procedure outlines the steps for installing cavity tuners on SNS-PPU cryomodules</w:t>
      </w:r>
    </w:p>
    <w:p w14:paraId="118E26E1" w14:textId="2C1A309A" w:rsidR="00856CD8" w:rsidRDefault="00856CD8" w:rsidP="00856CD8">
      <w:pPr>
        <w:rPr>
          <w:color w:val="auto"/>
        </w:rPr>
      </w:pPr>
    </w:p>
    <w:p w14:paraId="03C75C4A" w14:textId="1FA88B65" w:rsidR="00752804" w:rsidRDefault="00752804" w:rsidP="00752804">
      <w:pPr>
        <w:jc w:val="center"/>
        <w:rPr>
          <w:color w:val="auto"/>
        </w:rPr>
      </w:pPr>
      <w:r>
        <w:rPr>
          <w:noProof/>
          <w:color w:val="auto"/>
        </w:rPr>
        <w:drawing>
          <wp:inline distT="0" distB="0" distL="0" distR="0" wp14:anchorId="1FF858D7" wp14:editId="72098AEA">
            <wp:extent cx="4930446" cy="3872066"/>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vity 1 Tuner.jpg"/>
                    <pic:cNvPicPr/>
                  </pic:nvPicPr>
                  <pic:blipFill rotWithShape="1">
                    <a:blip r:embed="rId11">
                      <a:extLst>
                        <a:ext uri="{28A0092B-C50C-407E-A947-70E740481C1C}">
                          <a14:useLocalDpi xmlns:a14="http://schemas.microsoft.com/office/drawing/2010/main" val="0"/>
                        </a:ext>
                      </a:extLst>
                    </a:blip>
                    <a:srcRect l="37307" t="7974" r="18188" b="18767"/>
                    <a:stretch/>
                  </pic:blipFill>
                  <pic:spPr bwMode="auto">
                    <a:xfrm>
                      <a:off x="0" y="0"/>
                      <a:ext cx="4975719" cy="3907620"/>
                    </a:xfrm>
                    <a:prstGeom prst="rect">
                      <a:avLst/>
                    </a:prstGeom>
                    <a:ln>
                      <a:noFill/>
                    </a:ln>
                    <a:extLst>
                      <a:ext uri="{53640926-AAD7-44D8-BBD7-CCE9431645EC}">
                        <a14:shadowObscured xmlns:a14="http://schemas.microsoft.com/office/drawing/2010/main"/>
                      </a:ext>
                    </a:extLst>
                  </pic:spPr>
                </pic:pic>
              </a:graphicData>
            </a:graphic>
          </wp:inline>
        </w:drawing>
      </w:r>
    </w:p>
    <w:p w14:paraId="46114EE0" w14:textId="5A4B311E" w:rsidR="00752804" w:rsidRDefault="00752804" w:rsidP="00856CD8">
      <w:pPr>
        <w:rPr>
          <w:color w:val="auto"/>
        </w:rPr>
      </w:pPr>
    </w:p>
    <w:p w14:paraId="15764EDF" w14:textId="59C58F14" w:rsidR="00856CD8" w:rsidRDefault="00233A73" w:rsidP="00856CD8">
      <w:pPr>
        <w:pStyle w:val="Heading1"/>
      </w:pPr>
      <w:r>
        <w:t>References</w:t>
      </w:r>
    </w:p>
    <w:p w14:paraId="1A37A1C5" w14:textId="7D3B10EC" w:rsidR="00F876D3" w:rsidRDefault="00F876D3" w:rsidP="00F876D3">
      <w:r>
        <w:t>These are hyperlinked documents which will</w:t>
      </w:r>
      <w:r w:rsidRPr="00F876D3">
        <w:t xml:space="preserve"> be used for reference</w:t>
      </w:r>
      <w:r>
        <w:t xml:space="preserve"> and calculation as this</w:t>
      </w:r>
      <w:r w:rsidRPr="00F876D3">
        <w:t xml:space="preserve"> Procedure is performed.</w:t>
      </w:r>
    </w:p>
    <w:p w14:paraId="0713EBBB" w14:textId="2ED3BB37" w:rsidR="00752804" w:rsidRPr="00F876D3" w:rsidRDefault="00752804" w:rsidP="00F876D3">
      <w:r w:rsidRPr="00752804">
        <w:t>104211400-M8U-8200-A001</w:t>
      </w:r>
    </w:p>
    <w:p w14:paraId="6F4C5EAE" w14:textId="385AA39E" w:rsidR="00883D0E" w:rsidRDefault="00883D0E" w:rsidP="00D446CC"/>
    <w:p w14:paraId="421F2E6C" w14:textId="58EDDE73" w:rsidR="000F7EB1" w:rsidRDefault="000F7EB1" w:rsidP="000F7EB1">
      <w:pPr>
        <w:pStyle w:val="Heading1"/>
      </w:pPr>
      <w:r>
        <w:t>Terms and Definitions</w:t>
      </w:r>
    </w:p>
    <w:p w14:paraId="26519B01" w14:textId="185EB855" w:rsidR="00B0002F" w:rsidRDefault="00B0002F" w:rsidP="00B0002F"/>
    <w:p w14:paraId="04D2486F" w14:textId="42EB372C" w:rsidR="00F876D3" w:rsidRDefault="00F876D3" w:rsidP="00B0002F">
      <w:r>
        <w:t>NWA</w:t>
      </w:r>
      <w:r w:rsidR="00752804">
        <w:t xml:space="preserve"> –</w:t>
      </w:r>
      <w:r>
        <w:t xml:space="preserve"> Network Analyzer</w:t>
      </w:r>
    </w:p>
    <w:p w14:paraId="14BCEE7E" w14:textId="5327DE52" w:rsidR="00B0002F" w:rsidRDefault="00752804" w:rsidP="00A10A77">
      <w:r>
        <w:t>SNS – Spallation Neutron Source</w:t>
      </w:r>
    </w:p>
    <w:p w14:paraId="3B88C356" w14:textId="444DAC04" w:rsidR="00752804" w:rsidRDefault="00752804" w:rsidP="00A10A77">
      <w:r>
        <w:t>PPU – Proton Power Upgrade</w:t>
      </w:r>
    </w:p>
    <w:p w14:paraId="72CCEB65" w14:textId="3194B133" w:rsidR="00752804" w:rsidRDefault="00752804" w:rsidP="00A10A77">
      <w:r>
        <w:t>HV – Helium Vessel</w:t>
      </w:r>
    </w:p>
    <w:p w14:paraId="305EB6B0" w14:textId="7EE55983" w:rsidR="00752804" w:rsidRDefault="00752804" w:rsidP="00A10A77">
      <w:r>
        <w:t>SHCS – Socket Head Cap Screw</w:t>
      </w:r>
    </w:p>
    <w:p w14:paraId="64CC5FA5" w14:textId="77777777" w:rsidR="00752804" w:rsidRDefault="00752804" w:rsidP="00A10A77"/>
    <w:p w14:paraId="3C370EC1" w14:textId="77777777" w:rsidR="004704CF" w:rsidRDefault="004704CF" w:rsidP="00B43C3C">
      <w:pPr>
        <w:pStyle w:val="Heading1"/>
      </w:pPr>
      <w:r w:rsidRPr="001308A1">
        <w:t xml:space="preserve">Roles </w:t>
      </w:r>
      <w:r w:rsidR="00856CD8">
        <w:t>and</w:t>
      </w:r>
      <w:r w:rsidRPr="001308A1">
        <w:t xml:space="preserve"> Responsibilities</w:t>
      </w:r>
    </w:p>
    <w:p w14:paraId="273DD429" w14:textId="783BEA19" w:rsidR="004704CF" w:rsidRDefault="004704CF" w:rsidP="004704CF"/>
    <w:p w14:paraId="1F8E2F0A" w14:textId="2CAF4EF4" w:rsidR="00B0002F" w:rsidRPr="00B0002F" w:rsidRDefault="009839B6" w:rsidP="00B0002F">
      <w:r>
        <w:t xml:space="preserve">The following roles </w:t>
      </w:r>
      <w:r w:rsidR="004B264F">
        <w:t>have responsibilities described i</w:t>
      </w:r>
      <w:r>
        <w:t>n this document</w:t>
      </w:r>
      <w:r w:rsidR="00A32062">
        <w:t>.</w:t>
      </w:r>
      <w:r w:rsidR="00B0002F" w:rsidRPr="00B0002F">
        <w:t xml:space="preserve"> The following actions are to be performed by knowledgeable, authorized Technicians only. Consult the Group Lead for details.</w:t>
      </w:r>
    </w:p>
    <w:p w14:paraId="1CFB372D" w14:textId="4E4E5C75" w:rsidR="009839B6" w:rsidRDefault="009839B6" w:rsidP="004704CF"/>
    <w:p w14:paraId="5FEAE0B3" w14:textId="5E0B2930" w:rsidR="00B61916" w:rsidRPr="00CA4360" w:rsidRDefault="009839B6" w:rsidP="00B43C3C">
      <w:pPr>
        <w:pStyle w:val="Heading1"/>
      </w:pPr>
      <w:r>
        <w:t>Procedure</w:t>
      </w:r>
    </w:p>
    <w:p w14:paraId="50BB128F" w14:textId="20598181" w:rsidR="00B61916" w:rsidRDefault="00B61916">
      <w:pPr>
        <w:rPr>
          <w:rFonts w:ascii="Times" w:hAnsi="Times"/>
        </w:rPr>
      </w:pPr>
    </w:p>
    <w:p w14:paraId="12AEC07B" w14:textId="6405F660" w:rsidR="00554073" w:rsidRDefault="00554073" w:rsidP="00752804">
      <w:pPr>
        <w:numPr>
          <w:ilvl w:val="0"/>
          <w:numId w:val="43"/>
        </w:numPr>
      </w:pPr>
      <w:bookmarkStart w:id="3" w:name="Required_Identifiers"/>
      <w:bookmarkStart w:id="4" w:name="MSAstepsdiagram"/>
      <w:bookmarkStart w:id="5" w:name="Secton4_Reference_Docs"/>
      <w:bookmarkStart w:id="6" w:name="TSP1004"/>
      <w:bookmarkStart w:id="7" w:name="Section5Reviews"/>
      <w:bookmarkStart w:id="8" w:name="Refdocacronymns"/>
      <w:bookmarkEnd w:id="3"/>
      <w:bookmarkEnd w:id="4"/>
      <w:bookmarkEnd w:id="5"/>
      <w:r>
        <w:t>Prior to starting tuner installation, install neoprene bellows protector on helium vessel bellows</w:t>
      </w:r>
    </w:p>
    <w:p w14:paraId="6CC5C80A" w14:textId="737961ED" w:rsidR="00752804" w:rsidRDefault="00752804" w:rsidP="00752804">
      <w:pPr>
        <w:numPr>
          <w:ilvl w:val="0"/>
          <w:numId w:val="43"/>
        </w:numPr>
      </w:pPr>
      <w:r>
        <w:t>Frame Installation</w:t>
      </w:r>
    </w:p>
    <w:p w14:paraId="7675A6B5" w14:textId="77777777" w:rsidR="00752804" w:rsidRDefault="00752804" w:rsidP="00752804">
      <w:pPr>
        <w:ind w:left="720"/>
      </w:pPr>
    </w:p>
    <w:p w14:paraId="7A98224A" w14:textId="77777777" w:rsidR="00752804" w:rsidRDefault="00752804" w:rsidP="00752804">
      <w:pPr>
        <w:numPr>
          <w:ilvl w:val="1"/>
          <w:numId w:val="43"/>
        </w:numPr>
      </w:pPr>
      <w:r>
        <w:t>Separate frame (Item 1) from lever assembly by removing primary lever (Item 2), secondary lever (Item 3) and associated components.  The connectors (Item 7) should be attached to the frame with four #10-32 hex heads (Item 28).</w:t>
      </w:r>
    </w:p>
    <w:p w14:paraId="3968580F" w14:textId="667D7517" w:rsidR="00752804" w:rsidRDefault="00752804" w:rsidP="00752804">
      <w:pPr>
        <w:numPr>
          <w:ilvl w:val="1"/>
          <w:numId w:val="43"/>
        </w:numPr>
      </w:pPr>
      <w:r>
        <w:t>Install ½-13 jam nuts (Item 32) onto tuner mounting studs on HV head.  Bottom them out.</w:t>
      </w:r>
    </w:p>
    <w:p w14:paraId="7601ECA9" w14:textId="5EF4F6F7" w:rsidR="00E2044D" w:rsidRDefault="00E2044D" w:rsidP="00E2044D"/>
    <w:p w14:paraId="76B34DC6" w14:textId="51296581" w:rsidR="00E2044D" w:rsidRDefault="00E2044D" w:rsidP="00E2044D">
      <w:pPr>
        <w:jc w:val="center"/>
      </w:pPr>
      <w:r>
        <w:lastRenderedPageBreak/>
        <w:pict w14:anchorId="6E3218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7.55pt;height:242.95pt">
            <v:imagedata r:id="rId12" o:title="IMG_4867" cropbottom="18029f" cropleft="7705f" cropright="16334f"/>
          </v:shape>
        </w:pict>
      </w:r>
    </w:p>
    <w:p w14:paraId="730715EE" w14:textId="16FC0E13" w:rsidR="00752804" w:rsidRDefault="00752804" w:rsidP="00752804">
      <w:pPr>
        <w:numPr>
          <w:ilvl w:val="1"/>
          <w:numId w:val="43"/>
        </w:numPr>
      </w:pPr>
      <w:r>
        <w:t>Install adjusting standoffs (Item 9) and 7/8-14 hex nuts (Item 38) onto other two studs.  Bottom out standoffs on studs.  About two threads should be visible between hex nuts and shoulder on standoffs.</w:t>
      </w:r>
    </w:p>
    <w:p w14:paraId="5EB4AD77" w14:textId="737FCE0E" w:rsidR="000305DF" w:rsidRDefault="000305DF" w:rsidP="000305DF">
      <w:pPr>
        <w:numPr>
          <w:ilvl w:val="2"/>
          <w:numId w:val="43"/>
        </w:numPr>
      </w:pPr>
      <w:r>
        <w:t>Flexures should be in a vertical orientation as shown in the image below</w:t>
      </w:r>
    </w:p>
    <w:p w14:paraId="79601464" w14:textId="35824305" w:rsidR="00E2044D" w:rsidRDefault="00E2044D" w:rsidP="00E2044D"/>
    <w:p w14:paraId="6151F539" w14:textId="38EBD26A" w:rsidR="00E2044D" w:rsidRDefault="00E2044D" w:rsidP="00E2044D">
      <w:r>
        <w:rPr>
          <w:noProof/>
        </w:rPr>
        <w:pict w14:anchorId="16FFDB7A">
          <v:shape id="_x0000_s1026" type="#_x0000_t75" style="position:absolute;margin-left:98.4pt;margin-top:0;width:307.15pt;height:250.7pt;z-index:251659264;mso-position-horizontal:absolute;mso-position-horizontal-relative:text;mso-position-vertical-relative:text">
            <v:imagedata r:id="rId13" o:title="IMG_4868" croptop="12155f" cropbottom="4351f" cropleft="1416f" cropright="23963f"/>
            <w10:wrap type="square" side="right"/>
          </v:shape>
        </w:pict>
      </w:r>
      <w:r>
        <w:br w:type="textWrapping" w:clear="all"/>
      </w:r>
    </w:p>
    <w:p w14:paraId="49F40ED0" w14:textId="772E2628" w:rsidR="00E2044D" w:rsidRDefault="00E2044D" w:rsidP="00E2044D"/>
    <w:p w14:paraId="407AB73B" w14:textId="06F2A495" w:rsidR="00E2044D" w:rsidRDefault="00E2044D" w:rsidP="00E2044D">
      <w:pPr>
        <w:jc w:val="center"/>
      </w:pPr>
      <w:r>
        <w:pict w14:anchorId="25AA676D">
          <v:shape id="_x0000_i1032" type="#_x0000_t75" style="width:279.7pt;height:224.8pt">
            <v:imagedata r:id="rId14" o:title="IMG_4870" cropright="10932f"/>
          </v:shape>
        </w:pict>
      </w:r>
    </w:p>
    <w:p w14:paraId="679F9D0D" w14:textId="77777777" w:rsidR="00E2044D" w:rsidRDefault="00E2044D" w:rsidP="00E2044D"/>
    <w:p w14:paraId="71E14D89" w14:textId="4EE5F768" w:rsidR="00752804" w:rsidRDefault="00752804" w:rsidP="00752804">
      <w:pPr>
        <w:numPr>
          <w:ilvl w:val="1"/>
          <w:numId w:val="43"/>
        </w:numPr>
      </w:pPr>
      <w:r>
        <w:t>Position frame on cavity blocks and insert two 3/8-24 x 1.5” SHCS (Item 30) and washers (Item 37) to loosely attach frame to standoffs.</w:t>
      </w:r>
    </w:p>
    <w:p w14:paraId="6751223A" w14:textId="4BB7CFF9" w:rsidR="000305DF" w:rsidRDefault="000305DF" w:rsidP="000305DF">
      <w:pPr>
        <w:numPr>
          <w:ilvl w:val="2"/>
          <w:numId w:val="43"/>
        </w:numPr>
      </w:pPr>
      <w:r>
        <w:t xml:space="preserve">Adjust </w:t>
      </w:r>
      <w:r w:rsidR="00554073">
        <w:t>mounting</w:t>
      </w:r>
      <w:r>
        <w:t xml:space="preserve"> </w:t>
      </w:r>
      <w:r w:rsidR="00554073">
        <w:t>studs</w:t>
      </w:r>
      <w:r>
        <w:t xml:space="preserve"> as required using a jam nut</w:t>
      </w:r>
    </w:p>
    <w:p w14:paraId="6B686732" w14:textId="3194BE23" w:rsidR="00752804" w:rsidRDefault="00752804" w:rsidP="00752804">
      <w:pPr>
        <w:numPr>
          <w:ilvl w:val="1"/>
          <w:numId w:val="43"/>
        </w:numPr>
      </w:pPr>
      <w:r>
        <w:t>Attach frame to cavity using four #10-32 hex heads (Item 28).  Frame should be parallel (by eye) to cavity beamline flange.</w:t>
      </w:r>
    </w:p>
    <w:p w14:paraId="324F12DE" w14:textId="7E43118A" w:rsidR="00E2044D" w:rsidRDefault="00E2044D" w:rsidP="00E2044D"/>
    <w:p w14:paraId="6E04C501" w14:textId="1E9613AB" w:rsidR="00E2044D" w:rsidRDefault="00E2044D" w:rsidP="00E2044D">
      <w:pPr>
        <w:jc w:val="center"/>
      </w:pPr>
      <w:r>
        <w:pict w14:anchorId="53776208">
          <v:shape id="_x0000_i1036" type="#_x0000_t75" style="width:325.3pt;height:217.05pt">
            <v:imagedata r:id="rId15" o:title="IMG_4871"/>
          </v:shape>
        </w:pict>
      </w:r>
    </w:p>
    <w:p w14:paraId="086B1827" w14:textId="77777777" w:rsidR="00E2044D" w:rsidRDefault="00E2044D" w:rsidP="00E2044D"/>
    <w:p w14:paraId="1F4BCEB2" w14:textId="20C33009" w:rsidR="00752804" w:rsidRDefault="00752804" w:rsidP="00752804">
      <w:pPr>
        <w:numPr>
          <w:ilvl w:val="1"/>
          <w:numId w:val="43"/>
        </w:numPr>
      </w:pPr>
      <w:r>
        <w:t>Reinstall primary and secondary levers onto frame.  Clevis axle (Item 12) should be snug against stop collar (Item 13) nearest drive housing (Item 17).</w:t>
      </w:r>
    </w:p>
    <w:p w14:paraId="7B168A4E" w14:textId="44C1089A" w:rsidR="00DB66AC" w:rsidRDefault="00DB66AC" w:rsidP="00DB66AC"/>
    <w:p w14:paraId="3C7077E9" w14:textId="05FD8D2E" w:rsidR="00DB66AC" w:rsidRDefault="00DB66AC" w:rsidP="00DB66AC">
      <w:pPr>
        <w:jc w:val="center"/>
      </w:pPr>
      <w:r>
        <w:pict w14:anchorId="7B447047">
          <v:shape id="_x0000_i1043" type="#_x0000_t75" style="width:387.45pt;height:257.45pt">
            <v:imagedata r:id="rId16" o:title="IMG_4876"/>
          </v:shape>
        </w:pict>
      </w:r>
    </w:p>
    <w:p w14:paraId="40831F20" w14:textId="77777777" w:rsidR="00554073" w:rsidRDefault="00554073" w:rsidP="00554073">
      <w:pPr>
        <w:numPr>
          <w:ilvl w:val="1"/>
          <w:numId w:val="43"/>
        </w:numPr>
      </w:pPr>
      <w:r>
        <w:t>Ensure that long lever axle (Item 4) is centered by tightening hex socket set screw (Item 39).</w:t>
      </w:r>
    </w:p>
    <w:p w14:paraId="6B1DC858" w14:textId="77777777" w:rsidR="00DB66AC" w:rsidRDefault="00DB66AC" w:rsidP="00DB66AC">
      <w:pPr>
        <w:jc w:val="center"/>
      </w:pPr>
    </w:p>
    <w:p w14:paraId="57E6C45A" w14:textId="1008B103" w:rsidR="00E2044D" w:rsidRDefault="00E2044D" w:rsidP="00E2044D">
      <w:pPr>
        <w:jc w:val="center"/>
      </w:pPr>
      <w:r>
        <w:pict w14:anchorId="0FB97BC2">
          <v:shape id="_x0000_i1039" type="#_x0000_t75" style="width:282.3pt;height:188.55pt">
            <v:imagedata r:id="rId17" o:title="IMG_4874"/>
          </v:shape>
        </w:pict>
      </w:r>
    </w:p>
    <w:p w14:paraId="3CF96F18" w14:textId="77777777" w:rsidR="00E2044D" w:rsidRDefault="00E2044D" w:rsidP="00E2044D"/>
    <w:p w14:paraId="1C0F06D0" w14:textId="396DDFF7" w:rsidR="00E2044D" w:rsidRDefault="00E2044D" w:rsidP="00E2044D"/>
    <w:p w14:paraId="4735DFD2" w14:textId="0B8C9939" w:rsidR="00E2044D" w:rsidRDefault="00E2044D" w:rsidP="00E2044D">
      <w:pPr>
        <w:jc w:val="center"/>
      </w:pPr>
      <w:r>
        <w:pict w14:anchorId="0F19161F">
          <v:shape id="_x0000_i1041" type="#_x0000_t75" style="width:281.25pt;height:187.5pt">
            <v:imagedata r:id="rId18" o:title="IMG_4875"/>
          </v:shape>
        </w:pict>
      </w:r>
    </w:p>
    <w:p w14:paraId="5C31C845" w14:textId="77777777" w:rsidR="00752804" w:rsidRDefault="00752804" w:rsidP="00752804">
      <w:pPr>
        <w:ind w:left="1440"/>
      </w:pPr>
    </w:p>
    <w:p w14:paraId="6A53D5B4" w14:textId="77777777" w:rsidR="00752804" w:rsidRDefault="00752804" w:rsidP="00752804">
      <w:pPr>
        <w:numPr>
          <w:ilvl w:val="0"/>
          <w:numId w:val="43"/>
        </w:numPr>
      </w:pPr>
      <w:r>
        <w:t>Cavity Frequency Setting</w:t>
      </w:r>
    </w:p>
    <w:p w14:paraId="2D3A3E59" w14:textId="0D05D514" w:rsidR="00752804" w:rsidRDefault="00752804" w:rsidP="00752804">
      <w:pPr>
        <w:numPr>
          <w:ilvl w:val="1"/>
          <w:numId w:val="43"/>
        </w:numPr>
      </w:pPr>
      <w:r>
        <w:t>Adjust standoffs so that standoff flexures are aligned and hex nuts are snug to frame.  Tighten jam nut</w:t>
      </w:r>
      <w:r w:rsidR="00554073">
        <w:t xml:space="preserve"> beneath standoffs</w:t>
      </w:r>
    </w:p>
    <w:p w14:paraId="2E769BA6" w14:textId="6240C6A3" w:rsidR="00752804" w:rsidRDefault="00752804" w:rsidP="00752804">
      <w:pPr>
        <w:numPr>
          <w:ilvl w:val="1"/>
          <w:numId w:val="43"/>
        </w:numPr>
      </w:pPr>
      <w:r>
        <w:t>Use network analyzer and coaxial adapter to measure pi-mode frequency.</w:t>
      </w:r>
      <w:r w:rsidR="00554073">
        <w:t xml:space="preserve"> Refer to traveler SNSPPU-CMA-CMASS</w:t>
      </w:r>
    </w:p>
    <w:p w14:paraId="173DF571" w14:textId="5AAB4D69" w:rsidR="00752804" w:rsidRDefault="00752804" w:rsidP="00752804">
      <w:pPr>
        <w:numPr>
          <w:ilvl w:val="1"/>
          <w:numId w:val="43"/>
        </w:numPr>
      </w:pPr>
      <w:r>
        <w:t>Using 7/8-14 hex nuts and 3/8-24 SHCS uniformly, adjust position of frame until cavity frequency is achieved.  Tighten hex nuts and SHCS.  Reconfirm that flexures are aligned properly.</w:t>
      </w:r>
    </w:p>
    <w:p w14:paraId="78C5ABE7" w14:textId="77777777" w:rsidR="00752804" w:rsidRDefault="00752804" w:rsidP="00752804">
      <w:pPr>
        <w:ind w:left="1440"/>
      </w:pPr>
    </w:p>
    <w:p w14:paraId="3EFDA420" w14:textId="77777777" w:rsidR="00752804" w:rsidRDefault="00752804" w:rsidP="00752804">
      <w:pPr>
        <w:numPr>
          <w:ilvl w:val="0"/>
          <w:numId w:val="43"/>
        </w:numPr>
      </w:pPr>
      <w:r>
        <w:t>Limit Switch Installation and Adjustment</w:t>
      </w:r>
    </w:p>
    <w:p w14:paraId="238E42AF" w14:textId="027E5862" w:rsidR="00752804" w:rsidRDefault="00752804" w:rsidP="00752804">
      <w:pPr>
        <w:numPr>
          <w:ilvl w:val="1"/>
          <w:numId w:val="43"/>
        </w:numPr>
      </w:pPr>
      <w:r>
        <w:t>Install forward and reverse limit switch hardware (Items 31, 40 – 47).  Forward limit switch is nearest the primary lever.  Reverse limit switch is nearest the frame.</w:t>
      </w:r>
    </w:p>
    <w:p w14:paraId="441152C3" w14:textId="235EBB36" w:rsidR="00DB66AC" w:rsidRDefault="00DB66AC" w:rsidP="00DB66AC"/>
    <w:p w14:paraId="0440C556" w14:textId="395CCC70" w:rsidR="00DB66AC" w:rsidRDefault="00DB66AC" w:rsidP="00DB66AC">
      <w:pPr>
        <w:jc w:val="center"/>
      </w:pPr>
      <w:r>
        <w:lastRenderedPageBreak/>
        <w:pict w14:anchorId="62FCA3B9">
          <v:shape id="_x0000_i1047" type="#_x0000_t75" style="width:325.3pt;height:217.05pt">
            <v:imagedata r:id="rId19" o:title="IMG_4877"/>
          </v:shape>
        </w:pict>
      </w:r>
    </w:p>
    <w:p w14:paraId="1C147FA3" w14:textId="61C57EC4" w:rsidR="00DB66AC" w:rsidRDefault="00DB66AC" w:rsidP="00DB66AC"/>
    <w:p w14:paraId="709D07F5" w14:textId="1F04E029" w:rsidR="00DB66AC" w:rsidRDefault="00DB66AC" w:rsidP="00DB66AC">
      <w:pPr>
        <w:jc w:val="center"/>
      </w:pPr>
      <w:r>
        <w:pict w14:anchorId="7E9CB6BA">
          <v:shape id="_x0000_i1049" type="#_x0000_t75" style="width:405.6pt;height:270.4pt">
            <v:imagedata r:id="rId20" o:title="IMG_4878"/>
          </v:shape>
        </w:pict>
      </w:r>
    </w:p>
    <w:p w14:paraId="05A075DB" w14:textId="77777777" w:rsidR="00DB66AC" w:rsidRDefault="00DB66AC" w:rsidP="00DB66AC"/>
    <w:p w14:paraId="23A0EBFF" w14:textId="77777777" w:rsidR="00752804" w:rsidRDefault="00752804" w:rsidP="00752804">
      <w:pPr>
        <w:numPr>
          <w:ilvl w:val="1"/>
          <w:numId w:val="43"/>
        </w:numPr>
      </w:pPr>
      <w:r>
        <w:t>Confirm that clevis is against stop collar on drive housing.  Turn drive screw (Item 15) approximately 1 revolution forward.  Set reverse limit switch to open in this position.</w:t>
      </w:r>
    </w:p>
    <w:p w14:paraId="6F8A66DB" w14:textId="77777777" w:rsidR="00752804" w:rsidRDefault="00752804" w:rsidP="00752804">
      <w:pPr>
        <w:numPr>
          <w:ilvl w:val="1"/>
          <w:numId w:val="43"/>
        </w:numPr>
      </w:pPr>
      <w:r>
        <w:lastRenderedPageBreak/>
        <w:t>Turn drive screw to set primary lever at the other end of travel so that it stops against stop collar at end of drive screw.  Turn drive screw (Item 15) approximately 1 revolution backward.  Set forward limit switch to open in this position.</w:t>
      </w:r>
    </w:p>
    <w:p w14:paraId="2B98DBDE" w14:textId="3FCA6744" w:rsidR="00752804" w:rsidRDefault="00752804" w:rsidP="00752804">
      <w:pPr>
        <w:numPr>
          <w:ilvl w:val="1"/>
          <w:numId w:val="43"/>
        </w:numPr>
      </w:pPr>
      <w:r>
        <w:t>Turn drive screw (Item 15) until reverse limit switch opens.  Leave tuner in this position.</w:t>
      </w:r>
    </w:p>
    <w:p w14:paraId="52E87458" w14:textId="77777777" w:rsidR="00752804" w:rsidRDefault="00752804" w:rsidP="00752804">
      <w:pPr>
        <w:ind w:left="1440"/>
      </w:pPr>
    </w:p>
    <w:p w14:paraId="22379450" w14:textId="77777777" w:rsidR="00752804" w:rsidRDefault="00752804" w:rsidP="00752804">
      <w:pPr>
        <w:numPr>
          <w:ilvl w:val="0"/>
          <w:numId w:val="43"/>
        </w:numPr>
      </w:pPr>
      <w:r>
        <w:t>Stepper Motor and Harmonic Drive Installation</w:t>
      </w:r>
    </w:p>
    <w:p w14:paraId="4FA9EEBA" w14:textId="0A398851" w:rsidR="00DB66AC" w:rsidRDefault="00DB66AC" w:rsidP="00DB66AC">
      <w:pPr>
        <w:ind w:left="1440"/>
      </w:pPr>
    </w:p>
    <w:p w14:paraId="5C2F3FB9" w14:textId="2FFE6418" w:rsidR="00DB66AC" w:rsidRDefault="00DB66AC" w:rsidP="00DB66AC">
      <w:pPr>
        <w:jc w:val="center"/>
      </w:pPr>
      <w:r>
        <w:pict w14:anchorId="1711A53D">
          <v:shape id="_x0000_i1051" type="#_x0000_t75" style="width:247.6pt;height:248.65pt">
            <v:imagedata r:id="rId21" o:title="IMG_4880" croptop="12047f" cropbottom="4859f" cropleft="12536f" cropright="20855f"/>
          </v:shape>
        </w:pict>
      </w:r>
    </w:p>
    <w:p w14:paraId="3682C5BF" w14:textId="77777777" w:rsidR="00DB66AC" w:rsidRDefault="00DB66AC" w:rsidP="00DB66AC">
      <w:pPr>
        <w:ind w:left="1440"/>
      </w:pPr>
    </w:p>
    <w:p w14:paraId="49419189" w14:textId="7EF6E39B" w:rsidR="00752804" w:rsidRDefault="00752804" w:rsidP="00752804">
      <w:pPr>
        <w:numPr>
          <w:ilvl w:val="1"/>
          <w:numId w:val="43"/>
        </w:numPr>
      </w:pPr>
      <w:r>
        <w:t xml:space="preserve">Install harmonic drive gear ring using 6 </w:t>
      </w:r>
      <w:proofErr w:type="spellStart"/>
      <w:r>
        <w:t>ea</w:t>
      </w:r>
      <w:proofErr w:type="spellEnd"/>
      <w:r>
        <w:t xml:space="preserve"> M3 x </w:t>
      </w:r>
      <w:r>
        <w:t>0.5 x 16</w:t>
      </w:r>
      <w:r>
        <w:t xml:space="preserve"> mm SHCS (Item </w:t>
      </w:r>
      <w:r>
        <w:t>50</w:t>
      </w:r>
      <w:r>
        <w:t>).</w:t>
      </w:r>
    </w:p>
    <w:p w14:paraId="6086A72B" w14:textId="44F8DC4E" w:rsidR="00554073" w:rsidRDefault="00554073" w:rsidP="00554073">
      <w:pPr>
        <w:jc w:val="center"/>
      </w:pPr>
      <w:r>
        <w:rPr>
          <w:noProof/>
        </w:rPr>
        <w:lastRenderedPageBreak/>
        <w:drawing>
          <wp:inline distT="0" distB="0" distL="0" distR="0" wp14:anchorId="2926E21F" wp14:editId="4C507081">
            <wp:extent cx="3900805" cy="2598420"/>
            <wp:effectExtent l="0" t="0" r="4445" b="0"/>
            <wp:docPr id="9" name="Picture 9" descr="C:\Users\huque\AppData\Local\Microsoft\Windows\INetCache\Content.Word\IMG_4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huque\AppData\Local\Microsoft\Windows\INetCache\Content.Word\IMG_488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00805" cy="2598420"/>
                    </a:xfrm>
                    <a:prstGeom prst="rect">
                      <a:avLst/>
                    </a:prstGeom>
                    <a:noFill/>
                    <a:ln>
                      <a:noFill/>
                    </a:ln>
                  </pic:spPr>
                </pic:pic>
              </a:graphicData>
            </a:graphic>
          </wp:inline>
        </w:drawing>
      </w:r>
    </w:p>
    <w:p w14:paraId="737911C1" w14:textId="45AD202E" w:rsidR="00752804" w:rsidRDefault="00752804" w:rsidP="00752804">
      <w:pPr>
        <w:numPr>
          <w:ilvl w:val="1"/>
          <w:numId w:val="43"/>
        </w:numPr>
      </w:pPr>
      <w:r>
        <w:t>Install harmonic driv</w:t>
      </w:r>
      <w:r>
        <w:t xml:space="preserve">e spline cup using 6 </w:t>
      </w:r>
      <w:proofErr w:type="spellStart"/>
      <w:r>
        <w:t>ea</w:t>
      </w:r>
      <w:proofErr w:type="spellEnd"/>
      <w:r>
        <w:t xml:space="preserve"> M3 x 0.5</w:t>
      </w:r>
      <w:r>
        <w:t xml:space="preserve"> x </w:t>
      </w:r>
      <w:r>
        <w:t>1</w:t>
      </w:r>
      <w:r w:rsidR="00554073">
        <w:t>6 mm SHCS.</w:t>
      </w:r>
    </w:p>
    <w:p w14:paraId="1DB86C1D" w14:textId="443230A4" w:rsidR="00554073" w:rsidRDefault="00554073" w:rsidP="00554073"/>
    <w:p w14:paraId="5480D58C" w14:textId="20CC76A6" w:rsidR="00554073" w:rsidRDefault="00554073" w:rsidP="00554073">
      <w:pPr>
        <w:jc w:val="center"/>
      </w:pPr>
      <w:r>
        <w:rPr>
          <w:noProof/>
        </w:rPr>
        <w:drawing>
          <wp:inline distT="0" distB="0" distL="0" distR="0" wp14:anchorId="5F72DB5A" wp14:editId="70770374">
            <wp:extent cx="3782695" cy="3183890"/>
            <wp:effectExtent l="0" t="0" r="8255" b="0"/>
            <wp:docPr id="8" name="Picture 8" descr="C:\Users\huque\AppData\Local\Microsoft\Windows\INetCache\Content.Word\IMG_4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huque\AppData\Local\Microsoft\Windows\INetCache\Content.Word\IMG_4882.JPG"/>
                    <pic:cNvPicPr>
                      <a:picLocks noChangeAspect="1" noChangeArrowheads="1"/>
                    </pic:cNvPicPr>
                  </pic:nvPicPr>
                  <pic:blipFill>
                    <a:blip r:embed="rId23" cstate="print">
                      <a:extLst>
                        <a:ext uri="{28A0092B-C50C-407E-A947-70E740481C1C}">
                          <a14:useLocalDpi xmlns:a14="http://schemas.microsoft.com/office/drawing/2010/main" val="0"/>
                        </a:ext>
                      </a:extLst>
                    </a:blip>
                    <a:srcRect t="11740" r="31651" b="2332"/>
                    <a:stretch>
                      <a:fillRect/>
                    </a:stretch>
                  </pic:blipFill>
                  <pic:spPr bwMode="auto">
                    <a:xfrm>
                      <a:off x="0" y="0"/>
                      <a:ext cx="3782695" cy="3183890"/>
                    </a:xfrm>
                    <a:prstGeom prst="rect">
                      <a:avLst/>
                    </a:prstGeom>
                    <a:noFill/>
                    <a:ln>
                      <a:noFill/>
                    </a:ln>
                  </pic:spPr>
                </pic:pic>
              </a:graphicData>
            </a:graphic>
          </wp:inline>
        </w:drawing>
      </w:r>
    </w:p>
    <w:p w14:paraId="6004A4C6" w14:textId="23B4EC6A" w:rsidR="00DB66AC" w:rsidRDefault="00752804" w:rsidP="00DB66AC">
      <w:pPr>
        <w:numPr>
          <w:ilvl w:val="1"/>
          <w:numId w:val="43"/>
        </w:numPr>
      </w:pPr>
      <w:r>
        <w:t xml:space="preserve">Install adapter plate (Item 18) onto stepper motor using 4 </w:t>
      </w:r>
      <w:proofErr w:type="spellStart"/>
      <w:r>
        <w:t>ea</w:t>
      </w:r>
      <w:proofErr w:type="spellEnd"/>
      <w:r>
        <w:t xml:space="preserve"> M4 x </w:t>
      </w:r>
      <w:r>
        <w:t xml:space="preserve">0.7 x </w:t>
      </w:r>
      <w:r w:rsidR="00E2044D">
        <w:t>8</w:t>
      </w:r>
      <w:r>
        <w:t xml:space="preserve"> mm</w:t>
      </w:r>
      <w:r>
        <w:t xml:space="preserve"> (I</w:t>
      </w:r>
      <w:r w:rsidR="00E2044D">
        <w:t>tem 8</w:t>
      </w:r>
      <w:r>
        <w:t>)</w:t>
      </w:r>
      <w:r>
        <w:t>.</w:t>
      </w:r>
    </w:p>
    <w:p w14:paraId="699B90C4" w14:textId="11B9D519" w:rsidR="00752804" w:rsidRDefault="00752804" w:rsidP="00752804">
      <w:pPr>
        <w:numPr>
          <w:ilvl w:val="1"/>
          <w:numId w:val="43"/>
        </w:numPr>
      </w:pPr>
      <w:r>
        <w:t xml:space="preserve">Install harmonic drive wave generator onto motor subassembly using 4 </w:t>
      </w:r>
      <w:proofErr w:type="spellStart"/>
      <w:r>
        <w:t>ea</w:t>
      </w:r>
      <w:proofErr w:type="spellEnd"/>
      <w:r>
        <w:t xml:space="preserve"> M4 x </w:t>
      </w:r>
      <w:r>
        <w:t>0.7</w:t>
      </w:r>
      <w:r>
        <w:t xml:space="preserve"> x </w:t>
      </w:r>
      <w:r>
        <w:t>12</w:t>
      </w:r>
      <w:r>
        <w:t xml:space="preserve"> mm</w:t>
      </w:r>
      <w:r>
        <w:t xml:space="preserve"> (Item 31)</w:t>
      </w:r>
      <w:r>
        <w:t xml:space="preserve">.  Check that distance from bottom of wave generator to adapter plate is </w:t>
      </w:r>
      <w:r w:rsidR="00E2044D">
        <w:t>17.5</w:t>
      </w:r>
      <w:r>
        <w:t xml:space="preserve"> mm.</w:t>
      </w:r>
    </w:p>
    <w:p w14:paraId="2130E0E6" w14:textId="2118D5C6" w:rsidR="00DB66AC" w:rsidRDefault="00DB66AC" w:rsidP="00DB66AC"/>
    <w:p w14:paraId="50CDDEC0" w14:textId="2F213C87" w:rsidR="00DB66AC" w:rsidRDefault="00DB66AC" w:rsidP="00DB66AC">
      <w:pPr>
        <w:jc w:val="center"/>
      </w:pPr>
    </w:p>
    <w:p w14:paraId="08803337" w14:textId="77777777" w:rsidR="00DB66AC" w:rsidRDefault="00DB66AC" w:rsidP="00DB66AC"/>
    <w:p w14:paraId="100D8D2B" w14:textId="77777777" w:rsidR="00752804" w:rsidRDefault="00752804" w:rsidP="00752804">
      <w:pPr>
        <w:numPr>
          <w:ilvl w:val="1"/>
          <w:numId w:val="43"/>
        </w:numPr>
      </w:pPr>
      <w:r>
        <w:t>Confirm that positive steps drive the motor counterclockwise after motor is wired.</w:t>
      </w:r>
    </w:p>
    <w:p w14:paraId="00D64BBD" w14:textId="77777777" w:rsidR="003C0F01" w:rsidRPr="003C0F01" w:rsidRDefault="003C0F01" w:rsidP="00752804"/>
    <w:p w14:paraId="6528AC46" w14:textId="3AF11322" w:rsidR="00E432AF" w:rsidRDefault="00E432AF" w:rsidP="003C0F01">
      <w:pPr>
        <w:pStyle w:val="Heading2"/>
        <w:numPr>
          <w:ilvl w:val="0"/>
          <w:numId w:val="0"/>
        </w:numPr>
      </w:pPr>
    </w:p>
    <w:p w14:paraId="6AFDECAE" w14:textId="7DFBE9A3" w:rsidR="00664FFC" w:rsidRDefault="00664FFC" w:rsidP="00643B89"/>
    <w:p w14:paraId="35CBE0C7" w14:textId="77777777" w:rsidR="0079151A" w:rsidRPr="0079151A" w:rsidRDefault="0079151A" w:rsidP="00643B89">
      <w:pPr>
        <w:rPr>
          <w:color w:val="auto"/>
        </w:rPr>
      </w:pPr>
    </w:p>
    <w:p w14:paraId="296279CE" w14:textId="6953B180" w:rsidR="0079151A" w:rsidRPr="00B0002F" w:rsidRDefault="003A26E8" w:rsidP="00B61916">
      <w:pPr>
        <w:rPr>
          <w:color w:val="auto"/>
        </w:rPr>
      </w:pPr>
      <w:r>
        <w:rPr>
          <w:color w:val="auto"/>
        </w:rPr>
        <w:br w:type="page"/>
      </w:r>
    </w:p>
    <w:p w14:paraId="41E791A7" w14:textId="77777777" w:rsidR="00B61916" w:rsidRDefault="00856CD8" w:rsidP="00B43C3C">
      <w:pPr>
        <w:pStyle w:val="Heading1"/>
      </w:pPr>
      <w:r>
        <w:rPr>
          <w:rStyle w:val="SC2414"/>
          <w:b/>
          <w:szCs w:val="32"/>
        </w:rPr>
        <w:lastRenderedPageBreak/>
        <w:t xml:space="preserve">Release and </w:t>
      </w:r>
      <w:r w:rsidR="00B61916" w:rsidRPr="001308A1">
        <w:rPr>
          <w:rStyle w:val="SC2414"/>
          <w:b/>
          <w:szCs w:val="32"/>
        </w:rPr>
        <w:t>Revision History</w:t>
      </w:r>
    </w:p>
    <w:p w14:paraId="6BCB87E3" w14:textId="77777777" w:rsidR="009844B1" w:rsidRDefault="009844B1" w:rsidP="009844B1">
      <w:pPr>
        <w:rPr>
          <w:rFonts w:ascii="Times" w:hAnsi="Times"/>
        </w:rPr>
      </w:pPr>
    </w:p>
    <w:tbl>
      <w:tblPr>
        <w:tblW w:w="934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43" w:type="dxa"/>
          <w:left w:w="115" w:type="dxa"/>
          <w:bottom w:w="43" w:type="dxa"/>
          <w:right w:w="115" w:type="dxa"/>
        </w:tblCellMar>
        <w:tblLook w:val="01E0" w:firstRow="1" w:lastRow="1" w:firstColumn="1" w:lastColumn="1" w:noHBand="0" w:noVBand="0"/>
      </w:tblPr>
      <w:tblGrid>
        <w:gridCol w:w="1194"/>
        <w:gridCol w:w="6358"/>
        <w:gridCol w:w="1792"/>
      </w:tblGrid>
      <w:tr w:rsidR="009844B1" w:rsidRPr="004563B5" w14:paraId="25DC54EB" w14:textId="77777777" w:rsidTr="009844B1">
        <w:trPr>
          <w:trHeight w:val="273"/>
          <w:jc w:val="center"/>
        </w:trPr>
        <w:tc>
          <w:tcPr>
            <w:tcW w:w="1194" w:type="dxa"/>
            <w:shd w:val="clear" w:color="auto" w:fill="DEEAF6"/>
            <w:tcMar>
              <w:top w:w="0" w:type="dxa"/>
              <w:left w:w="108" w:type="dxa"/>
              <w:bottom w:w="0" w:type="dxa"/>
              <w:right w:w="108" w:type="dxa"/>
            </w:tcMar>
            <w:vAlign w:val="bottom"/>
          </w:tcPr>
          <w:p w14:paraId="7A28EF98" w14:textId="77777777" w:rsidR="009844B1" w:rsidRPr="004563B5" w:rsidRDefault="009844B1" w:rsidP="00992CE4">
            <w:pPr>
              <w:pStyle w:val="Default"/>
              <w:jc w:val="center"/>
              <w:rPr>
                <w:rFonts w:cs="Calibri"/>
                <w:b/>
                <w:sz w:val="20"/>
                <w:szCs w:val="20"/>
              </w:rPr>
            </w:pPr>
            <w:r w:rsidRPr="004563B5">
              <w:rPr>
                <w:rStyle w:val="SC2414"/>
                <w:rFonts w:cs="Calibri"/>
                <w:sz w:val="20"/>
                <w:szCs w:val="20"/>
              </w:rPr>
              <w:t>Rev #</w:t>
            </w:r>
          </w:p>
        </w:tc>
        <w:tc>
          <w:tcPr>
            <w:tcW w:w="6358" w:type="dxa"/>
            <w:shd w:val="clear" w:color="auto" w:fill="DEEAF6"/>
            <w:tcMar>
              <w:top w:w="0" w:type="dxa"/>
              <w:left w:w="108" w:type="dxa"/>
              <w:bottom w:w="0" w:type="dxa"/>
              <w:right w:w="108" w:type="dxa"/>
            </w:tcMar>
            <w:vAlign w:val="bottom"/>
            <w:hideMark/>
          </w:tcPr>
          <w:p w14:paraId="0F7C9C39" w14:textId="77777777" w:rsidR="009844B1" w:rsidRPr="004563B5" w:rsidRDefault="009844B1" w:rsidP="00992CE4">
            <w:pPr>
              <w:pStyle w:val="Default"/>
              <w:jc w:val="center"/>
              <w:rPr>
                <w:rFonts w:cs="Calibri"/>
                <w:b/>
                <w:sz w:val="20"/>
                <w:szCs w:val="20"/>
              </w:rPr>
            </w:pPr>
            <w:r w:rsidRPr="004563B5">
              <w:rPr>
                <w:rStyle w:val="SC2414"/>
                <w:rFonts w:cs="Calibri"/>
                <w:sz w:val="20"/>
                <w:szCs w:val="20"/>
              </w:rPr>
              <w:t>Revision or update:</w:t>
            </w:r>
          </w:p>
        </w:tc>
        <w:tc>
          <w:tcPr>
            <w:tcW w:w="1792" w:type="dxa"/>
            <w:shd w:val="clear" w:color="auto" w:fill="DEEAF6"/>
            <w:tcMar>
              <w:top w:w="0" w:type="dxa"/>
              <w:left w:w="108" w:type="dxa"/>
              <w:bottom w:w="0" w:type="dxa"/>
              <w:right w:w="108" w:type="dxa"/>
            </w:tcMar>
            <w:vAlign w:val="bottom"/>
            <w:hideMark/>
          </w:tcPr>
          <w:p w14:paraId="3A81EFE1" w14:textId="77777777" w:rsidR="009844B1" w:rsidRPr="004563B5" w:rsidRDefault="009844B1" w:rsidP="00992CE4">
            <w:pPr>
              <w:pStyle w:val="Default"/>
              <w:jc w:val="center"/>
              <w:rPr>
                <w:rFonts w:cs="Calibri"/>
                <w:b/>
                <w:sz w:val="20"/>
                <w:szCs w:val="20"/>
              </w:rPr>
            </w:pPr>
            <w:r w:rsidRPr="004563B5">
              <w:rPr>
                <w:rStyle w:val="SC2414"/>
                <w:rFonts w:cs="Calibri"/>
                <w:sz w:val="20"/>
                <w:szCs w:val="20"/>
              </w:rPr>
              <w:t>Effective:</w:t>
            </w:r>
          </w:p>
        </w:tc>
      </w:tr>
      <w:tr w:rsidR="009844B1" w:rsidRPr="004563B5" w14:paraId="08EA2369" w14:textId="77777777" w:rsidTr="00992CE4">
        <w:trPr>
          <w:trHeight w:val="390"/>
          <w:jc w:val="center"/>
        </w:trPr>
        <w:tc>
          <w:tcPr>
            <w:tcW w:w="1194" w:type="dxa"/>
            <w:tcMar>
              <w:top w:w="0" w:type="dxa"/>
              <w:left w:w="108" w:type="dxa"/>
              <w:bottom w:w="0" w:type="dxa"/>
              <w:right w:w="108" w:type="dxa"/>
            </w:tcMar>
            <w:vAlign w:val="center"/>
          </w:tcPr>
          <w:p w14:paraId="10B28E78" w14:textId="5BFA25B1" w:rsidR="009844B1" w:rsidRPr="004563B5" w:rsidRDefault="00752804" w:rsidP="00992CE4">
            <w:pPr>
              <w:pStyle w:val="Default"/>
              <w:jc w:val="center"/>
              <w:rPr>
                <w:rStyle w:val="SC2414"/>
                <w:rFonts w:cs="Calibri"/>
                <w:sz w:val="20"/>
                <w:szCs w:val="20"/>
              </w:rPr>
            </w:pPr>
            <w:r>
              <w:rPr>
                <w:rStyle w:val="SC2414"/>
                <w:rFonts w:cs="Calibri"/>
                <w:b w:val="0"/>
                <w:bCs w:val="0"/>
                <w:sz w:val="20"/>
                <w:szCs w:val="20"/>
              </w:rPr>
              <w:t>-</w:t>
            </w:r>
          </w:p>
        </w:tc>
        <w:tc>
          <w:tcPr>
            <w:tcW w:w="6358" w:type="dxa"/>
            <w:tcMar>
              <w:top w:w="0" w:type="dxa"/>
              <w:left w:w="108" w:type="dxa"/>
              <w:bottom w:w="0" w:type="dxa"/>
              <w:right w:w="108" w:type="dxa"/>
            </w:tcMar>
            <w:vAlign w:val="center"/>
            <w:hideMark/>
          </w:tcPr>
          <w:p w14:paraId="2D1055EE" w14:textId="7AD64886" w:rsidR="009844B1" w:rsidRPr="004563B5" w:rsidRDefault="009844B1" w:rsidP="00EC4153">
            <w:pPr>
              <w:pStyle w:val="Default"/>
              <w:rPr>
                <w:rStyle w:val="SC2414"/>
                <w:rFonts w:cs="Calibri"/>
                <w:sz w:val="20"/>
                <w:szCs w:val="20"/>
              </w:rPr>
            </w:pPr>
          </w:p>
        </w:tc>
        <w:tc>
          <w:tcPr>
            <w:tcW w:w="1792" w:type="dxa"/>
            <w:tcMar>
              <w:top w:w="0" w:type="dxa"/>
              <w:left w:w="108" w:type="dxa"/>
              <w:bottom w:w="0" w:type="dxa"/>
              <w:right w:w="108" w:type="dxa"/>
            </w:tcMar>
            <w:vAlign w:val="center"/>
            <w:hideMark/>
          </w:tcPr>
          <w:p w14:paraId="66BD581C" w14:textId="66681052" w:rsidR="009844B1" w:rsidRPr="004563B5" w:rsidRDefault="006D6809" w:rsidP="00EC4153">
            <w:pPr>
              <w:pStyle w:val="Default"/>
              <w:jc w:val="center"/>
              <w:rPr>
                <w:rStyle w:val="SC2414"/>
                <w:rFonts w:cs="Calibri"/>
                <w:sz w:val="20"/>
                <w:szCs w:val="20"/>
              </w:rPr>
            </w:pPr>
            <w:r>
              <w:rPr>
                <w:rFonts w:cs="Calibri"/>
                <w:sz w:val="20"/>
                <w:szCs w:val="20"/>
              </w:rPr>
              <w:t>4</w:t>
            </w:r>
            <w:r w:rsidR="009844B1" w:rsidRPr="004563B5">
              <w:rPr>
                <w:rFonts w:cs="Calibri"/>
                <w:sz w:val="20"/>
                <w:szCs w:val="20"/>
              </w:rPr>
              <w:t>/</w:t>
            </w:r>
            <w:r w:rsidR="00752804">
              <w:rPr>
                <w:rFonts w:cs="Calibri"/>
                <w:sz w:val="20"/>
                <w:szCs w:val="20"/>
              </w:rPr>
              <w:t>6/2021</w:t>
            </w:r>
          </w:p>
        </w:tc>
      </w:tr>
      <w:bookmarkEnd w:id="6"/>
      <w:bookmarkEnd w:id="7"/>
      <w:tr w:rsidR="00856CD8" w:rsidRPr="004563B5" w14:paraId="321F49C2" w14:textId="77777777" w:rsidTr="00992CE4">
        <w:trPr>
          <w:trHeight w:val="390"/>
          <w:jc w:val="center"/>
        </w:trPr>
        <w:tc>
          <w:tcPr>
            <w:tcW w:w="1194" w:type="dxa"/>
            <w:tcMar>
              <w:top w:w="0" w:type="dxa"/>
              <w:left w:w="108" w:type="dxa"/>
              <w:bottom w:w="0" w:type="dxa"/>
              <w:right w:w="108" w:type="dxa"/>
            </w:tcMar>
            <w:vAlign w:val="center"/>
          </w:tcPr>
          <w:p w14:paraId="195D2294" w14:textId="453C00AC" w:rsidR="00856CD8" w:rsidRPr="004563B5" w:rsidRDefault="00856CD8" w:rsidP="00781C27">
            <w:pPr>
              <w:pStyle w:val="Default"/>
              <w:jc w:val="center"/>
              <w:rPr>
                <w:rStyle w:val="SC2414"/>
                <w:rFonts w:cs="Calibri"/>
                <w:b w:val="0"/>
                <w:sz w:val="20"/>
                <w:szCs w:val="20"/>
              </w:rPr>
            </w:pPr>
          </w:p>
        </w:tc>
        <w:tc>
          <w:tcPr>
            <w:tcW w:w="6358" w:type="dxa"/>
            <w:tcMar>
              <w:top w:w="0" w:type="dxa"/>
              <w:left w:w="108" w:type="dxa"/>
              <w:bottom w:w="0" w:type="dxa"/>
              <w:right w:w="108" w:type="dxa"/>
            </w:tcMar>
            <w:vAlign w:val="center"/>
          </w:tcPr>
          <w:p w14:paraId="25043A6B" w14:textId="7BFD7344" w:rsidR="00856CD8" w:rsidRPr="004563B5" w:rsidRDefault="00856CD8" w:rsidP="00781C27">
            <w:pPr>
              <w:pStyle w:val="Default"/>
              <w:rPr>
                <w:rFonts w:cs="Calibri"/>
                <w:bCs/>
                <w:sz w:val="20"/>
                <w:szCs w:val="20"/>
              </w:rPr>
            </w:pPr>
          </w:p>
        </w:tc>
        <w:tc>
          <w:tcPr>
            <w:tcW w:w="1792" w:type="dxa"/>
            <w:tcMar>
              <w:top w:w="0" w:type="dxa"/>
              <w:left w:w="108" w:type="dxa"/>
              <w:bottom w:w="0" w:type="dxa"/>
              <w:right w:w="108" w:type="dxa"/>
            </w:tcMar>
            <w:vAlign w:val="center"/>
          </w:tcPr>
          <w:p w14:paraId="2E41EC9F" w14:textId="096B7F40" w:rsidR="00856CD8" w:rsidRPr="004563B5" w:rsidRDefault="00856CD8" w:rsidP="00781C27">
            <w:pPr>
              <w:pStyle w:val="Default"/>
              <w:jc w:val="center"/>
              <w:rPr>
                <w:rFonts w:cs="Calibri"/>
                <w:sz w:val="20"/>
                <w:szCs w:val="20"/>
              </w:rPr>
            </w:pPr>
          </w:p>
        </w:tc>
      </w:tr>
    </w:tbl>
    <w:p w14:paraId="71F41C64" w14:textId="77777777" w:rsidR="00B61916" w:rsidRDefault="00B61916">
      <w:pPr>
        <w:rPr>
          <w:rStyle w:val="SC2414"/>
          <w:rFonts w:ascii="Times" w:hAnsi="Times"/>
          <w:b w:val="0"/>
          <w:szCs w:val="18"/>
        </w:rPr>
      </w:pPr>
      <w:bookmarkStart w:id="9" w:name="_Acronyms"/>
      <w:bookmarkEnd w:id="9"/>
    </w:p>
    <w:p w14:paraId="3CF21D11" w14:textId="77777777" w:rsidR="006F708C" w:rsidRDefault="00B61916" w:rsidP="00B43C3C">
      <w:pPr>
        <w:pStyle w:val="Heading1"/>
        <w:rPr>
          <w:rStyle w:val="SC2414"/>
          <w:b/>
          <w:szCs w:val="18"/>
        </w:rPr>
      </w:pPr>
      <w:r w:rsidRPr="001308A1">
        <w:rPr>
          <w:rStyle w:val="SC2414"/>
          <w:b/>
          <w:szCs w:val="18"/>
        </w:rPr>
        <w:t>Approvals</w:t>
      </w:r>
    </w:p>
    <w:bookmarkEnd w:id="8"/>
    <w:p w14:paraId="2F51EF04" w14:textId="77777777" w:rsidR="00B43C3C" w:rsidRDefault="00B43C3C" w:rsidP="00B43C3C">
      <w:pPr>
        <w:rPr>
          <w:rFonts w:ascii="Times" w:hAnsi="Times"/>
        </w:rPr>
      </w:pPr>
    </w:p>
    <w:tbl>
      <w:tblPr>
        <w:tblW w:w="9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3488"/>
        <w:gridCol w:w="4027"/>
        <w:gridCol w:w="1800"/>
      </w:tblGrid>
      <w:tr w:rsidR="009844B1" w:rsidRPr="004563B5" w14:paraId="7BE5ECD5" w14:textId="77777777" w:rsidTr="00B43C3C">
        <w:trPr>
          <w:trHeight w:val="282"/>
          <w:jc w:val="center"/>
        </w:trPr>
        <w:tc>
          <w:tcPr>
            <w:tcW w:w="3488" w:type="dxa"/>
            <w:shd w:val="clear" w:color="auto" w:fill="DEEAF6"/>
            <w:tcMar>
              <w:top w:w="43" w:type="dxa"/>
              <w:left w:w="115" w:type="dxa"/>
              <w:bottom w:w="43" w:type="dxa"/>
              <w:right w:w="115" w:type="dxa"/>
            </w:tcMar>
            <w:vAlign w:val="bottom"/>
            <w:hideMark/>
          </w:tcPr>
          <w:p w14:paraId="754B3E1F" w14:textId="77777777" w:rsidR="00B43C3C" w:rsidRPr="004563B5" w:rsidRDefault="00B43C3C" w:rsidP="00992CE4">
            <w:pPr>
              <w:pStyle w:val="Default"/>
              <w:jc w:val="center"/>
              <w:rPr>
                <w:rStyle w:val="SC2414"/>
                <w:rFonts w:cs="Calibri"/>
                <w:bCs w:val="0"/>
                <w:color w:val="auto"/>
                <w:sz w:val="20"/>
                <w:szCs w:val="20"/>
              </w:rPr>
            </w:pPr>
            <w:r w:rsidRPr="004563B5">
              <w:rPr>
                <w:rStyle w:val="SC2414"/>
                <w:rFonts w:cs="Calibri"/>
                <w:color w:val="auto"/>
                <w:sz w:val="20"/>
                <w:szCs w:val="20"/>
              </w:rPr>
              <w:t>Approved by:</w:t>
            </w:r>
          </w:p>
        </w:tc>
        <w:tc>
          <w:tcPr>
            <w:tcW w:w="4027" w:type="dxa"/>
            <w:shd w:val="clear" w:color="auto" w:fill="DEEAF6"/>
            <w:tcMar>
              <w:top w:w="43" w:type="dxa"/>
              <w:left w:w="115" w:type="dxa"/>
              <w:bottom w:w="43" w:type="dxa"/>
              <w:right w:w="115" w:type="dxa"/>
            </w:tcMar>
            <w:vAlign w:val="bottom"/>
            <w:hideMark/>
          </w:tcPr>
          <w:p w14:paraId="629B2B03" w14:textId="77777777" w:rsidR="00B43C3C" w:rsidRPr="004563B5" w:rsidRDefault="00B43C3C" w:rsidP="00992CE4">
            <w:pPr>
              <w:pStyle w:val="Default"/>
              <w:ind w:right="-115"/>
              <w:jc w:val="center"/>
              <w:rPr>
                <w:rFonts w:cs="Calibri"/>
                <w:color w:val="auto"/>
                <w:sz w:val="20"/>
                <w:szCs w:val="20"/>
              </w:rPr>
            </w:pPr>
            <w:r w:rsidRPr="004563B5">
              <w:rPr>
                <w:rStyle w:val="SC2414"/>
                <w:rFonts w:cs="Calibri"/>
                <w:color w:val="auto"/>
                <w:sz w:val="20"/>
                <w:szCs w:val="20"/>
              </w:rPr>
              <w:t>Signature:</w:t>
            </w:r>
          </w:p>
        </w:tc>
        <w:tc>
          <w:tcPr>
            <w:tcW w:w="1800" w:type="dxa"/>
            <w:shd w:val="clear" w:color="auto" w:fill="DEEAF6"/>
            <w:tcMar>
              <w:top w:w="43" w:type="dxa"/>
              <w:left w:w="115" w:type="dxa"/>
              <w:bottom w:w="43" w:type="dxa"/>
              <w:right w:w="115" w:type="dxa"/>
            </w:tcMar>
            <w:vAlign w:val="bottom"/>
            <w:hideMark/>
          </w:tcPr>
          <w:p w14:paraId="75CE06C0" w14:textId="77777777" w:rsidR="00B43C3C" w:rsidRPr="004563B5" w:rsidRDefault="00B43C3C" w:rsidP="00992CE4">
            <w:pPr>
              <w:pStyle w:val="Default"/>
              <w:jc w:val="center"/>
              <w:rPr>
                <w:rStyle w:val="SC2414"/>
                <w:rFonts w:cs="Calibri"/>
                <w:color w:val="auto"/>
                <w:sz w:val="20"/>
                <w:szCs w:val="20"/>
              </w:rPr>
            </w:pPr>
            <w:r w:rsidRPr="004563B5">
              <w:rPr>
                <w:rStyle w:val="SC2414"/>
                <w:rFonts w:cs="Calibri"/>
                <w:color w:val="auto"/>
                <w:sz w:val="20"/>
                <w:szCs w:val="20"/>
              </w:rPr>
              <w:t>Date:</w:t>
            </w:r>
          </w:p>
        </w:tc>
      </w:tr>
      <w:tr w:rsidR="005B40D3" w:rsidRPr="004563B5" w14:paraId="1D4E22BD" w14:textId="77777777" w:rsidTr="00992CE4">
        <w:trPr>
          <w:trHeight w:val="141"/>
          <w:jc w:val="center"/>
        </w:trPr>
        <w:tc>
          <w:tcPr>
            <w:tcW w:w="3488" w:type="dxa"/>
            <w:tcMar>
              <w:top w:w="43" w:type="dxa"/>
              <w:left w:w="115" w:type="dxa"/>
              <w:bottom w:w="43" w:type="dxa"/>
              <w:right w:w="115" w:type="dxa"/>
            </w:tcMar>
            <w:vAlign w:val="center"/>
          </w:tcPr>
          <w:p w14:paraId="3EBB9599" w14:textId="77777777" w:rsidR="005B40D3" w:rsidRDefault="005B40D3">
            <w:pPr>
              <w:autoSpaceDE w:val="0"/>
              <w:autoSpaceDN w:val="0"/>
              <w:adjustRightInd w:val="0"/>
              <w:rPr>
                <w:rFonts w:cs="Calibri"/>
                <w:b/>
                <w:color w:val="auto"/>
                <w:sz w:val="20"/>
                <w:szCs w:val="20"/>
              </w:rPr>
            </w:pPr>
            <w:r>
              <w:rPr>
                <w:rFonts w:cs="Calibri"/>
                <w:b/>
                <w:color w:val="auto"/>
                <w:sz w:val="20"/>
                <w:szCs w:val="20"/>
              </w:rPr>
              <w:t>Document Owner</w:t>
            </w:r>
          </w:p>
        </w:tc>
        <w:tc>
          <w:tcPr>
            <w:tcW w:w="4027" w:type="dxa"/>
            <w:tcMar>
              <w:top w:w="43" w:type="dxa"/>
              <w:left w:w="115" w:type="dxa"/>
              <w:bottom w:w="43" w:type="dxa"/>
              <w:right w:w="115" w:type="dxa"/>
            </w:tcMar>
            <w:vAlign w:val="center"/>
          </w:tcPr>
          <w:p w14:paraId="3D66EFEA" w14:textId="5D3BAA42" w:rsidR="005B40D3" w:rsidRDefault="00752804">
            <w:pPr>
              <w:tabs>
                <w:tab w:val="left" w:pos="2750"/>
              </w:tabs>
              <w:autoSpaceDE w:val="0"/>
              <w:autoSpaceDN w:val="0"/>
              <w:adjustRightInd w:val="0"/>
              <w:ind w:right="-191"/>
              <w:rPr>
                <w:rFonts w:cs="Calibri"/>
                <w:color w:val="auto"/>
                <w:sz w:val="20"/>
                <w:szCs w:val="20"/>
              </w:rPr>
            </w:pPr>
            <w:r>
              <w:rPr>
                <w:rFonts w:cs="Calibri"/>
                <w:color w:val="auto"/>
                <w:sz w:val="20"/>
                <w:szCs w:val="20"/>
              </w:rPr>
              <w:t>Naeem Huque</w:t>
            </w:r>
          </w:p>
        </w:tc>
        <w:tc>
          <w:tcPr>
            <w:tcW w:w="1800" w:type="dxa"/>
            <w:tcMar>
              <w:top w:w="43" w:type="dxa"/>
              <w:left w:w="115" w:type="dxa"/>
              <w:bottom w:w="43" w:type="dxa"/>
              <w:right w:w="115" w:type="dxa"/>
            </w:tcMar>
            <w:vAlign w:val="center"/>
          </w:tcPr>
          <w:p w14:paraId="310EBBFA" w14:textId="77777777" w:rsidR="005B40D3" w:rsidRPr="004563B5" w:rsidRDefault="005B40D3" w:rsidP="00992CE4">
            <w:pPr>
              <w:pStyle w:val="Default"/>
              <w:jc w:val="center"/>
              <w:rPr>
                <w:rFonts w:cs="Calibri"/>
                <w:color w:val="auto"/>
                <w:sz w:val="20"/>
                <w:szCs w:val="20"/>
              </w:rPr>
            </w:pPr>
          </w:p>
        </w:tc>
      </w:tr>
      <w:tr w:rsidR="00DF4DF3" w:rsidRPr="004563B5" w14:paraId="313ADBFD" w14:textId="77777777" w:rsidTr="004F4637">
        <w:trPr>
          <w:trHeight w:val="141"/>
          <w:jc w:val="center"/>
        </w:trPr>
        <w:tc>
          <w:tcPr>
            <w:tcW w:w="3488" w:type="dxa"/>
            <w:tcMar>
              <w:top w:w="43" w:type="dxa"/>
              <w:left w:w="115" w:type="dxa"/>
              <w:bottom w:w="43" w:type="dxa"/>
              <w:right w:w="115" w:type="dxa"/>
            </w:tcMar>
            <w:vAlign w:val="center"/>
          </w:tcPr>
          <w:p w14:paraId="135641FF" w14:textId="01B65089" w:rsidR="00DF4DF3" w:rsidRDefault="00752804" w:rsidP="004F4637">
            <w:pPr>
              <w:autoSpaceDE w:val="0"/>
              <w:autoSpaceDN w:val="0"/>
              <w:adjustRightInd w:val="0"/>
              <w:rPr>
                <w:rFonts w:cs="Calibri"/>
                <w:b/>
                <w:color w:val="auto"/>
                <w:sz w:val="20"/>
                <w:szCs w:val="20"/>
              </w:rPr>
            </w:pPr>
            <w:r>
              <w:rPr>
                <w:rFonts w:cs="Calibri"/>
                <w:b/>
                <w:color w:val="auto"/>
                <w:sz w:val="20"/>
                <w:szCs w:val="20"/>
              </w:rPr>
              <w:t>Production Group L</w:t>
            </w:r>
            <w:r w:rsidR="00E2044D">
              <w:rPr>
                <w:rFonts w:cs="Calibri"/>
                <w:b/>
                <w:color w:val="auto"/>
                <w:sz w:val="20"/>
                <w:szCs w:val="20"/>
              </w:rPr>
              <w:t>ead</w:t>
            </w:r>
          </w:p>
        </w:tc>
        <w:tc>
          <w:tcPr>
            <w:tcW w:w="4027" w:type="dxa"/>
            <w:tcMar>
              <w:top w:w="43" w:type="dxa"/>
              <w:left w:w="115" w:type="dxa"/>
              <w:bottom w:w="43" w:type="dxa"/>
              <w:right w:w="115" w:type="dxa"/>
            </w:tcMar>
            <w:vAlign w:val="center"/>
            <w:hideMark/>
          </w:tcPr>
          <w:p w14:paraId="6F2E8DC7" w14:textId="27956C85" w:rsidR="00DF4DF3" w:rsidRDefault="00752804" w:rsidP="004F4637">
            <w:pPr>
              <w:autoSpaceDE w:val="0"/>
              <w:autoSpaceDN w:val="0"/>
              <w:adjustRightInd w:val="0"/>
              <w:ind w:right="-191"/>
              <w:rPr>
                <w:rFonts w:cs="Calibri"/>
                <w:color w:val="auto"/>
                <w:sz w:val="20"/>
                <w:szCs w:val="20"/>
              </w:rPr>
            </w:pPr>
            <w:r>
              <w:rPr>
                <w:rFonts w:cs="Calibri"/>
                <w:color w:val="auto"/>
                <w:sz w:val="20"/>
                <w:szCs w:val="20"/>
              </w:rPr>
              <w:t>John Fischer</w:t>
            </w:r>
          </w:p>
        </w:tc>
        <w:tc>
          <w:tcPr>
            <w:tcW w:w="1800" w:type="dxa"/>
            <w:tcMar>
              <w:top w:w="43" w:type="dxa"/>
              <w:left w:w="115" w:type="dxa"/>
              <w:bottom w:w="43" w:type="dxa"/>
              <w:right w:w="115" w:type="dxa"/>
            </w:tcMar>
            <w:vAlign w:val="center"/>
          </w:tcPr>
          <w:p w14:paraId="680209B2" w14:textId="77777777" w:rsidR="00DF4DF3" w:rsidRPr="004563B5" w:rsidRDefault="00DF4DF3" w:rsidP="004F4637">
            <w:pPr>
              <w:pStyle w:val="Default"/>
              <w:jc w:val="center"/>
              <w:rPr>
                <w:rFonts w:cs="Calibri"/>
                <w:color w:val="auto"/>
                <w:sz w:val="20"/>
                <w:szCs w:val="20"/>
              </w:rPr>
            </w:pPr>
          </w:p>
        </w:tc>
      </w:tr>
      <w:tr w:rsidR="00CA4360" w:rsidRPr="004563B5" w14:paraId="2BEE8A3D" w14:textId="77777777" w:rsidTr="00992CE4">
        <w:trPr>
          <w:trHeight w:val="141"/>
          <w:jc w:val="center"/>
        </w:trPr>
        <w:tc>
          <w:tcPr>
            <w:tcW w:w="3488" w:type="dxa"/>
            <w:tcMar>
              <w:top w:w="43" w:type="dxa"/>
              <w:left w:w="115" w:type="dxa"/>
              <w:bottom w:w="43" w:type="dxa"/>
              <w:right w:w="115" w:type="dxa"/>
            </w:tcMar>
            <w:vAlign w:val="center"/>
          </w:tcPr>
          <w:p w14:paraId="599779FC" w14:textId="2693BB3C" w:rsidR="00CA4360" w:rsidRDefault="00752804">
            <w:pPr>
              <w:autoSpaceDE w:val="0"/>
              <w:autoSpaceDN w:val="0"/>
              <w:adjustRightInd w:val="0"/>
              <w:rPr>
                <w:rFonts w:cs="Calibri"/>
                <w:b/>
                <w:color w:val="auto"/>
                <w:sz w:val="20"/>
                <w:szCs w:val="20"/>
              </w:rPr>
            </w:pPr>
            <w:r>
              <w:rPr>
                <w:rFonts w:cs="Calibri"/>
                <w:b/>
                <w:color w:val="auto"/>
                <w:sz w:val="20"/>
                <w:szCs w:val="20"/>
              </w:rPr>
              <w:t>Project Manager</w:t>
            </w:r>
          </w:p>
        </w:tc>
        <w:tc>
          <w:tcPr>
            <w:tcW w:w="4027" w:type="dxa"/>
            <w:tcMar>
              <w:top w:w="43" w:type="dxa"/>
              <w:left w:w="115" w:type="dxa"/>
              <w:bottom w:w="43" w:type="dxa"/>
              <w:right w:w="115" w:type="dxa"/>
            </w:tcMar>
            <w:vAlign w:val="center"/>
            <w:hideMark/>
          </w:tcPr>
          <w:p w14:paraId="232FA3C5" w14:textId="23DDB2D2" w:rsidR="00CA4360" w:rsidRDefault="00752804" w:rsidP="005B40D3">
            <w:pPr>
              <w:tabs>
                <w:tab w:val="left" w:pos="2750"/>
              </w:tabs>
              <w:autoSpaceDE w:val="0"/>
              <w:autoSpaceDN w:val="0"/>
              <w:adjustRightInd w:val="0"/>
              <w:ind w:right="-191"/>
              <w:rPr>
                <w:rFonts w:cs="Calibri"/>
                <w:color w:val="auto"/>
                <w:sz w:val="20"/>
                <w:szCs w:val="20"/>
              </w:rPr>
            </w:pPr>
            <w:r>
              <w:rPr>
                <w:rFonts w:cs="Calibri"/>
                <w:color w:val="auto"/>
                <w:sz w:val="20"/>
                <w:szCs w:val="20"/>
              </w:rPr>
              <w:t>Ed Daly</w:t>
            </w:r>
          </w:p>
        </w:tc>
        <w:tc>
          <w:tcPr>
            <w:tcW w:w="1800" w:type="dxa"/>
            <w:tcMar>
              <w:top w:w="43" w:type="dxa"/>
              <w:left w:w="115" w:type="dxa"/>
              <w:bottom w:w="43" w:type="dxa"/>
              <w:right w:w="115" w:type="dxa"/>
            </w:tcMar>
            <w:vAlign w:val="center"/>
          </w:tcPr>
          <w:p w14:paraId="75AA93A1" w14:textId="77777777" w:rsidR="00CA4360" w:rsidRPr="004563B5" w:rsidRDefault="00CA4360" w:rsidP="00992CE4">
            <w:pPr>
              <w:pStyle w:val="Default"/>
              <w:jc w:val="center"/>
              <w:rPr>
                <w:rFonts w:cs="Calibri"/>
                <w:color w:val="auto"/>
                <w:sz w:val="20"/>
                <w:szCs w:val="20"/>
              </w:rPr>
            </w:pPr>
          </w:p>
        </w:tc>
      </w:tr>
    </w:tbl>
    <w:p w14:paraId="04594A0F" w14:textId="77777777" w:rsidR="00B43C3C" w:rsidRPr="001308A1" w:rsidRDefault="00B43C3C" w:rsidP="00B43C3C">
      <w:pPr>
        <w:tabs>
          <w:tab w:val="left" w:pos="360"/>
        </w:tabs>
        <w:rPr>
          <w:rFonts w:ascii="Times" w:hAnsi="Times" w:cs="Calibri"/>
          <w:b/>
          <w:color w:val="auto"/>
          <w:sz w:val="20"/>
          <w:szCs w:val="20"/>
        </w:rPr>
      </w:pPr>
      <w:bookmarkStart w:id="10" w:name="_Section_8.0_Revision"/>
      <w:bookmarkEnd w:id="10"/>
    </w:p>
    <w:p w14:paraId="707AE0B0" w14:textId="77777777" w:rsidR="00FF33EE" w:rsidRPr="001308A1" w:rsidRDefault="00FF33EE" w:rsidP="00EE319F">
      <w:pPr>
        <w:tabs>
          <w:tab w:val="left" w:pos="360"/>
        </w:tabs>
        <w:spacing w:after="200" w:line="276" w:lineRule="auto"/>
        <w:ind w:left="360"/>
        <w:rPr>
          <w:rFonts w:ascii="Times" w:hAnsi="Times" w:cs="Calibri"/>
          <w:b/>
          <w:color w:val="auto"/>
          <w:sz w:val="20"/>
          <w:szCs w:val="20"/>
        </w:rPr>
      </w:pPr>
    </w:p>
    <w:sectPr w:rsidR="00FF33EE" w:rsidRPr="001308A1" w:rsidSect="00D60A3B">
      <w:headerReference w:type="default" r:id="rId24"/>
      <w:footerReference w:type="default" r:id="rId25"/>
      <w:headerReference w:type="first" r:id="rId26"/>
      <w:footerReference w:type="first" r:id="rId27"/>
      <w:pgSz w:w="12240" w:h="15840" w:code="1"/>
      <w:pgMar w:top="720" w:right="1080" w:bottom="1008" w:left="1080" w:header="720" w:footer="50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4C3BCC" w14:textId="77777777" w:rsidR="001E2CD5" w:rsidRDefault="001E2CD5" w:rsidP="00470DBE">
      <w:r>
        <w:separator/>
      </w:r>
    </w:p>
    <w:p w14:paraId="2D9EF5ED" w14:textId="77777777" w:rsidR="001E2CD5" w:rsidRDefault="001E2CD5"/>
    <w:p w14:paraId="464D3F64" w14:textId="77777777" w:rsidR="001E2CD5" w:rsidRDefault="001E2CD5" w:rsidP="003D67BE"/>
  </w:endnote>
  <w:endnote w:type="continuationSeparator" w:id="0">
    <w:p w14:paraId="52EF2357" w14:textId="77777777" w:rsidR="001E2CD5" w:rsidRDefault="001E2CD5" w:rsidP="00470DBE">
      <w:r>
        <w:continuationSeparator/>
      </w:r>
    </w:p>
    <w:p w14:paraId="3B2BB0EC" w14:textId="77777777" w:rsidR="001E2CD5" w:rsidRDefault="001E2CD5"/>
    <w:p w14:paraId="162F324B" w14:textId="77777777" w:rsidR="001E2CD5" w:rsidRDefault="001E2CD5" w:rsidP="003D67B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8B78BF" w14:textId="70E73A2B" w:rsidR="000E762D" w:rsidRPr="009229C5" w:rsidRDefault="000E762D" w:rsidP="00E46734">
    <w:pPr>
      <w:pStyle w:val="Footer"/>
      <w:pBdr>
        <w:top w:val="double" w:sz="4" w:space="1" w:color="auto"/>
      </w:pBdr>
      <w:tabs>
        <w:tab w:val="right" w:pos="9720"/>
      </w:tabs>
      <w:jc w:val="center"/>
      <w:rPr>
        <w:rFonts w:ascii="Arial" w:hAnsi="Arial" w:cs="Arial"/>
        <w:sz w:val="16"/>
        <w:szCs w:val="16"/>
      </w:rPr>
    </w:pPr>
    <w:r w:rsidRPr="009229C5">
      <w:rPr>
        <w:rFonts w:ascii="Arial" w:hAnsi="Arial" w:cs="Arial"/>
        <w:sz w:val="16"/>
        <w:szCs w:val="16"/>
      </w:rPr>
      <w:t xml:space="preserve">Page </w:t>
    </w:r>
    <w:r w:rsidRPr="009229C5">
      <w:rPr>
        <w:rFonts w:ascii="Arial" w:hAnsi="Arial" w:cs="Arial"/>
        <w:b/>
        <w:sz w:val="16"/>
        <w:szCs w:val="16"/>
      </w:rPr>
      <w:fldChar w:fldCharType="begin"/>
    </w:r>
    <w:r w:rsidRPr="009229C5">
      <w:rPr>
        <w:rFonts w:ascii="Arial" w:hAnsi="Arial" w:cs="Arial"/>
        <w:b/>
        <w:sz w:val="16"/>
        <w:szCs w:val="16"/>
      </w:rPr>
      <w:instrText xml:space="preserve"> PAGE </w:instrText>
    </w:r>
    <w:r w:rsidRPr="009229C5">
      <w:rPr>
        <w:rFonts w:ascii="Arial" w:hAnsi="Arial" w:cs="Arial"/>
        <w:b/>
        <w:sz w:val="16"/>
        <w:szCs w:val="16"/>
      </w:rPr>
      <w:fldChar w:fldCharType="separate"/>
    </w:r>
    <w:r w:rsidR="00D60A3B">
      <w:rPr>
        <w:rFonts w:ascii="Arial" w:hAnsi="Arial" w:cs="Arial"/>
        <w:b/>
        <w:noProof/>
        <w:sz w:val="16"/>
        <w:szCs w:val="16"/>
      </w:rPr>
      <w:t>1</w:t>
    </w:r>
    <w:r w:rsidRPr="009229C5">
      <w:rPr>
        <w:rFonts w:ascii="Arial" w:hAnsi="Arial" w:cs="Arial"/>
        <w:b/>
        <w:sz w:val="16"/>
        <w:szCs w:val="16"/>
      </w:rPr>
      <w:fldChar w:fldCharType="end"/>
    </w:r>
    <w:r w:rsidRPr="009229C5">
      <w:rPr>
        <w:rFonts w:ascii="Arial" w:hAnsi="Arial" w:cs="Arial"/>
        <w:sz w:val="16"/>
        <w:szCs w:val="16"/>
      </w:rPr>
      <w:t xml:space="preserve"> of </w:t>
    </w:r>
    <w:r w:rsidRPr="009229C5">
      <w:rPr>
        <w:rFonts w:ascii="Arial" w:hAnsi="Arial" w:cs="Arial"/>
        <w:b/>
        <w:sz w:val="16"/>
        <w:szCs w:val="16"/>
      </w:rPr>
      <w:fldChar w:fldCharType="begin"/>
    </w:r>
    <w:r w:rsidRPr="009229C5">
      <w:rPr>
        <w:rFonts w:ascii="Arial" w:hAnsi="Arial" w:cs="Arial"/>
        <w:b/>
        <w:sz w:val="16"/>
        <w:szCs w:val="16"/>
      </w:rPr>
      <w:instrText xml:space="preserve"> NUMPAGES  </w:instrText>
    </w:r>
    <w:r w:rsidRPr="009229C5">
      <w:rPr>
        <w:rFonts w:ascii="Arial" w:hAnsi="Arial" w:cs="Arial"/>
        <w:b/>
        <w:sz w:val="16"/>
        <w:szCs w:val="16"/>
      </w:rPr>
      <w:fldChar w:fldCharType="separate"/>
    </w:r>
    <w:r w:rsidR="00D60A3B">
      <w:rPr>
        <w:rFonts w:ascii="Arial" w:hAnsi="Arial" w:cs="Arial"/>
        <w:b/>
        <w:noProof/>
        <w:sz w:val="16"/>
        <w:szCs w:val="16"/>
      </w:rPr>
      <w:t>11</w:t>
    </w:r>
    <w:r w:rsidRPr="009229C5">
      <w:rPr>
        <w:rFonts w:ascii="Arial" w:hAnsi="Arial" w:cs="Arial"/>
        <w:b/>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ECEE43" w14:textId="56C0DBA9" w:rsidR="000E762D" w:rsidRPr="00D437E2" w:rsidRDefault="000E762D" w:rsidP="00D437E2">
    <w:pPr>
      <w:pStyle w:val="Footer"/>
      <w:tabs>
        <w:tab w:val="right" w:pos="9720"/>
      </w:tabs>
      <w:jc w:val="center"/>
      <w:rPr>
        <w:rFonts w:ascii="Arial"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609360" w14:textId="77777777" w:rsidR="001E2CD5" w:rsidRDefault="001E2CD5" w:rsidP="00470DBE">
      <w:r>
        <w:separator/>
      </w:r>
    </w:p>
    <w:p w14:paraId="33029C86" w14:textId="77777777" w:rsidR="001E2CD5" w:rsidRDefault="001E2CD5"/>
    <w:p w14:paraId="063B8192" w14:textId="77777777" w:rsidR="001E2CD5" w:rsidRDefault="001E2CD5" w:rsidP="003D67BE"/>
  </w:footnote>
  <w:footnote w:type="continuationSeparator" w:id="0">
    <w:p w14:paraId="2C5852B6" w14:textId="77777777" w:rsidR="001E2CD5" w:rsidRDefault="001E2CD5" w:rsidP="00470DBE">
      <w:r>
        <w:continuationSeparator/>
      </w:r>
    </w:p>
    <w:p w14:paraId="5369D4AD" w14:textId="77777777" w:rsidR="001E2CD5" w:rsidRDefault="001E2CD5"/>
    <w:p w14:paraId="1E10D268" w14:textId="77777777" w:rsidR="001E2CD5" w:rsidRDefault="001E2CD5" w:rsidP="003D67BE"/>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Borders>
        <w:bottom w:val="double" w:sz="4" w:space="0" w:color="auto"/>
      </w:tblBorders>
      <w:tblCellMar>
        <w:top w:w="43" w:type="dxa"/>
        <w:left w:w="115" w:type="dxa"/>
        <w:bottom w:w="43" w:type="dxa"/>
        <w:right w:w="115" w:type="dxa"/>
      </w:tblCellMar>
      <w:tblLook w:val="04A0" w:firstRow="1" w:lastRow="0" w:firstColumn="1" w:lastColumn="0" w:noHBand="0" w:noVBand="1"/>
    </w:tblPr>
    <w:tblGrid>
      <w:gridCol w:w="3644"/>
      <w:gridCol w:w="2890"/>
      <w:gridCol w:w="3546"/>
    </w:tblGrid>
    <w:tr w:rsidR="000E762D" w:rsidRPr="00CD3F50" w14:paraId="60F7AB95" w14:textId="77777777" w:rsidTr="00992CE4">
      <w:tc>
        <w:tcPr>
          <w:tcW w:w="3651" w:type="dxa"/>
          <w:shd w:val="clear" w:color="auto" w:fill="auto"/>
        </w:tcPr>
        <w:p w14:paraId="4656AB09" w14:textId="77777777" w:rsidR="000E762D" w:rsidRPr="001F6D4C" w:rsidRDefault="000E762D" w:rsidP="00B43C3C">
          <w:pPr>
            <w:rPr>
              <w:noProof/>
            </w:rPr>
          </w:pPr>
          <w:r w:rsidRPr="00AA0DBB">
            <w:rPr>
              <w:noProof/>
            </w:rPr>
            <w:drawing>
              <wp:inline distT="0" distB="0" distL="0" distR="0" wp14:anchorId="18BF271E" wp14:editId="784C6324">
                <wp:extent cx="2066925" cy="685800"/>
                <wp:effectExtent l="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l="4762"/>
                        <a:stretch>
                          <a:fillRect/>
                        </a:stretch>
                      </pic:blipFill>
                      <pic:spPr bwMode="auto">
                        <a:xfrm>
                          <a:off x="0" y="0"/>
                          <a:ext cx="2066925" cy="685800"/>
                        </a:xfrm>
                        <a:prstGeom prst="rect">
                          <a:avLst/>
                        </a:prstGeom>
                        <a:noFill/>
                        <a:ln>
                          <a:noFill/>
                        </a:ln>
                      </pic:spPr>
                    </pic:pic>
                  </a:graphicData>
                </a:graphic>
              </wp:inline>
            </w:drawing>
          </w:r>
        </w:p>
      </w:tc>
      <w:tc>
        <w:tcPr>
          <w:tcW w:w="3008" w:type="dxa"/>
          <w:shd w:val="clear" w:color="auto" w:fill="auto"/>
        </w:tcPr>
        <w:p w14:paraId="05EC484C" w14:textId="77777777" w:rsidR="000E762D" w:rsidRPr="00CD3F50" w:rsidRDefault="000E762D" w:rsidP="00B43C3C">
          <w:pPr>
            <w:rPr>
              <w:rFonts w:ascii="Calibri" w:hAnsi="Calibri" w:cs="Arial"/>
              <w:color w:val="C00000"/>
              <w:sz w:val="16"/>
              <w:szCs w:val="16"/>
            </w:rPr>
          </w:pPr>
        </w:p>
      </w:tc>
      <w:tc>
        <w:tcPr>
          <w:tcW w:w="3651" w:type="dxa"/>
          <w:shd w:val="clear" w:color="auto" w:fill="auto"/>
          <w:vAlign w:val="center"/>
        </w:tcPr>
        <w:p w14:paraId="55DB812E" w14:textId="09DCFA4B" w:rsidR="000E762D" w:rsidRPr="00CD3F50" w:rsidRDefault="00752804" w:rsidP="00B43C3C">
          <w:pPr>
            <w:jc w:val="right"/>
            <w:rPr>
              <w:rFonts w:ascii="Calibri" w:hAnsi="Calibri" w:cs="Arial"/>
              <w:color w:val="C00000"/>
              <w:sz w:val="16"/>
              <w:szCs w:val="16"/>
            </w:rPr>
          </w:pPr>
          <w:r>
            <w:rPr>
              <w:rFonts w:cs="Arial"/>
              <w:sz w:val="20"/>
              <w:szCs w:val="20"/>
            </w:rPr>
            <w:t>PPU-SP-</w:t>
          </w:r>
          <w:r w:rsidRPr="00752804">
            <w:rPr>
              <w:rFonts w:cs="Arial"/>
              <w:sz w:val="20"/>
              <w:szCs w:val="20"/>
            </w:rPr>
            <w:t>104211400-M8U-8200-A001</w:t>
          </w:r>
        </w:p>
      </w:tc>
    </w:tr>
  </w:tbl>
  <w:p w14:paraId="187E6639" w14:textId="5A42FCA0" w:rsidR="000E762D" w:rsidRDefault="000E762D" w:rsidP="00B43C3C">
    <w:pPr>
      <w:pStyle w:val="Header"/>
      <w:tabs>
        <w:tab w:val="clear" w:pos="4680"/>
        <w:tab w:val="clear" w:pos="9360"/>
        <w:tab w:val="right" w:pos="10710"/>
      </w:tabs>
      <w:ind w:firstLine="8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247086" w14:textId="7CB5BD96" w:rsidR="000E762D" w:rsidRDefault="000E762D" w:rsidP="006A2E18">
    <w:pPr>
      <w:pStyle w:val="Header"/>
      <w:ind w:left="-270"/>
      <w:rPr>
        <w:noProof/>
      </w:rPr>
    </w:pPr>
    <w:r w:rsidRPr="00AA0DBB">
      <w:rPr>
        <w:noProof/>
      </w:rPr>
      <w:drawing>
        <wp:inline distT="0" distB="0" distL="0" distR="0" wp14:anchorId="608796E7" wp14:editId="3546C719">
          <wp:extent cx="2171700" cy="6762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71700" cy="676275"/>
                  </a:xfrm>
                  <a:prstGeom prst="rect">
                    <a:avLst/>
                  </a:prstGeom>
                  <a:noFill/>
                  <a:ln>
                    <a:noFill/>
                  </a:ln>
                </pic:spPr>
              </pic:pic>
            </a:graphicData>
          </a:graphic>
        </wp:inline>
      </w:drawing>
    </w:r>
    <w:r>
      <w:rPr>
        <w:noProof/>
      </w:rPr>
      <w:t xml:space="preserve">                                                                </w:t>
    </w:r>
    <w:r w:rsidR="00D42B13" w:rsidRPr="0058201E">
      <w:rPr>
        <w:noProof/>
      </w:rPr>
      <w:drawing>
        <wp:inline distT="0" distB="0" distL="0" distR="0" wp14:anchorId="21096354" wp14:editId="4B2FFDDD">
          <wp:extent cx="1927860" cy="4610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61010"/>
                  </a:xfrm>
                  <a:prstGeom prst="rect">
                    <a:avLst/>
                  </a:prstGeom>
                  <a:noFill/>
                  <a:ln>
                    <a:noFill/>
                  </a:ln>
                </pic:spPr>
              </pic:pic>
            </a:graphicData>
          </a:graphic>
        </wp:inline>
      </w:drawing>
    </w:r>
  </w:p>
  <w:p w14:paraId="61FD6A11" w14:textId="77777777" w:rsidR="000E762D" w:rsidRDefault="000E762D" w:rsidP="006A2E18">
    <w:pPr>
      <w:pStyle w:val="Header"/>
      <w:ind w:left="-27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D31B0"/>
    <w:multiLevelType w:val="hybridMultilevel"/>
    <w:tmpl w:val="F6084E7E"/>
    <w:lvl w:ilvl="0" w:tplc="C062E0CA">
      <w:start w:val="1"/>
      <w:numFmt w:val="bullet"/>
      <w:pStyle w:val="BulletText2"/>
      <w:lvlText w:val="-"/>
      <w:lvlJc w:val="left"/>
      <w:pPr>
        <w:tabs>
          <w:tab w:val="num" w:pos="360"/>
        </w:tabs>
        <w:ind w:left="360" w:hanging="187"/>
      </w:pPr>
      <w:rPr>
        <w:rFonts w:ascii="Symbol"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4D218E"/>
    <w:multiLevelType w:val="hybridMultilevel"/>
    <w:tmpl w:val="FF143D8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24A0E3E"/>
    <w:multiLevelType w:val="hybridMultilevel"/>
    <w:tmpl w:val="00FAD1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5B7A72"/>
    <w:multiLevelType w:val="hybridMultilevel"/>
    <w:tmpl w:val="679C6B16"/>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4" w15:restartNumberingAfterBreak="0">
    <w:nsid w:val="049B59A8"/>
    <w:multiLevelType w:val="hybridMultilevel"/>
    <w:tmpl w:val="B94E8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847E65"/>
    <w:multiLevelType w:val="multilevel"/>
    <w:tmpl w:val="85708B1C"/>
    <w:lvl w:ilvl="0">
      <w:start w:val="3"/>
      <w:numFmt w:val="decimal"/>
      <w:lvlText w:val="%1"/>
      <w:lvlJc w:val="left"/>
      <w:pPr>
        <w:ind w:left="540" w:hanging="540"/>
      </w:pPr>
      <w:rPr>
        <w:rFonts w:hint="default"/>
      </w:rPr>
    </w:lvl>
    <w:lvl w:ilvl="1">
      <w:start w:val="4"/>
      <w:numFmt w:val="decimal"/>
      <w:lvlText w:val="%1.%2"/>
      <w:lvlJc w:val="left"/>
      <w:pPr>
        <w:ind w:left="900" w:hanging="54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13734817"/>
    <w:multiLevelType w:val="hybridMultilevel"/>
    <w:tmpl w:val="D28CBB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C55824"/>
    <w:multiLevelType w:val="multilevel"/>
    <w:tmpl w:val="85708B1C"/>
    <w:lvl w:ilvl="0">
      <w:start w:val="3"/>
      <w:numFmt w:val="decimal"/>
      <w:lvlText w:val="%1"/>
      <w:lvlJc w:val="left"/>
      <w:pPr>
        <w:ind w:left="540" w:hanging="540"/>
      </w:pPr>
      <w:rPr>
        <w:rFonts w:hint="default"/>
      </w:rPr>
    </w:lvl>
    <w:lvl w:ilvl="1">
      <w:start w:val="4"/>
      <w:numFmt w:val="decimal"/>
      <w:lvlText w:val="%1.%2"/>
      <w:lvlJc w:val="left"/>
      <w:pPr>
        <w:ind w:left="900" w:hanging="54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8" w15:restartNumberingAfterBreak="0">
    <w:nsid w:val="1CD4353A"/>
    <w:multiLevelType w:val="hybridMultilevel"/>
    <w:tmpl w:val="D0DC0844"/>
    <w:lvl w:ilvl="0" w:tplc="04090017">
      <w:start w:val="10"/>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557737"/>
    <w:multiLevelType w:val="hybridMultilevel"/>
    <w:tmpl w:val="3520956A"/>
    <w:lvl w:ilvl="0" w:tplc="04090019">
      <w:start w:val="1"/>
      <w:numFmt w:val="lowerLetter"/>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5334BE7"/>
    <w:multiLevelType w:val="multilevel"/>
    <w:tmpl w:val="85708B1C"/>
    <w:lvl w:ilvl="0">
      <w:start w:val="3"/>
      <w:numFmt w:val="decimal"/>
      <w:lvlText w:val="%1"/>
      <w:lvlJc w:val="left"/>
      <w:pPr>
        <w:ind w:left="540" w:hanging="540"/>
      </w:pPr>
      <w:rPr>
        <w:rFonts w:hint="default"/>
      </w:rPr>
    </w:lvl>
    <w:lvl w:ilvl="1">
      <w:start w:val="4"/>
      <w:numFmt w:val="decimal"/>
      <w:lvlText w:val="%1.%2"/>
      <w:lvlJc w:val="left"/>
      <w:pPr>
        <w:ind w:left="900" w:hanging="54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2B7731CB"/>
    <w:multiLevelType w:val="multilevel"/>
    <w:tmpl w:val="413E6AFC"/>
    <w:lvl w:ilvl="0">
      <w:start w:val="1"/>
      <w:numFmt w:val="decimal"/>
      <w:lvlText w:val="%1.0"/>
      <w:lvlJc w:val="left"/>
      <w:pPr>
        <w:tabs>
          <w:tab w:val="num" w:pos="720"/>
        </w:tabs>
        <w:ind w:left="1440" w:hanging="1440"/>
      </w:pPr>
      <w:rPr>
        <w:rFonts w:hint="default"/>
        <w:b/>
      </w:rPr>
    </w:lvl>
    <w:lvl w:ilvl="1">
      <w:start w:val="1"/>
      <w:numFmt w:val="decimal"/>
      <w:lvlText w:val="%1.%2"/>
      <w:lvlJc w:val="left"/>
      <w:pPr>
        <w:tabs>
          <w:tab w:val="num" w:pos="1440"/>
        </w:tabs>
        <w:ind w:left="1440" w:hanging="720"/>
      </w:pPr>
      <w:rPr>
        <w:rFonts w:hint="default"/>
        <w:b/>
        <w:strike w:val="0"/>
        <w:color w:val="auto"/>
      </w:rPr>
    </w:lvl>
    <w:lvl w:ilvl="2">
      <w:start w:val="1"/>
      <w:numFmt w:val="bullet"/>
      <w:lvlText w:val="*"/>
      <w:lvlJc w:val="left"/>
      <w:pPr>
        <w:tabs>
          <w:tab w:val="num" w:pos="2160"/>
        </w:tabs>
        <w:ind w:left="2160" w:hanging="720"/>
      </w:pPr>
      <w:rPr>
        <w:rFonts w:ascii="Courier New" w:hAnsi="Courier New" w:hint="default"/>
        <w:b/>
        <w:strike w:val="0"/>
        <w:color w:val="000000"/>
      </w:rPr>
    </w:lvl>
    <w:lvl w:ilvl="3">
      <w:start w:val="1"/>
      <w:numFmt w:val="decimal"/>
      <w:lvlText w:val="%1.%2.%3.%4"/>
      <w:lvlJc w:val="left"/>
      <w:pPr>
        <w:tabs>
          <w:tab w:val="num" w:pos="3240"/>
        </w:tabs>
        <w:ind w:left="3240" w:hanging="1080"/>
      </w:pPr>
      <w:rPr>
        <w:rFonts w:hint="default"/>
        <w:b/>
      </w:rPr>
    </w:lvl>
    <w:lvl w:ilvl="4">
      <w:start w:val="1"/>
      <w:numFmt w:val="decimal"/>
      <w:lvlText w:val="%1.%2.%3.%4.%5"/>
      <w:lvlJc w:val="left"/>
      <w:pPr>
        <w:tabs>
          <w:tab w:val="num" w:pos="3960"/>
        </w:tabs>
        <w:ind w:left="3960" w:hanging="1080"/>
      </w:pPr>
      <w:rPr>
        <w:rFonts w:hint="default"/>
        <w:b/>
      </w:rPr>
    </w:lvl>
    <w:lvl w:ilvl="5">
      <w:start w:val="1"/>
      <w:numFmt w:val="decimal"/>
      <w:lvlText w:val="%1.%2.%3.%4.%5.%6"/>
      <w:lvlJc w:val="left"/>
      <w:pPr>
        <w:tabs>
          <w:tab w:val="num" w:pos="5040"/>
        </w:tabs>
        <w:ind w:left="5040" w:hanging="1440"/>
      </w:pPr>
      <w:rPr>
        <w:rFonts w:hint="default"/>
        <w:b/>
      </w:rPr>
    </w:lvl>
    <w:lvl w:ilvl="6">
      <w:start w:val="1"/>
      <w:numFmt w:val="decimal"/>
      <w:lvlText w:val="%1.%2.%3.%4.%5.%6.%7"/>
      <w:lvlJc w:val="left"/>
      <w:pPr>
        <w:tabs>
          <w:tab w:val="num" w:pos="5760"/>
        </w:tabs>
        <w:ind w:left="5760" w:hanging="1440"/>
      </w:pPr>
      <w:rPr>
        <w:rFonts w:hint="default"/>
        <w:b/>
      </w:rPr>
    </w:lvl>
    <w:lvl w:ilvl="7">
      <w:start w:val="1"/>
      <w:numFmt w:val="decimal"/>
      <w:lvlText w:val="%1.%2.%3.%4.%5.%6.%7.%8"/>
      <w:lvlJc w:val="left"/>
      <w:pPr>
        <w:tabs>
          <w:tab w:val="num" w:pos="6840"/>
        </w:tabs>
        <w:ind w:left="6840" w:hanging="1800"/>
      </w:pPr>
      <w:rPr>
        <w:rFonts w:hint="default"/>
        <w:b/>
      </w:rPr>
    </w:lvl>
    <w:lvl w:ilvl="8">
      <w:start w:val="1"/>
      <w:numFmt w:val="decimal"/>
      <w:lvlText w:val="%1.%2.%3.%4.%5.%6.%7.%8.%9"/>
      <w:lvlJc w:val="left"/>
      <w:pPr>
        <w:tabs>
          <w:tab w:val="num" w:pos="7560"/>
        </w:tabs>
        <w:ind w:left="7560" w:hanging="1800"/>
      </w:pPr>
      <w:rPr>
        <w:rFonts w:hint="default"/>
        <w:b/>
      </w:rPr>
    </w:lvl>
  </w:abstractNum>
  <w:abstractNum w:abstractNumId="12" w15:restartNumberingAfterBreak="0">
    <w:nsid w:val="2C2549C9"/>
    <w:multiLevelType w:val="hybridMultilevel"/>
    <w:tmpl w:val="E4AAE540"/>
    <w:lvl w:ilvl="0" w:tplc="0409000F">
      <w:start w:val="1"/>
      <w:numFmt w:val="decimal"/>
      <w:lvlText w:val="%1."/>
      <w:lvlJc w:val="left"/>
      <w:pPr>
        <w:ind w:left="2516" w:hanging="360"/>
      </w:pPr>
    </w:lvl>
    <w:lvl w:ilvl="1" w:tplc="04090019" w:tentative="1">
      <w:start w:val="1"/>
      <w:numFmt w:val="lowerLetter"/>
      <w:lvlText w:val="%2."/>
      <w:lvlJc w:val="left"/>
      <w:pPr>
        <w:ind w:left="3236" w:hanging="360"/>
      </w:pPr>
    </w:lvl>
    <w:lvl w:ilvl="2" w:tplc="0409001B" w:tentative="1">
      <w:start w:val="1"/>
      <w:numFmt w:val="lowerRoman"/>
      <w:lvlText w:val="%3."/>
      <w:lvlJc w:val="right"/>
      <w:pPr>
        <w:ind w:left="3956" w:hanging="180"/>
      </w:pPr>
    </w:lvl>
    <w:lvl w:ilvl="3" w:tplc="0409000F" w:tentative="1">
      <w:start w:val="1"/>
      <w:numFmt w:val="decimal"/>
      <w:lvlText w:val="%4."/>
      <w:lvlJc w:val="left"/>
      <w:pPr>
        <w:ind w:left="4676" w:hanging="360"/>
      </w:pPr>
    </w:lvl>
    <w:lvl w:ilvl="4" w:tplc="04090019" w:tentative="1">
      <w:start w:val="1"/>
      <w:numFmt w:val="lowerLetter"/>
      <w:lvlText w:val="%5."/>
      <w:lvlJc w:val="left"/>
      <w:pPr>
        <w:ind w:left="5396" w:hanging="360"/>
      </w:pPr>
    </w:lvl>
    <w:lvl w:ilvl="5" w:tplc="0409001B" w:tentative="1">
      <w:start w:val="1"/>
      <w:numFmt w:val="lowerRoman"/>
      <w:lvlText w:val="%6."/>
      <w:lvlJc w:val="right"/>
      <w:pPr>
        <w:ind w:left="6116" w:hanging="180"/>
      </w:pPr>
    </w:lvl>
    <w:lvl w:ilvl="6" w:tplc="0409000F" w:tentative="1">
      <w:start w:val="1"/>
      <w:numFmt w:val="decimal"/>
      <w:lvlText w:val="%7."/>
      <w:lvlJc w:val="left"/>
      <w:pPr>
        <w:ind w:left="6836" w:hanging="360"/>
      </w:pPr>
    </w:lvl>
    <w:lvl w:ilvl="7" w:tplc="04090019" w:tentative="1">
      <w:start w:val="1"/>
      <w:numFmt w:val="lowerLetter"/>
      <w:lvlText w:val="%8."/>
      <w:lvlJc w:val="left"/>
      <w:pPr>
        <w:ind w:left="7556" w:hanging="360"/>
      </w:pPr>
    </w:lvl>
    <w:lvl w:ilvl="8" w:tplc="0409001B" w:tentative="1">
      <w:start w:val="1"/>
      <w:numFmt w:val="lowerRoman"/>
      <w:lvlText w:val="%9."/>
      <w:lvlJc w:val="right"/>
      <w:pPr>
        <w:ind w:left="8276" w:hanging="180"/>
      </w:pPr>
    </w:lvl>
  </w:abstractNum>
  <w:abstractNum w:abstractNumId="13" w15:restartNumberingAfterBreak="0">
    <w:nsid w:val="2E0815D5"/>
    <w:multiLevelType w:val="hybridMultilevel"/>
    <w:tmpl w:val="9AE608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983780"/>
    <w:multiLevelType w:val="hybridMultilevel"/>
    <w:tmpl w:val="D93A0F74"/>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1">
      <w:start w:val="1"/>
      <w:numFmt w:val="bullet"/>
      <w:lvlText w:val=""/>
      <w:lvlJc w:val="left"/>
      <w:pPr>
        <w:ind w:left="360" w:hanging="360"/>
      </w:pPr>
      <w:rPr>
        <w:rFonts w:ascii="Symbol" w:hAnsi="Symbol" w:hint="default"/>
      </w:rPr>
    </w:lvl>
    <w:lvl w:ilvl="3" w:tplc="0409000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5" w15:restartNumberingAfterBreak="0">
    <w:nsid w:val="30A61D24"/>
    <w:multiLevelType w:val="hybridMultilevel"/>
    <w:tmpl w:val="4068468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6" w15:restartNumberingAfterBreak="0">
    <w:nsid w:val="36C146E9"/>
    <w:multiLevelType w:val="multilevel"/>
    <w:tmpl w:val="85708B1C"/>
    <w:lvl w:ilvl="0">
      <w:start w:val="3"/>
      <w:numFmt w:val="decimal"/>
      <w:lvlText w:val="%1"/>
      <w:lvlJc w:val="left"/>
      <w:pPr>
        <w:ind w:left="540" w:hanging="540"/>
      </w:pPr>
      <w:rPr>
        <w:rFonts w:hint="default"/>
      </w:rPr>
    </w:lvl>
    <w:lvl w:ilvl="1">
      <w:start w:val="4"/>
      <w:numFmt w:val="decimal"/>
      <w:lvlText w:val="%1.%2"/>
      <w:lvlJc w:val="left"/>
      <w:pPr>
        <w:ind w:left="900" w:hanging="54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3E3E0C74"/>
    <w:multiLevelType w:val="hybridMultilevel"/>
    <w:tmpl w:val="FF24B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2D9522A"/>
    <w:multiLevelType w:val="hybridMultilevel"/>
    <w:tmpl w:val="B90A52EE"/>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9" w15:restartNumberingAfterBreak="0">
    <w:nsid w:val="454A594F"/>
    <w:multiLevelType w:val="hybridMultilevel"/>
    <w:tmpl w:val="25581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6062410"/>
    <w:multiLevelType w:val="hybridMultilevel"/>
    <w:tmpl w:val="B7D2633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15:restartNumberingAfterBreak="0">
    <w:nsid w:val="4E6F3DCA"/>
    <w:multiLevelType w:val="hybridMultilevel"/>
    <w:tmpl w:val="760895A2"/>
    <w:lvl w:ilvl="0" w:tplc="0409000F">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2" w15:restartNumberingAfterBreak="0">
    <w:nsid w:val="4ED80A22"/>
    <w:multiLevelType w:val="hybridMultilevel"/>
    <w:tmpl w:val="C1B0F5BA"/>
    <w:lvl w:ilvl="0" w:tplc="04090011">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51742241"/>
    <w:multiLevelType w:val="hybridMultilevel"/>
    <w:tmpl w:val="9CDE73BE"/>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4" w15:restartNumberingAfterBreak="0">
    <w:nsid w:val="5199137B"/>
    <w:multiLevelType w:val="hybridMultilevel"/>
    <w:tmpl w:val="EB7A263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5" w15:restartNumberingAfterBreak="0">
    <w:nsid w:val="578145D7"/>
    <w:multiLevelType w:val="hybridMultilevel"/>
    <w:tmpl w:val="0ABE9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2DB3D68"/>
    <w:multiLevelType w:val="hybridMultilevel"/>
    <w:tmpl w:val="CBC6FE0C"/>
    <w:lvl w:ilvl="0" w:tplc="21D42084">
      <w:start w:val="1"/>
      <w:numFmt w:val="bullet"/>
      <w:pStyle w:val="BulletText1"/>
      <w:lvlText w:val=""/>
      <w:lvlJc w:val="left"/>
      <w:pPr>
        <w:tabs>
          <w:tab w:val="num" w:pos="173"/>
        </w:tabs>
        <w:ind w:left="173" w:hanging="17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5D90D71"/>
    <w:multiLevelType w:val="hybridMultilevel"/>
    <w:tmpl w:val="B6E4E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61C7AFF"/>
    <w:multiLevelType w:val="multilevel"/>
    <w:tmpl w:val="2FAAF848"/>
    <w:styleLink w:val="Style1"/>
    <w:lvl w:ilvl="0">
      <w:start w:val="1"/>
      <w:numFmt w:val="decimal"/>
      <w:lvlText w:val="%1.0"/>
      <w:lvlJc w:val="left"/>
      <w:pPr>
        <w:ind w:left="720" w:hanging="720"/>
      </w:pPr>
      <w:rPr>
        <w:rFonts w:ascii="Arial Bold" w:hAnsi="Arial Bold" w:hint="default"/>
        <w:b/>
        <w:sz w:val="24"/>
      </w:rPr>
    </w:lvl>
    <w:lvl w:ilvl="1">
      <w:start w:val="1"/>
      <w:numFmt w:val="decimal"/>
      <w:lvlText w:val="%1.%2"/>
      <w:lvlJc w:val="left"/>
      <w:pPr>
        <w:ind w:left="1440" w:hanging="720"/>
      </w:pPr>
      <w:rPr>
        <w:rFonts w:ascii="Arial Bold" w:hAnsi="Arial Bold" w:hint="default"/>
        <w:b/>
        <w:i w:val="0"/>
        <w:sz w:val="24"/>
      </w:rPr>
    </w:lvl>
    <w:lvl w:ilvl="2">
      <w:start w:val="1"/>
      <w:numFmt w:val="decimal"/>
      <w:lvlText w:val="%1.%2.%3"/>
      <w:lvlJc w:val="left"/>
      <w:pPr>
        <w:ind w:left="2160" w:hanging="720"/>
      </w:pPr>
      <w:rPr>
        <w:rFonts w:ascii="Arial Bold" w:hAnsi="Arial Bold" w:hint="default"/>
        <w:b/>
        <w:i w:val="0"/>
        <w:sz w:val="24"/>
      </w:rPr>
    </w:lvl>
    <w:lvl w:ilvl="3">
      <w:start w:val="1"/>
      <w:numFmt w:val="decimal"/>
      <w:lvlText w:val="%1.%2.%3.%4"/>
      <w:lvlJc w:val="left"/>
      <w:pPr>
        <w:tabs>
          <w:tab w:val="num" w:pos="2160"/>
        </w:tabs>
        <w:ind w:left="3240" w:hanging="1080"/>
      </w:pPr>
      <w:rPr>
        <w:rFonts w:hint="default"/>
      </w:rPr>
    </w:lvl>
    <w:lvl w:ilvl="4">
      <w:start w:val="1"/>
      <w:numFmt w:val="decimal"/>
      <w:lvlText w:val="%1.%2.%3.%4.%5"/>
      <w:lvlJc w:val="left"/>
      <w:pPr>
        <w:tabs>
          <w:tab w:val="num" w:pos="3240"/>
        </w:tabs>
        <w:ind w:left="4320" w:hanging="1080"/>
      </w:pPr>
      <w:rPr>
        <w:rFonts w:ascii="Arial Bold" w:hAnsi="Arial Bold" w:hint="default"/>
        <w:b/>
        <w:i w:val="0"/>
        <w:sz w:val="24"/>
      </w:rPr>
    </w:lvl>
    <w:lvl w:ilvl="5">
      <w:start w:val="1"/>
      <w:numFmt w:val="bullet"/>
      <w:lvlText w:val=""/>
      <w:lvlJc w:val="left"/>
      <w:pPr>
        <w:tabs>
          <w:tab w:val="num" w:pos="4680"/>
        </w:tabs>
        <w:ind w:left="5040" w:hanging="360"/>
      </w:pPr>
      <w:rPr>
        <w:rFonts w:ascii="Symbol" w:hAnsi="Symbol" w:hint="default"/>
      </w:rPr>
    </w:lvl>
    <w:lvl w:ilvl="6">
      <w:start w:val="1"/>
      <w:numFmt w:val="bullet"/>
      <w:lvlText w:val="o"/>
      <w:lvlJc w:val="left"/>
      <w:pPr>
        <w:ind w:left="5760" w:hanging="360"/>
      </w:pPr>
      <w:rPr>
        <w:rFonts w:ascii="Courier New" w:hAnsi="Courier New" w:hint="default"/>
      </w:rPr>
    </w:lvl>
    <w:lvl w:ilvl="7">
      <w:start w:val="1"/>
      <w:numFmt w:val="lowerLetter"/>
      <w:lvlText w:val="%8."/>
      <w:lvlJc w:val="left"/>
      <w:pPr>
        <w:ind w:left="3240" w:hanging="720"/>
      </w:pPr>
      <w:rPr>
        <w:rFonts w:hint="default"/>
      </w:rPr>
    </w:lvl>
    <w:lvl w:ilvl="8">
      <w:start w:val="1"/>
      <w:numFmt w:val="lowerRoman"/>
      <w:lvlText w:val="%9."/>
      <w:lvlJc w:val="left"/>
      <w:pPr>
        <w:ind w:left="3600" w:hanging="720"/>
      </w:pPr>
      <w:rPr>
        <w:rFonts w:hint="default"/>
      </w:rPr>
    </w:lvl>
  </w:abstractNum>
  <w:abstractNum w:abstractNumId="29" w15:restartNumberingAfterBreak="0">
    <w:nsid w:val="662D2A30"/>
    <w:multiLevelType w:val="multilevel"/>
    <w:tmpl w:val="E862B0FC"/>
    <w:lvl w:ilvl="0">
      <w:start w:val="1"/>
      <w:numFmt w:val="decimal"/>
      <w:pStyle w:val="Heading1"/>
      <w:lvlText w:val="%1.0"/>
      <w:lvlJc w:val="left"/>
      <w:pPr>
        <w:ind w:left="720" w:hanging="720"/>
      </w:pPr>
      <w:rPr>
        <w:rFonts w:hint="default"/>
      </w:rPr>
    </w:lvl>
    <w:lvl w:ilvl="1">
      <w:start w:val="1"/>
      <w:numFmt w:val="decimal"/>
      <w:pStyle w:val="Heading2"/>
      <w:lvlText w:val="%1.%2"/>
      <w:lvlJc w:val="left"/>
      <w:pPr>
        <w:ind w:left="1440" w:hanging="720"/>
      </w:pPr>
      <w:rPr>
        <w:rFonts w:hint="default"/>
      </w:rPr>
    </w:lvl>
    <w:lvl w:ilvl="2">
      <w:start w:val="1"/>
      <w:numFmt w:val="decimal"/>
      <w:pStyle w:val="Heading3"/>
      <w:lvlText w:val="%1.%2.%3"/>
      <w:lvlJc w:val="left"/>
      <w:pPr>
        <w:ind w:left="2160" w:hanging="720"/>
      </w:pPr>
      <w:rPr>
        <w:rFonts w:hint="default"/>
      </w:rPr>
    </w:lvl>
    <w:lvl w:ilvl="3">
      <w:start w:val="1"/>
      <w:numFmt w:val="bullet"/>
      <w:lvlText w:val=""/>
      <w:lvlJc w:val="left"/>
      <w:pPr>
        <w:ind w:left="3240" w:hanging="1080"/>
      </w:pPr>
      <w:rPr>
        <w:rFonts w:ascii="Symbol" w:hAnsi="Symbol"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0" w15:restartNumberingAfterBreak="0">
    <w:nsid w:val="707C2456"/>
    <w:multiLevelType w:val="hybridMultilevel"/>
    <w:tmpl w:val="A5FE9EAA"/>
    <w:lvl w:ilvl="0" w:tplc="443ADE8A">
      <w:start w:val="1"/>
      <w:numFmt w:val="bullet"/>
      <w:pStyle w:val="BulletText3"/>
      <w:lvlText w:val=""/>
      <w:lvlJc w:val="left"/>
      <w:pPr>
        <w:tabs>
          <w:tab w:val="num" w:pos="173"/>
        </w:tabs>
        <w:ind w:left="36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0DE4602"/>
    <w:multiLevelType w:val="hybridMultilevel"/>
    <w:tmpl w:val="1C543704"/>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32" w15:restartNumberingAfterBreak="0">
    <w:nsid w:val="72E34226"/>
    <w:multiLevelType w:val="hybridMultilevel"/>
    <w:tmpl w:val="847631A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75BC6BE4"/>
    <w:multiLevelType w:val="hybridMultilevel"/>
    <w:tmpl w:val="569AB424"/>
    <w:lvl w:ilvl="0" w:tplc="FFFFFFFF">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4" w15:restartNumberingAfterBreak="0">
    <w:nsid w:val="77C766A6"/>
    <w:multiLevelType w:val="multilevel"/>
    <w:tmpl w:val="85708B1C"/>
    <w:lvl w:ilvl="0">
      <w:start w:val="3"/>
      <w:numFmt w:val="decimal"/>
      <w:lvlText w:val="%1"/>
      <w:lvlJc w:val="left"/>
      <w:pPr>
        <w:ind w:left="540" w:hanging="540"/>
      </w:pPr>
      <w:rPr>
        <w:rFonts w:hint="default"/>
      </w:rPr>
    </w:lvl>
    <w:lvl w:ilvl="1">
      <w:start w:val="4"/>
      <w:numFmt w:val="decimal"/>
      <w:lvlText w:val="%1.%2"/>
      <w:lvlJc w:val="left"/>
      <w:pPr>
        <w:ind w:left="900" w:hanging="54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5" w15:restartNumberingAfterBreak="0">
    <w:nsid w:val="78791390"/>
    <w:multiLevelType w:val="hybridMultilevel"/>
    <w:tmpl w:val="5B0A23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79D76EC8"/>
    <w:multiLevelType w:val="multilevel"/>
    <w:tmpl w:val="DA86BFB8"/>
    <w:lvl w:ilvl="0">
      <w:start w:val="1"/>
      <w:numFmt w:val="decimal"/>
      <w:lvlText w:val="%1.0"/>
      <w:lvlJc w:val="left"/>
      <w:pPr>
        <w:tabs>
          <w:tab w:val="num" w:pos="720"/>
        </w:tabs>
        <w:ind w:left="720" w:hanging="720"/>
      </w:pPr>
      <w:rPr>
        <w:rFonts w:ascii="Arial" w:hAnsi="Arial" w:cs="Arial" w:hint="default"/>
        <w:b/>
        <w:i w:val="0"/>
        <w:sz w:val="24"/>
      </w:rPr>
    </w:lvl>
    <w:lvl w:ilvl="1">
      <w:start w:val="1"/>
      <w:numFmt w:val="decimal"/>
      <w:lvlText w:val="%1.%2"/>
      <w:lvlJc w:val="left"/>
      <w:pPr>
        <w:tabs>
          <w:tab w:val="num" w:pos="1440"/>
        </w:tabs>
        <w:ind w:left="1440" w:hanging="720"/>
      </w:pPr>
      <w:rPr>
        <w:rFonts w:hint="default"/>
        <w:b/>
        <w:i w:val="0"/>
        <w:sz w:val="24"/>
      </w:rPr>
    </w:lvl>
    <w:lvl w:ilvl="2">
      <w:start w:val="1"/>
      <w:numFmt w:val="decimal"/>
      <w:lvlText w:val="%1.%2.%3"/>
      <w:lvlJc w:val="left"/>
      <w:pPr>
        <w:tabs>
          <w:tab w:val="num" w:pos="1800"/>
        </w:tabs>
        <w:ind w:left="1800" w:hanging="720"/>
      </w:pPr>
      <w:rPr>
        <w:rFonts w:hint="default"/>
        <w:b/>
        <w:i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7" w15:restartNumberingAfterBreak="0">
    <w:nsid w:val="7B4679FE"/>
    <w:multiLevelType w:val="hybridMultilevel"/>
    <w:tmpl w:val="ACC81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E7B17EA"/>
    <w:multiLevelType w:val="multilevel"/>
    <w:tmpl w:val="85708B1C"/>
    <w:lvl w:ilvl="0">
      <w:start w:val="3"/>
      <w:numFmt w:val="decimal"/>
      <w:lvlText w:val="%1"/>
      <w:lvlJc w:val="left"/>
      <w:pPr>
        <w:ind w:left="540" w:hanging="540"/>
      </w:pPr>
      <w:rPr>
        <w:rFonts w:hint="default"/>
      </w:rPr>
    </w:lvl>
    <w:lvl w:ilvl="1">
      <w:start w:val="4"/>
      <w:numFmt w:val="decimal"/>
      <w:lvlText w:val="%1.%2"/>
      <w:lvlJc w:val="left"/>
      <w:pPr>
        <w:ind w:left="900" w:hanging="54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num w:numId="1">
    <w:abstractNumId w:val="26"/>
  </w:num>
  <w:num w:numId="2">
    <w:abstractNumId w:val="0"/>
  </w:num>
  <w:num w:numId="3">
    <w:abstractNumId w:val="30"/>
  </w:num>
  <w:num w:numId="4">
    <w:abstractNumId w:val="29"/>
  </w:num>
  <w:num w:numId="5">
    <w:abstractNumId w:val="14"/>
  </w:num>
  <w:num w:numId="6">
    <w:abstractNumId w:val="33"/>
  </w:num>
  <w:num w:numId="7">
    <w:abstractNumId w:val="28"/>
  </w:num>
  <w:num w:numId="8">
    <w:abstractNumId w:val="32"/>
  </w:num>
  <w:num w:numId="9">
    <w:abstractNumId w:val="20"/>
  </w:num>
  <w:num w:numId="10">
    <w:abstractNumId w:val="3"/>
  </w:num>
  <w:num w:numId="11">
    <w:abstractNumId w:val="17"/>
  </w:num>
  <w:num w:numId="12">
    <w:abstractNumId w:val="19"/>
  </w:num>
  <w:num w:numId="13">
    <w:abstractNumId w:val="35"/>
  </w:num>
  <w:num w:numId="14">
    <w:abstractNumId w:val="23"/>
  </w:num>
  <w:num w:numId="15">
    <w:abstractNumId w:val="18"/>
  </w:num>
  <w:num w:numId="16">
    <w:abstractNumId w:val="36"/>
  </w:num>
  <w:num w:numId="17">
    <w:abstractNumId w:val="31"/>
  </w:num>
  <w:num w:numId="18">
    <w:abstractNumId w:val="11"/>
  </w:num>
  <w:num w:numId="19">
    <w:abstractNumId w:val="12"/>
  </w:num>
  <w:num w:numId="20">
    <w:abstractNumId w:val="2"/>
  </w:num>
  <w:num w:numId="21">
    <w:abstractNumId w:val="6"/>
  </w:num>
  <w:num w:numId="22">
    <w:abstractNumId w:val="5"/>
  </w:num>
  <w:num w:numId="23">
    <w:abstractNumId w:val="7"/>
  </w:num>
  <w:num w:numId="24">
    <w:abstractNumId w:val="21"/>
  </w:num>
  <w:num w:numId="25">
    <w:abstractNumId w:val="16"/>
  </w:num>
  <w:num w:numId="26">
    <w:abstractNumId w:val="38"/>
  </w:num>
  <w:num w:numId="27">
    <w:abstractNumId w:val="34"/>
  </w:num>
  <w:num w:numId="28">
    <w:abstractNumId w:val="10"/>
  </w:num>
  <w:num w:numId="29">
    <w:abstractNumId w:val="4"/>
  </w:num>
  <w:num w:numId="3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9"/>
  </w:num>
  <w:num w:numId="33">
    <w:abstractNumId w:val="29"/>
  </w:num>
  <w:num w:numId="34">
    <w:abstractNumId w:val="29"/>
  </w:num>
  <w:num w:numId="35">
    <w:abstractNumId w:val="27"/>
  </w:num>
  <w:num w:numId="36">
    <w:abstractNumId w:val="37"/>
  </w:num>
  <w:num w:numId="37">
    <w:abstractNumId w:val="8"/>
  </w:num>
  <w:num w:numId="38">
    <w:abstractNumId w:val="9"/>
  </w:num>
  <w:num w:numId="39">
    <w:abstractNumId w:val="24"/>
  </w:num>
  <w:num w:numId="40">
    <w:abstractNumId w:val="15"/>
  </w:num>
  <w:num w:numId="41">
    <w:abstractNumId w:val="25"/>
  </w:num>
  <w:num w:numId="42">
    <w:abstractNumId w:val="13"/>
  </w:num>
  <w:num w:numId="43">
    <w:abstractNumId w:val="22"/>
  </w:num>
  <w:num w:numId="44">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proofState w:spelling="clean" w:grammar="clean"/>
  <w:attachedTemplate r:id="rId1"/>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ocTemp1Var" w:val="Traditional"/>
    <w:docVar w:name="FontSet" w:val="Standard"/>
  </w:docVars>
  <w:rsids>
    <w:rsidRoot w:val="00360D1D"/>
    <w:rsid w:val="00001EDF"/>
    <w:rsid w:val="00003482"/>
    <w:rsid w:val="00004572"/>
    <w:rsid w:val="00021B3D"/>
    <w:rsid w:val="00027132"/>
    <w:rsid w:val="0002782E"/>
    <w:rsid w:val="000305DF"/>
    <w:rsid w:val="00035BC0"/>
    <w:rsid w:val="00035F18"/>
    <w:rsid w:val="00036743"/>
    <w:rsid w:val="000433E6"/>
    <w:rsid w:val="000439BA"/>
    <w:rsid w:val="000455C5"/>
    <w:rsid w:val="000508A6"/>
    <w:rsid w:val="0005394E"/>
    <w:rsid w:val="000555A9"/>
    <w:rsid w:val="000600E7"/>
    <w:rsid w:val="000659D5"/>
    <w:rsid w:val="00070BCB"/>
    <w:rsid w:val="00077DB8"/>
    <w:rsid w:val="00080593"/>
    <w:rsid w:val="00083175"/>
    <w:rsid w:val="0008604A"/>
    <w:rsid w:val="00086C89"/>
    <w:rsid w:val="00091871"/>
    <w:rsid w:val="00095318"/>
    <w:rsid w:val="000958D7"/>
    <w:rsid w:val="000A29B3"/>
    <w:rsid w:val="000A39C9"/>
    <w:rsid w:val="000B07F3"/>
    <w:rsid w:val="000B09FA"/>
    <w:rsid w:val="000B3A6D"/>
    <w:rsid w:val="000B4BAC"/>
    <w:rsid w:val="000B7A2E"/>
    <w:rsid w:val="000C08C2"/>
    <w:rsid w:val="000C412D"/>
    <w:rsid w:val="000D22C2"/>
    <w:rsid w:val="000D61C6"/>
    <w:rsid w:val="000D7429"/>
    <w:rsid w:val="000E0E69"/>
    <w:rsid w:val="000E22DA"/>
    <w:rsid w:val="000E3C54"/>
    <w:rsid w:val="000E762D"/>
    <w:rsid w:val="000E794D"/>
    <w:rsid w:val="000E7B7C"/>
    <w:rsid w:val="000F1498"/>
    <w:rsid w:val="000F3AFC"/>
    <w:rsid w:val="000F41E7"/>
    <w:rsid w:val="000F7EB1"/>
    <w:rsid w:val="00103BC6"/>
    <w:rsid w:val="001103EA"/>
    <w:rsid w:val="00111445"/>
    <w:rsid w:val="00111ADA"/>
    <w:rsid w:val="0011304F"/>
    <w:rsid w:val="00113F51"/>
    <w:rsid w:val="00114E62"/>
    <w:rsid w:val="00116522"/>
    <w:rsid w:val="0011696B"/>
    <w:rsid w:val="00124D8A"/>
    <w:rsid w:val="00125653"/>
    <w:rsid w:val="00125890"/>
    <w:rsid w:val="001277C8"/>
    <w:rsid w:val="001308A1"/>
    <w:rsid w:val="00131C87"/>
    <w:rsid w:val="001411BA"/>
    <w:rsid w:val="00157CF5"/>
    <w:rsid w:val="00166805"/>
    <w:rsid w:val="00167A05"/>
    <w:rsid w:val="00170E83"/>
    <w:rsid w:val="00171296"/>
    <w:rsid w:val="00175C5D"/>
    <w:rsid w:val="00176E67"/>
    <w:rsid w:val="00181200"/>
    <w:rsid w:val="00182700"/>
    <w:rsid w:val="00184286"/>
    <w:rsid w:val="0018479E"/>
    <w:rsid w:val="00186ECF"/>
    <w:rsid w:val="00190822"/>
    <w:rsid w:val="001941F1"/>
    <w:rsid w:val="00194BF6"/>
    <w:rsid w:val="001A29B7"/>
    <w:rsid w:val="001B11A0"/>
    <w:rsid w:val="001B2342"/>
    <w:rsid w:val="001B322D"/>
    <w:rsid w:val="001B7BF9"/>
    <w:rsid w:val="001C2641"/>
    <w:rsid w:val="001D0A85"/>
    <w:rsid w:val="001D1E82"/>
    <w:rsid w:val="001D20B1"/>
    <w:rsid w:val="001D788C"/>
    <w:rsid w:val="001E0C7D"/>
    <w:rsid w:val="001E0FBF"/>
    <w:rsid w:val="001E2CD5"/>
    <w:rsid w:val="001E50FB"/>
    <w:rsid w:val="001E547E"/>
    <w:rsid w:val="001E55F4"/>
    <w:rsid w:val="001E7BE1"/>
    <w:rsid w:val="001F0478"/>
    <w:rsid w:val="001F04D1"/>
    <w:rsid w:val="001F04FE"/>
    <w:rsid w:val="001F33E7"/>
    <w:rsid w:val="001F646C"/>
    <w:rsid w:val="002116FD"/>
    <w:rsid w:val="0021348D"/>
    <w:rsid w:val="002169BB"/>
    <w:rsid w:val="002312FA"/>
    <w:rsid w:val="0023133E"/>
    <w:rsid w:val="00233A73"/>
    <w:rsid w:val="002341C1"/>
    <w:rsid w:val="00236D22"/>
    <w:rsid w:val="00236D52"/>
    <w:rsid w:val="00237FD1"/>
    <w:rsid w:val="00241C2C"/>
    <w:rsid w:val="00243EA5"/>
    <w:rsid w:val="00245103"/>
    <w:rsid w:val="0024536D"/>
    <w:rsid w:val="002476E3"/>
    <w:rsid w:val="00252BE9"/>
    <w:rsid w:val="00256A6D"/>
    <w:rsid w:val="00261DAF"/>
    <w:rsid w:val="002652CE"/>
    <w:rsid w:val="002652DE"/>
    <w:rsid w:val="00270D51"/>
    <w:rsid w:val="00271D4B"/>
    <w:rsid w:val="00284C54"/>
    <w:rsid w:val="00286F6A"/>
    <w:rsid w:val="0029106F"/>
    <w:rsid w:val="00292BF3"/>
    <w:rsid w:val="00292C8C"/>
    <w:rsid w:val="0029403E"/>
    <w:rsid w:val="00294544"/>
    <w:rsid w:val="00294BF6"/>
    <w:rsid w:val="0029535F"/>
    <w:rsid w:val="00297027"/>
    <w:rsid w:val="002A6084"/>
    <w:rsid w:val="002A693A"/>
    <w:rsid w:val="002A6B7D"/>
    <w:rsid w:val="002B23C4"/>
    <w:rsid w:val="002B713B"/>
    <w:rsid w:val="002B7E3E"/>
    <w:rsid w:val="002C11D9"/>
    <w:rsid w:val="002D06D9"/>
    <w:rsid w:val="002D45B5"/>
    <w:rsid w:val="002D4E10"/>
    <w:rsid w:val="002D642C"/>
    <w:rsid w:val="002E0346"/>
    <w:rsid w:val="002E5378"/>
    <w:rsid w:val="002E619A"/>
    <w:rsid w:val="002E7B5A"/>
    <w:rsid w:val="002F336F"/>
    <w:rsid w:val="002F771B"/>
    <w:rsid w:val="00306379"/>
    <w:rsid w:val="0031299E"/>
    <w:rsid w:val="00316E9F"/>
    <w:rsid w:val="0031751F"/>
    <w:rsid w:val="0032040F"/>
    <w:rsid w:val="0032142D"/>
    <w:rsid w:val="00325FCC"/>
    <w:rsid w:val="0032760E"/>
    <w:rsid w:val="00330914"/>
    <w:rsid w:val="00333FAB"/>
    <w:rsid w:val="00337888"/>
    <w:rsid w:val="00343681"/>
    <w:rsid w:val="00343728"/>
    <w:rsid w:val="0034491F"/>
    <w:rsid w:val="003473B6"/>
    <w:rsid w:val="0035178D"/>
    <w:rsid w:val="00351E55"/>
    <w:rsid w:val="003529C8"/>
    <w:rsid w:val="003531B8"/>
    <w:rsid w:val="00354B60"/>
    <w:rsid w:val="00360D1D"/>
    <w:rsid w:val="00362AC1"/>
    <w:rsid w:val="00364A9B"/>
    <w:rsid w:val="00367713"/>
    <w:rsid w:val="00370DC4"/>
    <w:rsid w:val="003726D1"/>
    <w:rsid w:val="0037296C"/>
    <w:rsid w:val="00382331"/>
    <w:rsid w:val="00384186"/>
    <w:rsid w:val="00387DB2"/>
    <w:rsid w:val="003938A1"/>
    <w:rsid w:val="003A19B6"/>
    <w:rsid w:val="003A26E8"/>
    <w:rsid w:val="003B4882"/>
    <w:rsid w:val="003B4BD3"/>
    <w:rsid w:val="003B749A"/>
    <w:rsid w:val="003C0F01"/>
    <w:rsid w:val="003C1755"/>
    <w:rsid w:val="003C1F69"/>
    <w:rsid w:val="003C3D36"/>
    <w:rsid w:val="003C5CB0"/>
    <w:rsid w:val="003C6AB5"/>
    <w:rsid w:val="003C6C0B"/>
    <w:rsid w:val="003D43F4"/>
    <w:rsid w:val="003D509F"/>
    <w:rsid w:val="003D54BC"/>
    <w:rsid w:val="003D5E70"/>
    <w:rsid w:val="003D67BE"/>
    <w:rsid w:val="003D68F8"/>
    <w:rsid w:val="003D761C"/>
    <w:rsid w:val="003E240D"/>
    <w:rsid w:val="003E3FD3"/>
    <w:rsid w:val="003E4938"/>
    <w:rsid w:val="003E59C8"/>
    <w:rsid w:val="003E6C0A"/>
    <w:rsid w:val="003E7079"/>
    <w:rsid w:val="003E7096"/>
    <w:rsid w:val="003F06FA"/>
    <w:rsid w:val="00403494"/>
    <w:rsid w:val="004074DC"/>
    <w:rsid w:val="0041421A"/>
    <w:rsid w:val="00415171"/>
    <w:rsid w:val="004178B2"/>
    <w:rsid w:val="00417F4F"/>
    <w:rsid w:val="004216BF"/>
    <w:rsid w:val="00426C16"/>
    <w:rsid w:val="00426F9B"/>
    <w:rsid w:val="0042764B"/>
    <w:rsid w:val="00431F32"/>
    <w:rsid w:val="00434FE2"/>
    <w:rsid w:val="00436DE1"/>
    <w:rsid w:val="00446040"/>
    <w:rsid w:val="00446EFC"/>
    <w:rsid w:val="00452777"/>
    <w:rsid w:val="00454E3E"/>
    <w:rsid w:val="00460162"/>
    <w:rsid w:val="00463AE7"/>
    <w:rsid w:val="00467353"/>
    <w:rsid w:val="00467C93"/>
    <w:rsid w:val="004704CF"/>
    <w:rsid w:val="00470DBE"/>
    <w:rsid w:val="00473DAC"/>
    <w:rsid w:val="0047629B"/>
    <w:rsid w:val="00477F30"/>
    <w:rsid w:val="00480ECF"/>
    <w:rsid w:val="0048566B"/>
    <w:rsid w:val="00487AA8"/>
    <w:rsid w:val="00497BEE"/>
    <w:rsid w:val="004A19CC"/>
    <w:rsid w:val="004A1F19"/>
    <w:rsid w:val="004B053F"/>
    <w:rsid w:val="004B1A26"/>
    <w:rsid w:val="004B264F"/>
    <w:rsid w:val="004B459E"/>
    <w:rsid w:val="004C3655"/>
    <w:rsid w:val="004C4662"/>
    <w:rsid w:val="004C5BDC"/>
    <w:rsid w:val="004C61AF"/>
    <w:rsid w:val="004C75C6"/>
    <w:rsid w:val="004D144A"/>
    <w:rsid w:val="004E6254"/>
    <w:rsid w:val="004E6F51"/>
    <w:rsid w:val="004E758D"/>
    <w:rsid w:val="004F0BA9"/>
    <w:rsid w:val="004F32FC"/>
    <w:rsid w:val="0050069D"/>
    <w:rsid w:val="00500CD8"/>
    <w:rsid w:val="00503039"/>
    <w:rsid w:val="00511242"/>
    <w:rsid w:val="00514E80"/>
    <w:rsid w:val="00521CE4"/>
    <w:rsid w:val="0052241C"/>
    <w:rsid w:val="00526F60"/>
    <w:rsid w:val="00535F54"/>
    <w:rsid w:val="00540FE6"/>
    <w:rsid w:val="00542FD8"/>
    <w:rsid w:val="00544F04"/>
    <w:rsid w:val="005459BE"/>
    <w:rsid w:val="0055045E"/>
    <w:rsid w:val="00551A4C"/>
    <w:rsid w:val="0055254B"/>
    <w:rsid w:val="00552D4C"/>
    <w:rsid w:val="00554073"/>
    <w:rsid w:val="005564D7"/>
    <w:rsid w:val="00556DFA"/>
    <w:rsid w:val="0056075D"/>
    <w:rsid w:val="005617B8"/>
    <w:rsid w:val="00563CB1"/>
    <w:rsid w:val="00566E4B"/>
    <w:rsid w:val="00571382"/>
    <w:rsid w:val="00572943"/>
    <w:rsid w:val="00573213"/>
    <w:rsid w:val="005812A7"/>
    <w:rsid w:val="00581E96"/>
    <w:rsid w:val="00593BD6"/>
    <w:rsid w:val="005944AD"/>
    <w:rsid w:val="00594AA3"/>
    <w:rsid w:val="0059666F"/>
    <w:rsid w:val="00597BD4"/>
    <w:rsid w:val="005A50FF"/>
    <w:rsid w:val="005A6664"/>
    <w:rsid w:val="005B0C44"/>
    <w:rsid w:val="005B40D3"/>
    <w:rsid w:val="005C339F"/>
    <w:rsid w:val="005C3F10"/>
    <w:rsid w:val="005C3F1B"/>
    <w:rsid w:val="005D2A38"/>
    <w:rsid w:val="005D4AB2"/>
    <w:rsid w:val="005D5285"/>
    <w:rsid w:val="005E30A8"/>
    <w:rsid w:val="005E54E7"/>
    <w:rsid w:val="005F5B17"/>
    <w:rsid w:val="00600754"/>
    <w:rsid w:val="00600DC7"/>
    <w:rsid w:val="00603B71"/>
    <w:rsid w:val="00603EDE"/>
    <w:rsid w:val="00607C1D"/>
    <w:rsid w:val="006111E6"/>
    <w:rsid w:val="00611F51"/>
    <w:rsid w:val="0061439A"/>
    <w:rsid w:val="006208BF"/>
    <w:rsid w:val="006250A9"/>
    <w:rsid w:val="00625293"/>
    <w:rsid w:val="0062642B"/>
    <w:rsid w:val="0062656B"/>
    <w:rsid w:val="006272DA"/>
    <w:rsid w:val="006350B2"/>
    <w:rsid w:val="00635B7C"/>
    <w:rsid w:val="0063664E"/>
    <w:rsid w:val="00636653"/>
    <w:rsid w:val="00636B7A"/>
    <w:rsid w:val="00641F16"/>
    <w:rsid w:val="00643B89"/>
    <w:rsid w:val="0064423F"/>
    <w:rsid w:val="00653A87"/>
    <w:rsid w:val="00656308"/>
    <w:rsid w:val="0065661E"/>
    <w:rsid w:val="00657C48"/>
    <w:rsid w:val="00660665"/>
    <w:rsid w:val="0066177A"/>
    <w:rsid w:val="00663F4F"/>
    <w:rsid w:val="00664FFC"/>
    <w:rsid w:val="00671C96"/>
    <w:rsid w:val="00673F41"/>
    <w:rsid w:val="006803C0"/>
    <w:rsid w:val="0068082E"/>
    <w:rsid w:val="00682823"/>
    <w:rsid w:val="006835DC"/>
    <w:rsid w:val="00684BB1"/>
    <w:rsid w:val="00686D3A"/>
    <w:rsid w:val="00686E23"/>
    <w:rsid w:val="0068721B"/>
    <w:rsid w:val="00687710"/>
    <w:rsid w:val="00691072"/>
    <w:rsid w:val="00697CC5"/>
    <w:rsid w:val="006A1DF1"/>
    <w:rsid w:val="006A2B87"/>
    <w:rsid w:val="006A2E18"/>
    <w:rsid w:val="006A3E9B"/>
    <w:rsid w:val="006B01EB"/>
    <w:rsid w:val="006B2535"/>
    <w:rsid w:val="006B406C"/>
    <w:rsid w:val="006B46E0"/>
    <w:rsid w:val="006B51C9"/>
    <w:rsid w:val="006B547E"/>
    <w:rsid w:val="006C5A51"/>
    <w:rsid w:val="006C66E5"/>
    <w:rsid w:val="006D0206"/>
    <w:rsid w:val="006D3A90"/>
    <w:rsid w:val="006D662C"/>
    <w:rsid w:val="006D6809"/>
    <w:rsid w:val="006E2133"/>
    <w:rsid w:val="006E4F72"/>
    <w:rsid w:val="006E6BB8"/>
    <w:rsid w:val="006E7FAA"/>
    <w:rsid w:val="006F0FAC"/>
    <w:rsid w:val="006F245A"/>
    <w:rsid w:val="006F708C"/>
    <w:rsid w:val="007047A7"/>
    <w:rsid w:val="007049C5"/>
    <w:rsid w:val="007053E5"/>
    <w:rsid w:val="00707672"/>
    <w:rsid w:val="007133C2"/>
    <w:rsid w:val="00715018"/>
    <w:rsid w:val="0072170F"/>
    <w:rsid w:val="007254C5"/>
    <w:rsid w:val="007307CA"/>
    <w:rsid w:val="00732A2A"/>
    <w:rsid w:val="007338A6"/>
    <w:rsid w:val="0073577A"/>
    <w:rsid w:val="007361A7"/>
    <w:rsid w:val="007461E5"/>
    <w:rsid w:val="00752174"/>
    <w:rsid w:val="00752804"/>
    <w:rsid w:val="00761AEA"/>
    <w:rsid w:val="00763B32"/>
    <w:rsid w:val="00765D85"/>
    <w:rsid w:val="00766CC4"/>
    <w:rsid w:val="00774470"/>
    <w:rsid w:val="00777506"/>
    <w:rsid w:val="00780BF0"/>
    <w:rsid w:val="00781C27"/>
    <w:rsid w:val="007834E2"/>
    <w:rsid w:val="00787428"/>
    <w:rsid w:val="007904A0"/>
    <w:rsid w:val="0079151A"/>
    <w:rsid w:val="0079496A"/>
    <w:rsid w:val="00795D1B"/>
    <w:rsid w:val="007962D4"/>
    <w:rsid w:val="007A2D36"/>
    <w:rsid w:val="007A357E"/>
    <w:rsid w:val="007A3FF1"/>
    <w:rsid w:val="007A40F8"/>
    <w:rsid w:val="007B4C4E"/>
    <w:rsid w:val="007B5E4A"/>
    <w:rsid w:val="007B6034"/>
    <w:rsid w:val="007B6BF6"/>
    <w:rsid w:val="007C0447"/>
    <w:rsid w:val="007C3E13"/>
    <w:rsid w:val="007D0D15"/>
    <w:rsid w:val="007D0E46"/>
    <w:rsid w:val="007D61CC"/>
    <w:rsid w:val="007F3722"/>
    <w:rsid w:val="007F51D5"/>
    <w:rsid w:val="007F5443"/>
    <w:rsid w:val="007F725D"/>
    <w:rsid w:val="008001C7"/>
    <w:rsid w:val="008042F6"/>
    <w:rsid w:val="00805EA4"/>
    <w:rsid w:val="00810375"/>
    <w:rsid w:val="00810471"/>
    <w:rsid w:val="008138E4"/>
    <w:rsid w:val="008203C1"/>
    <w:rsid w:val="00821F8A"/>
    <w:rsid w:val="00823E6C"/>
    <w:rsid w:val="0082428E"/>
    <w:rsid w:val="00827CEC"/>
    <w:rsid w:val="008313C4"/>
    <w:rsid w:val="00831F1D"/>
    <w:rsid w:val="00837BCC"/>
    <w:rsid w:val="00842D6E"/>
    <w:rsid w:val="00844664"/>
    <w:rsid w:val="008467AD"/>
    <w:rsid w:val="008561E5"/>
    <w:rsid w:val="00856407"/>
    <w:rsid w:val="00856CD8"/>
    <w:rsid w:val="0086054E"/>
    <w:rsid w:val="00860C95"/>
    <w:rsid w:val="00863E4A"/>
    <w:rsid w:val="00866704"/>
    <w:rsid w:val="00873925"/>
    <w:rsid w:val="008766EB"/>
    <w:rsid w:val="008766EF"/>
    <w:rsid w:val="00882358"/>
    <w:rsid w:val="00883D0E"/>
    <w:rsid w:val="00897D18"/>
    <w:rsid w:val="008A0A68"/>
    <w:rsid w:val="008A0D21"/>
    <w:rsid w:val="008A227D"/>
    <w:rsid w:val="008A2812"/>
    <w:rsid w:val="008A5E56"/>
    <w:rsid w:val="008A764E"/>
    <w:rsid w:val="008B31EE"/>
    <w:rsid w:val="008B32A6"/>
    <w:rsid w:val="008B7916"/>
    <w:rsid w:val="008B7F10"/>
    <w:rsid w:val="008C08B5"/>
    <w:rsid w:val="008C79BF"/>
    <w:rsid w:val="008D1E9E"/>
    <w:rsid w:val="008D5E74"/>
    <w:rsid w:val="008E0ADC"/>
    <w:rsid w:val="008E1775"/>
    <w:rsid w:val="008E5E68"/>
    <w:rsid w:val="008E7D97"/>
    <w:rsid w:val="008F29ED"/>
    <w:rsid w:val="009039BE"/>
    <w:rsid w:val="00907133"/>
    <w:rsid w:val="00907219"/>
    <w:rsid w:val="00913F59"/>
    <w:rsid w:val="009165D1"/>
    <w:rsid w:val="009168CD"/>
    <w:rsid w:val="0091742C"/>
    <w:rsid w:val="0092047F"/>
    <w:rsid w:val="009229C5"/>
    <w:rsid w:val="009235C4"/>
    <w:rsid w:val="009239C8"/>
    <w:rsid w:val="00923B06"/>
    <w:rsid w:val="00931C5E"/>
    <w:rsid w:val="00935222"/>
    <w:rsid w:val="009361CC"/>
    <w:rsid w:val="009404C3"/>
    <w:rsid w:val="00942DEB"/>
    <w:rsid w:val="00942F6D"/>
    <w:rsid w:val="00945C7D"/>
    <w:rsid w:val="0095121F"/>
    <w:rsid w:val="00952765"/>
    <w:rsid w:val="00954765"/>
    <w:rsid w:val="0095489A"/>
    <w:rsid w:val="00954A2A"/>
    <w:rsid w:val="00961195"/>
    <w:rsid w:val="00962CDB"/>
    <w:rsid w:val="009630F7"/>
    <w:rsid w:val="00963FC0"/>
    <w:rsid w:val="0096432B"/>
    <w:rsid w:val="009665F1"/>
    <w:rsid w:val="0097340E"/>
    <w:rsid w:val="009747B6"/>
    <w:rsid w:val="00980B79"/>
    <w:rsid w:val="009832B2"/>
    <w:rsid w:val="009839B6"/>
    <w:rsid w:val="009844B1"/>
    <w:rsid w:val="009913B1"/>
    <w:rsid w:val="0099256A"/>
    <w:rsid w:val="00992CE4"/>
    <w:rsid w:val="00992ED1"/>
    <w:rsid w:val="009935E2"/>
    <w:rsid w:val="009A0F34"/>
    <w:rsid w:val="009A1B47"/>
    <w:rsid w:val="009B22A6"/>
    <w:rsid w:val="009C0D84"/>
    <w:rsid w:val="009C3688"/>
    <w:rsid w:val="009C4B08"/>
    <w:rsid w:val="009C4F93"/>
    <w:rsid w:val="009C7AFD"/>
    <w:rsid w:val="009D068A"/>
    <w:rsid w:val="009D06BE"/>
    <w:rsid w:val="009D688D"/>
    <w:rsid w:val="009E221A"/>
    <w:rsid w:val="009E4F1C"/>
    <w:rsid w:val="009E5929"/>
    <w:rsid w:val="009E6316"/>
    <w:rsid w:val="009F4A5E"/>
    <w:rsid w:val="009F4D06"/>
    <w:rsid w:val="009F4FC2"/>
    <w:rsid w:val="00A0248C"/>
    <w:rsid w:val="00A02F3D"/>
    <w:rsid w:val="00A05A6C"/>
    <w:rsid w:val="00A10A77"/>
    <w:rsid w:val="00A116D6"/>
    <w:rsid w:val="00A1301E"/>
    <w:rsid w:val="00A16D92"/>
    <w:rsid w:val="00A17063"/>
    <w:rsid w:val="00A178FB"/>
    <w:rsid w:val="00A21CF9"/>
    <w:rsid w:val="00A23938"/>
    <w:rsid w:val="00A256B9"/>
    <w:rsid w:val="00A267F1"/>
    <w:rsid w:val="00A27BA0"/>
    <w:rsid w:val="00A3006C"/>
    <w:rsid w:val="00A31F35"/>
    <w:rsid w:val="00A32062"/>
    <w:rsid w:val="00A33230"/>
    <w:rsid w:val="00A342C2"/>
    <w:rsid w:val="00A3464A"/>
    <w:rsid w:val="00A35CD7"/>
    <w:rsid w:val="00A36546"/>
    <w:rsid w:val="00A41707"/>
    <w:rsid w:val="00A44D8B"/>
    <w:rsid w:val="00A501C0"/>
    <w:rsid w:val="00A507EE"/>
    <w:rsid w:val="00A544F7"/>
    <w:rsid w:val="00A558C5"/>
    <w:rsid w:val="00A56599"/>
    <w:rsid w:val="00A613EA"/>
    <w:rsid w:val="00A6149B"/>
    <w:rsid w:val="00A663BC"/>
    <w:rsid w:val="00A75800"/>
    <w:rsid w:val="00A80358"/>
    <w:rsid w:val="00A81CC1"/>
    <w:rsid w:val="00A85B3D"/>
    <w:rsid w:val="00A87C4D"/>
    <w:rsid w:val="00A97B97"/>
    <w:rsid w:val="00AA2CDE"/>
    <w:rsid w:val="00AA385D"/>
    <w:rsid w:val="00AA5FA7"/>
    <w:rsid w:val="00AA7B0F"/>
    <w:rsid w:val="00AB1060"/>
    <w:rsid w:val="00AB1DB7"/>
    <w:rsid w:val="00AB231A"/>
    <w:rsid w:val="00AB301C"/>
    <w:rsid w:val="00AC2CB0"/>
    <w:rsid w:val="00AC735A"/>
    <w:rsid w:val="00AD1311"/>
    <w:rsid w:val="00AD1725"/>
    <w:rsid w:val="00AD2B96"/>
    <w:rsid w:val="00AD62C7"/>
    <w:rsid w:val="00AE0CCA"/>
    <w:rsid w:val="00AE224B"/>
    <w:rsid w:val="00AE50A6"/>
    <w:rsid w:val="00AF3605"/>
    <w:rsid w:val="00AF4272"/>
    <w:rsid w:val="00AF5469"/>
    <w:rsid w:val="00B0002F"/>
    <w:rsid w:val="00B0100C"/>
    <w:rsid w:val="00B11C25"/>
    <w:rsid w:val="00B133C0"/>
    <w:rsid w:val="00B138AB"/>
    <w:rsid w:val="00B23025"/>
    <w:rsid w:val="00B2382F"/>
    <w:rsid w:val="00B26104"/>
    <w:rsid w:val="00B271DB"/>
    <w:rsid w:val="00B31EC2"/>
    <w:rsid w:val="00B3383F"/>
    <w:rsid w:val="00B368E0"/>
    <w:rsid w:val="00B376DF"/>
    <w:rsid w:val="00B42E3B"/>
    <w:rsid w:val="00B43C3C"/>
    <w:rsid w:val="00B45551"/>
    <w:rsid w:val="00B45D77"/>
    <w:rsid w:val="00B46185"/>
    <w:rsid w:val="00B47CD5"/>
    <w:rsid w:val="00B52879"/>
    <w:rsid w:val="00B54383"/>
    <w:rsid w:val="00B6173F"/>
    <w:rsid w:val="00B61916"/>
    <w:rsid w:val="00B65C67"/>
    <w:rsid w:val="00B66E97"/>
    <w:rsid w:val="00B67661"/>
    <w:rsid w:val="00B70A61"/>
    <w:rsid w:val="00B712BE"/>
    <w:rsid w:val="00B72A64"/>
    <w:rsid w:val="00B73186"/>
    <w:rsid w:val="00B7541D"/>
    <w:rsid w:val="00B75990"/>
    <w:rsid w:val="00B768F8"/>
    <w:rsid w:val="00B804B6"/>
    <w:rsid w:val="00B80776"/>
    <w:rsid w:val="00B80B93"/>
    <w:rsid w:val="00B82E9E"/>
    <w:rsid w:val="00B918E4"/>
    <w:rsid w:val="00B91EF6"/>
    <w:rsid w:val="00B9755C"/>
    <w:rsid w:val="00BB3725"/>
    <w:rsid w:val="00BB42A7"/>
    <w:rsid w:val="00BB4E5F"/>
    <w:rsid w:val="00BB7343"/>
    <w:rsid w:val="00BB796A"/>
    <w:rsid w:val="00BB7D0D"/>
    <w:rsid w:val="00BC20E9"/>
    <w:rsid w:val="00BC25EE"/>
    <w:rsid w:val="00BC4027"/>
    <w:rsid w:val="00BC6896"/>
    <w:rsid w:val="00BD24D0"/>
    <w:rsid w:val="00BD29BA"/>
    <w:rsid w:val="00BD6552"/>
    <w:rsid w:val="00BE1653"/>
    <w:rsid w:val="00BE1E2B"/>
    <w:rsid w:val="00BE3B5D"/>
    <w:rsid w:val="00BE4878"/>
    <w:rsid w:val="00BE61C8"/>
    <w:rsid w:val="00BE64B9"/>
    <w:rsid w:val="00BE6A80"/>
    <w:rsid w:val="00BE6C41"/>
    <w:rsid w:val="00BF16B7"/>
    <w:rsid w:val="00BF3E5A"/>
    <w:rsid w:val="00BF3FF3"/>
    <w:rsid w:val="00BF601A"/>
    <w:rsid w:val="00C005E8"/>
    <w:rsid w:val="00C01A83"/>
    <w:rsid w:val="00C06774"/>
    <w:rsid w:val="00C1619D"/>
    <w:rsid w:val="00C163EF"/>
    <w:rsid w:val="00C200CB"/>
    <w:rsid w:val="00C22C8B"/>
    <w:rsid w:val="00C236DB"/>
    <w:rsid w:val="00C32065"/>
    <w:rsid w:val="00C330AB"/>
    <w:rsid w:val="00C35773"/>
    <w:rsid w:val="00C4206A"/>
    <w:rsid w:val="00C42503"/>
    <w:rsid w:val="00C45EEA"/>
    <w:rsid w:val="00C46A6D"/>
    <w:rsid w:val="00C47F1E"/>
    <w:rsid w:val="00C50B6B"/>
    <w:rsid w:val="00C5173F"/>
    <w:rsid w:val="00C5268C"/>
    <w:rsid w:val="00C53B2C"/>
    <w:rsid w:val="00C560E4"/>
    <w:rsid w:val="00C67F21"/>
    <w:rsid w:val="00C7315E"/>
    <w:rsid w:val="00C76277"/>
    <w:rsid w:val="00C849CD"/>
    <w:rsid w:val="00C863E4"/>
    <w:rsid w:val="00C9088B"/>
    <w:rsid w:val="00C915B8"/>
    <w:rsid w:val="00C9436A"/>
    <w:rsid w:val="00CA08AF"/>
    <w:rsid w:val="00CA2569"/>
    <w:rsid w:val="00CA4360"/>
    <w:rsid w:val="00CA6747"/>
    <w:rsid w:val="00CD6178"/>
    <w:rsid w:val="00CF1FCA"/>
    <w:rsid w:val="00CF3226"/>
    <w:rsid w:val="00CF36E7"/>
    <w:rsid w:val="00CF4097"/>
    <w:rsid w:val="00CF494E"/>
    <w:rsid w:val="00CF64EF"/>
    <w:rsid w:val="00CF6D83"/>
    <w:rsid w:val="00D019E7"/>
    <w:rsid w:val="00D027AE"/>
    <w:rsid w:val="00D047F0"/>
    <w:rsid w:val="00D05630"/>
    <w:rsid w:val="00D10C0F"/>
    <w:rsid w:val="00D14F26"/>
    <w:rsid w:val="00D1500C"/>
    <w:rsid w:val="00D16D42"/>
    <w:rsid w:val="00D20D19"/>
    <w:rsid w:val="00D20DE7"/>
    <w:rsid w:val="00D23116"/>
    <w:rsid w:val="00D24BF4"/>
    <w:rsid w:val="00D31234"/>
    <w:rsid w:val="00D31630"/>
    <w:rsid w:val="00D3321E"/>
    <w:rsid w:val="00D34112"/>
    <w:rsid w:val="00D34142"/>
    <w:rsid w:val="00D35485"/>
    <w:rsid w:val="00D409AF"/>
    <w:rsid w:val="00D4154E"/>
    <w:rsid w:val="00D4255E"/>
    <w:rsid w:val="00D42B13"/>
    <w:rsid w:val="00D437E2"/>
    <w:rsid w:val="00D4456A"/>
    <w:rsid w:val="00D446CC"/>
    <w:rsid w:val="00D46D9D"/>
    <w:rsid w:val="00D5272D"/>
    <w:rsid w:val="00D56CF1"/>
    <w:rsid w:val="00D576E4"/>
    <w:rsid w:val="00D60A3B"/>
    <w:rsid w:val="00D60B9E"/>
    <w:rsid w:val="00D60C3B"/>
    <w:rsid w:val="00D618BF"/>
    <w:rsid w:val="00D618F6"/>
    <w:rsid w:val="00D6330C"/>
    <w:rsid w:val="00D707D7"/>
    <w:rsid w:val="00D7545C"/>
    <w:rsid w:val="00D76AF5"/>
    <w:rsid w:val="00D77563"/>
    <w:rsid w:val="00D77923"/>
    <w:rsid w:val="00D83728"/>
    <w:rsid w:val="00D865B8"/>
    <w:rsid w:val="00D931C6"/>
    <w:rsid w:val="00D96DD6"/>
    <w:rsid w:val="00DA0A22"/>
    <w:rsid w:val="00DA7DD7"/>
    <w:rsid w:val="00DB1BC2"/>
    <w:rsid w:val="00DB2DDE"/>
    <w:rsid w:val="00DB6560"/>
    <w:rsid w:val="00DB66AC"/>
    <w:rsid w:val="00DB6E6C"/>
    <w:rsid w:val="00DC0E39"/>
    <w:rsid w:val="00DC6BF2"/>
    <w:rsid w:val="00DD2278"/>
    <w:rsid w:val="00DD4CAD"/>
    <w:rsid w:val="00DD7463"/>
    <w:rsid w:val="00DE0CD1"/>
    <w:rsid w:val="00DE2833"/>
    <w:rsid w:val="00DE2B54"/>
    <w:rsid w:val="00DE2BF7"/>
    <w:rsid w:val="00DE5763"/>
    <w:rsid w:val="00DE58F4"/>
    <w:rsid w:val="00DF10AC"/>
    <w:rsid w:val="00DF3A46"/>
    <w:rsid w:val="00DF4D38"/>
    <w:rsid w:val="00DF4DF3"/>
    <w:rsid w:val="00DF5DAB"/>
    <w:rsid w:val="00DF6CCE"/>
    <w:rsid w:val="00E00CE5"/>
    <w:rsid w:val="00E04816"/>
    <w:rsid w:val="00E148B7"/>
    <w:rsid w:val="00E17E41"/>
    <w:rsid w:val="00E2044D"/>
    <w:rsid w:val="00E2140F"/>
    <w:rsid w:val="00E21BA5"/>
    <w:rsid w:val="00E22A31"/>
    <w:rsid w:val="00E26532"/>
    <w:rsid w:val="00E3432A"/>
    <w:rsid w:val="00E34CD8"/>
    <w:rsid w:val="00E40FA0"/>
    <w:rsid w:val="00E432AF"/>
    <w:rsid w:val="00E45F99"/>
    <w:rsid w:val="00E46734"/>
    <w:rsid w:val="00E46778"/>
    <w:rsid w:val="00E47AE4"/>
    <w:rsid w:val="00E525F4"/>
    <w:rsid w:val="00E564A5"/>
    <w:rsid w:val="00E82DD3"/>
    <w:rsid w:val="00E8674B"/>
    <w:rsid w:val="00E942AD"/>
    <w:rsid w:val="00E97EDE"/>
    <w:rsid w:val="00EA07EB"/>
    <w:rsid w:val="00EA1A74"/>
    <w:rsid w:val="00EA26CA"/>
    <w:rsid w:val="00EA46BA"/>
    <w:rsid w:val="00EA4791"/>
    <w:rsid w:val="00EA6B88"/>
    <w:rsid w:val="00EB0404"/>
    <w:rsid w:val="00EB1AE6"/>
    <w:rsid w:val="00EB1E45"/>
    <w:rsid w:val="00EB285C"/>
    <w:rsid w:val="00EB6371"/>
    <w:rsid w:val="00EB6D5F"/>
    <w:rsid w:val="00EB6EFC"/>
    <w:rsid w:val="00EB78F5"/>
    <w:rsid w:val="00EC0AE1"/>
    <w:rsid w:val="00EC1167"/>
    <w:rsid w:val="00EC1C93"/>
    <w:rsid w:val="00EC2692"/>
    <w:rsid w:val="00EC4153"/>
    <w:rsid w:val="00EC7FDD"/>
    <w:rsid w:val="00ED057E"/>
    <w:rsid w:val="00ED66DB"/>
    <w:rsid w:val="00ED68C2"/>
    <w:rsid w:val="00EE0927"/>
    <w:rsid w:val="00EE0B6B"/>
    <w:rsid w:val="00EE1619"/>
    <w:rsid w:val="00EE319F"/>
    <w:rsid w:val="00EE4F4D"/>
    <w:rsid w:val="00EE531C"/>
    <w:rsid w:val="00EE7DCF"/>
    <w:rsid w:val="00EF0110"/>
    <w:rsid w:val="00EF3C9F"/>
    <w:rsid w:val="00F05F76"/>
    <w:rsid w:val="00F1391B"/>
    <w:rsid w:val="00F20E7E"/>
    <w:rsid w:val="00F224D2"/>
    <w:rsid w:val="00F2281F"/>
    <w:rsid w:val="00F233A0"/>
    <w:rsid w:val="00F25D18"/>
    <w:rsid w:val="00F267DF"/>
    <w:rsid w:val="00F27E31"/>
    <w:rsid w:val="00F32C61"/>
    <w:rsid w:val="00F41A1E"/>
    <w:rsid w:val="00F42EDA"/>
    <w:rsid w:val="00F52A16"/>
    <w:rsid w:val="00F5370D"/>
    <w:rsid w:val="00F5581A"/>
    <w:rsid w:val="00F57B35"/>
    <w:rsid w:val="00F62D82"/>
    <w:rsid w:val="00F72B32"/>
    <w:rsid w:val="00F75268"/>
    <w:rsid w:val="00F77D8E"/>
    <w:rsid w:val="00F805A3"/>
    <w:rsid w:val="00F81D0D"/>
    <w:rsid w:val="00F84CDB"/>
    <w:rsid w:val="00F86B44"/>
    <w:rsid w:val="00F876D3"/>
    <w:rsid w:val="00F97547"/>
    <w:rsid w:val="00F97AB6"/>
    <w:rsid w:val="00F97C6E"/>
    <w:rsid w:val="00FA156D"/>
    <w:rsid w:val="00FA604C"/>
    <w:rsid w:val="00FA7D78"/>
    <w:rsid w:val="00FA7FF5"/>
    <w:rsid w:val="00FB2417"/>
    <w:rsid w:val="00FB3F41"/>
    <w:rsid w:val="00FB6A80"/>
    <w:rsid w:val="00FB7A4B"/>
    <w:rsid w:val="00FC2E79"/>
    <w:rsid w:val="00FC46B5"/>
    <w:rsid w:val="00FD12D4"/>
    <w:rsid w:val="00FD1C02"/>
    <w:rsid w:val="00FD38EA"/>
    <w:rsid w:val="00FE563E"/>
    <w:rsid w:val="00FE5BDD"/>
    <w:rsid w:val="00FE7A81"/>
    <w:rsid w:val="00FF33EE"/>
    <w:rsid w:val="00FF35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21BC58"/>
  <w15:chartTrackingRefBased/>
  <w15:docId w15:val="{C022F8A1-B2D3-4138-9401-2C03F8B2E1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044D"/>
    <w:pPr>
      <w:spacing w:before="120" w:after="120"/>
    </w:pPr>
    <w:rPr>
      <w:rFonts w:ascii="Times New Roman" w:eastAsia="Times New Roman" w:hAnsi="Times New Roman"/>
      <w:color w:val="000000"/>
      <w:sz w:val="24"/>
      <w:szCs w:val="24"/>
    </w:rPr>
  </w:style>
  <w:style w:type="paragraph" w:styleId="Heading1">
    <w:name w:val="heading 1"/>
    <w:aliases w:val="Part Title"/>
    <w:basedOn w:val="ListParagraph"/>
    <w:next w:val="Heading4"/>
    <w:link w:val="Heading1Char"/>
    <w:qFormat/>
    <w:rsid w:val="00B43C3C"/>
    <w:pPr>
      <w:numPr>
        <w:numId w:val="4"/>
      </w:numPr>
      <w:pBdr>
        <w:top w:val="double" w:sz="4" w:space="1" w:color="auto"/>
        <w:bottom w:val="double" w:sz="4" w:space="1" w:color="auto"/>
      </w:pBdr>
      <w:shd w:val="clear" w:color="auto" w:fill="DEEAF6"/>
      <w:tabs>
        <w:tab w:val="left" w:pos="720"/>
      </w:tabs>
      <w:contextualSpacing w:val="0"/>
      <w:outlineLvl w:val="0"/>
    </w:pPr>
    <w:rPr>
      <w:rFonts w:ascii="Times" w:hAnsi="Times" w:cs="Times"/>
      <w:b/>
      <w:sz w:val="32"/>
    </w:rPr>
  </w:style>
  <w:style w:type="paragraph" w:styleId="Heading2">
    <w:name w:val="heading 2"/>
    <w:aliases w:val="Chapter Title"/>
    <w:basedOn w:val="Heading5"/>
    <w:next w:val="Heading4"/>
    <w:link w:val="Heading2Char"/>
    <w:qFormat/>
    <w:rsid w:val="003D67BE"/>
    <w:pPr>
      <w:numPr>
        <w:ilvl w:val="1"/>
        <w:numId w:val="4"/>
      </w:numPr>
      <w:outlineLvl w:val="1"/>
    </w:pPr>
    <w:rPr>
      <w:rFonts w:ascii="Times" w:hAnsi="Times" w:cs="Calibri"/>
      <w:color w:val="C00000"/>
      <w:sz w:val="24"/>
      <w:szCs w:val="24"/>
    </w:rPr>
  </w:style>
  <w:style w:type="paragraph" w:styleId="Heading3">
    <w:name w:val="heading 3"/>
    <w:aliases w:val="Section Title"/>
    <w:basedOn w:val="Normal"/>
    <w:next w:val="Heading4"/>
    <w:link w:val="Heading3Char"/>
    <w:qFormat/>
    <w:rsid w:val="00B61916"/>
    <w:pPr>
      <w:numPr>
        <w:ilvl w:val="2"/>
        <w:numId w:val="4"/>
      </w:numPr>
      <w:jc w:val="both"/>
      <w:outlineLvl w:val="2"/>
    </w:pPr>
    <w:rPr>
      <w:b/>
    </w:rPr>
  </w:style>
  <w:style w:type="paragraph" w:styleId="Heading4">
    <w:name w:val="heading 4"/>
    <w:aliases w:val="Map Title"/>
    <w:basedOn w:val="Normal"/>
    <w:next w:val="Normal"/>
    <w:link w:val="Heading4Char"/>
    <w:qFormat/>
    <w:rsid w:val="0095489A"/>
    <w:pPr>
      <w:spacing w:after="240"/>
      <w:outlineLvl w:val="3"/>
    </w:pPr>
    <w:rPr>
      <w:rFonts w:ascii="Arial" w:hAnsi="Arial" w:cs="Arial"/>
      <w:b/>
      <w:sz w:val="32"/>
      <w:szCs w:val="20"/>
    </w:rPr>
  </w:style>
  <w:style w:type="paragraph" w:styleId="Heading5">
    <w:name w:val="heading 5"/>
    <w:aliases w:val="Block Label"/>
    <w:basedOn w:val="Normal"/>
    <w:link w:val="Heading5Char"/>
    <w:qFormat/>
    <w:rsid w:val="0095489A"/>
    <w:pPr>
      <w:outlineLvl w:val="4"/>
    </w:pPr>
    <w:rPr>
      <w:b/>
      <w:sz w:val="22"/>
      <w:szCs w:val="20"/>
    </w:rPr>
  </w:style>
  <w:style w:type="paragraph" w:styleId="Heading6">
    <w:name w:val="heading 6"/>
    <w:aliases w:val="Sub Label"/>
    <w:basedOn w:val="Heading5"/>
    <w:next w:val="BlockText"/>
    <w:link w:val="Heading6Char"/>
    <w:qFormat/>
    <w:rsid w:val="0095489A"/>
    <w:pPr>
      <w:spacing w:before="240" w:after="60"/>
      <w:outlineLvl w:val="5"/>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95489A"/>
    <w:rPr>
      <w:color w:val="0000FF"/>
      <w:u w:val="single"/>
    </w:rPr>
  </w:style>
  <w:style w:type="table" w:styleId="TableGrid">
    <w:name w:val="Table Grid"/>
    <w:basedOn w:val="TableNormal"/>
    <w:uiPriority w:val="59"/>
    <w:rsid w:val="0095489A"/>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D14F26"/>
    <w:pPr>
      <w:ind w:left="720"/>
      <w:contextualSpacing/>
    </w:pPr>
  </w:style>
  <w:style w:type="paragraph" w:styleId="Header">
    <w:name w:val="header"/>
    <w:basedOn w:val="Normal"/>
    <w:link w:val="HeaderChar"/>
    <w:uiPriority w:val="99"/>
    <w:rsid w:val="0095489A"/>
    <w:pPr>
      <w:tabs>
        <w:tab w:val="center" w:pos="4680"/>
        <w:tab w:val="right" w:pos="9360"/>
      </w:tabs>
    </w:pPr>
  </w:style>
  <w:style w:type="character" w:customStyle="1" w:styleId="HeaderChar">
    <w:name w:val="Header Char"/>
    <w:link w:val="Header"/>
    <w:uiPriority w:val="99"/>
    <w:rsid w:val="0095489A"/>
    <w:rPr>
      <w:rFonts w:ascii="Times New Roman" w:eastAsia="Times New Roman" w:hAnsi="Times New Roman" w:cs="Times New Roman"/>
      <w:color w:val="000000"/>
      <w:sz w:val="24"/>
      <w:szCs w:val="24"/>
    </w:rPr>
  </w:style>
  <w:style w:type="paragraph" w:styleId="Footer">
    <w:name w:val="footer"/>
    <w:basedOn w:val="Normal"/>
    <w:link w:val="FooterChar"/>
    <w:uiPriority w:val="99"/>
    <w:rsid w:val="0095489A"/>
    <w:pPr>
      <w:tabs>
        <w:tab w:val="center" w:pos="4680"/>
        <w:tab w:val="right" w:pos="9360"/>
      </w:tabs>
    </w:pPr>
  </w:style>
  <w:style w:type="character" w:customStyle="1" w:styleId="FooterChar">
    <w:name w:val="Footer Char"/>
    <w:link w:val="Footer"/>
    <w:uiPriority w:val="99"/>
    <w:rsid w:val="0095489A"/>
    <w:rPr>
      <w:rFonts w:ascii="Times New Roman" w:eastAsia="Times New Roman" w:hAnsi="Times New Roman" w:cs="Times New Roman"/>
      <w:color w:val="000000"/>
      <w:sz w:val="24"/>
      <w:szCs w:val="24"/>
    </w:rPr>
  </w:style>
  <w:style w:type="paragraph" w:styleId="BalloonText">
    <w:name w:val="Balloon Text"/>
    <w:basedOn w:val="Normal"/>
    <w:link w:val="BalloonTextChar"/>
    <w:semiHidden/>
    <w:rsid w:val="0095489A"/>
    <w:rPr>
      <w:rFonts w:ascii="Tahoma" w:hAnsi="Tahoma" w:cs="Tahoma"/>
      <w:sz w:val="16"/>
      <w:szCs w:val="16"/>
    </w:rPr>
  </w:style>
  <w:style w:type="character" w:customStyle="1" w:styleId="BalloonTextChar">
    <w:name w:val="Balloon Text Char"/>
    <w:link w:val="BalloonText"/>
    <w:semiHidden/>
    <w:rsid w:val="00470DBE"/>
    <w:rPr>
      <w:rFonts w:ascii="Tahoma" w:eastAsia="Times New Roman" w:hAnsi="Tahoma" w:cs="Tahoma"/>
      <w:color w:val="000000"/>
      <w:sz w:val="16"/>
      <w:szCs w:val="16"/>
    </w:rPr>
  </w:style>
  <w:style w:type="paragraph" w:customStyle="1" w:styleId="Default">
    <w:name w:val="Default"/>
    <w:rsid w:val="00B47CD5"/>
    <w:pPr>
      <w:autoSpaceDE w:val="0"/>
      <w:autoSpaceDN w:val="0"/>
      <w:adjustRightInd w:val="0"/>
    </w:pPr>
    <w:rPr>
      <w:rFonts w:ascii="Times New Roman" w:eastAsia="Times New Roman" w:hAnsi="Times New Roman"/>
      <w:color w:val="000000"/>
      <w:sz w:val="24"/>
      <w:szCs w:val="24"/>
    </w:rPr>
  </w:style>
  <w:style w:type="paragraph" w:customStyle="1" w:styleId="SP90162">
    <w:name w:val="SP90162"/>
    <w:basedOn w:val="Default"/>
    <w:next w:val="Default"/>
    <w:rsid w:val="00B47CD5"/>
    <w:rPr>
      <w:color w:val="auto"/>
    </w:rPr>
  </w:style>
  <w:style w:type="character" w:customStyle="1" w:styleId="SC2414">
    <w:name w:val="SC2414"/>
    <w:rsid w:val="00B47CD5"/>
    <w:rPr>
      <w:b/>
      <w:bCs/>
      <w:color w:val="000000"/>
    </w:rPr>
  </w:style>
  <w:style w:type="character" w:customStyle="1" w:styleId="SC2443">
    <w:name w:val="SC2443"/>
    <w:rsid w:val="00B47CD5"/>
    <w:rPr>
      <w:color w:val="000000"/>
      <w:sz w:val="20"/>
      <w:szCs w:val="20"/>
    </w:rPr>
  </w:style>
  <w:style w:type="character" w:customStyle="1" w:styleId="Heading1Char">
    <w:name w:val="Heading 1 Char"/>
    <w:aliases w:val="Part Title Char"/>
    <w:link w:val="Heading1"/>
    <w:rsid w:val="00B43C3C"/>
    <w:rPr>
      <w:rFonts w:ascii="Times" w:eastAsia="Times New Roman" w:hAnsi="Times" w:cs="Times"/>
      <w:b/>
      <w:color w:val="000000"/>
      <w:sz w:val="32"/>
      <w:szCs w:val="24"/>
      <w:shd w:val="clear" w:color="auto" w:fill="DEEAF6"/>
    </w:rPr>
  </w:style>
  <w:style w:type="character" w:customStyle="1" w:styleId="Heading2Char">
    <w:name w:val="Heading 2 Char"/>
    <w:aliases w:val="Chapter Title Char"/>
    <w:link w:val="Heading2"/>
    <w:rsid w:val="003D67BE"/>
    <w:rPr>
      <w:rFonts w:ascii="Times" w:eastAsia="Times New Roman" w:hAnsi="Times" w:cs="Calibri"/>
      <w:b/>
      <w:color w:val="C00000"/>
      <w:sz w:val="24"/>
      <w:szCs w:val="24"/>
    </w:rPr>
  </w:style>
  <w:style w:type="character" w:customStyle="1" w:styleId="Heading3Char">
    <w:name w:val="Heading 3 Char"/>
    <w:aliases w:val="Section Title Char"/>
    <w:link w:val="Heading3"/>
    <w:rsid w:val="00B61916"/>
    <w:rPr>
      <w:rFonts w:ascii="Times New Roman" w:eastAsia="Times New Roman" w:hAnsi="Times New Roman"/>
      <w:b/>
      <w:color w:val="000000"/>
      <w:sz w:val="24"/>
      <w:szCs w:val="24"/>
    </w:rPr>
  </w:style>
  <w:style w:type="character" w:customStyle="1" w:styleId="Heading4Char">
    <w:name w:val="Heading 4 Char"/>
    <w:aliases w:val="Map Title Char"/>
    <w:link w:val="Heading4"/>
    <w:rsid w:val="0095489A"/>
    <w:rPr>
      <w:rFonts w:ascii="Arial" w:eastAsia="Times New Roman" w:hAnsi="Arial" w:cs="Arial"/>
      <w:b/>
      <w:color w:val="000000"/>
      <w:sz w:val="32"/>
      <w:szCs w:val="20"/>
    </w:rPr>
  </w:style>
  <w:style w:type="character" w:customStyle="1" w:styleId="Heading5Char">
    <w:name w:val="Heading 5 Char"/>
    <w:aliases w:val="Block Label Char"/>
    <w:link w:val="Heading5"/>
    <w:rsid w:val="0095489A"/>
    <w:rPr>
      <w:rFonts w:ascii="Times New Roman" w:eastAsia="Times New Roman" w:hAnsi="Times New Roman" w:cs="Times New Roman"/>
      <w:b/>
      <w:color w:val="000000"/>
      <w:szCs w:val="20"/>
    </w:rPr>
  </w:style>
  <w:style w:type="character" w:customStyle="1" w:styleId="Heading6Char">
    <w:name w:val="Heading 6 Char"/>
    <w:aliases w:val="Sub Label Char"/>
    <w:link w:val="Heading6"/>
    <w:rsid w:val="0095489A"/>
    <w:rPr>
      <w:rFonts w:ascii="Times New Roman" w:eastAsia="Times New Roman" w:hAnsi="Times New Roman" w:cs="Times New Roman"/>
      <w:b/>
      <w:i/>
      <w:color w:val="000000"/>
      <w:szCs w:val="20"/>
    </w:rPr>
  </w:style>
  <w:style w:type="paragraph" w:customStyle="1" w:styleId="BlockLine">
    <w:name w:val="Block Line"/>
    <w:basedOn w:val="Normal"/>
    <w:next w:val="Normal"/>
    <w:rsid w:val="0095489A"/>
    <w:pPr>
      <w:pBdr>
        <w:top w:val="single" w:sz="6" w:space="1" w:color="000000"/>
        <w:between w:val="single" w:sz="6" w:space="1" w:color="auto"/>
      </w:pBdr>
      <w:spacing w:before="240"/>
      <w:ind w:left="1728"/>
    </w:pPr>
    <w:rPr>
      <w:szCs w:val="20"/>
    </w:rPr>
  </w:style>
  <w:style w:type="paragraph" w:styleId="BlockText">
    <w:name w:val="Block Text"/>
    <w:basedOn w:val="Normal"/>
    <w:rsid w:val="0095489A"/>
  </w:style>
  <w:style w:type="paragraph" w:customStyle="1" w:styleId="BulletText1">
    <w:name w:val="Bullet Text 1"/>
    <w:basedOn w:val="Normal"/>
    <w:rsid w:val="0095489A"/>
    <w:pPr>
      <w:numPr>
        <w:numId w:val="1"/>
      </w:numPr>
    </w:pPr>
    <w:rPr>
      <w:szCs w:val="20"/>
    </w:rPr>
  </w:style>
  <w:style w:type="paragraph" w:customStyle="1" w:styleId="BulletText2">
    <w:name w:val="Bullet Text 2"/>
    <w:basedOn w:val="Normal"/>
    <w:rsid w:val="0095489A"/>
    <w:pPr>
      <w:numPr>
        <w:numId w:val="2"/>
      </w:numPr>
    </w:pPr>
    <w:rPr>
      <w:szCs w:val="20"/>
    </w:rPr>
  </w:style>
  <w:style w:type="paragraph" w:customStyle="1" w:styleId="BulletText3">
    <w:name w:val="Bullet Text 3"/>
    <w:basedOn w:val="Normal"/>
    <w:rsid w:val="0095489A"/>
    <w:pPr>
      <w:numPr>
        <w:numId w:val="3"/>
      </w:numPr>
      <w:tabs>
        <w:tab w:val="clear" w:pos="173"/>
      </w:tabs>
      <w:ind w:left="533" w:hanging="173"/>
    </w:pPr>
    <w:rPr>
      <w:szCs w:val="20"/>
    </w:rPr>
  </w:style>
  <w:style w:type="paragraph" w:customStyle="1" w:styleId="ContinuedBlockLabel">
    <w:name w:val="Continued Block Label"/>
    <w:basedOn w:val="Normal"/>
    <w:next w:val="Normal"/>
    <w:rsid w:val="0095489A"/>
    <w:pPr>
      <w:spacing w:after="240"/>
    </w:pPr>
    <w:rPr>
      <w:b/>
      <w:sz w:val="22"/>
      <w:szCs w:val="20"/>
    </w:rPr>
  </w:style>
  <w:style w:type="paragraph" w:customStyle="1" w:styleId="ContinuedOnNextPa">
    <w:name w:val="Continued On Next Pa"/>
    <w:basedOn w:val="Normal"/>
    <w:next w:val="Normal"/>
    <w:rsid w:val="0095489A"/>
    <w:pPr>
      <w:pBdr>
        <w:top w:val="single" w:sz="6" w:space="1" w:color="000000"/>
        <w:between w:val="single" w:sz="6" w:space="1" w:color="auto"/>
      </w:pBdr>
      <w:spacing w:before="240"/>
      <w:ind w:left="1728"/>
      <w:jc w:val="right"/>
    </w:pPr>
    <w:rPr>
      <w:i/>
      <w:sz w:val="20"/>
      <w:szCs w:val="20"/>
    </w:rPr>
  </w:style>
  <w:style w:type="paragraph" w:customStyle="1" w:styleId="ContinuedTableLabe">
    <w:name w:val="Continued Table Labe"/>
    <w:basedOn w:val="Normal"/>
    <w:next w:val="Normal"/>
    <w:rsid w:val="0095489A"/>
    <w:pPr>
      <w:spacing w:after="240"/>
    </w:pPr>
    <w:rPr>
      <w:b/>
      <w:sz w:val="22"/>
      <w:szCs w:val="20"/>
    </w:rPr>
  </w:style>
  <w:style w:type="paragraph" w:customStyle="1" w:styleId="EmbeddedText">
    <w:name w:val="Embedded Text"/>
    <w:basedOn w:val="Normal"/>
    <w:rsid w:val="0095489A"/>
    <w:rPr>
      <w:szCs w:val="20"/>
    </w:rPr>
  </w:style>
  <w:style w:type="character" w:styleId="HTMLAcronym">
    <w:name w:val="HTML Acronym"/>
    <w:basedOn w:val="DefaultParagraphFont"/>
    <w:rsid w:val="0095489A"/>
  </w:style>
  <w:style w:type="paragraph" w:customStyle="1" w:styleId="IMTOC">
    <w:name w:val="IMTOC"/>
    <w:rsid w:val="0095489A"/>
    <w:rPr>
      <w:rFonts w:ascii="Times New Roman" w:eastAsia="Times New Roman" w:hAnsi="Times New Roman"/>
      <w:sz w:val="24"/>
    </w:rPr>
  </w:style>
  <w:style w:type="paragraph" w:customStyle="1" w:styleId="MapTitleContinued">
    <w:name w:val="Map Title. Continued"/>
    <w:basedOn w:val="Normal"/>
    <w:next w:val="Normal"/>
    <w:rsid w:val="0095489A"/>
    <w:pPr>
      <w:spacing w:after="240"/>
    </w:pPr>
    <w:rPr>
      <w:rFonts w:ascii="Arial" w:hAnsi="Arial" w:cs="Arial"/>
      <w:b/>
      <w:sz w:val="32"/>
      <w:szCs w:val="20"/>
    </w:rPr>
  </w:style>
  <w:style w:type="paragraph" w:customStyle="1" w:styleId="MemoLine">
    <w:name w:val="Memo Line"/>
    <w:basedOn w:val="BlockLine"/>
    <w:next w:val="Normal"/>
    <w:rsid w:val="0095489A"/>
  </w:style>
  <w:style w:type="paragraph" w:customStyle="1" w:styleId="NoteText">
    <w:name w:val="Note Text"/>
    <w:basedOn w:val="Normal"/>
    <w:rsid w:val="0095489A"/>
    <w:rPr>
      <w:szCs w:val="20"/>
    </w:rPr>
  </w:style>
  <w:style w:type="paragraph" w:customStyle="1" w:styleId="PublicationTitle">
    <w:name w:val="Publication Title"/>
    <w:basedOn w:val="Normal"/>
    <w:next w:val="Heading4"/>
    <w:rsid w:val="0095489A"/>
    <w:pPr>
      <w:spacing w:after="240"/>
      <w:jc w:val="center"/>
    </w:pPr>
    <w:rPr>
      <w:rFonts w:ascii="Arial" w:hAnsi="Arial" w:cs="Arial"/>
      <w:b/>
      <w:sz w:val="32"/>
      <w:szCs w:val="20"/>
    </w:rPr>
  </w:style>
  <w:style w:type="paragraph" w:customStyle="1" w:styleId="TableHeaderText">
    <w:name w:val="Table Header Text"/>
    <w:basedOn w:val="Normal"/>
    <w:rsid w:val="0095489A"/>
    <w:pPr>
      <w:jc w:val="center"/>
    </w:pPr>
    <w:rPr>
      <w:b/>
      <w:szCs w:val="20"/>
    </w:rPr>
  </w:style>
  <w:style w:type="paragraph" w:customStyle="1" w:styleId="TableText">
    <w:name w:val="Table Text"/>
    <w:basedOn w:val="Normal"/>
    <w:rsid w:val="0095489A"/>
    <w:rPr>
      <w:szCs w:val="20"/>
    </w:rPr>
  </w:style>
  <w:style w:type="paragraph" w:customStyle="1" w:styleId="TOCTitle">
    <w:name w:val="TOC Title"/>
    <w:basedOn w:val="Normal"/>
    <w:rsid w:val="0095489A"/>
    <w:pPr>
      <w:widowControl w:val="0"/>
    </w:pPr>
    <w:rPr>
      <w:rFonts w:ascii="Arial" w:hAnsi="Arial" w:cs="Arial"/>
      <w:b/>
      <w:sz w:val="32"/>
      <w:szCs w:val="20"/>
    </w:rPr>
  </w:style>
  <w:style w:type="paragraph" w:customStyle="1" w:styleId="TOCItem">
    <w:name w:val="TOCItem"/>
    <w:basedOn w:val="Normal"/>
    <w:rsid w:val="0095489A"/>
    <w:pPr>
      <w:tabs>
        <w:tab w:val="left" w:leader="dot" w:pos="7061"/>
        <w:tab w:val="right" w:pos="7524"/>
      </w:tabs>
      <w:spacing w:before="60" w:after="60"/>
      <w:ind w:right="465"/>
    </w:pPr>
    <w:rPr>
      <w:szCs w:val="20"/>
    </w:rPr>
  </w:style>
  <w:style w:type="paragraph" w:customStyle="1" w:styleId="TOCStem">
    <w:name w:val="TOCStem"/>
    <w:basedOn w:val="Normal"/>
    <w:rsid w:val="0095489A"/>
    <w:rPr>
      <w:szCs w:val="20"/>
    </w:rPr>
  </w:style>
  <w:style w:type="character" w:styleId="FollowedHyperlink">
    <w:name w:val="FollowedHyperlink"/>
    <w:rsid w:val="0095489A"/>
    <w:rPr>
      <w:color w:val="800080"/>
      <w:u w:val="single"/>
    </w:rPr>
  </w:style>
  <w:style w:type="paragraph" w:styleId="TOC3">
    <w:name w:val="toc 3"/>
    <w:basedOn w:val="Normal"/>
    <w:next w:val="Normal"/>
    <w:autoRedefine/>
    <w:uiPriority w:val="39"/>
    <w:rsid w:val="0095489A"/>
    <w:pPr>
      <w:ind w:left="480"/>
    </w:pPr>
  </w:style>
  <w:style w:type="paragraph" w:styleId="TOC4">
    <w:name w:val="toc 4"/>
    <w:basedOn w:val="Normal"/>
    <w:next w:val="Normal"/>
    <w:autoRedefine/>
    <w:uiPriority w:val="39"/>
    <w:rsid w:val="0095489A"/>
    <w:pPr>
      <w:ind w:left="720"/>
    </w:pPr>
  </w:style>
  <w:style w:type="paragraph" w:styleId="BodyTextIndent2">
    <w:name w:val="Body Text Indent 2"/>
    <w:basedOn w:val="Normal"/>
    <w:link w:val="BodyTextIndent2Char"/>
    <w:rsid w:val="00EE4F4D"/>
    <w:pPr>
      <w:ind w:left="720"/>
    </w:pPr>
    <w:rPr>
      <w:color w:val="auto"/>
      <w:szCs w:val="20"/>
    </w:rPr>
  </w:style>
  <w:style w:type="character" w:customStyle="1" w:styleId="BodyTextIndent2Char">
    <w:name w:val="Body Text Indent 2 Char"/>
    <w:link w:val="BodyTextIndent2"/>
    <w:rsid w:val="00EE4F4D"/>
    <w:rPr>
      <w:rFonts w:ascii="Times New Roman" w:eastAsia="Times New Roman" w:hAnsi="Times New Roman" w:cs="Times New Roman"/>
      <w:sz w:val="24"/>
      <w:szCs w:val="20"/>
    </w:rPr>
  </w:style>
  <w:style w:type="paragraph" w:styleId="BodyText2">
    <w:name w:val="Body Text 2"/>
    <w:basedOn w:val="Normal"/>
    <w:link w:val="BodyText2Char"/>
    <w:rsid w:val="00CD6178"/>
    <w:pPr>
      <w:spacing w:line="480" w:lineRule="auto"/>
    </w:pPr>
    <w:rPr>
      <w:rFonts w:ascii="Arial" w:hAnsi="Arial"/>
      <w:color w:val="auto"/>
    </w:rPr>
  </w:style>
  <w:style w:type="character" w:customStyle="1" w:styleId="BodyText2Char">
    <w:name w:val="Body Text 2 Char"/>
    <w:link w:val="BodyText2"/>
    <w:rsid w:val="00CD6178"/>
    <w:rPr>
      <w:rFonts w:ascii="Arial" w:eastAsia="Times New Roman" w:hAnsi="Arial"/>
      <w:sz w:val="24"/>
      <w:szCs w:val="24"/>
    </w:rPr>
  </w:style>
  <w:style w:type="numbering" w:customStyle="1" w:styleId="Style1">
    <w:name w:val="Style1"/>
    <w:rsid w:val="00CD6178"/>
    <w:pPr>
      <w:numPr>
        <w:numId w:val="7"/>
      </w:numPr>
    </w:pPr>
  </w:style>
  <w:style w:type="character" w:styleId="CommentReference">
    <w:name w:val="annotation reference"/>
    <w:basedOn w:val="DefaultParagraphFont"/>
    <w:uiPriority w:val="99"/>
    <w:semiHidden/>
    <w:unhideWhenUsed/>
    <w:rsid w:val="007F3722"/>
    <w:rPr>
      <w:sz w:val="16"/>
      <w:szCs w:val="16"/>
    </w:rPr>
  </w:style>
  <w:style w:type="paragraph" w:styleId="CommentText">
    <w:name w:val="annotation text"/>
    <w:basedOn w:val="Normal"/>
    <w:link w:val="CommentTextChar"/>
    <w:uiPriority w:val="99"/>
    <w:semiHidden/>
    <w:unhideWhenUsed/>
    <w:rsid w:val="007F3722"/>
    <w:rPr>
      <w:sz w:val="20"/>
      <w:szCs w:val="20"/>
    </w:rPr>
  </w:style>
  <w:style w:type="character" w:customStyle="1" w:styleId="CommentTextChar">
    <w:name w:val="Comment Text Char"/>
    <w:basedOn w:val="DefaultParagraphFont"/>
    <w:link w:val="CommentText"/>
    <w:uiPriority w:val="99"/>
    <w:semiHidden/>
    <w:rsid w:val="007F3722"/>
    <w:rPr>
      <w:rFonts w:ascii="Times New Roman" w:eastAsia="Times New Roman" w:hAnsi="Times New Roman"/>
      <w:color w:val="000000"/>
    </w:rPr>
  </w:style>
  <w:style w:type="paragraph" w:styleId="CommentSubject">
    <w:name w:val="annotation subject"/>
    <w:basedOn w:val="CommentText"/>
    <w:next w:val="CommentText"/>
    <w:link w:val="CommentSubjectChar"/>
    <w:uiPriority w:val="99"/>
    <w:semiHidden/>
    <w:unhideWhenUsed/>
    <w:rsid w:val="007F3722"/>
    <w:rPr>
      <w:b/>
      <w:bCs/>
    </w:rPr>
  </w:style>
  <w:style w:type="character" w:customStyle="1" w:styleId="CommentSubjectChar">
    <w:name w:val="Comment Subject Char"/>
    <w:basedOn w:val="CommentTextChar"/>
    <w:link w:val="CommentSubject"/>
    <w:uiPriority w:val="99"/>
    <w:semiHidden/>
    <w:rsid w:val="007F3722"/>
    <w:rPr>
      <w:rFonts w:ascii="Times New Roman" w:eastAsia="Times New Roman" w:hAnsi="Times New Roman"/>
      <w:b/>
      <w:bCs/>
      <w:color w:val="000000"/>
    </w:rPr>
  </w:style>
  <w:style w:type="paragraph" w:styleId="NormalWeb">
    <w:name w:val="Normal (Web)"/>
    <w:basedOn w:val="Normal"/>
    <w:uiPriority w:val="99"/>
    <w:semiHidden/>
    <w:unhideWhenUsed/>
    <w:rsid w:val="00124D8A"/>
    <w:pPr>
      <w:spacing w:before="100" w:beforeAutospacing="1" w:after="100" w:afterAutospacing="1"/>
    </w:pPr>
    <w:rPr>
      <w:rFonts w:eastAsiaTheme="minorEastAsia"/>
      <w:color w:val="auto"/>
    </w:rPr>
  </w:style>
  <w:style w:type="paragraph" w:styleId="Revision">
    <w:name w:val="Revision"/>
    <w:hidden/>
    <w:uiPriority w:val="99"/>
    <w:semiHidden/>
    <w:rsid w:val="008A2812"/>
    <w:rPr>
      <w:rFonts w:ascii="Times New Roman" w:eastAsia="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0165822">
      <w:bodyDiv w:val="1"/>
      <w:marLeft w:val="0"/>
      <w:marRight w:val="0"/>
      <w:marTop w:val="0"/>
      <w:marBottom w:val="0"/>
      <w:divBdr>
        <w:top w:val="none" w:sz="0" w:space="0" w:color="auto"/>
        <w:left w:val="none" w:sz="0" w:space="0" w:color="auto"/>
        <w:bottom w:val="none" w:sz="0" w:space="0" w:color="auto"/>
        <w:right w:val="none" w:sz="0" w:space="0" w:color="auto"/>
      </w:divBdr>
    </w:div>
    <w:div w:id="585769938">
      <w:bodyDiv w:val="1"/>
      <w:marLeft w:val="0"/>
      <w:marRight w:val="0"/>
      <w:marTop w:val="0"/>
      <w:marBottom w:val="0"/>
      <w:divBdr>
        <w:top w:val="none" w:sz="0" w:space="0" w:color="auto"/>
        <w:left w:val="none" w:sz="0" w:space="0" w:color="auto"/>
        <w:bottom w:val="none" w:sz="0" w:space="0" w:color="auto"/>
        <w:right w:val="none" w:sz="0" w:space="0" w:color="auto"/>
      </w:divBdr>
    </w:div>
    <w:div w:id="658197597">
      <w:bodyDiv w:val="1"/>
      <w:marLeft w:val="0"/>
      <w:marRight w:val="0"/>
      <w:marTop w:val="0"/>
      <w:marBottom w:val="0"/>
      <w:divBdr>
        <w:top w:val="none" w:sz="0" w:space="0" w:color="auto"/>
        <w:left w:val="none" w:sz="0" w:space="0" w:color="auto"/>
        <w:bottom w:val="none" w:sz="0" w:space="0" w:color="auto"/>
        <w:right w:val="none" w:sz="0" w:space="0" w:color="auto"/>
      </w:divBdr>
      <w:divsChild>
        <w:div w:id="153498696">
          <w:marLeft w:val="547"/>
          <w:marRight w:val="0"/>
          <w:marTop w:val="0"/>
          <w:marBottom w:val="0"/>
          <w:divBdr>
            <w:top w:val="none" w:sz="0" w:space="0" w:color="auto"/>
            <w:left w:val="none" w:sz="0" w:space="0" w:color="auto"/>
            <w:bottom w:val="none" w:sz="0" w:space="0" w:color="auto"/>
            <w:right w:val="none" w:sz="0" w:space="0" w:color="auto"/>
          </w:divBdr>
        </w:div>
        <w:div w:id="544173742">
          <w:marLeft w:val="547"/>
          <w:marRight w:val="0"/>
          <w:marTop w:val="0"/>
          <w:marBottom w:val="0"/>
          <w:divBdr>
            <w:top w:val="none" w:sz="0" w:space="0" w:color="auto"/>
            <w:left w:val="none" w:sz="0" w:space="0" w:color="auto"/>
            <w:bottom w:val="none" w:sz="0" w:space="0" w:color="auto"/>
            <w:right w:val="none" w:sz="0" w:space="0" w:color="auto"/>
          </w:divBdr>
        </w:div>
        <w:div w:id="807891783">
          <w:marLeft w:val="547"/>
          <w:marRight w:val="0"/>
          <w:marTop w:val="0"/>
          <w:marBottom w:val="0"/>
          <w:divBdr>
            <w:top w:val="none" w:sz="0" w:space="0" w:color="auto"/>
            <w:left w:val="none" w:sz="0" w:space="0" w:color="auto"/>
            <w:bottom w:val="none" w:sz="0" w:space="0" w:color="auto"/>
            <w:right w:val="none" w:sz="0" w:space="0" w:color="auto"/>
          </w:divBdr>
        </w:div>
        <w:div w:id="904874731">
          <w:marLeft w:val="547"/>
          <w:marRight w:val="0"/>
          <w:marTop w:val="0"/>
          <w:marBottom w:val="0"/>
          <w:divBdr>
            <w:top w:val="none" w:sz="0" w:space="0" w:color="auto"/>
            <w:left w:val="none" w:sz="0" w:space="0" w:color="auto"/>
            <w:bottom w:val="none" w:sz="0" w:space="0" w:color="auto"/>
            <w:right w:val="none" w:sz="0" w:space="0" w:color="auto"/>
          </w:divBdr>
        </w:div>
        <w:div w:id="906304028">
          <w:marLeft w:val="547"/>
          <w:marRight w:val="0"/>
          <w:marTop w:val="0"/>
          <w:marBottom w:val="0"/>
          <w:divBdr>
            <w:top w:val="none" w:sz="0" w:space="0" w:color="auto"/>
            <w:left w:val="none" w:sz="0" w:space="0" w:color="auto"/>
            <w:bottom w:val="none" w:sz="0" w:space="0" w:color="auto"/>
            <w:right w:val="none" w:sz="0" w:space="0" w:color="auto"/>
          </w:divBdr>
        </w:div>
        <w:div w:id="1167138506">
          <w:marLeft w:val="547"/>
          <w:marRight w:val="0"/>
          <w:marTop w:val="0"/>
          <w:marBottom w:val="0"/>
          <w:divBdr>
            <w:top w:val="none" w:sz="0" w:space="0" w:color="auto"/>
            <w:left w:val="none" w:sz="0" w:space="0" w:color="auto"/>
            <w:bottom w:val="none" w:sz="0" w:space="0" w:color="auto"/>
            <w:right w:val="none" w:sz="0" w:space="0" w:color="auto"/>
          </w:divBdr>
        </w:div>
        <w:div w:id="1747221397">
          <w:marLeft w:val="547"/>
          <w:marRight w:val="0"/>
          <w:marTop w:val="0"/>
          <w:marBottom w:val="0"/>
          <w:divBdr>
            <w:top w:val="none" w:sz="0" w:space="0" w:color="auto"/>
            <w:left w:val="none" w:sz="0" w:space="0" w:color="auto"/>
            <w:bottom w:val="none" w:sz="0" w:space="0" w:color="auto"/>
            <w:right w:val="none" w:sz="0" w:space="0" w:color="auto"/>
          </w:divBdr>
        </w:div>
      </w:divsChild>
    </w:div>
    <w:div w:id="877008460">
      <w:bodyDiv w:val="1"/>
      <w:marLeft w:val="0"/>
      <w:marRight w:val="0"/>
      <w:marTop w:val="0"/>
      <w:marBottom w:val="0"/>
      <w:divBdr>
        <w:top w:val="none" w:sz="0" w:space="0" w:color="auto"/>
        <w:left w:val="none" w:sz="0" w:space="0" w:color="auto"/>
        <w:bottom w:val="none" w:sz="0" w:space="0" w:color="auto"/>
        <w:right w:val="none" w:sz="0" w:space="0" w:color="auto"/>
      </w:divBdr>
    </w:div>
    <w:div w:id="878010245">
      <w:bodyDiv w:val="1"/>
      <w:marLeft w:val="0"/>
      <w:marRight w:val="0"/>
      <w:marTop w:val="0"/>
      <w:marBottom w:val="0"/>
      <w:divBdr>
        <w:top w:val="none" w:sz="0" w:space="0" w:color="auto"/>
        <w:left w:val="none" w:sz="0" w:space="0" w:color="auto"/>
        <w:bottom w:val="none" w:sz="0" w:space="0" w:color="auto"/>
        <w:right w:val="none" w:sz="0" w:space="0" w:color="auto"/>
      </w:divBdr>
    </w:div>
    <w:div w:id="880244007">
      <w:bodyDiv w:val="1"/>
      <w:marLeft w:val="0"/>
      <w:marRight w:val="0"/>
      <w:marTop w:val="0"/>
      <w:marBottom w:val="0"/>
      <w:divBdr>
        <w:top w:val="none" w:sz="0" w:space="0" w:color="auto"/>
        <w:left w:val="none" w:sz="0" w:space="0" w:color="auto"/>
        <w:bottom w:val="none" w:sz="0" w:space="0" w:color="auto"/>
        <w:right w:val="none" w:sz="0" w:space="0" w:color="auto"/>
      </w:divBdr>
    </w:div>
    <w:div w:id="923614609">
      <w:bodyDiv w:val="1"/>
      <w:marLeft w:val="0"/>
      <w:marRight w:val="0"/>
      <w:marTop w:val="0"/>
      <w:marBottom w:val="0"/>
      <w:divBdr>
        <w:top w:val="none" w:sz="0" w:space="0" w:color="auto"/>
        <w:left w:val="none" w:sz="0" w:space="0" w:color="auto"/>
        <w:bottom w:val="none" w:sz="0" w:space="0" w:color="auto"/>
        <w:right w:val="none" w:sz="0" w:space="0" w:color="auto"/>
      </w:divBdr>
    </w:div>
    <w:div w:id="958804680">
      <w:bodyDiv w:val="1"/>
      <w:marLeft w:val="0"/>
      <w:marRight w:val="0"/>
      <w:marTop w:val="0"/>
      <w:marBottom w:val="0"/>
      <w:divBdr>
        <w:top w:val="none" w:sz="0" w:space="0" w:color="auto"/>
        <w:left w:val="none" w:sz="0" w:space="0" w:color="auto"/>
        <w:bottom w:val="none" w:sz="0" w:space="0" w:color="auto"/>
        <w:right w:val="none" w:sz="0" w:space="0" w:color="auto"/>
      </w:divBdr>
    </w:div>
    <w:div w:id="1100688451">
      <w:bodyDiv w:val="1"/>
      <w:marLeft w:val="0"/>
      <w:marRight w:val="0"/>
      <w:marTop w:val="0"/>
      <w:marBottom w:val="0"/>
      <w:divBdr>
        <w:top w:val="none" w:sz="0" w:space="0" w:color="auto"/>
        <w:left w:val="none" w:sz="0" w:space="0" w:color="auto"/>
        <w:bottom w:val="none" w:sz="0" w:space="0" w:color="auto"/>
        <w:right w:val="none" w:sz="0" w:space="0" w:color="auto"/>
      </w:divBdr>
    </w:div>
    <w:div w:id="1135293561">
      <w:bodyDiv w:val="1"/>
      <w:marLeft w:val="0"/>
      <w:marRight w:val="0"/>
      <w:marTop w:val="0"/>
      <w:marBottom w:val="0"/>
      <w:divBdr>
        <w:top w:val="none" w:sz="0" w:space="0" w:color="auto"/>
        <w:left w:val="none" w:sz="0" w:space="0" w:color="auto"/>
        <w:bottom w:val="none" w:sz="0" w:space="0" w:color="auto"/>
        <w:right w:val="none" w:sz="0" w:space="0" w:color="auto"/>
      </w:divBdr>
    </w:div>
    <w:div w:id="1498228682">
      <w:bodyDiv w:val="1"/>
      <w:marLeft w:val="0"/>
      <w:marRight w:val="0"/>
      <w:marTop w:val="0"/>
      <w:marBottom w:val="0"/>
      <w:divBdr>
        <w:top w:val="none" w:sz="0" w:space="0" w:color="auto"/>
        <w:left w:val="none" w:sz="0" w:space="0" w:color="auto"/>
        <w:bottom w:val="none" w:sz="0" w:space="0" w:color="auto"/>
        <w:right w:val="none" w:sz="0" w:space="0" w:color="auto"/>
      </w:divBdr>
    </w:div>
    <w:div w:id="1563367235">
      <w:bodyDiv w:val="1"/>
      <w:marLeft w:val="0"/>
      <w:marRight w:val="0"/>
      <w:marTop w:val="0"/>
      <w:marBottom w:val="0"/>
      <w:divBdr>
        <w:top w:val="none" w:sz="0" w:space="0" w:color="auto"/>
        <w:left w:val="none" w:sz="0" w:space="0" w:color="auto"/>
        <w:bottom w:val="none" w:sz="0" w:space="0" w:color="auto"/>
        <w:right w:val="none" w:sz="0" w:space="0" w:color="auto"/>
      </w:divBdr>
    </w:div>
    <w:div w:id="1673868916">
      <w:bodyDiv w:val="1"/>
      <w:marLeft w:val="0"/>
      <w:marRight w:val="0"/>
      <w:marTop w:val="0"/>
      <w:marBottom w:val="0"/>
      <w:divBdr>
        <w:top w:val="none" w:sz="0" w:space="0" w:color="auto"/>
        <w:left w:val="none" w:sz="0" w:space="0" w:color="auto"/>
        <w:bottom w:val="none" w:sz="0" w:space="0" w:color="auto"/>
        <w:right w:val="none" w:sz="0" w:space="0" w:color="auto"/>
      </w:divBdr>
    </w:div>
    <w:div w:id="1989237583">
      <w:bodyDiv w:val="1"/>
      <w:marLeft w:val="0"/>
      <w:marRight w:val="0"/>
      <w:marTop w:val="0"/>
      <w:marBottom w:val="0"/>
      <w:divBdr>
        <w:top w:val="none" w:sz="0" w:space="0" w:color="auto"/>
        <w:left w:val="none" w:sz="0" w:space="0" w:color="auto"/>
        <w:bottom w:val="none" w:sz="0" w:space="0" w:color="auto"/>
        <w:right w:val="none" w:sz="0" w:space="0" w:color="auto"/>
      </w:divBdr>
    </w:div>
    <w:div w:id="2011910876">
      <w:bodyDiv w:val="1"/>
      <w:marLeft w:val="0"/>
      <w:marRight w:val="0"/>
      <w:marTop w:val="0"/>
      <w:marBottom w:val="0"/>
      <w:divBdr>
        <w:top w:val="none" w:sz="0" w:space="0" w:color="auto"/>
        <w:left w:val="none" w:sz="0" w:space="0" w:color="auto"/>
        <w:bottom w:val="none" w:sz="0" w:space="0" w:color="auto"/>
        <w:right w:val="none" w:sz="0" w:space="0" w:color="auto"/>
      </w:divBdr>
    </w:div>
    <w:div w:id="2029090860">
      <w:bodyDiv w:val="1"/>
      <w:marLeft w:val="0"/>
      <w:marRight w:val="0"/>
      <w:marTop w:val="0"/>
      <w:marBottom w:val="0"/>
      <w:divBdr>
        <w:top w:val="none" w:sz="0" w:space="0" w:color="auto"/>
        <w:left w:val="none" w:sz="0" w:space="0" w:color="auto"/>
        <w:bottom w:val="none" w:sz="0" w:space="0" w:color="auto"/>
        <w:right w:val="none" w:sz="0" w:space="0" w:color="auto"/>
      </w:divBdr>
    </w:div>
    <w:div w:id="2093239682">
      <w:bodyDiv w:val="1"/>
      <w:marLeft w:val="0"/>
      <w:marRight w:val="0"/>
      <w:marTop w:val="0"/>
      <w:marBottom w:val="0"/>
      <w:divBdr>
        <w:top w:val="none" w:sz="0" w:space="0" w:color="auto"/>
        <w:left w:val="none" w:sz="0" w:space="0" w:color="auto"/>
        <w:bottom w:val="none" w:sz="0" w:space="0" w:color="auto"/>
        <w:right w:val="none" w:sz="0" w:space="0" w:color="auto"/>
      </w:divBdr>
    </w:div>
    <w:div w:id="2102025805">
      <w:bodyDiv w:val="1"/>
      <w:marLeft w:val="0"/>
      <w:marRight w:val="0"/>
      <w:marTop w:val="0"/>
      <w:marBottom w:val="0"/>
      <w:divBdr>
        <w:top w:val="none" w:sz="0" w:space="0" w:color="auto"/>
        <w:left w:val="none" w:sz="0" w:space="0" w:color="auto"/>
        <w:bottom w:val="none" w:sz="0" w:space="0" w:color="auto"/>
        <w:right w:val="none" w:sz="0" w:space="0" w:color="auto"/>
      </w:divBdr>
    </w:div>
    <w:div w:id="2121216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Information%20Mapping\FS%20Pro%204.0\FSPr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BF7160270AEA34DAC01E53D84581D69" ma:contentTypeVersion="0" ma:contentTypeDescription="Create a new document." ma:contentTypeScope="" ma:versionID="18d70e9314c31117995542e7ecb3e3a7">
  <xsd:schema xmlns:xsd="http://www.w3.org/2001/XMLSchema" xmlns:xs="http://www.w3.org/2001/XMLSchema" xmlns:p="http://schemas.microsoft.com/office/2006/metadata/properties" targetNamespace="http://schemas.microsoft.com/office/2006/metadata/properties" ma:root="true" ma:fieldsID="7c39eeb1e64b9c69b8e3682d68782aee">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635724-0894-46DB-99DA-75ACCEE04BC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97087DD-CDE4-446B-890F-62A5A0F50A3E}">
  <ds:schemaRefs>
    <ds:schemaRef ds:uri="http://schemas.microsoft.com/sharepoint/v3/contenttype/forms"/>
  </ds:schemaRefs>
</ds:datastoreItem>
</file>

<file path=customXml/itemProps3.xml><?xml version="1.0" encoding="utf-8"?>
<ds:datastoreItem xmlns:ds="http://schemas.openxmlformats.org/officeDocument/2006/customXml" ds:itemID="{A40C2E6D-EED9-4DC2-B8F4-500523A244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5A501C9D-2D7E-4413-AF31-4C70140024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FSPro.dotm</Template>
  <TotalTime>11604</TotalTime>
  <Pages>11</Pages>
  <Words>612</Words>
  <Characters>3494</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Jefferson Science Associates, LLC</Company>
  <LinksUpToDate>false</LinksUpToDate>
  <CharactersWithSpaces>4098</CharactersWithSpaces>
  <SharedDoc>false</SharedDoc>
  <HLinks>
    <vt:vector size="6" baseType="variant">
      <vt:variant>
        <vt:i4>3997796</vt:i4>
      </vt:variant>
      <vt:variant>
        <vt:i4>0</vt:i4>
      </vt:variant>
      <vt:variant>
        <vt:i4>0</vt:i4>
      </vt:variant>
      <vt:variant>
        <vt:i4>5</vt:i4>
      </vt:variant>
      <vt:variant>
        <vt:lpwstr>https://jlabdoc.jlab.org/docushare/dsweb/View/Collection-16729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mbailey</dc:creator>
  <cp:keywords/>
  <cp:lastModifiedBy>Naeem Huque</cp:lastModifiedBy>
  <cp:revision>8</cp:revision>
  <cp:lastPrinted>2021-04-07T11:48:00Z</cp:lastPrinted>
  <dcterms:created xsi:type="dcterms:W3CDTF">2021-04-06T15:28:00Z</dcterms:created>
  <dcterms:modified xsi:type="dcterms:W3CDTF">2021-04-16T16:01:00Z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0x010100ABF7160270AEA34DAC01E53D84581D69</vt:lpwstr>
  </property>
</Properties>
</file>