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819A4" w:rsidRPr="00D97B1C" w:rsidTr="001E0C95">
        <w:trPr>
          <w:trHeight w:val="293"/>
        </w:trPr>
        <w:tc>
          <w:tcPr>
            <w:tcW w:w="998" w:type="pct"/>
          </w:tcPr>
          <w:p w:rsidR="007819A4" w:rsidRPr="00D97B1C" w:rsidRDefault="007819A4" w:rsidP="007819A4">
            <w:r w:rsidRPr="00D97B1C">
              <w:t>Traveler Title</w:t>
            </w:r>
          </w:p>
        </w:tc>
        <w:tc>
          <w:tcPr>
            <w:tcW w:w="4002" w:type="pct"/>
            <w:gridSpan w:val="4"/>
          </w:tcPr>
          <w:p w:rsidR="007819A4" w:rsidRPr="00D07C73" w:rsidRDefault="007819A4" w:rsidP="007819A4">
            <w:r w:rsidRPr="00D07C73">
              <w:t>C100</w:t>
            </w:r>
            <w:r>
              <w:t>R</w:t>
            </w:r>
            <w:r w:rsidRPr="00D07C73">
              <w:t xml:space="preserve"> Top Hat Flange Lapping</w:t>
            </w:r>
          </w:p>
        </w:tc>
      </w:tr>
      <w:tr w:rsidR="007819A4" w:rsidRPr="00D97B1C" w:rsidTr="001E0C95">
        <w:trPr>
          <w:trHeight w:val="293"/>
        </w:trPr>
        <w:tc>
          <w:tcPr>
            <w:tcW w:w="998" w:type="pct"/>
          </w:tcPr>
          <w:p w:rsidR="007819A4" w:rsidRPr="00D97B1C" w:rsidRDefault="007819A4" w:rsidP="007819A4">
            <w:r w:rsidRPr="00D97B1C">
              <w:t>Traveler Abstract</w:t>
            </w:r>
          </w:p>
        </w:tc>
        <w:tc>
          <w:tcPr>
            <w:tcW w:w="4002" w:type="pct"/>
            <w:gridSpan w:val="4"/>
          </w:tcPr>
          <w:p w:rsidR="007819A4" w:rsidRPr="00D07C73" w:rsidRDefault="007819A4" w:rsidP="007819A4">
            <w:r w:rsidRPr="00D07C73">
              <w:t xml:space="preserve">The following traveler records lapping data for </w:t>
            </w:r>
            <w:r>
              <w:t>C100</w:t>
            </w:r>
            <w:r>
              <w:t>R</w:t>
            </w:r>
            <w:r>
              <w:t xml:space="preserve"> </w:t>
            </w:r>
            <w:r w:rsidRPr="00D07C73">
              <w:t>Top Hats</w:t>
            </w:r>
            <w:r>
              <w:t xml:space="preserve"> </w:t>
            </w:r>
          </w:p>
        </w:tc>
      </w:tr>
      <w:tr w:rsidR="007819A4" w:rsidRPr="00D97B1C" w:rsidTr="001E0C95">
        <w:trPr>
          <w:trHeight w:val="293"/>
        </w:trPr>
        <w:tc>
          <w:tcPr>
            <w:tcW w:w="998" w:type="pct"/>
          </w:tcPr>
          <w:p w:rsidR="007819A4" w:rsidRPr="00D97B1C" w:rsidRDefault="007819A4" w:rsidP="007819A4">
            <w:r w:rsidRPr="00D97B1C">
              <w:t>Traveler ID</w:t>
            </w:r>
          </w:p>
        </w:tc>
        <w:tc>
          <w:tcPr>
            <w:tcW w:w="4002" w:type="pct"/>
            <w:gridSpan w:val="4"/>
          </w:tcPr>
          <w:p w:rsidR="007819A4" w:rsidRPr="00D97B1C" w:rsidRDefault="007819A4" w:rsidP="007819A4">
            <w:r>
              <w:t>C100R-CHEM-THAT-LAP</w:t>
            </w:r>
          </w:p>
        </w:tc>
      </w:tr>
      <w:tr w:rsidR="007819A4" w:rsidRPr="00D97B1C" w:rsidTr="001E0C95">
        <w:trPr>
          <w:trHeight w:val="293"/>
        </w:trPr>
        <w:tc>
          <w:tcPr>
            <w:tcW w:w="998" w:type="pct"/>
          </w:tcPr>
          <w:p w:rsidR="007819A4" w:rsidRPr="00D97B1C" w:rsidRDefault="007819A4" w:rsidP="007819A4">
            <w:r w:rsidRPr="00D97B1C">
              <w:t xml:space="preserve">Traveler Revision </w:t>
            </w:r>
          </w:p>
        </w:tc>
        <w:tc>
          <w:tcPr>
            <w:tcW w:w="4002" w:type="pct"/>
            <w:gridSpan w:val="4"/>
          </w:tcPr>
          <w:p w:rsidR="007819A4" w:rsidRPr="00D97B1C" w:rsidRDefault="007819A4" w:rsidP="007819A4">
            <w:r w:rsidRPr="00D97B1C">
              <w:t>R1</w:t>
            </w:r>
          </w:p>
        </w:tc>
      </w:tr>
      <w:tr w:rsidR="007819A4" w:rsidRPr="00D97B1C" w:rsidTr="001E0C95">
        <w:trPr>
          <w:trHeight w:val="293"/>
        </w:trPr>
        <w:tc>
          <w:tcPr>
            <w:tcW w:w="998" w:type="pct"/>
          </w:tcPr>
          <w:p w:rsidR="007819A4" w:rsidRPr="00D97B1C" w:rsidRDefault="007819A4" w:rsidP="007819A4">
            <w:r w:rsidRPr="00D97B1C">
              <w:t>Traveler Author</w:t>
            </w:r>
          </w:p>
        </w:tc>
        <w:tc>
          <w:tcPr>
            <w:tcW w:w="4002" w:type="pct"/>
            <w:gridSpan w:val="4"/>
          </w:tcPr>
          <w:p w:rsidR="007819A4" w:rsidRPr="00D97B1C" w:rsidRDefault="007819A4" w:rsidP="007819A4">
            <w:r>
              <w:t>Alex Wildeson</w:t>
            </w:r>
          </w:p>
        </w:tc>
      </w:tr>
      <w:tr w:rsidR="007819A4" w:rsidRPr="00D97B1C" w:rsidTr="001E0C95">
        <w:trPr>
          <w:trHeight w:val="293"/>
        </w:trPr>
        <w:tc>
          <w:tcPr>
            <w:tcW w:w="998" w:type="pct"/>
          </w:tcPr>
          <w:p w:rsidR="007819A4" w:rsidRPr="00D97B1C" w:rsidRDefault="007819A4" w:rsidP="007819A4">
            <w:r w:rsidRPr="00D97B1C">
              <w:t>Traveler Date</w:t>
            </w:r>
          </w:p>
        </w:tc>
        <w:tc>
          <w:tcPr>
            <w:tcW w:w="4002" w:type="pct"/>
            <w:gridSpan w:val="4"/>
          </w:tcPr>
          <w:p w:rsidR="007819A4" w:rsidRPr="00D97B1C" w:rsidRDefault="007819A4" w:rsidP="007819A4">
            <w:sdt>
              <w:sdtPr>
                <w:id w:val="534233298"/>
                <w:placeholder>
                  <w:docPart w:val="A7C22843B4C94486A5058AE62F7D63F3"/>
                </w:placeholder>
                <w:date w:fullDate="2021-05-06T00:00:00Z">
                  <w:dateFormat w:val="d-MMM-yy"/>
                  <w:lid w:val="en-US"/>
                  <w:storeMappedDataAs w:val="dateTime"/>
                  <w:calendar w:val="gregorian"/>
                </w:date>
              </w:sdtPr>
              <w:sdtContent>
                <w:r>
                  <w:t>6-May-21</w:t>
                </w:r>
              </w:sdtContent>
            </w:sdt>
          </w:p>
        </w:tc>
      </w:tr>
      <w:tr w:rsidR="007819A4" w:rsidRPr="00D97B1C" w:rsidTr="001E0C95">
        <w:trPr>
          <w:trHeight w:val="293"/>
        </w:trPr>
        <w:tc>
          <w:tcPr>
            <w:tcW w:w="998" w:type="pct"/>
          </w:tcPr>
          <w:p w:rsidR="007819A4" w:rsidRPr="00D97B1C" w:rsidRDefault="007819A4" w:rsidP="007819A4">
            <w:r>
              <w:t>NCR Informative Emails</w:t>
            </w:r>
          </w:p>
        </w:tc>
        <w:tc>
          <w:tcPr>
            <w:tcW w:w="4002" w:type="pct"/>
            <w:gridSpan w:val="4"/>
          </w:tcPr>
          <w:p w:rsidR="007819A4" w:rsidRPr="00D97B1C" w:rsidRDefault="007819A4" w:rsidP="007819A4"/>
        </w:tc>
      </w:tr>
      <w:tr w:rsidR="007819A4" w:rsidRPr="00D97B1C" w:rsidTr="001E0C95">
        <w:trPr>
          <w:trHeight w:val="293"/>
        </w:trPr>
        <w:tc>
          <w:tcPr>
            <w:tcW w:w="998" w:type="pct"/>
          </w:tcPr>
          <w:p w:rsidR="007819A4" w:rsidRPr="00D97B1C" w:rsidRDefault="007819A4" w:rsidP="007819A4">
            <w:r>
              <w:t>NCR Dispositioners</w:t>
            </w:r>
          </w:p>
        </w:tc>
        <w:tc>
          <w:tcPr>
            <w:tcW w:w="4002" w:type="pct"/>
            <w:gridSpan w:val="4"/>
          </w:tcPr>
          <w:p w:rsidR="007819A4" w:rsidRPr="00D97B1C" w:rsidRDefault="007819A4" w:rsidP="007819A4"/>
        </w:tc>
      </w:tr>
      <w:tr w:rsidR="007819A4" w:rsidRPr="00D97B1C" w:rsidTr="001E0C95">
        <w:trPr>
          <w:trHeight w:val="293"/>
        </w:trPr>
        <w:tc>
          <w:tcPr>
            <w:tcW w:w="998" w:type="pct"/>
          </w:tcPr>
          <w:p w:rsidR="007819A4" w:rsidRPr="00D97B1C" w:rsidRDefault="007819A4" w:rsidP="007819A4">
            <w:r>
              <w:t>D3 Emails</w:t>
            </w:r>
          </w:p>
        </w:tc>
        <w:tc>
          <w:tcPr>
            <w:tcW w:w="4002" w:type="pct"/>
            <w:gridSpan w:val="4"/>
          </w:tcPr>
          <w:p w:rsidR="007819A4" w:rsidRPr="00D97B1C" w:rsidRDefault="007819A4" w:rsidP="007819A4"/>
        </w:tc>
      </w:tr>
      <w:tr w:rsidR="007819A4" w:rsidRPr="00D97B1C" w:rsidTr="001E0C95">
        <w:trPr>
          <w:trHeight w:val="293"/>
        </w:trPr>
        <w:tc>
          <w:tcPr>
            <w:tcW w:w="998" w:type="pct"/>
          </w:tcPr>
          <w:p w:rsidR="007819A4" w:rsidRPr="00D97B1C" w:rsidRDefault="007819A4" w:rsidP="007819A4">
            <w:r w:rsidRPr="00D97B1C">
              <w:t>Approval Names</w:t>
            </w:r>
          </w:p>
        </w:tc>
        <w:tc>
          <w:tcPr>
            <w:tcW w:w="1001" w:type="pct"/>
          </w:tcPr>
          <w:p w:rsidR="007819A4" w:rsidRPr="00D97B1C" w:rsidRDefault="007819A4" w:rsidP="007819A4">
            <w:r>
              <w:t>A. Wildeson</w:t>
            </w:r>
          </w:p>
        </w:tc>
        <w:tc>
          <w:tcPr>
            <w:tcW w:w="1000" w:type="pct"/>
          </w:tcPr>
          <w:p w:rsidR="007819A4" w:rsidRDefault="007819A4" w:rsidP="007819A4">
            <w:r>
              <w:t>A. Anderson</w:t>
            </w:r>
          </w:p>
        </w:tc>
        <w:tc>
          <w:tcPr>
            <w:tcW w:w="1000" w:type="pct"/>
          </w:tcPr>
          <w:p w:rsidR="007819A4" w:rsidRDefault="007819A4" w:rsidP="007819A4">
            <w:r>
              <w:t>A. Reilly</w:t>
            </w:r>
          </w:p>
        </w:tc>
        <w:tc>
          <w:tcPr>
            <w:tcW w:w="1001" w:type="pct"/>
          </w:tcPr>
          <w:p w:rsidR="007819A4" w:rsidRPr="00D97B1C" w:rsidRDefault="007819A4" w:rsidP="007819A4"/>
        </w:tc>
      </w:tr>
      <w:tr w:rsidR="007819A4" w:rsidRPr="00D97B1C" w:rsidTr="001E0C95">
        <w:trPr>
          <w:trHeight w:val="293"/>
        </w:trPr>
        <w:tc>
          <w:tcPr>
            <w:tcW w:w="998" w:type="pct"/>
          </w:tcPr>
          <w:p w:rsidR="007819A4" w:rsidRPr="00D97B1C" w:rsidRDefault="007819A4" w:rsidP="007819A4">
            <w:r>
              <w:t>Approval Signatures</w:t>
            </w:r>
          </w:p>
        </w:tc>
        <w:tc>
          <w:tcPr>
            <w:tcW w:w="1001" w:type="pct"/>
          </w:tcPr>
          <w:p w:rsidR="007819A4" w:rsidRPr="00D97B1C" w:rsidRDefault="007819A4" w:rsidP="007819A4"/>
        </w:tc>
        <w:tc>
          <w:tcPr>
            <w:tcW w:w="1000" w:type="pct"/>
          </w:tcPr>
          <w:p w:rsidR="007819A4" w:rsidRPr="00D97B1C" w:rsidRDefault="007819A4" w:rsidP="007819A4"/>
        </w:tc>
        <w:tc>
          <w:tcPr>
            <w:tcW w:w="1000" w:type="pct"/>
          </w:tcPr>
          <w:p w:rsidR="007819A4" w:rsidRPr="00D97B1C" w:rsidRDefault="007819A4" w:rsidP="007819A4"/>
        </w:tc>
        <w:tc>
          <w:tcPr>
            <w:tcW w:w="1001" w:type="pct"/>
          </w:tcPr>
          <w:p w:rsidR="007819A4" w:rsidRPr="00D97B1C" w:rsidRDefault="007819A4" w:rsidP="007819A4"/>
        </w:tc>
      </w:tr>
      <w:tr w:rsidR="007819A4" w:rsidRPr="00D97B1C" w:rsidTr="001E0C95">
        <w:trPr>
          <w:trHeight w:val="293"/>
        </w:trPr>
        <w:tc>
          <w:tcPr>
            <w:tcW w:w="998" w:type="pct"/>
          </w:tcPr>
          <w:p w:rsidR="007819A4" w:rsidRPr="00D97B1C" w:rsidRDefault="007819A4" w:rsidP="007819A4">
            <w:r w:rsidRPr="00D97B1C">
              <w:t>Approval Date</w:t>
            </w:r>
            <w:r>
              <w:t>s</w:t>
            </w:r>
          </w:p>
        </w:tc>
        <w:tc>
          <w:tcPr>
            <w:tcW w:w="1001" w:type="pct"/>
          </w:tcPr>
          <w:p w:rsidR="007819A4" w:rsidRPr="00D97B1C" w:rsidRDefault="007819A4" w:rsidP="007819A4"/>
        </w:tc>
        <w:tc>
          <w:tcPr>
            <w:tcW w:w="1000" w:type="pct"/>
          </w:tcPr>
          <w:p w:rsidR="007819A4" w:rsidRPr="00D97B1C" w:rsidRDefault="007819A4" w:rsidP="007819A4"/>
        </w:tc>
        <w:tc>
          <w:tcPr>
            <w:tcW w:w="1000" w:type="pct"/>
          </w:tcPr>
          <w:p w:rsidR="007819A4" w:rsidRPr="00D97B1C" w:rsidRDefault="007819A4" w:rsidP="007819A4"/>
        </w:tc>
        <w:tc>
          <w:tcPr>
            <w:tcW w:w="1001" w:type="pct"/>
          </w:tcPr>
          <w:p w:rsidR="007819A4" w:rsidRPr="00D97B1C" w:rsidRDefault="007819A4" w:rsidP="007819A4"/>
        </w:tc>
      </w:tr>
      <w:tr w:rsidR="007819A4" w:rsidRPr="00D97B1C" w:rsidTr="001E0C95">
        <w:trPr>
          <w:trHeight w:val="293"/>
        </w:trPr>
        <w:tc>
          <w:tcPr>
            <w:tcW w:w="998" w:type="pct"/>
          </w:tcPr>
          <w:p w:rsidR="007819A4" w:rsidRPr="00D97B1C" w:rsidRDefault="007819A4" w:rsidP="007819A4">
            <w:r w:rsidRPr="00D97B1C">
              <w:t>Approval Title</w:t>
            </w:r>
          </w:p>
        </w:tc>
        <w:tc>
          <w:tcPr>
            <w:tcW w:w="1001" w:type="pct"/>
          </w:tcPr>
          <w:p w:rsidR="007819A4" w:rsidRPr="00D97B1C" w:rsidRDefault="007819A4" w:rsidP="007819A4">
            <w:r w:rsidRPr="00D97B1C">
              <w:t>Author</w:t>
            </w:r>
          </w:p>
        </w:tc>
        <w:tc>
          <w:tcPr>
            <w:tcW w:w="1000" w:type="pct"/>
          </w:tcPr>
          <w:p w:rsidR="007819A4" w:rsidRPr="00D97B1C" w:rsidRDefault="007819A4" w:rsidP="007819A4">
            <w:r w:rsidRPr="00D97B1C">
              <w:t>Reviewer</w:t>
            </w:r>
          </w:p>
        </w:tc>
        <w:tc>
          <w:tcPr>
            <w:tcW w:w="1000" w:type="pct"/>
          </w:tcPr>
          <w:p w:rsidR="007819A4" w:rsidRPr="00D97B1C" w:rsidRDefault="007819A4" w:rsidP="007819A4">
            <w:r w:rsidRPr="00D97B1C">
              <w:t>Project Manager</w:t>
            </w:r>
          </w:p>
        </w:tc>
        <w:tc>
          <w:tcPr>
            <w:tcW w:w="1001" w:type="pct"/>
          </w:tcPr>
          <w:p w:rsidR="007819A4" w:rsidRPr="00D97B1C" w:rsidRDefault="007819A4" w:rsidP="007819A4"/>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819A4" w:rsidRPr="00D97B1C" w:rsidTr="00A841DF">
        <w:trPr>
          <w:cantSplit/>
          <w:trHeight w:val="288"/>
        </w:trPr>
        <w:tc>
          <w:tcPr>
            <w:tcW w:w="999" w:type="pct"/>
          </w:tcPr>
          <w:p w:rsidR="007819A4" w:rsidRPr="00D97B1C" w:rsidRDefault="007819A4" w:rsidP="007819A4">
            <w:hyperlink r:id="rId8" w:history="1">
              <w:r w:rsidRPr="0019347B">
                <w:rPr>
                  <w:rStyle w:val="Hyperlink"/>
                </w:rPr>
                <w:t>Top Hat Sea</w:t>
              </w:r>
              <w:r w:rsidRPr="0019347B">
                <w:rPr>
                  <w:rStyle w:val="Hyperlink"/>
                </w:rPr>
                <w:t>l</w:t>
              </w:r>
              <w:r w:rsidRPr="0019347B">
                <w:rPr>
                  <w:rStyle w:val="Hyperlink"/>
                </w:rPr>
                <w:t xml:space="preserve"> Surface Repair Procedure</w:t>
              </w:r>
            </w:hyperlink>
          </w:p>
        </w:tc>
        <w:tc>
          <w:tcPr>
            <w:tcW w:w="999" w:type="pct"/>
          </w:tcPr>
          <w:p w:rsidR="007819A4" w:rsidRPr="00D97B1C" w:rsidRDefault="007819A4" w:rsidP="007819A4"/>
        </w:tc>
        <w:tc>
          <w:tcPr>
            <w:tcW w:w="1001" w:type="pct"/>
          </w:tcPr>
          <w:p w:rsidR="007819A4" w:rsidRPr="00D97B1C" w:rsidRDefault="007819A4" w:rsidP="007819A4"/>
        </w:tc>
        <w:tc>
          <w:tcPr>
            <w:tcW w:w="1001" w:type="pct"/>
          </w:tcPr>
          <w:p w:rsidR="007819A4" w:rsidRPr="00D97B1C" w:rsidRDefault="007819A4" w:rsidP="007819A4"/>
        </w:tc>
        <w:tc>
          <w:tcPr>
            <w:tcW w:w="1000" w:type="pct"/>
          </w:tcPr>
          <w:p w:rsidR="007819A4" w:rsidRPr="00D97B1C" w:rsidRDefault="007819A4" w:rsidP="007819A4"/>
        </w:tc>
      </w:tr>
      <w:tr w:rsidR="007819A4" w:rsidRPr="00D97B1C" w:rsidTr="00A841DF">
        <w:trPr>
          <w:cantSplit/>
          <w:trHeight w:val="288"/>
        </w:trPr>
        <w:tc>
          <w:tcPr>
            <w:tcW w:w="999" w:type="pct"/>
          </w:tcPr>
          <w:p w:rsidR="007819A4" w:rsidRPr="00D97B1C" w:rsidRDefault="007819A4" w:rsidP="007819A4"/>
        </w:tc>
        <w:tc>
          <w:tcPr>
            <w:tcW w:w="999" w:type="pct"/>
          </w:tcPr>
          <w:p w:rsidR="007819A4" w:rsidRPr="00D97B1C" w:rsidRDefault="007819A4" w:rsidP="007819A4"/>
        </w:tc>
        <w:tc>
          <w:tcPr>
            <w:tcW w:w="1001" w:type="pct"/>
          </w:tcPr>
          <w:p w:rsidR="007819A4" w:rsidRPr="00D97B1C" w:rsidRDefault="007819A4" w:rsidP="007819A4"/>
        </w:tc>
        <w:tc>
          <w:tcPr>
            <w:tcW w:w="1001" w:type="pct"/>
          </w:tcPr>
          <w:p w:rsidR="007819A4" w:rsidRPr="00D97B1C" w:rsidRDefault="007819A4" w:rsidP="007819A4"/>
        </w:tc>
        <w:tc>
          <w:tcPr>
            <w:tcW w:w="1000" w:type="pct"/>
          </w:tcPr>
          <w:p w:rsidR="007819A4" w:rsidRPr="00D97B1C" w:rsidRDefault="007819A4" w:rsidP="007819A4"/>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7819A4">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819A4" w:rsidRPr="00D97B1C" w:rsidTr="007819A4">
        <w:trPr>
          <w:trHeight w:val="288"/>
        </w:trPr>
        <w:tc>
          <w:tcPr>
            <w:tcW w:w="1199" w:type="dxa"/>
          </w:tcPr>
          <w:p w:rsidR="007819A4" w:rsidRPr="00D97B1C" w:rsidRDefault="007819A4" w:rsidP="007819A4"/>
        </w:tc>
        <w:tc>
          <w:tcPr>
            <w:tcW w:w="7372" w:type="dxa"/>
          </w:tcPr>
          <w:p w:rsidR="007819A4" w:rsidRPr="00D97B1C" w:rsidRDefault="007819A4" w:rsidP="007819A4">
            <w:r>
              <w:t>Input VTA Test Top Hat Serial No.</w:t>
            </w:r>
          </w:p>
        </w:tc>
        <w:tc>
          <w:tcPr>
            <w:tcW w:w="4379" w:type="dxa"/>
            <w:noWrap/>
          </w:tcPr>
          <w:p w:rsidR="007819A4" w:rsidRDefault="007819A4" w:rsidP="007819A4">
            <w:r>
              <w:t>[[</w:t>
            </w:r>
            <w:r>
              <w:t>THAT</w:t>
            </w:r>
            <w:r>
              <w:t>SN]] &lt;&lt;</w:t>
            </w:r>
            <w:r>
              <w:t>THAT</w:t>
            </w:r>
            <w:r>
              <w:t>SN&gt;&gt;</w:t>
            </w:r>
          </w:p>
          <w:p w:rsidR="007819A4" w:rsidRDefault="007819A4" w:rsidP="007819A4">
            <w:r>
              <w:t>[[</w:t>
            </w:r>
            <w:r>
              <w:t>Init</w:t>
            </w:r>
            <w:r w:rsidR="00C36E30">
              <w:t>Date</w:t>
            </w:r>
            <w:r>
              <w:t>]] &lt;&lt;TIMESTAMP&gt;&gt;</w:t>
            </w:r>
          </w:p>
          <w:p w:rsidR="007819A4" w:rsidRPr="00D97B1C" w:rsidRDefault="007819A4" w:rsidP="007819A4">
            <w:r>
              <w:t>[[</w:t>
            </w:r>
            <w:r>
              <w:t>Init</w:t>
            </w:r>
            <w:r>
              <w:t>Tech]] &lt;&lt;SRF&gt;&gt;</w:t>
            </w:r>
          </w:p>
        </w:tc>
      </w:tr>
      <w:tr w:rsidR="007819A4" w:rsidRPr="00D97B1C" w:rsidTr="007819A4">
        <w:trPr>
          <w:trHeight w:val="288"/>
        </w:trPr>
        <w:tc>
          <w:tcPr>
            <w:tcW w:w="1199" w:type="dxa"/>
          </w:tcPr>
          <w:p w:rsidR="007819A4" w:rsidRPr="00D97B1C" w:rsidRDefault="007819A4" w:rsidP="007819A4">
            <w:r w:rsidRPr="00D97B1C">
              <w:t>1</w:t>
            </w:r>
          </w:p>
        </w:tc>
        <w:tc>
          <w:tcPr>
            <w:tcW w:w="7372" w:type="dxa"/>
          </w:tcPr>
          <w:p w:rsidR="007819A4" w:rsidRPr="00D97B1C" w:rsidRDefault="007819A4" w:rsidP="007819A4">
            <w:r>
              <w:t xml:space="preserve">Lap Top Hat using C100 </w:t>
            </w:r>
            <w:hyperlink r:id="rId9" w:history="1">
              <w:r w:rsidRPr="0019347B">
                <w:rPr>
                  <w:rStyle w:val="Hyperlink"/>
                </w:rPr>
                <w:t>Top Hat Lapping procedure</w:t>
              </w:r>
            </w:hyperlink>
            <w:r>
              <w:t xml:space="preserve">. </w:t>
            </w:r>
          </w:p>
        </w:tc>
        <w:tc>
          <w:tcPr>
            <w:tcW w:w="4379" w:type="dxa"/>
            <w:noWrap/>
          </w:tcPr>
          <w:p w:rsidR="007819A4" w:rsidRDefault="007819A4" w:rsidP="007819A4">
            <w:r>
              <w:t>[[</w:t>
            </w:r>
            <w:r>
              <w:t>LapTech</w:t>
            </w:r>
            <w:r>
              <w:t>]] &lt;&lt;SRF&gt;&gt;</w:t>
            </w:r>
          </w:p>
          <w:p w:rsidR="007819A4" w:rsidRDefault="007819A4" w:rsidP="007819A4">
            <w:r>
              <w:t>[[</w:t>
            </w:r>
            <w:r>
              <w:t>Lap</w:t>
            </w:r>
            <w:r w:rsidR="00C36E30">
              <w:t>Date</w:t>
            </w:r>
            <w:r>
              <w:t>]] &lt;&lt;TIMESTAMP&gt;&gt;</w:t>
            </w:r>
          </w:p>
          <w:p w:rsidR="007819A4" w:rsidRPr="00D97B1C" w:rsidRDefault="007819A4" w:rsidP="007819A4">
            <w:r>
              <w:t>[[</w:t>
            </w:r>
            <w:r>
              <w:t>LapComment</w:t>
            </w:r>
            <w:r>
              <w:t>]] &lt;&lt;COMMENT&gt;&gt;</w:t>
            </w:r>
          </w:p>
        </w:tc>
      </w:tr>
      <w:tr w:rsidR="007819A4" w:rsidRPr="00D97B1C" w:rsidTr="007819A4">
        <w:trPr>
          <w:trHeight w:val="288"/>
        </w:trPr>
        <w:tc>
          <w:tcPr>
            <w:tcW w:w="1199" w:type="dxa"/>
          </w:tcPr>
          <w:p w:rsidR="007819A4" w:rsidRPr="00D97B1C" w:rsidRDefault="007819A4" w:rsidP="007819A4">
            <w:r w:rsidRPr="00D97B1C">
              <w:t>2</w:t>
            </w:r>
          </w:p>
        </w:tc>
        <w:tc>
          <w:tcPr>
            <w:tcW w:w="7372" w:type="dxa"/>
          </w:tcPr>
          <w:p w:rsidR="007819A4" w:rsidRPr="00D97B1C" w:rsidRDefault="007819A4" w:rsidP="007819A4">
            <w:r>
              <w:t>Inspect Top Hat surface finish for imperfections.</w:t>
            </w:r>
          </w:p>
        </w:tc>
        <w:tc>
          <w:tcPr>
            <w:tcW w:w="4379" w:type="dxa"/>
            <w:noWrap/>
          </w:tcPr>
          <w:p w:rsidR="007819A4" w:rsidRDefault="007819A4" w:rsidP="007819A4">
            <w:r>
              <w:t>[[</w:t>
            </w:r>
            <w:r w:rsidR="00C36E30">
              <w:t>Visual</w:t>
            </w:r>
            <w:r>
              <w:t>Tech</w:t>
            </w:r>
            <w:r>
              <w:t>]] &lt;&lt;SRF&gt;&gt;</w:t>
            </w:r>
          </w:p>
          <w:p w:rsidR="007819A4" w:rsidRDefault="007819A4" w:rsidP="007819A4">
            <w:r>
              <w:t>[[</w:t>
            </w:r>
            <w:r w:rsidR="00C36E30">
              <w:t>VisualDate</w:t>
            </w:r>
            <w:r>
              <w:t>]] &lt;&lt;TIMESTAMP&gt;&gt;</w:t>
            </w:r>
          </w:p>
          <w:p w:rsidR="007819A4" w:rsidRDefault="007819A4" w:rsidP="007819A4">
            <w:r>
              <w:t>[[</w:t>
            </w:r>
            <w:r w:rsidR="00C36E30">
              <w:t>Visual</w:t>
            </w:r>
            <w:r>
              <w:t>Comment</w:t>
            </w:r>
            <w:r>
              <w:t>]] &lt;&lt;COMMENT&gt;&gt;</w:t>
            </w:r>
          </w:p>
          <w:p w:rsidR="007819A4" w:rsidRDefault="007819A4" w:rsidP="007819A4">
            <w:r>
              <w:t>[[</w:t>
            </w:r>
            <w:r>
              <w:t>VisualInspection</w:t>
            </w:r>
            <w:r>
              <w:t>]] &lt;&lt;YESNO&gt;&gt;</w:t>
            </w:r>
          </w:p>
          <w:p w:rsidR="007819A4" w:rsidRPr="00D97B1C" w:rsidRDefault="007819A4" w:rsidP="007819A4">
            <w:r>
              <w:t>[[</w:t>
            </w:r>
            <w:r w:rsidR="00C36E30">
              <w:t>Visual</w:t>
            </w:r>
            <w:r>
              <w:t>Pass]] &lt;&lt;YESNO&gt;&gt;</w:t>
            </w:r>
          </w:p>
        </w:tc>
      </w:tr>
      <w:tr w:rsidR="007819A4" w:rsidRPr="00D97B1C" w:rsidTr="007819A4">
        <w:trPr>
          <w:trHeight w:val="288"/>
        </w:trPr>
        <w:tc>
          <w:tcPr>
            <w:tcW w:w="1199" w:type="dxa"/>
          </w:tcPr>
          <w:p w:rsidR="007819A4" w:rsidRPr="00D97B1C" w:rsidRDefault="007819A4" w:rsidP="007819A4">
            <w:r w:rsidRPr="00D97B1C">
              <w:t>3</w:t>
            </w:r>
          </w:p>
        </w:tc>
        <w:tc>
          <w:tcPr>
            <w:tcW w:w="7372" w:type="dxa"/>
          </w:tcPr>
          <w:p w:rsidR="007819A4" w:rsidRPr="00D97B1C" w:rsidRDefault="007819A4" w:rsidP="007819A4">
            <w:r>
              <w:t>Check surface finish using a Surface Roughness Tester.  Surface finish must be 16 micro inch or better.  If Top Hat passes, take it to the CMM room for flatness and surface finish inspection.  If Top Hat flange fails inspection, contact your supervisor</w:t>
            </w:r>
          </w:p>
        </w:tc>
        <w:tc>
          <w:tcPr>
            <w:tcW w:w="4379" w:type="dxa"/>
            <w:noWrap/>
          </w:tcPr>
          <w:p w:rsidR="007819A4" w:rsidRDefault="007819A4" w:rsidP="007819A4">
            <w:r>
              <w:t>[[</w:t>
            </w:r>
            <w:r w:rsidR="00C36E30">
              <w:t>SurfaceTech</w:t>
            </w:r>
            <w:r>
              <w:t>]] &lt;&lt;SRF&gt;&gt;</w:t>
            </w:r>
          </w:p>
          <w:p w:rsidR="007819A4" w:rsidRDefault="007819A4" w:rsidP="007819A4">
            <w:r>
              <w:t>[[</w:t>
            </w:r>
            <w:r w:rsidR="00C36E30">
              <w:t>SurfaceDate</w:t>
            </w:r>
            <w:bookmarkStart w:id="0" w:name="_GoBack"/>
            <w:bookmarkEnd w:id="0"/>
            <w:r>
              <w:t>]] &lt;&lt;TIMESTAMP&gt;&gt;</w:t>
            </w:r>
          </w:p>
          <w:p w:rsidR="007819A4" w:rsidRPr="00D97B1C" w:rsidRDefault="007819A4" w:rsidP="00C36E30">
            <w:r>
              <w:t>[[</w:t>
            </w:r>
            <w:r w:rsidR="00C36E30">
              <w:t>SurfacePass</w:t>
            </w:r>
            <w:r>
              <w:t>]] &lt;&lt;YESNO&gt;&gt;</w:t>
            </w:r>
          </w:p>
        </w:tc>
      </w:tr>
      <w:tr w:rsidR="007819A4" w:rsidRPr="00D97B1C" w:rsidTr="007819A4">
        <w:trPr>
          <w:trHeight w:val="288"/>
        </w:trPr>
        <w:tc>
          <w:tcPr>
            <w:tcW w:w="1199" w:type="dxa"/>
          </w:tcPr>
          <w:p w:rsidR="007819A4" w:rsidRPr="00D97B1C" w:rsidRDefault="007819A4" w:rsidP="007819A4">
            <w:r>
              <w:t>4</w:t>
            </w:r>
          </w:p>
        </w:tc>
        <w:tc>
          <w:tcPr>
            <w:tcW w:w="7372" w:type="dxa"/>
          </w:tcPr>
          <w:p w:rsidR="007819A4" w:rsidRDefault="007819A4" w:rsidP="007819A4">
            <w:r>
              <w:t>Inspection - C100 Top Hat Flange</w:t>
            </w:r>
          </w:p>
          <w:p w:rsidR="007819A4" w:rsidRDefault="007819A4" w:rsidP="007819A4">
            <w:pPr>
              <w:pStyle w:val="ListParagraph"/>
              <w:numPr>
                <w:ilvl w:val="0"/>
                <w:numId w:val="3"/>
              </w:numPr>
            </w:pPr>
            <w:r>
              <w:t>Use Profilometer in (4) corners of Top Hat flange. Make sure not to take measurement in seal area.</w:t>
            </w:r>
          </w:p>
          <w:p w:rsidR="007819A4" w:rsidRDefault="007819A4" w:rsidP="007819A4">
            <w:pPr>
              <w:pStyle w:val="ListParagraph"/>
              <w:numPr>
                <w:ilvl w:val="0"/>
                <w:numId w:val="3"/>
              </w:numPr>
            </w:pPr>
            <w:r>
              <w:t>Measure FPC flange flatness using CMM.</w:t>
            </w:r>
          </w:p>
        </w:tc>
        <w:tc>
          <w:tcPr>
            <w:tcW w:w="4379" w:type="dxa"/>
            <w:noWrap/>
          </w:tcPr>
          <w:p w:rsidR="007819A4" w:rsidRDefault="007819A4" w:rsidP="007819A4">
            <w:r>
              <w:t>[[InspTech]] &lt;&lt;SRFCVP&gt;&gt;</w:t>
            </w:r>
          </w:p>
          <w:p w:rsidR="007819A4" w:rsidRDefault="007819A4" w:rsidP="007819A4">
            <w:r>
              <w:t>[[InspDate]] &lt;&lt;TIMESTAMP&gt;&gt;</w:t>
            </w:r>
          </w:p>
          <w:p w:rsidR="007819A4" w:rsidRDefault="007819A4" w:rsidP="007819A4">
            <w:r>
              <w:t>[[Finish1]] &lt;&lt;INTEGER&gt;&gt;</w:t>
            </w:r>
          </w:p>
          <w:p w:rsidR="007819A4" w:rsidRDefault="007819A4" w:rsidP="007819A4">
            <w:r>
              <w:t>[[Finish2]] &lt;&lt;INTEGER&gt;&gt;</w:t>
            </w:r>
          </w:p>
          <w:p w:rsidR="007819A4" w:rsidRDefault="007819A4" w:rsidP="007819A4">
            <w:r>
              <w:t>[[Finish3]] &lt;&lt;INTEGER&gt;&gt;</w:t>
            </w:r>
          </w:p>
          <w:p w:rsidR="007819A4" w:rsidRDefault="007819A4" w:rsidP="007819A4">
            <w:r>
              <w:t>[[Finish4]] &lt;&lt;INTEGER&gt;&gt;</w:t>
            </w:r>
          </w:p>
          <w:p w:rsidR="007819A4" w:rsidRDefault="007819A4" w:rsidP="007819A4">
            <w:r>
              <w:t>[[FinishAverage]] &lt;&lt;TEXT&gt;&gt;</w:t>
            </w:r>
          </w:p>
          <w:p w:rsidR="007819A4" w:rsidRDefault="007819A4" w:rsidP="007819A4">
            <w:r>
              <w:t>[[Flatness]] &lt;&lt; FLOAT &gt;&gt;</w:t>
            </w:r>
          </w:p>
          <w:p w:rsidR="007819A4" w:rsidRDefault="007819A4" w:rsidP="007819A4">
            <w:r>
              <w:t>[[InspectComment]] &lt;&lt;COMMENT&gt;&gt;</w:t>
            </w:r>
          </w:p>
        </w:tc>
      </w:tr>
    </w:tbl>
    <w:p w:rsidR="00A208EE" w:rsidRPr="00D97B1C" w:rsidRDefault="00A208EE" w:rsidP="00D97B1C"/>
    <w:sectPr w:rsidR="00A208EE" w:rsidRPr="00D97B1C" w:rsidSect="00A841D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12" w:rsidRDefault="00B41F12" w:rsidP="00D97B1C">
      <w:r>
        <w:separator/>
      </w:r>
    </w:p>
  </w:endnote>
  <w:endnote w:type="continuationSeparator" w:id="0">
    <w:p w:rsidR="00B41F12" w:rsidRDefault="00B41F1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7819A4">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C36E30">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C36E30">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7819A4">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12" w:rsidRDefault="00B41F12" w:rsidP="00D97B1C">
      <w:r>
        <w:separator/>
      </w:r>
    </w:p>
  </w:footnote>
  <w:footnote w:type="continuationSeparator" w:id="0">
    <w:p w:rsidR="00B41F12" w:rsidRDefault="00B41F1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EF5"/>
    <w:multiLevelType w:val="hybridMultilevel"/>
    <w:tmpl w:val="AFC6BF24"/>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 w15:restartNumberingAfterBreak="0">
    <w:nsid w:val="1A25412F"/>
    <w:multiLevelType w:val="hybridMultilevel"/>
    <w:tmpl w:val="7BE22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A1DF1"/>
    <w:multiLevelType w:val="hybridMultilevel"/>
    <w:tmpl w:val="B18A8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A4"/>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19A4"/>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1F12"/>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36E30"/>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C4DBE"/>
  <w15:docId w15:val="{58ABDF0C-7B0F-4DC5-836D-D84FA7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7819A4"/>
    <w:pPr>
      <w:ind w:left="720"/>
      <w:contextualSpacing/>
    </w:pPr>
  </w:style>
  <w:style w:type="character" w:styleId="Hyperlink">
    <w:name w:val="Hyperlink"/>
    <w:basedOn w:val="DefaultParagraphFont"/>
    <w:uiPriority w:val="99"/>
    <w:unhideWhenUsed/>
    <w:rsid w:val="007819A4"/>
    <w:rPr>
      <w:color w:val="0000FF" w:themeColor="hyperlink"/>
      <w:u w:val="single"/>
    </w:rPr>
  </w:style>
  <w:style w:type="character" w:styleId="FollowedHyperlink">
    <w:name w:val="FollowedHyperlink"/>
    <w:basedOn w:val="DefaultParagraphFont"/>
    <w:uiPriority w:val="99"/>
    <w:semiHidden/>
    <w:unhideWhenUsed/>
    <w:rsid w:val="007819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41427/CP-C100-CAV-LAP.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41427/CP-C100-CAV-LAP.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C22843B4C94486A5058AE62F7D63F3"/>
        <w:category>
          <w:name w:val="General"/>
          <w:gallery w:val="placeholder"/>
        </w:category>
        <w:types>
          <w:type w:val="bbPlcHdr"/>
        </w:types>
        <w:behaviors>
          <w:behavior w:val="content"/>
        </w:behaviors>
        <w:guid w:val="{CF8B1E1A-A04A-452E-AA92-867F8C02133C}"/>
      </w:docPartPr>
      <w:docPartBody>
        <w:p w:rsidR="00000000" w:rsidRDefault="00C90EA0" w:rsidP="00C90EA0">
          <w:pPr>
            <w:pStyle w:val="A7C22843B4C94486A5058AE62F7D63F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A0"/>
    <w:rsid w:val="0073124C"/>
    <w:rsid w:val="00C9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EA0"/>
    <w:rPr>
      <w:color w:val="808080"/>
    </w:rPr>
  </w:style>
  <w:style w:type="paragraph" w:customStyle="1" w:styleId="C0105D077C3545B098F1D919C4D34303">
    <w:name w:val="C0105D077C3545B098F1D919C4D34303"/>
  </w:style>
  <w:style w:type="paragraph" w:customStyle="1" w:styleId="4E270F468E3040EB9E918ADD42E2AAB2">
    <w:name w:val="4E270F468E3040EB9E918ADD42E2AAB2"/>
    <w:rsid w:val="00C90EA0"/>
  </w:style>
  <w:style w:type="paragraph" w:customStyle="1" w:styleId="A7C22843B4C94486A5058AE62F7D63F3">
    <w:name w:val="A7C22843B4C94486A5058AE62F7D63F3"/>
    <w:rsid w:val="00C90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364E-F252-42DC-8565-7B4F1783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14</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Valerie Bookwalter</cp:lastModifiedBy>
  <cp:revision>1</cp:revision>
  <dcterms:created xsi:type="dcterms:W3CDTF">2021-05-06T15:10:00Z</dcterms:created>
  <dcterms:modified xsi:type="dcterms:W3CDTF">2021-05-06T15:25:00Z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