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customUIRelID" Type="http://schemas.microsoft.com/office/2006/relationships/recovered" Target="customUI/customUI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070DA" w:rsidRPr="00D97B1C" w14:paraId="71133271" w14:textId="77777777" w:rsidTr="001E0C95">
        <w:trPr>
          <w:trHeight w:val="293"/>
        </w:trPr>
        <w:tc>
          <w:tcPr>
            <w:tcW w:w="998" w:type="pct"/>
          </w:tcPr>
          <w:p w14:paraId="21D99521" w14:textId="77777777" w:rsidR="007070DA" w:rsidRPr="00D97B1C" w:rsidRDefault="007070DA" w:rsidP="007070DA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333AC7E4" w14:textId="77777777" w:rsidR="007070DA" w:rsidRPr="00456C34" w:rsidRDefault="007070DA" w:rsidP="007070DA">
            <w:r>
              <w:t>L2 HE Cavity</w:t>
            </w:r>
            <w:r w:rsidRPr="00456C34">
              <w:t xml:space="preserve"> High Pressure Rinse</w:t>
            </w:r>
          </w:p>
        </w:tc>
      </w:tr>
      <w:tr w:rsidR="00103192" w:rsidRPr="00D97B1C" w14:paraId="497A32DC" w14:textId="77777777" w:rsidTr="001E0C95">
        <w:trPr>
          <w:trHeight w:val="293"/>
        </w:trPr>
        <w:tc>
          <w:tcPr>
            <w:tcW w:w="998" w:type="pct"/>
          </w:tcPr>
          <w:p w14:paraId="0883173C" w14:textId="77777777" w:rsidR="00103192" w:rsidRPr="00D97B1C" w:rsidRDefault="00103192" w:rsidP="00103192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281F07C7" w14:textId="77777777" w:rsidR="00103192" w:rsidRPr="00456C34" w:rsidRDefault="00103192" w:rsidP="00103192">
            <w:r w:rsidRPr="00456C34">
              <w:t xml:space="preserve">This traveler documents </w:t>
            </w:r>
            <w:r>
              <w:t>HE</w:t>
            </w:r>
            <w:r w:rsidRPr="00456C34">
              <w:t xml:space="preserve"> cavity high pressure rinse</w:t>
            </w:r>
            <w:r>
              <w:t>s</w:t>
            </w:r>
            <w:r w:rsidRPr="00456C34">
              <w:t>.</w:t>
            </w:r>
          </w:p>
        </w:tc>
      </w:tr>
      <w:tr w:rsidR="00103192" w:rsidRPr="00D97B1C" w14:paraId="0DAB03B6" w14:textId="77777777" w:rsidTr="001E0C95">
        <w:trPr>
          <w:trHeight w:val="293"/>
        </w:trPr>
        <w:tc>
          <w:tcPr>
            <w:tcW w:w="998" w:type="pct"/>
          </w:tcPr>
          <w:p w14:paraId="6FFE0C64" w14:textId="77777777" w:rsidR="00103192" w:rsidRPr="00D97B1C" w:rsidRDefault="00103192" w:rsidP="00103192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02E5CCE" w14:textId="77777777" w:rsidR="00103192" w:rsidRPr="00456C34" w:rsidRDefault="00103192" w:rsidP="00103192">
            <w:r>
              <w:t>L2HE</w:t>
            </w:r>
            <w:r w:rsidRPr="00456C34">
              <w:t>-</w:t>
            </w:r>
            <w:r>
              <w:t>CHEM-CAV</w:t>
            </w:r>
            <w:r w:rsidRPr="00456C34">
              <w:t>-HPR</w:t>
            </w:r>
          </w:p>
        </w:tc>
      </w:tr>
      <w:tr w:rsidR="00103192" w:rsidRPr="00D97B1C" w14:paraId="7CC070FB" w14:textId="77777777" w:rsidTr="001E0C95">
        <w:trPr>
          <w:trHeight w:val="293"/>
        </w:trPr>
        <w:tc>
          <w:tcPr>
            <w:tcW w:w="998" w:type="pct"/>
          </w:tcPr>
          <w:p w14:paraId="74BA0B6C" w14:textId="77777777" w:rsidR="00103192" w:rsidRPr="00D97B1C" w:rsidRDefault="00103192" w:rsidP="00103192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2055202F" w14:textId="77777777" w:rsidR="00103192" w:rsidRPr="00D97B1C" w:rsidRDefault="00103192" w:rsidP="00103192">
            <w:r w:rsidRPr="00D97B1C">
              <w:t>R1</w:t>
            </w:r>
          </w:p>
        </w:tc>
      </w:tr>
      <w:tr w:rsidR="00103192" w:rsidRPr="00D97B1C" w14:paraId="45594E4F" w14:textId="77777777" w:rsidTr="001E0C95">
        <w:trPr>
          <w:trHeight w:val="293"/>
        </w:trPr>
        <w:tc>
          <w:tcPr>
            <w:tcW w:w="998" w:type="pct"/>
          </w:tcPr>
          <w:p w14:paraId="7DBB3914" w14:textId="77777777" w:rsidR="00103192" w:rsidRPr="00D97B1C" w:rsidRDefault="00103192" w:rsidP="00103192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1289A3B0" w14:textId="77777777" w:rsidR="00103192" w:rsidRPr="00D97B1C" w:rsidRDefault="00103192" w:rsidP="00103192">
            <w:r>
              <w:t xml:space="preserve">A. Mitchell </w:t>
            </w:r>
          </w:p>
        </w:tc>
      </w:tr>
      <w:tr w:rsidR="00103192" w:rsidRPr="00D97B1C" w14:paraId="6BECCA36" w14:textId="77777777" w:rsidTr="001E0C95">
        <w:trPr>
          <w:trHeight w:val="293"/>
        </w:trPr>
        <w:tc>
          <w:tcPr>
            <w:tcW w:w="998" w:type="pct"/>
          </w:tcPr>
          <w:p w14:paraId="0E1E0F75" w14:textId="77777777" w:rsidR="00103192" w:rsidRPr="00D97B1C" w:rsidRDefault="00103192" w:rsidP="00103192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3243BE6B" w14:textId="77777777" w:rsidR="00103192" w:rsidRPr="00D97B1C" w:rsidRDefault="00103192" w:rsidP="00103192">
            <w:sdt>
              <w:sdtPr>
                <w:id w:val="534233298"/>
                <w:placeholder>
                  <w:docPart w:val="D58E098C83274A1FB2AACE6592D7FDFE"/>
                </w:placeholder>
                <w:date w:fullDate="2021-07-0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1-Jul-21</w:t>
                </w:r>
              </w:sdtContent>
            </w:sdt>
          </w:p>
        </w:tc>
      </w:tr>
      <w:tr w:rsidR="00103192" w:rsidRPr="00D97B1C" w14:paraId="1F4D5494" w14:textId="77777777" w:rsidTr="001E0C95">
        <w:trPr>
          <w:trHeight w:val="293"/>
        </w:trPr>
        <w:tc>
          <w:tcPr>
            <w:tcW w:w="998" w:type="pct"/>
          </w:tcPr>
          <w:p w14:paraId="7616746C" w14:textId="77777777" w:rsidR="00103192" w:rsidRPr="00D97B1C" w:rsidRDefault="00103192" w:rsidP="00103192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567D4859" w14:textId="77777777" w:rsidR="00103192" w:rsidRPr="00D97B1C" w:rsidRDefault="00103192" w:rsidP="00103192">
            <w:proofErr w:type="spellStart"/>
            <w:r>
              <w:t>kdavis,forehand</w:t>
            </w:r>
            <w:proofErr w:type="spellEnd"/>
            <w:r>
              <w:t>,</w:t>
            </w:r>
          </w:p>
        </w:tc>
      </w:tr>
      <w:tr w:rsidR="00103192" w:rsidRPr="00D97B1C" w14:paraId="7D874ACC" w14:textId="77777777" w:rsidTr="001E0C95">
        <w:trPr>
          <w:trHeight w:val="293"/>
        </w:trPr>
        <w:tc>
          <w:tcPr>
            <w:tcW w:w="998" w:type="pct"/>
          </w:tcPr>
          <w:p w14:paraId="74B267DC" w14:textId="77777777" w:rsidR="00103192" w:rsidRPr="00D97B1C" w:rsidRDefault="00103192" w:rsidP="00103192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7B4768AA" w14:textId="77777777" w:rsidR="00103192" w:rsidRPr="00D97B1C" w:rsidRDefault="00103192" w:rsidP="00103192">
            <w:proofErr w:type="spellStart"/>
            <w:r>
              <w:t>ashleya,</w:t>
            </w:r>
            <w:r>
              <w:t>ganey,kwilson</w:t>
            </w:r>
            <w:proofErr w:type="spellEnd"/>
          </w:p>
        </w:tc>
      </w:tr>
      <w:tr w:rsidR="00103192" w:rsidRPr="00D97B1C" w14:paraId="4E91F718" w14:textId="77777777" w:rsidTr="001E0C95">
        <w:trPr>
          <w:trHeight w:val="293"/>
        </w:trPr>
        <w:tc>
          <w:tcPr>
            <w:tcW w:w="998" w:type="pct"/>
          </w:tcPr>
          <w:p w14:paraId="4A4D7CDA" w14:textId="77777777" w:rsidR="00103192" w:rsidRPr="00D97B1C" w:rsidRDefault="00103192" w:rsidP="00103192">
            <w:r>
              <w:t>D3 Emails</w:t>
            </w:r>
          </w:p>
        </w:tc>
        <w:tc>
          <w:tcPr>
            <w:tcW w:w="4002" w:type="pct"/>
            <w:gridSpan w:val="4"/>
          </w:tcPr>
          <w:p w14:paraId="19BBA412" w14:textId="77777777" w:rsidR="00103192" w:rsidRPr="00D97B1C" w:rsidRDefault="00103192" w:rsidP="00103192">
            <w:proofErr w:type="spellStart"/>
            <w:r>
              <w:t>ashleya,ganey,kwilson</w:t>
            </w:r>
            <w:proofErr w:type="spellEnd"/>
          </w:p>
        </w:tc>
      </w:tr>
      <w:tr w:rsidR="00103192" w:rsidRPr="00D97B1C" w14:paraId="47226C9D" w14:textId="77777777" w:rsidTr="001E0C95">
        <w:trPr>
          <w:trHeight w:val="293"/>
        </w:trPr>
        <w:tc>
          <w:tcPr>
            <w:tcW w:w="998" w:type="pct"/>
          </w:tcPr>
          <w:p w14:paraId="50C1222B" w14:textId="77777777" w:rsidR="00103192" w:rsidRPr="00D97B1C" w:rsidRDefault="00103192" w:rsidP="00103192">
            <w:r w:rsidRPr="00D97B1C">
              <w:t>Approval Names</w:t>
            </w:r>
          </w:p>
        </w:tc>
        <w:tc>
          <w:tcPr>
            <w:tcW w:w="1001" w:type="pct"/>
          </w:tcPr>
          <w:p w14:paraId="1C48AC48" w14:textId="77777777" w:rsidR="00103192" w:rsidRPr="00D97B1C" w:rsidRDefault="00103192" w:rsidP="00103192">
            <w:r>
              <w:t>A. Mitchell</w:t>
            </w:r>
          </w:p>
        </w:tc>
        <w:tc>
          <w:tcPr>
            <w:tcW w:w="1000" w:type="pct"/>
          </w:tcPr>
          <w:p w14:paraId="2B0605C6" w14:textId="77777777" w:rsidR="00103192" w:rsidRDefault="00103192" w:rsidP="00103192">
            <w:r>
              <w:t>R. Fiedler</w:t>
            </w:r>
          </w:p>
        </w:tc>
        <w:tc>
          <w:tcPr>
            <w:tcW w:w="1000" w:type="pct"/>
          </w:tcPr>
          <w:p w14:paraId="21183893" w14:textId="77777777" w:rsidR="00103192" w:rsidRDefault="00CF5A79" w:rsidP="00103192">
            <w:r>
              <w:t xml:space="preserve">T. </w:t>
            </w:r>
            <w:proofErr w:type="spellStart"/>
            <w:r>
              <w:t>Ganey</w:t>
            </w:r>
            <w:proofErr w:type="spellEnd"/>
          </w:p>
        </w:tc>
        <w:tc>
          <w:tcPr>
            <w:tcW w:w="1001" w:type="pct"/>
          </w:tcPr>
          <w:p w14:paraId="393F295B" w14:textId="77777777" w:rsidR="00103192" w:rsidRPr="00D97B1C" w:rsidRDefault="00CF5A79" w:rsidP="00103192">
            <w:r>
              <w:t>K. Wilson</w:t>
            </w:r>
          </w:p>
        </w:tc>
      </w:tr>
      <w:tr w:rsidR="00103192" w:rsidRPr="00D97B1C" w14:paraId="72CECDDE" w14:textId="77777777" w:rsidTr="001E0C95">
        <w:trPr>
          <w:trHeight w:val="293"/>
        </w:trPr>
        <w:tc>
          <w:tcPr>
            <w:tcW w:w="998" w:type="pct"/>
          </w:tcPr>
          <w:p w14:paraId="0EAD93BC" w14:textId="77777777" w:rsidR="00103192" w:rsidRPr="00D97B1C" w:rsidRDefault="00103192" w:rsidP="00103192">
            <w:r>
              <w:t>Approval Signatures</w:t>
            </w:r>
          </w:p>
        </w:tc>
        <w:tc>
          <w:tcPr>
            <w:tcW w:w="1001" w:type="pct"/>
          </w:tcPr>
          <w:p w14:paraId="34095ED3" w14:textId="77777777" w:rsidR="00103192" w:rsidRPr="00D97B1C" w:rsidRDefault="00103192" w:rsidP="00103192"/>
        </w:tc>
        <w:tc>
          <w:tcPr>
            <w:tcW w:w="1000" w:type="pct"/>
          </w:tcPr>
          <w:p w14:paraId="6687A216" w14:textId="77777777" w:rsidR="00103192" w:rsidRPr="00D97B1C" w:rsidRDefault="00103192" w:rsidP="00103192"/>
        </w:tc>
        <w:tc>
          <w:tcPr>
            <w:tcW w:w="1000" w:type="pct"/>
          </w:tcPr>
          <w:p w14:paraId="7C62133C" w14:textId="77777777" w:rsidR="00103192" w:rsidRPr="00D97B1C" w:rsidRDefault="00103192" w:rsidP="00103192"/>
        </w:tc>
        <w:tc>
          <w:tcPr>
            <w:tcW w:w="1001" w:type="pct"/>
          </w:tcPr>
          <w:p w14:paraId="5988DE8E" w14:textId="77777777" w:rsidR="00103192" w:rsidRPr="00D97B1C" w:rsidRDefault="00103192" w:rsidP="00103192"/>
        </w:tc>
      </w:tr>
      <w:tr w:rsidR="00103192" w:rsidRPr="00D97B1C" w14:paraId="73179B9B" w14:textId="77777777" w:rsidTr="001E0C95">
        <w:trPr>
          <w:trHeight w:val="293"/>
        </w:trPr>
        <w:tc>
          <w:tcPr>
            <w:tcW w:w="998" w:type="pct"/>
          </w:tcPr>
          <w:p w14:paraId="02BCA727" w14:textId="77777777" w:rsidR="00103192" w:rsidRPr="00D97B1C" w:rsidRDefault="00103192" w:rsidP="00103192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1A652D0E" w14:textId="77777777" w:rsidR="00103192" w:rsidRPr="00D97B1C" w:rsidRDefault="00103192" w:rsidP="00103192"/>
        </w:tc>
        <w:tc>
          <w:tcPr>
            <w:tcW w:w="1000" w:type="pct"/>
          </w:tcPr>
          <w:p w14:paraId="367E3A2C" w14:textId="77777777" w:rsidR="00103192" w:rsidRPr="00D97B1C" w:rsidRDefault="00103192" w:rsidP="00103192"/>
        </w:tc>
        <w:tc>
          <w:tcPr>
            <w:tcW w:w="1000" w:type="pct"/>
          </w:tcPr>
          <w:p w14:paraId="238A6A6D" w14:textId="77777777" w:rsidR="00103192" w:rsidRPr="00D97B1C" w:rsidRDefault="00103192" w:rsidP="00103192"/>
        </w:tc>
        <w:tc>
          <w:tcPr>
            <w:tcW w:w="1001" w:type="pct"/>
          </w:tcPr>
          <w:p w14:paraId="1021932B" w14:textId="77777777" w:rsidR="00103192" w:rsidRPr="00D97B1C" w:rsidRDefault="00103192" w:rsidP="00103192"/>
        </w:tc>
      </w:tr>
      <w:tr w:rsidR="00103192" w:rsidRPr="00D97B1C" w14:paraId="4FA58E3B" w14:textId="77777777" w:rsidTr="001E0C95">
        <w:trPr>
          <w:trHeight w:val="293"/>
        </w:trPr>
        <w:tc>
          <w:tcPr>
            <w:tcW w:w="998" w:type="pct"/>
          </w:tcPr>
          <w:p w14:paraId="6BB971FB" w14:textId="77777777" w:rsidR="00103192" w:rsidRPr="00D97B1C" w:rsidRDefault="00103192" w:rsidP="00103192">
            <w:r w:rsidRPr="00D97B1C">
              <w:t>Approval Title</w:t>
            </w:r>
          </w:p>
        </w:tc>
        <w:tc>
          <w:tcPr>
            <w:tcW w:w="1001" w:type="pct"/>
          </w:tcPr>
          <w:p w14:paraId="4456A0F2" w14:textId="77777777" w:rsidR="00103192" w:rsidRPr="00D97B1C" w:rsidRDefault="00103192" w:rsidP="00103192">
            <w:r w:rsidRPr="00D97B1C">
              <w:t>Author</w:t>
            </w:r>
          </w:p>
        </w:tc>
        <w:tc>
          <w:tcPr>
            <w:tcW w:w="1000" w:type="pct"/>
          </w:tcPr>
          <w:p w14:paraId="4A693A02" w14:textId="77777777" w:rsidR="00103192" w:rsidRPr="00D97B1C" w:rsidRDefault="00103192" w:rsidP="00103192">
            <w:r w:rsidRPr="00D97B1C">
              <w:t>Reviewer</w:t>
            </w:r>
            <w:r w:rsidR="00CF5A79">
              <w:t xml:space="preserve"> 1</w:t>
            </w:r>
          </w:p>
        </w:tc>
        <w:tc>
          <w:tcPr>
            <w:tcW w:w="1000" w:type="pct"/>
          </w:tcPr>
          <w:p w14:paraId="41E32D40" w14:textId="77777777" w:rsidR="00103192" w:rsidRPr="00D97B1C" w:rsidRDefault="00CF5A79" w:rsidP="00103192">
            <w:r w:rsidRPr="00D97B1C">
              <w:t>Reviewer</w:t>
            </w:r>
            <w:r>
              <w:t xml:space="preserve"> 2</w:t>
            </w:r>
          </w:p>
        </w:tc>
        <w:tc>
          <w:tcPr>
            <w:tcW w:w="1001" w:type="pct"/>
          </w:tcPr>
          <w:p w14:paraId="434BD7E0" w14:textId="77777777" w:rsidR="00103192" w:rsidRPr="00D97B1C" w:rsidRDefault="00CF5A79" w:rsidP="00103192">
            <w:r w:rsidRPr="00D97B1C">
              <w:t>Project Manager</w:t>
            </w:r>
          </w:p>
        </w:tc>
      </w:tr>
    </w:tbl>
    <w:p w14:paraId="1D4E4FD1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0F110716" w14:textId="77777777" w:rsidTr="00A841DF">
        <w:trPr>
          <w:cantSplit/>
          <w:trHeight w:val="288"/>
        </w:trPr>
        <w:tc>
          <w:tcPr>
            <w:tcW w:w="999" w:type="pct"/>
          </w:tcPr>
          <w:p w14:paraId="6058CB5B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497E585F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785229F1" w14:textId="77777777" w:rsidTr="00A841DF">
        <w:trPr>
          <w:cantSplit/>
          <w:trHeight w:val="288"/>
        </w:trPr>
        <w:tc>
          <w:tcPr>
            <w:tcW w:w="999" w:type="pct"/>
          </w:tcPr>
          <w:p w14:paraId="1B4990EA" w14:textId="77777777" w:rsidR="007D458D" w:rsidRPr="00D97B1C" w:rsidRDefault="00103192" w:rsidP="00D97B1C">
            <w:hyperlink r:id="rId8" w:history="1">
              <w:r w:rsidRPr="00103192">
                <w:rPr>
                  <w:rStyle w:val="Hyperlink"/>
                </w:rPr>
                <w:t>CP-STP-CAV-CHEM-HPR-R2</w:t>
              </w:r>
            </w:hyperlink>
          </w:p>
        </w:tc>
        <w:tc>
          <w:tcPr>
            <w:tcW w:w="999" w:type="pct"/>
          </w:tcPr>
          <w:p w14:paraId="70492424" w14:textId="77777777" w:rsidR="007D458D" w:rsidRPr="00D97B1C" w:rsidRDefault="007D458D" w:rsidP="00D97B1C"/>
        </w:tc>
        <w:tc>
          <w:tcPr>
            <w:tcW w:w="1001" w:type="pct"/>
          </w:tcPr>
          <w:p w14:paraId="40FC6FB1" w14:textId="77777777" w:rsidR="007D458D" w:rsidRPr="00D97B1C" w:rsidRDefault="007D458D" w:rsidP="00D97B1C"/>
        </w:tc>
        <w:tc>
          <w:tcPr>
            <w:tcW w:w="1001" w:type="pct"/>
          </w:tcPr>
          <w:p w14:paraId="2F55A175" w14:textId="77777777" w:rsidR="007D458D" w:rsidRPr="00D97B1C" w:rsidRDefault="007D458D" w:rsidP="00D97B1C"/>
        </w:tc>
        <w:tc>
          <w:tcPr>
            <w:tcW w:w="1000" w:type="pct"/>
          </w:tcPr>
          <w:p w14:paraId="031FDC46" w14:textId="77777777" w:rsidR="007D458D" w:rsidRPr="00D97B1C" w:rsidRDefault="007D458D" w:rsidP="00D97B1C"/>
        </w:tc>
      </w:tr>
      <w:tr w:rsidR="007D458D" w:rsidRPr="00D97B1C" w14:paraId="563179C0" w14:textId="77777777" w:rsidTr="00A841DF">
        <w:trPr>
          <w:cantSplit/>
          <w:trHeight w:val="288"/>
        </w:trPr>
        <w:tc>
          <w:tcPr>
            <w:tcW w:w="999" w:type="pct"/>
          </w:tcPr>
          <w:p w14:paraId="031FEB75" w14:textId="77777777" w:rsidR="007D458D" w:rsidRPr="00D97B1C" w:rsidRDefault="007D458D" w:rsidP="00D97B1C"/>
        </w:tc>
        <w:tc>
          <w:tcPr>
            <w:tcW w:w="999" w:type="pct"/>
          </w:tcPr>
          <w:p w14:paraId="7A989715" w14:textId="77777777" w:rsidR="007D458D" w:rsidRPr="00D97B1C" w:rsidRDefault="007D458D" w:rsidP="00D97B1C"/>
        </w:tc>
        <w:tc>
          <w:tcPr>
            <w:tcW w:w="1001" w:type="pct"/>
          </w:tcPr>
          <w:p w14:paraId="4AE8E795" w14:textId="77777777" w:rsidR="007D458D" w:rsidRPr="00D97B1C" w:rsidRDefault="007D458D" w:rsidP="00D97B1C"/>
        </w:tc>
        <w:tc>
          <w:tcPr>
            <w:tcW w:w="1001" w:type="pct"/>
          </w:tcPr>
          <w:p w14:paraId="64091FB6" w14:textId="77777777" w:rsidR="007D458D" w:rsidRPr="00D97B1C" w:rsidRDefault="007D458D" w:rsidP="00D97B1C"/>
        </w:tc>
        <w:tc>
          <w:tcPr>
            <w:tcW w:w="1000" w:type="pct"/>
          </w:tcPr>
          <w:p w14:paraId="4D126820" w14:textId="77777777" w:rsidR="007D458D" w:rsidRPr="00D97B1C" w:rsidRDefault="007D458D" w:rsidP="00D97B1C"/>
        </w:tc>
      </w:tr>
    </w:tbl>
    <w:p w14:paraId="4318AAB1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3323865E" w14:textId="77777777" w:rsidTr="00A841DF">
        <w:trPr>
          <w:cantSplit/>
        </w:trPr>
        <w:tc>
          <w:tcPr>
            <w:tcW w:w="1000" w:type="pct"/>
          </w:tcPr>
          <w:p w14:paraId="24593061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0CA1B82E" w14:textId="77777777" w:rsidR="007D458D" w:rsidRPr="00D97B1C" w:rsidRDefault="007D458D" w:rsidP="00D97B1C"/>
        </w:tc>
      </w:tr>
      <w:tr w:rsidR="007D458D" w:rsidRPr="00D97B1C" w14:paraId="0D50A8A3" w14:textId="77777777" w:rsidTr="00A841DF">
        <w:trPr>
          <w:cantSplit/>
        </w:trPr>
        <w:tc>
          <w:tcPr>
            <w:tcW w:w="1000" w:type="pct"/>
          </w:tcPr>
          <w:p w14:paraId="74E68CD3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4BB58232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6A621AFA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14:paraId="427CC9AD" w14:textId="77777777" w:rsidTr="00103192">
        <w:trPr>
          <w:trHeight w:val="288"/>
        </w:trPr>
        <w:tc>
          <w:tcPr>
            <w:tcW w:w="1199" w:type="dxa"/>
          </w:tcPr>
          <w:p w14:paraId="50B1D7A3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14:paraId="51AA7ADB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1437F9F4" w14:textId="77777777" w:rsidR="007D458D" w:rsidRPr="00D97B1C" w:rsidRDefault="007D458D" w:rsidP="00D97B1C">
            <w:r w:rsidRPr="00D97B1C">
              <w:t>Data Input</w:t>
            </w:r>
          </w:p>
        </w:tc>
      </w:tr>
      <w:tr w:rsidR="00103192" w:rsidRPr="00D97B1C" w14:paraId="74D3E705" w14:textId="77777777" w:rsidTr="00103192">
        <w:trPr>
          <w:trHeight w:val="288"/>
        </w:trPr>
        <w:tc>
          <w:tcPr>
            <w:tcW w:w="1199" w:type="dxa"/>
          </w:tcPr>
          <w:p w14:paraId="4851C8FD" w14:textId="77777777" w:rsidR="00103192" w:rsidRPr="00D97B1C" w:rsidRDefault="00103192" w:rsidP="00103192">
            <w:r w:rsidRPr="00D97B1C">
              <w:t>1</w:t>
            </w:r>
          </w:p>
        </w:tc>
        <w:tc>
          <w:tcPr>
            <w:tcW w:w="7372" w:type="dxa"/>
          </w:tcPr>
          <w:p w14:paraId="04987545" w14:textId="77777777" w:rsidR="00103192" w:rsidRDefault="00103192" w:rsidP="00103192">
            <w:r>
              <w:t>Record Cavity ID,  Rinse Operator, Technician (if additional person assisting), Date and Time</w:t>
            </w:r>
          </w:p>
        </w:tc>
        <w:tc>
          <w:tcPr>
            <w:tcW w:w="4379" w:type="dxa"/>
            <w:noWrap/>
          </w:tcPr>
          <w:p w14:paraId="67D785FF" w14:textId="77777777" w:rsidR="00103192" w:rsidRDefault="00103192" w:rsidP="00103192">
            <w:r>
              <w:t>[[</w:t>
            </w:r>
            <w:r>
              <w:t>HE</w:t>
            </w:r>
            <w:r>
              <w:t>CAVSN]] &lt;&lt;CAVSN&gt;&gt;</w:t>
            </w:r>
          </w:p>
          <w:p w14:paraId="523C6EBD" w14:textId="77777777" w:rsidR="00103192" w:rsidRDefault="00103192" w:rsidP="00103192">
            <w:r>
              <w:t>[[</w:t>
            </w:r>
            <w:proofErr w:type="spellStart"/>
            <w:r>
              <w:t>HPR</w:t>
            </w:r>
            <w:r>
              <w:t>Operator</w:t>
            </w:r>
            <w:r>
              <w:t>In</w:t>
            </w:r>
            <w:proofErr w:type="spellEnd"/>
            <w:r>
              <w:t>]] &lt;&lt;SRFCVP&gt;&gt;</w:t>
            </w:r>
          </w:p>
          <w:p w14:paraId="73712019" w14:textId="77777777" w:rsidR="00103192" w:rsidRDefault="00103192" w:rsidP="00103192">
            <w:r>
              <w:t>[[</w:t>
            </w:r>
            <w:proofErr w:type="spellStart"/>
            <w:r>
              <w:t>HPROperatorOut</w:t>
            </w:r>
            <w:proofErr w:type="spellEnd"/>
            <w:r>
              <w:t>]] &lt;&lt;SRFCVP&gt;&gt;</w:t>
            </w:r>
          </w:p>
          <w:p w14:paraId="55E95E4F" w14:textId="77777777" w:rsidR="00103192" w:rsidRDefault="00103192" w:rsidP="00103192">
            <w:r>
              <w:t>[[</w:t>
            </w:r>
            <w:proofErr w:type="spellStart"/>
            <w:r>
              <w:t>DateAndTime</w:t>
            </w:r>
            <w:proofErr w:type="spellEnd"/>
            <w:r>
              <w:t>]] &lt;&lt;TIMESTAMP&gt;&gt;</w:t>
            </w:r>
          </w:p>
        </w:tc>
      </w:tr>
      <w:tr w:rsidR="00103192" w:rsidRPr="00D97B1C" w14:paraId="3E3E0DEC" w14:textId="77777777" w:rsidTr="00103192">
        <w:trPr>
          <w:trHeight w:val="288"/>
        </w:trPr>
        <w:tc>
          <w:tcPr>
            <w:tcW w:w="1199" w:type="dxa"/>
          </w:tcPr>
          <w:p w14:paraId="0052A15B" w14:textId="77777777" w:rsidR="00103192" w:rsidRPr="00D97B1C" w:rsidRDefault="00103192" w:rsidP="00103192">
            <w:r w:rsidRPr="00D97B1C">
              <w:t>2</w:t>
            </w:r>
          </w:p>
        </w:tc>
        <w:tc>
          <w:tcPr>
            <w:tcW w:w="7372" w:type="dxa"/>
          </w:tcPr>
          <w:p w14:paraId="7D04E151" w14:textId="77777777" w:rsidR="00103192" w:rsidRDefault="00103192" w:rsidP="00103192">
            <w:r>
              <w:t>Select whether this is the first or second (final) HPR</w:t>
            </w:r>
          </w:p>
          <w:p w14:paraId="3F44E8A6" w14:textId="77777777" w:rsidR="00103192" w:rsidRDefault="00103192" w:rsidP="00103192"/>
          <w:p w14:paraId="519DF2B5" w14:textId="77777777" w:rsidR="00103192" w:rsidRDefault="00103192" w:rsidP="00103192">
            <w:r>
              <w:t>High pressure rinse the cavity per</w:t>
            </w:r>
            <w:r w:rsidR="00CF5A79">
              <w:rPr>
                <w:bCs/>
              </w:rPr>
              <w:t xml:space="preserve"> p</w:t>
            </w:r>
            <w:r w:rsidR="00CF5A79" w:rsidRPr="00CF5A79">
              <w:rPr>
                <w:bCs/>
              </w:rPr>
              <w:t>rocedure</w:t>
            </w:r>
            <w:r w:rsidRPr="00CF5A79">
              <w:t>.</w:t>
            </w:r>
          </w:p>
          <w:p w14:paraId="3374F1C1" w14:textId="77777777" w:rsidR="00103192" w:rsidRDefault="00103192" w:rsidP="00103192">
            <w:r>
              <w:t>Record HPR data:</w:t>
            </w:r>
          </w:p>
          <w:p w14:paraId="286B5773" w14:textId="77777777" w:rsidR="00103192" w:rsidRDefault="00103192" w:rsidP="00103192">
            <w:pPr>
              <w:pStyle w:val="ListParagraph"/>
              <w:numPr>
                <w:ilvl w:val="0"/>
                <w:numId w:val="3"/>
              </w:numPr>
            </w:pPr>
            <w:r>
              <w:t>Record cavity cage SN:</w:t>
            </w:r>
          </w:p>
          <w:p w14:paraId="3906A48E" w14:textId="77777777" w:rsidR="00103192" w:rsidRDefault="00103192" w:rsidP="00103192">
            <w:pPr>
              <w:pStyle w:val="ListParagraph"/>
              <w:numPr>
                <w:ilvl w:val="0"/>
                <w:numId w:val="3"/>
              </w:numPr>
            </w:pPr>
            <w:r>
              <w:t>Record HPR head type (“Production Nozzle” is with six fan-jet nozzles, 15deg jet angle)</w:t>
            </w:r>
          </w:p>
          <w:p w14:paraId="4EE3A3E4" w14:textId="77777777" w:rsidR="00103192" w:rsidRDefault="00103192" w:rsidP="00103192">
            <w:pPr>
              <w:pStyle w:val="ListParagraph"/>
              <w:numPr>
                <w:ilvl w:val="0"/>
                <w:numId w:val="3"/>
              </w:numPr>
            </w:pPr>
            <w:r>
              <w:t>Record number of passes</w:t>
            </w:r>
          </w:p>
          <w:p w14:paraId="0E134689" w14:textId="77777777" w:rsidR="00103192" w:rsidRDefault="00103192" w:rsidP="00103192">
            <w:pPr>
              <w:pStyle w:val="ListParagraph"/>
              <w:numPr>
                <w:ilvl w:val="0"/>
                <w:numId w:val="3"/>
              </w:numPr>
            </w:pPr>
            <w:r>
              <w:t>Record HPR start time</w:t>
            </w:r>
          </w:p>
          <w:p w14:paraId="1485AE0B" w14:textId="77777777" w:rsidR="00FC51A1" w:rsidRDefault="00FC51A1" w:rsidP="00103192">
            <w:pPr>
              <w:pStyle w:val="ListParagraph"/>
              <w:numPr>
                <w:ilvl w:val="0"/>
                <w:numId w:val="3"/>
              </w:numPr>
            </w:pPr>
            <w:r>
              <w:t>Record the run time</w:t>
            </w:r>
          </w:p>
          <w:p w14:paraId="67729F48" w14:textId="77777777" w:rsidR="00FC51A1" w:rsidRDefault="00FC51A1" w:rsidP="00103192">
            <w:pPr>
              <w:pStyle w:val="ListParagraph"/>
              <w:numPr>
                <w:ilvl w:val="0"/>
                <w:numId w:val="3"/>
              </w:numPr>
            </w:pPr>
            <w:r>
              <w:t>Record HPR End time</w:t>
            </w:r>
          </w:p>
          <w:p w14:paraId="33556B58" w14:textId="77777777" w:rsidR="00103192" w:rsidRDefault="00103192" w:rsidP="00103192">
            <w:pPr>
              <w:pStyle w:val="ListParagraph"/>
              <w:numPr>
                <w:ilvl w:val="0"/>
                <w:numId w:val="3"/>
              </w:numPr>
            </w:pPr>
            <w:r>
              <w:t>Record HPR Pump Pressure</w:t>
            </w:r>
            <w:r w:rsidRPr="003473F3">
              <w:t xml:space="preserve"> </w:t>
            </w:r>
          </w:p>
          <w:p w14:paraId="6F03CECE" w14:textId="77777777" w:rsidR="00103192" w:rsidRDefault="00103192" w:rsidP="00FC51A1">
            <w:pPr>
              <w:pStyle w:val="ListParagraph"/>
              <w:numPr>
                <w:ilvl w:val="0"/>
                <w:numId w:val="3"/>
              </w:numPr>
            </w:pPr>
            <w:r w:rsidRPr="003473F3">
              <w:t>Record HPR</w:t>
            </w:r>
            <w:r>
              <w:t xml:space="preserve"> tool inlet UPW resistivity value</w:t>
            </w:r>
          </w:p>
          <w:p w14:paraId="0021ABC0" w14:textId="77777777" w:rsidR="00103192" w:rsidRPr="00EB5634" w:rsidRDefault="00103192" w:rsidP="00103192">
            <w:pPr>
              <w:pStyle w:val="ListParagraph"/>
              <w:numPr>
                <w:ilvl w:val="0"/>
                <w:numId w:val="3"/>
              </w:numPr>
            </w:pPr>
            <w:r>
              <w:t>Record any comments for the HPR run</w:t>
            </w:r>
          </w:p>
        </w:tc>
        <w:tc>
          <w:tcPr>
            <w:tcW w:w="4379" w:type="dxa"/>
            <w:noWrap/>
          </w:tcPr>
          <w:p w14:paraId="26C6A26B" w14:textId="77777777" w:rsidR="00103192" w:rsidRDefault="00103192" w:rsidP="00103192">
            <w:r>
              <w:t>[[</w:t>
            </w:r>
            <w:proofErr w:type="spellStart"/>
            <w:r>
              <w:t>HPRNumber</w:t>
            </w:r>
            <w:proofErr w:type="spellEnd"/>
            <w:r>
              <w:t>]] {{</w:t>
            </w:r>
            <w:proofErr w:type="spellStart"/>
            <w:r>
              <w:t>First,Second</w:t>
            </w:r>
            <w:proofErr w:type="spellEnd"/>
            <w:r>
              <w:t>}} &lt;&lt;SELECT&gt;&gt;</w:t>
            </w:r>
          </w:p>
          <w:p w14:paraId="2D51A928" w14:textId="77777777" w:rsidR="00CF5A79" w:rsidRDefault="00FC51A1" w:rsidP="00CF5A79">
            <w:r>
              <w:t>[[</w:t>
            </w:r>
            <w:proofErr w:type="spellStart"/>
            <w:r>
              <w:t>HPRNumber</w:t>
            </w:r>
            <w:r w:rsidR="00CF5A79">
              <w:t>Comment</w:t>
            </w:r>
            <w:proofErr w:type="spellEnd"/>
            <w:r w:rsidR="00CF5A79">
              <w:t>]] &lt;&lt;COMMENT&gt;&gt;</w:t>
            </w:r>
          </w:p>
          <w:p w14:paraId="30D333EE" w14:textId="77777777" w:rsidR="00103192" w:rsidRDefault="00103192" w:rsidP="00103192"/>
          <w:p w14:paraId="317C077B" w14:textId="77777777" w:rsidR="00103192" w:rsidRDefault="00103192" w:rsidP="00103192">
            <w:r>
              <w:t>[[Cage]] &lt;&lt;</w:t>
            </w:r>
            <w:r w:rsidR="00FC51A1">
              <w:t>SN</w:t>
            </w:r>
            <w:r>
              <w:t>&gt;&gt;</w:t>
            </w:r>
          </w:p>
          <w:p w14:paraId="7E37C13D" w14:textId="77777777" w:rsidR="00103192" w:rsidRDefault="00103192" w:rsidP="00103192"/>
          <w:p w14:paraId="3BFD2CE8" w14:textId="77777777" w:rsidR="00FC51A1" w:rsidRDefault="00FC51A1" w:rsidP="00103192">
            <w:r>
              <w:t>[[</w:t>
            </w:r>
            <w:proofErr w:type="spellStart"/>
            <w:r>
              <w:t>HPRHead</w:t>
            </w:r>
            <w:proofErr w:type="spellEnd"/>
            <w:r>
              <w:t>]] {{</w:t>
            </w:r>
            <w:proofErr w:type="spellStart"/>
            <w:r>
              <w:t>ProductionNozzle</w:t>
            </w:r>
            <w:r>
              <w:t>,other</w:t>
            </w:r>
            <w:proofErr w:type="spellEnd"/>
            <w:r>
              <w:t>}} &lt;&lt;SELECT&gt;&gt;</w:t>
            </w:r>
            <w:bookmarkStart w:id="0" w:name="_GoBack"/>
            <w:bookmarkEnd w:id="0"/>
          </w:p>
          <w:p w14:paraId="7AB0A1E9" w14:textId="77777777" w:rsidR="00103192" w:rsidRDefault="00103192" w:rsidP="00103192">
            <w:r>
              <w:t>[[</w:t>
            </w:r>
            <w:proofErr w:type="spellStart"/>
            <w:r>
              <w:t>HPRHead</w:t>
            </w:r>
            <w:r w:rsidR="00FC51A1">
              <w:t>OtherComment</w:t>
            </w:r>
            <w:proofErr w:type="spellEnd"/>
            <w:r>
              <w:t>]] &lt;&lt;COMMENT&gt;&gt;</w:t>
            </w:r>
          </w:p>
          <w:p w14:paraId="65405B7B" w14:textId="77777777" w:rsidR="00103192" w:rsidRDefault="00103192" w:rsidP="00103192"/>
          <w:p w14:paraId="710276FD" w14:textId="77777777" w:rsidR="00103192" w:rsidRDefault="00103192" w:rsidP="00103192">
            <w:r>
              <w:t>[[</w:t>
            </w:r>
            <w:proofErr w:type="spellStart"/>
            <w:r>
              <w:t>NumberPasses</w:t>
            </w:r>
            <w:proofErr w:type="spellEnd"/>
            <w:r>
              <w:t>]] &lt;&lt;INTEGER&gt;&gt;</w:t>
            </w:r>
          </w:p>
          <w:p w14:paraId="069BCB0A" w14:textId="77777777" w:rsidR="00103192" w:rsidRDefault="00103192" w:rsidP="00103192"/>
          <w:p w14:paraId="21C8ED51" w14:textId="77777777" w:rsidR="00103192" w:rsidRDefault="00103192" w:rsidP="00103192">
            <w:r>
              <w:t>[[</w:t>
            </w:r>
            <w:proofErr w:type="spellStart"/>
            <w:r>
              <w:t>HPRStartTime</w:t>
            </w:r>
            <w:proofErr w:type="spellEnd"/>
            <w:r>
              <w:t>]] &lt;&lt;TIMESTAMP&gt;&gt;</w:t>
            </w:r>
          </w:p>
          <w:p w14:paraId="3444F61F" w14:textId="77777777" w:rsidR="00FC51A1" w:rsidRDefault="00FC51A1" w:rsidP="00FC51A1">
            <w:r>
              <w:t>[[</w:t>
            </w:r>
            <w:proofErr w:type="spellStart"/>
            <w:r>
              <w:t>HPRRunMins</w:t>
            </w:r>
            <w:proofErr w:type="spellEnd"/>
            <w:r>
              <w:t>]] &lt;&lt;INTEGER&gt;&gt;</w:t>
            </w:r>
          </w:p>
          <w:p w14:paraId="54A2D7DB" w14:textId="77777777" w:rsidR="00FC51A1" w:rsidRDefault="00FC51A1" w:rsidP="00FC51A1">
            <w:r w:rsidRPr="00FC51A1">
              <w:rPr>
                <w:highlight w:val="yellow"/>
              </w:rPr>
              <w:t>[[</w:t>
            </w:r>
            <w:commentRangeStart w:id="1"/>
            <w:proofErr w:type="spellStart"/>
            <w:r w:rsidRPr="00FC51A1">
              <w:rPr>
                <w:highlight w:val="yellow"/>
              </w:rPr>
              <w:t>HPREndTime</w:t>
            </w:r>
            <w:commentRangeEnd w:id="1"/>
            <w:proofErr w:type="spellEnd"/>
            <w:r>
              <w:rPr>
                <w:rStyle w:val="CommentReference"/>
              </w:rPr>
              <w:commentReference w:id="1"/>
            </w:r>
            <w:r w:rsidRPr="00FC51A1">
              <w:rPr>
                <w:highlight w:val="yellow"/>
              </w:rPr>
              <w:t>]] &lt;&lt;</w:t>
            </w:r>
            <w:r w:rsidRPr="00FC51A1">
              <w:rPr>
                <w:highlight w:val="yellow"/>
              </w:rPr>
              <w:t xml:space="preserve">?? </w:t>
            </w:r>
            <w:r w:rsidRPr="00FC51A1">
              <w:rPr>
                <w:highlight w:val="yellow"/>
              </w:rPr>
              <w:t>&gt;&gt;</w:t>
            </w:r>
          </w:p>
          <w:p w14:paraId="063FC92C" w14:textId="77777777" w:rsidR="00FC51A1" w:rsidRDefault="00FC51A1" w:rsidP="00103192"/>
          <w:p w14:paraId="581563F1" w14:textId="77777777" w:rsidR="00103192" w:rsidRDefault="00103192" w:rsidP="00103192">
            <w:r>
              <w:t>[[</w:t>
            </w:r>
            <w:proofErr w:type="spellStart"/>
            <w:r>
              <w:t>PumpPressure</w:t>
            </w:r>
            <w:proofErr w:type="spellEnd"/>
            <w:r>
              <w:t>]] &lt;&lt;FLOAT&gt;&gt;psi</w:t>
            </w:r>
          </w:p>
          <w:p w14:paraId="47A7EEEA" w14:textId="77777777" w:rsidR="00103192" w:rsidRDefault="00103192" w:rsidP="00103192"/>
          <w:p w14:paraId="10856319" w14:textId="77777777" w:rsidR="00103192" w:rsidRDefault="00103192" w:rsidP="00103192">
            <w:r>
              <w:t>[[</w:t>
            </w:r>
            <w:proofErr w:type="spellStart"/>
            <w:r>
              <w:t>WaterInletResistivity</w:t>
            </w:r>
            <w:proofErr w:type="spellEnd"/>
            <w:r>
              <w:t>]] &lt;&lt;FLOAT&gt;&gt;</w:t>
            </w:r>
            <w:proofErr w:type="spellStart"/>
            <w:r>
              <w:t>Mohm</w:t>
            </w:r>
            <w:proofErr w:type="spellEnd"/>
            <w:r>
              <w:t xml:space="preserve"> cm</w:t>
            </w:r>
          </w:p>
          <w:p w14:paraId="6837729F" w14:textId="77777777" w:rsidR="00103192" w:rsidRDefault="00103192" w:rsidP="00103192"/>
          <w:p w14:paraId="323534F9" w14:textId="77777777" w:rsidR="00103192" w:rsidRPr="007C65F0" w:rsidRDefault="00103192" w:rsidP="00103192">
            <w:r>
              <w:t>[[</w:t>
            </w:r>
            <w:proofErr w:type="spellStart"/>
            <w:r>
              <w:t>HPRComments</w:t>
            </w:r>
            <w:proofErr w:type="spellEnd"/>
            <w:r>
              <w:t>]] &lt;&lt;COMMENT&gt;&gt;</w:t>
            </w:r>
          </w:p>
        </w:tc>
      </w:tr>
    </w:tbl>
    <w:p w14:paraId="6DA8EBED" w14:textId="77777777" w:rsidR="00A208EE" w:rsidRPr="00D97B1C" w:rsidRDefault="00A208EE" w:rsidP="00D97B1C"/>
    <w:sectPr w:rsidR="00A208EE" w:rsidRPr="00D97B1C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shley Anderson Mitchell" w:date="2021-06-30T12:50:00Z" w:initials="AAM">
    <w:p w14:paraId="1F131A56" w14:textId="77777777" w:rsidR="00FC51A1" w:rsidRDefault="00FC51A1">
      <w:pPr>
        <w:pStyle w:val="CommentText"/>
      </w:pPr>
      <w:r>
        <w:rPr>
          <w:rStyle w:val="CommentReference"/>
        </w:rPr>
        <w:annotationRef/>
      </w:r>
      <w:r>
        <w:t xml:space="preserve">Can you make this calculate HPR start time + </w:t>
      </w:r>
      <w:proofErr w:type="spellStart"/>
      <w:r>
        <w:t>mins</w:t>
      </w:r>
      <w:proofErr w:type="spellEnd"/>
      <w:r>
        <w:t xml:space="preserve"> = HPR end time?  </w:t>
      </w:r>
    </w:p>
    <w:p w14:paraId="3AE6141C" w14:textId="77777777" w:rsidR="00FC51A1" w:rsidRDefault="00FC51A1">
      <w:pPr>
        <w:pStyle w:val="CommentText"/>
      </w:pPr>
      <w:r>
        <w:t xml:space="preserve">In an excel spreadsheet I have it do </w:t>
      </w:r>
      <w:proofErr w:type="spellStart"/>
      <w:r>
        <w:t>mins</w:t>
      </w:r>
      <w:proofErr w:type="spellEnd"/>
      <w:r>
        <w:t>/1440 [to get H</w:t>
      </w:r>
      <w:proofErr w:type="gramStart"/>
      <w:r>
        <w:t>:MM</w:t>
      </w:r>
      <w:proofErr w:type="gramEnd"/>
      <w:r>
        <w:t xml:space="preserve">] + start time = end time.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AE6141C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C5991" w14:textId="77777777" w:rsidR="007070DA" w:rsidRDefault="007070DA" w:rsidP="00D97B1C">
      <w:r>
        <w:separator/>
      </w:r>
    </w:p>
  </w:endnote>
  <w:endnote w:type="continuationSeparator" w:id="0">
    <w:p w14:paraId="5A84015B" w14:textId="77777777" w:rsidR="007070DA" w:rsidRDefault="007070D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6D8E4" w14:textId="77777777" w:rsidR="00766F7D" w:rsidRDefault="00103192" w:rsidP="00D97B1C">
    <w:pPr>
      <w:pStyle w:val="Footer"/>
    </w:pPr>
    <w:r>
      <w:t>L2HE</w:t>
    </w:r>
    <w:r w:rsidRPr="00456C34">
      <w:t>-</w:t>
    </w:r>
    <w:r>
      <w:t>CHEM-CAV</w:t>
    </w:r>
    <w:r w:rsidRPr="00456C34">
      <w:t>-HPR</w:t>
    </w:r>
    <w:r>
      <w:rPr>
        <w:noProof/>
      </w:rPr>
      <w:t xml:space="preserve"> 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FC51A1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FC51A1">
      <w:rPr>
        <w:noProof/>
      </w:rPr>
      <w:t>2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FC51A1">
      <w:rPr>
        <w:noProof/>
      </w:rPr>
      <w:t>6/30/2021 12:16:00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81CB8" w14:textId="77777777" w:rsidR="007070DA" w:rsidRDefault="007070DA" w:rsidP="00D97B1C">
      <w:r>
        <w:separator/>
      </w:r>
    </w:p>
  </w:footnote>
  <w:footnote w:type="continuationSeparator" w:id="0">
    <w:p w14:paraId="66235500" w14:textId="77777777" w:rsidR="007070DA" w:rsidRDefault="007070D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5024B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05075113" wp14:editId="04BDEEAB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0579C268" wp14:editId="2B23D0AC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1CDB"/>
    <w:multiLevelType w:val="hybridMultilevel"/>
    <w:tmpl w:val="2F3ED752"/>
    <w:lvl w:ilvl="0" w:tplc="094CF09C">
      <w:start w:val="15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040F8"/>
    <w:multiLevelType w:val="hybridMultilevel"/>
    <w:tmpl w:val="2714B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A7181"/>
    <w:multiLevelType w:val="hybridMultilevel"/>
    <w:tmpl w:val="8B8619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hley Anderson Mitchell">
    <w15:presenceInfo w15:providerId="AD" w15:userId="S-1-5-21-1097014734-140981682-1849977318-428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0DA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3192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0DA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CF5A79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51A1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8AA020"/>
  <w15:docId w15:val="{CDD4A2B3-47DA-405F-B9DC-E0354D26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1031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192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C51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1A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1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1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1A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125424/CP-STP-CAV-CHEM-HPR-R2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8E098C83274A1FB2AACE6592D7F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E205C-6495-4D22-9F01-2F60DCC77AFE}"/>
      </w:docPartPr>
      <w:docPartBody>
        <w:p w:rsidR="00000000" w:rsidRDefault="005923D0" w:rsidP="005923D0">
          <w:pPr>
            <w:pStyle w:val="D58E098C83274A1FB2AACE6592D7FDFE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3D0"/>
    <w:rsid w:val="0059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23D0"/>
    <w:rPr>
      <w:color w:val="808080"/>
    </w:rPr>
  </w:style>
  <w:style w:type="paragraph" w:customStyle="1" w:styleId="E18A9AF49FC74456A9083B0AE24B7CBA">
    <w:name w:val="E18A9AF49FC74456A9083B0AE24B7CBA"/>
  </w:style>
  <w:style w:type="paragraph" w:customStyle="1" w:styleId="2C5A019C3CEF489C8CF54093E5CA4C32">
    <w:name w:val="2C5A019C3CEF489C8CF54093E5CA4C32"/>
    <w:rsid w:val="005923D0"/>
  </w:style>
  <w:style w:type="paragraph" w:customStyle="1" w:styleId="28A1E2DC714741A681DCBEA8AF5DA923">
    <w:name w:val="28A1E2DC714741A681DCBEA8AF5DA923"/>
    <w:rsid w:val="005923D0"/>
  </w:style>
  <w:style w:type="paragraph" w:customStyle="1" w:styleId="D58E098C83274A1FB2AACE6592D7FDFE">
    <w:name w:val="D58E098C83274A1FB2AACE6592D7FDFE"/>
    <w:rsid w:val="005923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D5ED3-460E-4952-8CF0-1D335C5CC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55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Ashley Anderson Mitchell</dc:creator>
  <cp:lastModifiedBy>Ashley Anderson Mitchell</cp:lastModifiedBy>
  <cp:revision>4</cp:revision>
  <dcterms:created xsi:type="dcterms:W3CDTF">2021-06-30T16:00:00Z</dcterms:created>
  <dcterms:modified xsi:type="dcterms:W3CDTF">2021-06-30T16:56:00Z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