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6E96D" w14:textId="77777777"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250"/>
        <w:gridCol w:w="3510"/>
        <w:gridCol w:w="2610"/>
        <w:gridCol w:w="1813"/>
      </w:tblGrid>
      <w:tr w:rsidR="0040130A" w:rsidRPr="00BE6ADF" w14:paraId="0BF6E96F" w14:textId="77777777" w:rsidTr="1C9EC383">
        <w:tc>
          <w:tcPr>
            <w:tcW w:w="10183" w:type="dxa"/>
            <w:gridSpan w:val="4"/>
            <w:tcBorders>
              <w:top w:val="single" w:sz="18" w:space="0" w:color="000000" w:themeColor="text1"/>
              <w:left w:val="nil"/>
              <w:bottom w:val="single" w:sz="18" w:space="0" w:color="000000" w:themeColor="text1"/>
              <w:right w:val="nil"/>
            </w:tcBorders>
          </w:tcPr>
          <w:p w14:paraId="0BF6E96E" w14:textId="39EDE4F8" w:rsidR="0040130A" w:rsidRPr="00BE6ADF" w:rsidRDefault="00DE1527" w:rsidP="00303F42">
            <w:pPr>
              <w:pStyle w:val="Title"/>
              <w:jc w:val="center"/>
              <w:rPr>
                <w:sz w:val="40"/>
              </w:rPr>
            </w:pPr>
            <w:sdt>
              <w:sdtPr>
                <w:alias w:val="Title"/>
                <w:tag w:val=""/>
                <w:id w:val="-1729522252"/>
                <w:placeholder>
                  <w:docPart w:val="48174ACFCC594693AE2FB4708C24410A"/>
                </w:placeholder>
                <w:dataBinding w:prefixMappings="xmlns:ns0='http://purl.org/dc/elements/1.1/' xmlns:ns1='http://schemas.openxmlformats.org/package/2006/metadata/core-properties' " w:xpath="/ns1:coreProperties[1]/ns0:title[1]" w:storeItemID="{6C3C8BC8-F283-45AE-878A-BAB7291924A1}"/>
                <w:text/>
              </w:sdtPr>
              <w:sdtEndPr/>
              <w:sdtContent>
                <w:r w:rsidR="00303F42">
                  <w:t>Standard Cavity Components Degreasing Procedure</w:t>
                </w:r>
              </w:sdtContent>
            </w:sdt>
          </w:p>
        </w:tc>
      </w:tr>
      <w:tr w:rsidR="0040130A" w:rsidRPr="000E7AB8" w14:paraId="0BF6E974" w14:textId="77777777" w:rsidTr="009C036F">
        <w:tc>
          <w:tcPr>
            <w:tcW w:w="2250" w:type="dxa"/>
            <w:tcBorders>
              <w:top w:val="single" w:sz="18" w:space="0" w:color="000000" w:themeColor="text1"/>
              <w:left w:val="nil"/>
              <w:bottom w:val="nil"/>
              <w:right w:val="nil"/>
            </w:tcBorders>
            <w:shd w:val="clear" w:color="auto" w:fill="D9D9D9" w:themeFill="background1" w:themeFillShade="D9"/>
            <w:vAlign w:val="center"/>
          </w:tcPr>
          <w:p w14:paraId="0BF6E970" w14:textId="77777777" w:rsidR="0040130A" w:rsidRPr="00AE4D72" w:rsidRDefault="0040130A" w:rsidP="000300B6">
            <w:pPr>
              <w:rPr>
                <w:b/>
              </w:rPr>
            </w:pPr>
            <w:r w:rsidRPr="00AE4D72">
              <w:rPr>
                <w:b/>
              </w:rPr>
              <w:t>Document Number:</w:t>
            </w:r>
          </w:p>
        </w:tc>
        <w:tc>
          <w:tcPr>
            <w:tcW w:w="3510" w:type="dxa"/>
            <w:tcBorders>
              <w:top w:val="single" w:sz="18" w:space="0" w:color="000000" w:themeColor="text1"/>
              <w:left w:val="nil"/>
              <w:bottom w:val="nil"/>
              <w:right w:val="nil"/>
            </w:tcBorders>
            <w:vAlign w:val="center"/>
          </w:tcPr>
          <w:p w14:paraId="0BF6E971" w14:textId="77777777" w:rsidR="0040130A" w:rsidRPr="000E7AB8" w:rsidRDefault="0064259A" w:rsidP="00303F42">
            <w:pPr>
              <w:pStyle w:val="Header"/>
            </w:pPr>
            <w:r>
              <w:t>SRFOPS-PR-CHEM-</w:t>
            </w:r>
            <w:r w:rsidR="00111752">
              <w:t>COMP-</w:t>
            </w:r>
            <w:r>
              <w:t>DEGR</w:t>
            </w:r>
          </w:p>
        </w:tc>
        <w:tc>
          <w:tcPr>
            <w:tcW w:w="2610" w:type="dxa"/>
            <w:tcBorders>
              <w:top w:val="single" w:sz="18" w:space="0" w:color="000000" w:themeColor="text1"/>
              <w:left w:val="nil"/>
              <w:bottom w:val="nil"/>
              <w:right w:val="nil"/>
            </w:tcBorders>
            <w:shd w:val="clear" w:color="auto" w:fill="D9D9D9" w:themeFill="background1" w:themeFillShade="D9"/>
            <w:vAlign w:val="center"/>
          </w:tcPr>
          <w:p w14:paraId="0BF6E972" w14:textId="77777777" w:rsidR="0040130A" w:rsidRPr="00AE4D72" w:rsidRDefault="00B47B19" w:rsidP="000300B6">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14:paraId="0BF6E973" w14:textId="77777777" w:rsidR="0040130A" w:rsidRPr="000E7AB8" w:rsidRDefault="0064259A" w:rsidP="000300B6">
            <w:r>
              <w:t>12 Oct 2021</w:t>
            </w:r>
          </w:p>
        </w:tc>
      </w:tr>
      <w:tr w:rsidR="0040130A" w:rsidRPr="000E7AB8" w14:paraId="0BF6E979" w14:textId="77777777" w:rsidTr="009C036F">
        <w:tc>
          <w:tcPr>
            <w:tcW w:w="2250" w:type="dxa"/>
            <w:tcBorders>
              <w:top w:val="nil"/>
              <w:left w:val="nil"/>
              <w:bottom w:val="nil"/>
              <w:right w:val="nil"/>
            </w:tcBorders>
            <w:shd w:val="clear" w:color="auto" w:fill="D9D9D9" w:themeFill="background1" w:themeFillShade="D9"/>
            <w:vAlign w:val="center"/>
          </w:tcPr>
          <w:p w14:paraId="0BF6E975" w14:textId="77777777" w:rsidR="0040130A" w:rsidRPr="00AE4D72" w:rsidRDefault="0040130A" w:rsidP="000300B6">
            <w:pPr>
              <w:rPr>
                <w:b/>
              </w:rPr>
            </w:pPr>
            <w:r w:rsidRPr="00AE4D72">
              <w:rPr>
                <w:b/>
              </w:rPr>
              <w:t>Revision Number:</w:t>
            </w:r>
          </w:p>
        </w:tc>
        <w:tc>
          <w:tcPr>
            <w:tcW w:w="3510" w:type="dxa"/>
            <w:tcBorders>
              <w:top w:val="nil"/>
              <w:left w:val="nil"/>
              <w:bottom w:val="nil"/>
              <w:right w:val="nil"/>
            </w:tcBorders>
            <w:vAlign w:val="center"/>
          </w:tcPr>
          <w:p w14:paraId="0BF6E976" w14:textId="77777777" w:rsidR="0040130A" w:rsidRPr="0035230B" w:rsidRDefault="0064259A" w:rsidP="00BE1FD5">
            <w:r>
              <w:t>1</w:t>
            </w:r>
          </w:p>
        </w:tc>
        <w:tc>
          <w:tcPr>
            <w:tcW w:w="2610" w:type="dxa"/>
            <w:tcBorders>
              <w:top w:val="nil"/>
              <w:left w:val="nil"/>
              <w:bottom w:val="nil"/>
              <w:right w:val="nil"/>
            </w:tcBorders>
            <w:shd w:val="clear" w:color="auto" w:fill="D9D9D9" w:themeFill="background1" w:themeFillShade="D9"/>
            <w:vAlign w:val="center"/>
          </w:tcPr>
          <w:p w14:paraId="0BF6E977" w14:textId="77777777" w:rsidR="0040130A" w:rsidRPr="00AE4D72" w:rsidRDefault="0040130A" w:rsidP="000300B6">
            <w:pPr>
              <w:rPr>
                <w:b/>
              </w:rPr>
            </w:pPr>
            <w:r w:rsidRPr="00AE4D72">
              <w:rPr>
                <w:b/>
              </w:rPr>
              <w:t>Periodic Review Date:</w:t>
            </w:r>
          </w:p>
        </w:tc>
        <w:tc>
          <w:tcPr>
            <w:tcW w:w="1813" w:type="dxa"/>
            <w:tcBorders>
              <w:top w:val="nil"/>
              <w:left w:val="nil"/>
              <w:bottom w:val="nil"/>
              <w:right w:val="nil"/>
            </w:tcBorders>
            <w:vAlign w:val="center"/>
          </w:tcPr>
          <w:p w14:paraId="0BF6E978" w14:textId="7EC36625" w:rsidR="0040130A" w:rsidRPr="000E7AB8" w:rsidRDefault="00B609BF" w:rsidP="000300B6">
            <w:r>
              <w:t>12</w:t>
            </w:r>
            <w:r w:rsidR="00EE1DAD">
              <w:t xml:space="preserve"> </w:t>
            </w:r>
            <w:r>
              <w:t>Oct</w:t>
            </w:r>
            <w:r w:rsidR="00EE1DAD">
              <w:t xml:space="preserve"> </w:t>
            </w:r>
            <w:r>
              <w:t>2023</w:t>
            </w:r>
          </w:p>
        </w:tc>
      </w:tr>
      <w:tr w:rsidR="0040130A" w:rsidRPr="000E7AB8" w14:paraId="0BF6E97E" w14:textId="77777777" w:rsidTr="009C036F">
        <w:tc>
          <w:tcPr>
            <w:tcW w:w="2250" w:type="dxa"/>
            <w:tcBorders>
              <w:top w:val="nil"/>
              <w:left w:val="nil"/>
              <w:bottom w:val="double" w:sz="6" w:space="0" w:color="000000" w:themeColor="text1"/>
              <w:right w:val="nil"/>
            </w:tcBorders>
            <w:shd w:val="clear" w:color="auto" w:fill="D9D9D9" w:themeFill="background1" w:themeFillShade="D9"/>
            <w:vAlign w:val="center"/>
          </w:tcPr>
          <w:p w14:paraId="0BF6E97A" w14:textId="77777777" w:rsidR="0040130A" w:rsidRPr="00AE4D72" w:rsidRDefault="003C4F42" w:rsidP="000300B6">
            <w:pPr>
              <w:rPr>
                <w:b/>
              </w:rPr>
            </w:pPr>
            <w:r>
              <w:rPr>
                <w:b/>
              </w:rPr>
              <w:t>Document</w:t>
            </w:r>
            <w:r w:rsidR="0040130A" w:rsidRPr="00AE4D72">
              <w:rPr>
                <w:b/>
              </w:rPr>
              <w:t xml:space="preserve"> Owner:</w:t>
            </w:r>
          </w:p>
        </w:tc>
        <w:tc>
          <w:tcPr>
            <w:tcW w:w="3510" w:type="dxa"/>
            <w:tcBorders>
              <w:top w:val="nil"/>
              <w:left w:val="nil"/>
              <w:bottom w:val="double" w:sz="6" w:space="0" w:color="000000" w:themeColor="text1"/>
              <w:right w:val="nil"/>
            </w:tcBorders>
            <w:vAlign w:val="center"/>
          </w:tcPr>
          <w:p w14:paraId="0BF6E97B" w14:textId="77777777" w:rsidR="0040130A" w:rsidRPr="000E7AB8" w:rsidRDefault="0064259A" w:rsidP="000300B6">
            <w:r>
              <w:t>Ashley Mitchell</w:t>
            </w:r>
          </w:p>
        </w:tc>
        <w:tc>
          <w:tcPr>
            <w:tcW w:w="2610" w:type="dxa"/>
            <w:tcBorders>
              <w:top w:val="nil"/>
              <w:left w:val="nil"/>
              <w:bottom w:val="double" w:sz="6" w:space="0" w:color="000000" w:themeColor="text1"/>
              <w:right w:val="nil"/>
            </w:tcBorders>
            <w:shd w:val="clear" w:color="auto" w:fill="D9D9D9" w:themeFill="background1" w:themeFillShade="D9"/>
            <w:vAlign w:val="center"/>
          </w:tcPr>
          <w:p w14:paraId="0BF6E97C" w14:textId="77777777" w:rsidR="0040130A" w:rsidRPr="00AE4D72" w:rsidRDefault="0040130A" w:rsidP="000300B6">
            <w:pPr>
              <w:rPr>
                <w:b/>
              </w:rPr>
            </w:pPr>
            <w:r w:rsidRPr="00AE4D72">
              <w:rPr>
                <w:b/>
              </w:rPr>
              <w:t>Department Owner:</w:t>
            </w:r>
          </w:p>
        </w:tc>
        <w:tc>
          <w:tcPr>
            <w:tcW w:w="1813" w:type="dxa"/>
            <w:tcBorders>
              <w:top w:val="nil"/>
              <w:left w:val="nil"/>
              <w:bottom w:val="double" w:sz="6" w:space="0" w:color="000000" w:themeColor="text1"/>
              <w:right w:val="nil"/>
            </w:tcBorders>
            <w:vAlign w:val="center"/>
          </w:tcPr>
          <w:p w14:paraId="0BF6E97D" w14:textId="77777777" w:rsidR="0040130A" w:rsidRPr="000E7AB8" w:rsidRDefault="0040130A" w:rsidP="000300B6">
            <w:r>
              <w:t>SRF Op</w:t>
            </w:r>
            <w:r w:rsidR="001537A4">
              <w:t>eration</w:t>
            </w:r>
            <w:r w:rsidR="031AAF65">
              <w:t>s</w:t>
            </w:r>
          </w:p>
        </w:tc>
      </w:tr>
    </w:tbl>
    <w:p w14:paraId="0BF6E97F" w14:textId="77777777" w:rsidR="0040130A" w:rsidRDefault="0040130A" w:rsidP="0040130A"/>
    <w:p w14:paraId="0BF6E980" w14:textId="77777777" w:rsidR="002169BB" w:rsidRPr="001718A7" w:rsidRDefault="00856CD8" w:rsidP="00215E9D">
      <w:pPr>
        <w:pStyle w:val="Heading1"/>
      </w:pPr>
      <w:bookmarkStart w:id="1" w:name="_Purpose"/>
      <w:bookmarkStart w:id="2" w:name="_Toc85123332"/>
      <w:bookmarkEnd w:id="0"/>
      <w:bookmarkEnd w:id="1"/>
      <w:r w:rsidRPr="001718A7">
        <w:t>Purpose</w:t>
      </w:r>
      <w:bookmarkEnd w:id="2"/>
    </w:p>
    <w:p w14:paraId="0BF6E981" w14:textId="77777777" w:rsidR="00B43C3C" w:rsidRPr="009C4FD7" w:rsidRDefault="00B43C3C" w:rsidP="00215E9D"/>
    <w:p w14:paraId="0BF6E982" w14:textId="77777777" w:rsidR="0064259A" w:rsidRPr="00181E7D" w:rsidRDefault="0064259A" w:rsidP="0064259A">
      <w:pPr>
        <w:rPr>
          <w:rFonts w:ascii="Verdana" w:hAnsi="Verdana" w:cs="Times"/>
        </w:rPr>
      </w:pPr>
      <w:r w:rsidRPr="00181E7D">
        <w:rPr>
          <w:rFonts w:ascii="Verdana" w:hAnsi="Verdana" w:cs="Times"/>
        </w:rPr>
        <w:t xml:space="preserve">This Standard Procedure is intended to be generalized such that it could apply to </w:t>
      </w:r>
      <w:r w:rsidRPr="00F42B1F">
        <w:rPr>
          <w:rFonts w:ascii="Verdana" w:hAnsi="Verdana" w:cs="Times"/>
        </w:rPr>
        <w:t>most cavity types</w:t>
      </w:r>
      <w:r w:rsidRPr="00181E7D">
        <w:rPr>
          <w:rFonts w:ascii="Verdana" w:hAnsi="Verdana" w:cs="Times"/>
        </w:rPr>
        <w:t xml:space="preserve"> at JLab.  The PI</w:t>
      </w:r>
      <w:r>
        <w:rPr>
          <w:rFonts w:ascii="Verdana" w:hAnsi="Verdana" w:cs="Times"/>
        </w:rPr>
        <w:t>/PM</w:t>
      </w:r>
      <w:r w:rsidRPr="00181E7D">
        <w:rPr>
          <w:rFonts w:ascii="Verdana" w:hAnsi="Verdana" w:cs="Times"/>
        </w:rPr>
        <w:t xml:space="preserve"> is encouraged to provide project specific instructions to supplement this procedure, which are to be attached to the applicable Traveler. </w:t>
      </w:r>
    </w:p>
    <w:p w14:paraId="0BF6E983" w14:textId="77777777" w:rsidR="0064259A" w:rsidRPr="00181E7D" w:rsidRDefault="0064259A" w:rsidP="0064259A">
      <w:pPr>
        <w:rPr>
          <w:rFonts w:ascii="Verdana" w:hAnsi="Verdana" w:cs="Times"/>
        </w:rPr>
      </w:pPr>
      <w:r w:rsidRPr="00181E7D">
        <w:rPr>
          <w:rFonts w:ascii="Verdana" w:hAnsi="Verdana" w:cs="Times"/>
        </w:rPr>
        <w:t>If at any time the project specific instructions change or modify the content of this procedure, then a new procedure will be required, to be approved through the normal processes at SRF and JLab.</w:t>
      </w:r>
    </w:p>
    <w:p w14:paraId="0BF6E984" w14:textId="77777777" w:rsidR="009B6E19" w:rsidRPr="001718A7" w:rsidRDefault="009B6E19" w:rsidP="00215E9D"/>
    <w:p w14:paraId="0BF6E985" w14:textId="77777777" w:rsidR="0064259A" w:rsidRPr="00181E7D" w:rsidRDefault="0064259A" w:rsidP="0064259A">
      <w:pPr>
        <w:rPr>
          <w:rFonts w:ascii="Verdana" w:hAnsi="Verdana" w:cs="Times"/>
          <w:b/>
        </w:rPr>
      </w:pPr>
      <w:r w:rsidRPr="00181E7D">
        <w:rPr>
          <w:rFonts w:ascii="Verdana" w:hAnsi="Verdana" w:cs="Times"/>
          <w:b/>
        </w:rPr>
        <w:t xml:space="preserve">SAFETY: </w:t>
      </w:r>
    </w:p>
    <w:p w14:paraId="0BF6E986" w14:textId="77777777" w:rsidR="0064259A" w:rsidRPr="00181E7D" w:rsidRDefault="0064259A" w:rsidP="0064259A">
      <w:pPr>
        <w:rPr>
          <w:rFonts w:ascii="Verdana" w:hAnsi="Verdana" w:cs="Times"/>
        </w:rPr>
      </w:pPr>
      <w:r w:rsidRPr="00181E7D">
        <w:rPr>
          <w:rFonts w:ascii="Verdana" w:hAnsi="Verdana" w:cs="Times"/>
        </w:rPr>
        <w:t>Individuals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p w14:paraId="0BF6E987" w14:textId="77777777" w:rsidR="0064259A" w:rsidRPr="00181E7D" w:rsidRDefault="0064259A" w:rsidP="0064259A">
      <w:pPr>
        <w:rPr>
          <w:rFonts w:ascii="Verdana" w:hAnsi="Verdana" w:cs="Times"/>
        </w:rPr>
      </w:pPr>
      <w:r w:rsidRPr="00181E7D">
        <w:rPr>
          <w:rFonts w:ascii="Verdana" w:hAnsi="Verdana" w:cs="Times"/>
        </w:rPr>
        <w:t>Refer to the work-center OSP for specifics.</w:t>
      </w:r>
    </w:p>
    <w:p w14:paraId="0BF6E988" w14:textId="77777777" w:rsidR="00FA156D" w:rsidRPr="009C4FD7" w:rsidRDefault="00FA156D" w:rsidP="00215E9D"/>
    <w:p w14:paraId="0BF6E989" w14:textId="77777777" w:rsidR="00FA156D" w:rsidRPr="001718A7" w:rsidRDefault="00FA156D" w:rsidP="00215E9D">
      <w:pPr>
        <w:pStyle w:val="Heading1"/>
      </w:pPr>
      <w:bookmarkStart w:id="3" w:name="_Toc85123333"/>
      <w:r w:rsidRPr="001718A7">
        <w:t>Scope</w:t>
      </w:r>
      <w:bookmarkEnd w:id="3"/>
    </w:p>
    <w:p w14:paraId="0BF6E98A" w14:textId="77777777" w:rsidR="00B43C3C" w:rsidRPr="009C4FD7" w:rsidRDefault="00B43C3C" w:rsidP="00215E9D"/>
    <w:p w14:paraId="0BF6E98B" w14:textId="35CB5293" w:rsidR="003C1F69" w:rsidRPr="001718A7" w:rsidRDefault="007F3722" w:rsidP="00215E9D">
      <w:r w:rsidRPr="001718A7">
        <w:t xml:space="preserve">This </w:t>
      </w:r>
      <w:r w:rsidR="00260FB7">
        <w:t>procedure</w:t>
      </w:r>
      <w:r w:rsidR="00260FB7" w:rsidRPr="001718A7">
        <w:t xml:space="preserve"> </w:t>
      </w:r>
      <w:r w:rsidRPr="001718A7">
        <w:t>applies to</w:t>
      </w:r>
      <w:r w:rsidR="00F708E0">
        <w:t xml:space="preserve"> </w:t>
      </w:r>
      <w:r w:rsidR="0072383F">
        <w:t>all components degreased in</w:t>
      </w:r>
      <w:r w:rsidR="00B22A8C">
        <w:t>side</w:t>
      </w:r>
      <w:r w:rsidR="0072383F">
        <w:t xml:space="preserve"> the SRFOPS Chemistry Room.</w:t>
      </w:r>
    </w:p>
    <w:p w14:paraId="0BF6E98C" w14:textId="77777777" w:rsidR="00D446CC" w:rsidRPr="001718A7" w:rsidRDefault="00D446CC" w:rsidP="00215E9D"/>
    <w:p w14:paraId="0BF6E98D" w14:textId="694E1C4A" w:rsidR="005D5285" w:rsidRPr="001718A7" w:rsidRDefault="00E40980" w:rsidP="00215E9D">
      <w:r w:rsidRPr="001718A7">
        <w:t xml:space="preserve">This </w:t>
      </w:r>
      <w:r w:rsidR="00260FB7">
        <w:t>procedure</w:t>
      </w:r>
      <w:r w:rsidR="00260FB7" w:rsidRPr="001718A7">
        <w:t xml:space="preserve"> </w:t>
      </w:r>
      <w:r w:rsidRPr="001718A7">
        <w:t>does not apply to</w:t>
      </w:r>
      <w:r w:rsidR="00844E9C">
        <w:t xml:space="preserve"> </w:t>
      </w:r>
      <w:r w:rsidR="0072383F">
        <w:t>component processing in</w:t>
      </w:r>
      <w:r w:rsidR="00B22A8C">
        <w:t>side</w:t>
      </w:r>
      <w:r w:rsidR="0072383F">
        <w:t xml:space="preserve"> the R&amp;D Chemistry Room.</w:t>
      </w:r>
    </w:p>
    <w:p w14:paraId="0BF6E98E" w14:textId="77777777" w:rsidR="00856CD8" w:rsidRDefault="00856CD8" w:rsidP="00215E9D"/>
    <w:p w14:paraId="0BF6E98F" w14:textId="77777777" w:rsidR="005D03A2" w:rsidRPr="009C4FD7" w:rsidRDefault="005D03A2" w:rsidP="00215E9D"/>
    <w:p w14:paraId="0BF6E990" w14:textId="77777777" w:rsidR="00856CD8" w:rsidRPr="001718A7" w:rsidRDefault="00856CD8" w:rsidP="00215E9D">
      <w:pPr>
        <w:pStyle w:val="Heading1"/>
      </w:pPr>
      <w:bookmarkStart w:id="4" w:name="_Toc85123334"/>
      <w:r w:rsidRPr="001718A7">
        <w:t>Terms and Definitions</w:t>
      </w:r>
      <w:bookmarkEnd w:id="4"/>
      <w:r w:rsidRPr="001718A7">
        <w:t xml:space="preserve"> </w:t>
      </w:r>
    </w:p>
    <w:p w14:paraId="0BF6E991" w14:textId="77777777" w:rsidR="00856CD8" w:rsidRPr="009C4FD7" w:rsidRDefault="00856CD8" w:rsidP="00215E9D"/>
    <w:p w14:paraId="0BF6E992" w14:textId="77777777" w:rsidR="000E7AB8" w:rsidRDefault="00C60A56" w:rsidP="00215E9D">
      <w:pPr>
        <w:rPr>
          <w:b/>
        </w:rPr>
      </w:pPr>
      <w:r>
        <w:t>T</w:t>
      </w:r>
      <w:r w:rsidR="000E7AB8">
        <w:t>he following terms have specific meanings</w:t>
      </w:r>
      <w:r>
        <w:t xml:space="preserve"> within this procedure</w:t>
      </w:r>
      <w:r w:rsidR="000E7AB8">
        <w:t>.</w:t>
      </w:r>
    </w:p>
    <w:p w14:paraId="0BF6E993" w14:textId="77777777"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14:paraId="0BF6E996" w14:textId="77777777" w:rsidTr="006F1AA8">
        <w:tc>
          <w:tcPr>
            <w:tcW w:w="2425" w:type="dxa"/>
            <w:shd w:val="clear" w:color="auto" w:fill="DEEAF6" w:themeFill="accent1" w:themeFillTint="33"/>
          </w:tcPr>
          <w:p w14:paraId="0BF6E994" w14:textId="77777777" w:rsidR="006F1AA8" w:rsidRPr="0035230B" w:rsidRDefault="006F1AA8" w:rsidP="000300B6">
            <w:pPr>
              <w:rPr>
                <w:b/>
              </w:rPr>
            </w:pPr>
            <w:r>
              <w:rPr>
                <w:b/>
              </w:rPr>
              <w:t>Term</w:t>
            </w:r>
          </w:p>
        </w:tc>
        <w:tc>
          <w:tcPr>
            <w:tcW w:w="7645" w:type="dxa"/>
            <w:shd w:val="clear" w:color="auto" w:fill="DEEAF6" w:themeFill="accent1" w:themeFillTint="33"/>
          </w:tcPr>
          <w:p w14:paraId="0BF6E995" w14:textId="77777777" w:rsidR="006F1AA8" w:rsidRPr="0035230B" w:rsidRDefault="006F1AA8" w:rsidP="000300B6">
            <w:pPr>
              <w:rPr>
                <w:b/>
              </w:rPr>
            </w:pPr>
            <w:r>
              <w:rPr>
                <w:b/>
              </w:rPr>
              <w:t>Definition</w:t>
            </w:r>
          </w:p>
        </w:tc>
      </w:tr>
      <w:tr w:rsidR="006F1AA8" w:rsidRPr="000E7AB8" w14:paraId="0BF6E99A" w14:textId="77777777" w:rsidTr="006F1AA8">
        <w:tc>
          <w:tcPr>
            <w:tcW w:w="2425" w:type="dxa"/>
          </w:tcPr>
          <w:p w14:paraId="0BF6E997" w14:textId="77777777" w:rsidR="006F1AA8" w:rsidRPr="000E7AB8" w:rsidRDefault="0064259A" w:rsidP="006F1AA8">
            <w:r w:rsidRPr="00181E7D">
              <w:rPr>
                <w:rFonts w:ascii="Verdana" w:hAnsi="Verdana" w:cs="Times"/>
                <w:b/>
              </w:rPr>
              <w:t>Component</w:t>
            </w:r>
          </w:p>
        </w:tc>
        <w:tc>
          <w:tcPr>
            <w:tcW w:w="7645" w:type="dxa"/>
          </w:tcPr>
          <w:p w14:paraId="0BF6E998" w14:textId="77777777" w:rsidR="0064259A" w:rsidRPr="00181E7D" w:rsidRDefault="0064259A" w:rsidP="0064259A">
            <w:pPr>
              <w:pStyle w:val="ListParagraph"/>
              <w:numPr>
                <w:ilvl w:val="0"/>
                <w:numId w:val="6"/>
              </w:numPr>
              <w:tabs>
                <w:tab w:val="clear" w:pos="2250"/>
              </w:tabs>
              <w:rPr>
                <w:rFonts w:ascii="Verdana" w:hAnsi="Verdana" w:cs="Times"/>
              </w:rPr>
            </w:pPr>
            <w:r w:rsidRPr="00181E7D">
              <w:rPr>
                <w:rFonts w:ascii="Verdana" w:hAnsi="Verdana" w:cs="Times"/>
              </w:rPr>
              <w:t xml:space="preserve">For the simplicity of this procedure, the terms cavities, components, and/or parts are considered interchangeable and will be generally referred to as “component”.  Components generally are used to seal a cavity and potentially see beam.  They are to be kept as clean as possible and should never be put in the same water as hardware. </w:t>
            </w:r>
          </w:p>
          <w:p w14:paraId="0BF6E999" w14:textId="77777777" w:rsidR="006F1AA8" w:rsidRPr="000E7AB8" w:rsidRDefault="0064259A" w:rsidP="0064259A">
            <w:pPr>
              <w:pStyle w:val="ListParagraph"/>
              <w:numPr>
                <w:ilvl w:val="0"/>
                <w:numId w:val="6"/>
              </w:numPr>
            </w:pPr>
            <w:r w:rsidRPr="0064259A">
              <w:rPr>
                <w:rFonts w:ascii="Verdana" w:hAnsi="Verdana" w:cs="Times"/>
              </w:rPr>
              <w:lastRenderedPageBreak/>
              <w:t>If a component is a mix of metals or an unusual size or shape, the PI/PM and/or a supervisor should be consulted on the appropriate method to use.</w:t>
            </w:r>
          </w:p>
        </w:tc>
      </w:tr>
      <w:tr w:rsidR="006F1AA8" w:rsidRPr="000E7AB8" w14:paraId="0BF6E99D" w14:textId="77777777" w:rsidTr="006F1AA8">
        <w:tc>
          <w:tcPr>
            <w:tcW w:w="2425" w:type="dxa"/>
          </w:tcPr>
          <w:p w14:paraId="0BF6E99B" w14:textId="77777777" w:rsidR="006F1AA8" w:rsidRPr="000E7AB8" w:rsidRDefault="0064259A" w:rsidP="000300B6">
            <w:r w:rsidRPr="00181E7D">
              <w:rPr>
                <w:rFonts w:ascii="Verdana" w:hAnsi="Verdana" w:cs="Times"/>
                <w:b/>
              </w:rPr>
              <w:lastRenderedPageBreak/>
              <w:t>Hardware</w:t>
            </w:r>
          </w:p>
        </w:tc>
        <w:tc>
          <w:tcPr>
            <w:tcW w:w="7645" w:type="dxa"/>
          </w:tcPr>
          <w:p w14:paraId="0BF6E99C" w14:textId="77777777" w:rsidR="006F1AA8" w:rsidRPr="0064259A" w:rsidRDefault="0064259A" w:rsidP="0064259A">
            <w:pPr>
              <w:pStyle w:val="ListParagraph"/>
              <w:numPr>
                <w:ilvl w:val="0"/>
                <w:numId w:val="6"/>
              </w:numPr>
              <w:tabs>
                <w:tab w:val="clear" w:pos="2250"/>
              </w:tabs>
              <w:rPr>
                <w:rFonts w:ascii="Verdana" w:hAnsi="Verdana" w:cs="Times"/>
              </w:rPr>
            </w:pPr>
            <w:r>
              <w:rPr>
                <w:rFonts w:ascii="Verdana" w:hAnsi="Verdana" w:cs="Times"/>
              </w:rPr>
              <w:t>Also referred to as fasteners.  N</w:t>
            </w:r>
            <w:r w:rsidRPr="00181E7D">
              <w:rPr>
                <w:rFonts w:ascii="Verdana" w:hAnsi="Verdana" w:cs="Times"/>
              </w:rPr>
              <w:t xml:space="preserve">uts, bolts, studs, washers and like items.  These should not be degreased in the same </w:t>
            </w:r>
            <w:r>
              <w:rPr>
                <w:rFonts w:ascii="Verdana" w:hAnsi="Verdana" w:cs="Times"/>
              </w:rPr>
              <w:t>water</w:t>
            </w:r>
            <w:r w:rsidRPr="00181E7D">
              <w:rPr>
                <w:rFonts w:ascii="Verdana" w:hAnsi="Verdana" w:cs="Times"/>
              </w:rPr>
              <w:t xml:space="preserve"> as components and other parts that potentially see beam or face the inside of a cavity.</w:t>
            </w:r>
          </w:p>
        </w:tc>
      </w:tr>
      <w:tr w:rsidR="006F1AA8" w:rsidRPr="000E7AB8" w14:paraId="0BF6E9A0" w14:textId="77777777" w:rsidTr="006F1AA8">
        <w:tc>
          <w:tcPr>
            <w:tcW w:w="2425" w:type="dxa"/>
          </w:tcPr>
          <w:p w14:paraId="0BF6E99E" w14:textId="77777777" w:rsidR="006F1AA8" w:rsidRPr="000E7AB8" w:rsidRDefault="0064259A" w:rsidP="000300B6">
            <w:r w:rsidRPr="009F2F8C">
              <w:rPr>
                <w:rFonts w:ascii="Verdana" w:hAnsi="Verdana" w:cs="Times"/>
                <w:b/>
              </w:rPr>
              <w:t>Item</w:t>
            </w:r>
          </w:p>
        </w:tc>
        <w:tc>
          <w:tcPr>
            <w:tcW w:w="7645" w:type="dxa"/>
          </w:tcPr>
          <w:p w14:paraId="0BF6E99F" w14:textId="77777777" w:rsidR="006F1AA8" w:rsidRPr="000E7AB8" w:rsidRDefault="0064259A" w:rsidP="000300B6">
            <w:r>
              <w:rPr>
                <w:rFonts w:ascii="Verdana" w:hAnsi="Verdana" w:cs="Times"/>
              </w:rPr>
              <w:t>Either a component or hardware.</w:t>
            </w:r>
          </w:p>
        </w:tc>
      </w:tr>
      <w:tr w:rsidR="0064259A" w:rsidRPr="000E7AB8" w14:paraId="0BF6E9A3" w14:textId="77777777" w:rsidTr="006F1AA8">
        <w:tc>
          <w:tcPr>
            <w:tcW w:w="2425" w:type="dxa"/>
          </w:tcPr>
          <w:p w14:paraId="0BF6E9A1" w14:textId="77777777" w:rsidR="0064259A" w:rsidRPr="000E7AB8" w:rsidRDefault="0064259A" w:rsidP="000300B6">
            <w:r w:rsidRPr="00181E7D">
              <w:rPr>
                <w:rFonts w:ascii="Verdana" w:hAnsi="Verdana" w:cs="Times"/>
                <w:b/>
              </w:rPr>
              <w:t>DI/UPW</w:t>
            </w:r>
          </w:p>
        </w:tc>
        <w:tc>
          <w:tcPr>
            <w:tcW w:w="7645" w:type="dxa"/>
          </w:tcPr>
          <w:p w14:paraId="0BF6E9A2" w14:textId="77777777" w:rsidR="0064259A" w:rsidRPr="000E7AB8" w:rsidRDefault="0064259A" w:rsidP="000300B6">
            <w:r w:rsidRPr="00181E7D">
              <w:rPr>
                <w:rFonts w:ascii="Verdana" w:hAnsi="Verdana" w:cs="Times"/>
              </w:rPr>
              <w:t>Deionized (DI) and Ultra-Pure Water (UPW) are used interchangeably in this procedure and may also be referred to as simply water.</w:t>
            </w:r>
          </w:p>
        </w:tc>
      </w:tr>
      <w:tr w:rsidR="0064259A" w:rsidRPr="000E7AB8" w14:paraId="0BF6E9A6" w14:textId="77777777" w:rsidTr="006F1AA8">
        <w:tc>
          <w:tcPr>
            <w:tcW w:w="2425" w:type="dxa"/>
          </w:tcPr>
          <w:p w14:paraId="0BF6E9A4" w14:textId="77777777" w:rsidR="0064259A" w:rsidRPr="000E7AB8" w:rsidRDefault="0064259A" w:rsidP="000300B6">
            <w:r w:rsidRPr="00181E7D">
              <w:rPr>
                <w:rFonts w:ascii="Verdana" w:hAnsi="Verdana" w:cs="Times"/>
                <w:b/>
              </w:rPr>
              <w:t>Ultrasonic, USC, and sonic</w:t>
            </w:r>
          </w:p>
        </w:tc>
        <w:tc>
          <w:tcPr>
            <w:tcW w:w="7645" w:type="dxa"/>
          </w:tcPr>
          <w:p w14:paraId="0BF6E9A5" w14:textId="77777777" w:rsidR="0064259A" w:rsidRPr="000E7AB8" w:rsidRDefault="0064259A" w:rsidP="000300B6">
            <w:r w:rsidRPr="00181E7D">
              <w:rPr>
                <w:rFonts w:ascii="Verdana" w:hAnsi="Verdana" w:cs="Times"/>
              </w:rPr>
              <w:t>are used interchangeably in this procedure.  The container or tank may also be referred to as a bath.</w:t>
            </w:r>
          </w:p>
        </w:tc>
      </w:tr>
      <w:tr w:rsidR="0064259A" w:rsidRPr="000E7AB8" w14:paraId="0BF6E9A9" w14:textId="77777777" w:rsidTr="006F1AA8">
        <w:tc>
          <w:tcPr>
            <w:tcW w:w="2425" w:type="dxa"/>
          </w:tcPr>
          <w:p w14:paraId="0BF6E9A7" w14:textId="77777777" w:rsidR="0064259A" w:rsidRPr="000E7AB8" w:rsidRDefault="0064259A" w:rsidP="000300B6">
            <w:r w:rsidRPr="00181E7D">
              <w:rPr>
                <w:rFonts w:ascii="Verdana" w:hAnsi="Verdana" w:cs="Times"/>
                <w:b/>
              </w:rPr>
              <w:t>N2 / Nitrogen</w:t>
            </w:r>
          </w:p>
        </w:tc>
        <w:tc>
          <w:tcPr>
            <w:tcW w:w="7645" w:type="dxa"/>
          </w:tcPr>
          <w:p w14:paraId="0BF6E9A8" w14:textId="77777777" w:rsidR="0064259A" w:rsidRPr="000E7AB8" w:rsidRDefault="0064259A" w:rsidP="000300B6">
            <w:r w:rsidRPr="00181E7D">
              <w:rPr>
                <w:rFonts w:ascii="Verdana" w:hAnsi="Verdana" w:cs="Times"/>
              </w:rPr>
              <w:t>filtered nitrogen is most commonly used.</w:t>
            </w:r>
          </w:p>
        </w:tc>
      </w:tr>
      <w:tr w:rsidR="0064259A" w:rsidRPr="000E7AB8" w14:paraId="0BF6E9AC" w14:textId="77777777" w:rsidTr="006F1AA8">
        <w:tc>
          <w:tcPr>
            <w:tcW w:w="2425" w:type="dxa"/>
          </w:tcPr>
          <w:p w14:paraId="0BF6E9AA" w14:textId="77777777" w:rsidR="0064259A" w:rsidRPr="000E7AB8" w:rsidRDefault="0064259A" w:rsidP="000300B6">
            <w:r w:rsidRPr="00181E7D">
              <w:rPr>
                <w:rFonts w:ascii="Verdana" w:hAnsi="Verdana" w:cs="Times"/>
                <w:b/>
              </w:rPr>
              <w:t xml:space="preserve">Quick Dump </w:t>
            </w:r>
            <w:proofErr w:type="spellStart"/>
            <w:r w:rsidRPr="00181E7D">
              <w:rPr>
                <w:rFonts w:ascii="Verdana" w:hAnsi="Verdana" w:cs="Times"/>
                <w:b/>
              </w:rPr>
              <w:t>Rinser</w:t>
            </w:r>
            <w:proofErr w:type="spellEnd"/>
            <w:r w:rsidRPr="00181E7D">
              <w:rPr>
                <w:rFonts w:ascii="Verdana" w:hAnsi="Verdana" w:cs="Times"/>
                <w:b/>
              </w:rPr>
              <w:t xml:space="preserve"> (QDR)</w:t>
            </w:r>
          </w:p>
        </w:tc>
        <w:tc>
          <w:tcPr>
            <w:tcW w:w="7645" w:type="dxa"/>
          </w:tcPr>
          <w:p w14:paraId="0BF6E9AB" w14:textId="77777777" w:rsidR="0064259A" w:rsidRPr="000E7AB8" w:rsidRDefault="0064259A" w:rsidP="000300B6">
            <w:r>
              <w:rPr>
                <w:rFonts w:ascii="Verdana" w:hAnsi="Verdana" w:cs="Times"/>
              </w:rPr>
              <w:t xml:space="preserve">Also called the triple </w:t>
            </w:r>
            <w:proofErr w:type="spellStart"/>
            <w:r>
              <w:rPr>
                <w:rFonts w:ascii="Verdana" w:hAnsi="Verdana" w:cs="Times"/>
              </w:rPr>
              <w:t>rinser</w:t>
            </w:r>
            <w:proofErr w:type="spellEnd"/>
            <w:r>
              <w:rPr>
                <w:rFonts w:ascii="Verdana" w:hAnsi="Verdana" w:cs="Times"/>
              </w:rPr>
              <w:t xml:space="preserve">.  </w:t>
            </w:r>
            <w:r w:rsidRPr="00181E7D">
              <w:rPr>
                <w:rFonts w:ascii="Verdana" w:hAnsi="Verdana" w:cs="Times"/>
              </w:rPr>
              <w:t>A sink that fills and empties water to rinse components several times.</w:t>
            </w:r>
          </w:p>
        </w:tc>
      </w:tr>
      <w:tr w:rsidR="0064259A" w:rsidRPr="000E7AB8" w14:paraId="0BF6E9AF" w14:textId="77777777" w:rsidTr="006F1AA8">
        <w:tc>
          <w:tcPr>
            <w:tcW w:w="2425" w:type="dxa"/>
          </w:tcPr>
          <w:p w14:paraId="0BF6E9AD" w14:textId="77777777" w:rsidR="0064259A" w:rsidRPr="000E7AB8" w:rsidRDefault="0064259A" w:rsidP="000300B6">
            <w:r w:rsidRPr="00181E7D">
              <w:rPr>
                <w:rFonts w:ascii="Verdana" w:hAnsi="Verdana" w:cs="Times"/>
                <w:b/>
              </w:rPr>
              <w:t>PI/PM/SOTR</w:t>
            </w:r>
          </w:p>
        </w:tc>
        <w:tc>
          <w:tcPr>
            <w:tcW w:w="7645" w:type="dxa"/>
          </w:tcPr>
          <w:p w14:paraId="0BF6E9AE" w14:textId="77777777" w:rsidR="0064259A" w:rsidRPr="0064259A" w:rsidRDefault="0064259A" w:rsidP="0064259A">
            <w:pPr>
              <w:pStyle w:val="ListParagraph"/>
              <w:numPr>
                <w:ilvl w:val="0"/>
                <w:numId w:val="6"/>
              </w:numPr>
              <w:tabs>
                <w:tab w:val="clear" w:pos="2250"/>
              </w:tabs>
              <w:rPr>
                <w:rFonts w:ascii="Verdana" w:hAnsi="Verdana" w:cs="Times"/>
              </w:rPr>
            </w:pPr>
            <w:r w:rsidRPr="00181E7D">
              <w:rPr>
                <w:rFonts w:ascii="Verdana" w:hAnsi="Verdana" w:cs="Times"/>
              </w:rPr>
              <w:t>Principal Investigator, Project Manager, Subcontracting Officer Technical Representative</w:t>
            </w:r>
            <w:r>
              <w:rPr>
                <w:rFonts w:ascii="Verdana" w:hAnsi="Verdana" w:cs="Times"/>
              </w:rPr>
              <w:t>.  S</w:t>
            </w:r>
            <w:r w:rsidRPr="00181E7D">
              <w:rPr>
                <w:rFonts w:ascii="Verdana" w:hAnsi="Verdana" w:cs="Times"/>
              </w:rPr>
              <w:t xml:space="preserve">omeone otherwise in charge of the project or item in question.  A supervisor may also be utilized if needed. </w:t>
            </w:r>
          </w:p>
        </w:tc>
      </w:tr>
    </w:tbl>
    <w:p w14:paraId="0BF6E9B0" w14:textId="77777777" w:rsidR="004A1704" w:rsidRDefault="004A1704" w:rsidP="00215E9D"/>
    <w:p w14:paraId="0BF6E9B1" w14:textId="77777777" w:rsidR="004A1704" w:rsidRPr="001718A7" w:rsidRDefault="004A1704" w:rsidP="00215E9D"/>
    <w:p w14:paraId="0BF6E9B2" w14:textId="77777777" w:rsidR="004704CF" w:rsidRPr="001718A7" w:rsidRDefault="004704CF" w:rsidP="00215E9D">
      <w:pPr>
        <w:pStyle w:val="Heading1"/>
      </w:pPr>
      <w:bookmarkStart w:id="5" w:name="_Toc85123335"/>
      <w:r w:rsidRPr="001718A7">
        <w:t xml:space="preserve">Roles </w:t>
      </w:r>
      <w:r w:rsidR="00856CD8" w:rsidRPr="001718A7">
        <w:t>and</w:t>
      </w:r>
      <w:r w:rsidRPr="001718A7">
        <w:t xml:space="preserve"> Responsibilities</w:t>
      </w:r>
      <w:bookmarkEnd w:id="5"/>
    </w:p>
    <w:p w14:paraId="0BF6E9B3" w14:textId="77777777" w:rsidR="004704CF" w:rsidRPr="000E7AB8" w:rsidRDefault="004704CF" w:rsidP="00215E9D"/>
    <w:p w14:paraId="0BF6E9B4" w14:textId="77777777" w:rsidR="009839B6" w:rsidRPr="000E7AB8" w:rsidRDefault="009839B6" w:rsidP="00215E9D">
      <w:r w:rsidRPr="000E7AB8">
        <w:t xml:space="preserve">The following roles </w:t>
      </w:r>
      <w:r w:rsidR="004B264F" w:rsidRPr="000E7AB8">
        <w:t>have responsibilities described i</w:t>
      </w:r>
      <w:r w:rsidRPr="000E7AB8">
        <w:t>n this document</w:t>
      </w:r>
      <w:r w:rsidR="00A32062" w:rsidRPr="000E7AB8">
        <w:t>.</w:t>
      </w:r>
    </w:p>
    <w:p w14:paraId="0BF6E9B5" w14:textId="77777777"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14:paraId="0BF6E9B8" w14:textId="77777777" w:rsidTr="0035230B">
        <w:tc>
          <w:tcPr>
            <w:tcW w:w="3775" w:type="dxa"/>
            <w:shd w:val="clear" w:color="auto" w:fill="DEEAF6" w:themeFill="accent1" w:themeFillTint="33"/>
          </w:tcPr>
          <w:p w14:paraId="0BF6E9B6" w14:textId="77777777" w:rsidR="00D77923" w:rsidRPr="0035230B" w:rsidRDefault="00D77923" w:rsidP="00215E9D">
            <w:pPr>
              <w:rPr>
                <w:b/>
              </w:rPr>
            </w:pPr>
            <w:r w:rsidRPr="0035230B">
              <w:rPr>
                <w:b/>
              </w:rPr>
              <w:t>Role</w:t>
            </w:r>
          </w:p>
        </w:tc>
        <w:tc>
          <w:tcPr>
            <w:tcW w:w="6295" w:type="dxa"/>
            <w:shd w:val="clear" w:color="auto" w:fill="DEEAF6" w:themeFill="accent1" w:themeFillTint="33"/>
          </w:tcPr>
          <w:p w14:paraId="0BF6E9B7" w14:textId="77777777" w:rsidR="00D77923" w:rsidRPr="0035230B" w:rsidRDefault="00D77923" w:rsidP="00215E9D">
            <w:pPr>
              <w:rPr>
                <w:b/>
              </w:rPr>
            </w:pPr>
            <w:r w:rsidRPr="0035230B">
              <w:rPr>
                <w:b/>
              </w:rPr>
              <w:t>Responsibility</w:t>
            </w:r>
          </w:p>
        </w:tc>
      </w:tr>
      <w:tr w:rsidR="00D77923" w:rsidRPr="000E7AB8" w14:paraId="0BF6E9BB" w14:textId="77777777" w:rsidTr="00215E9D">
        <w:tc>
          <w:tcPr>
            <w:tcW w:w="3775" w:type="dxa"/>
          </w:tcPr>
          <w:p w14:paraId="0BF6E9B9" w14:textId="68C72F66" w:rsidR="00D77923" w:rsidRPr="000E7AB8" w:rsidRDefault="0072383F" w:rsidP="00215E9D">
            <w:r>
              <w:t>Chemistry Technician</w:t>
            </w:r>
          </w:p>
        </w:tc>
        <w:tc>
          <w:tcPr>
            <w:tcW w:w="6295" w:type="dxa"/>
          </w:tcPr>
          <w:p w14:paraId="0BF6E9BA" w14:textId="5C9A3268" w:rsidR="00D77923" w:rsidRPr="000E7AB8" w:rsidRDefault="0072383F" w:rsidP="00215E9D">
            <w:r>
              <w:t>A technician certified to do degreasing of components inside the SRFOPS chemistry room.</w:t>
            </w:r>
          </w:p>
        </w:tc>
      </w:tr>
      <w:tr w:rsidR="00E432AF" w:rsidRPr="000E7AB8" w14:paraId="0BF6E9BE" w14:textId="77777777" w:rsidTr="00215E9D">
        <w:tc>
          <w:tcPr>
            <w:tcW w:w="3775" w:type="dxa"/>
          </w:tcPr>
          <w:p w14:paraId="0BF6E9BC" w14:textId="2A26A421" w:rsidR="00E432AF" w:rsidRPr="000E7AB8" w:rsidRDefault="0072383F" w:rsidP="00215E9D">
            <w:r>
              <w:t>Chemistry Supervisor</w:t>
            </w:r>
          </w:p>
        </w:tc>
        <w:tc>
          <w:tcPr>
            <w:tcW w:w="6295" w:type="dxa"/>
          </w:tcPr>
          <w:p w14:paraId="0BF6E9BD" w14:textId="40DE9F5D" w:rsidR="00E432AF" w:rsidRPr="000E7AB8" w:rsidRDefault="0072383F" w:rsidP="00215E9D">
            <w:r>
              <w:t>Oversee</w:t>
            </w:r>
            <w:r w:rsidR="00A84BBC">
              <w:t>s</w:t>
            </w:r>
            <w:r>
              <w:t xml:space="preserve"> the chemistry room and processing</w:t>
            </w:r>
            <w:r w:rsidR="00A84BBC">
              <w:t>;</w:t>
            </w:r>
            <w:r>
              <w:t xml:space="preserve"> and certifie</w:t>
            </w:r>
            <w:r w:rsidR="00A84BBC">
              <w:t xml:space="preserve">s </w:t>
            </w:r>
            <w:r>
              <w:t>Chemistry Technician.</w:t>
            </w:r>
          </w:p>
        </w:tc>
      </w:tr>
      <w:tr w:rsidR="00D77923" w:rsidRPr="000E7AB8" w14:paraId="0BF6E9C1" w14:textId="77777777" w:rsidTr="00215E9D">
        <w:tc>
          <w:tcPr>
            <w:tcW w:w="3775" w:type="dxa"/>
          </w:tcPr>
          <w:p w14:paraId="0BF6E9BF" w14:textId="77777777" w:rsidR="00D77923" w:rsidRPr="000E7AB8" w:rsidRDefault="00D77923" w:rsidP="00215E9D"/>
        </w:tc>
        <w:tc>
          <w:tcPr>
            <w:tcW w:w="6295" w:type="dxa"/>
          </w:tcPr>
          <w:p w14:paraId="0BF6E9C0" w14:textId="77777777" w:rsidR="00D77923" w:rsidRPr="000E7AB8" w:rsidRDefault="00D77923" w:rsidP="00215E9D"/>
        </w:tc>
      </w:tr>
      <w:tr w:rsidR="00E432AF" w:rsidRPr="000E7AB8" w14:paraId="0BF6E9C4" w14:textId="77777777" w:rsidTr="00215E9D">
        <w:tc>
          <w:tcPr>
            <w:tcW w:w="3775" w:type="dxa"/>
          </w:tcPr>
          <w:p w14:paraId="0BF6E9C2" w14:textId="77777777" w:rsidR="00E432AF" w:rsidRPr="000E7AB8" w:rsidRDefault="00E432AF" w:rsidP="00215E9D"/>
        </w:tc>
        <w:tc>
          <w:tcPr>
            <w:tcW w:w="6295" w:type="dxa"/>
          </w:tcPr>
          <w:p w14:paraId="0BF6E9C3" w14:textId="77777777" w:rsidR="00E432AF" w:rsidRPr="000E7AB8" w:rsidRDefault="00E432AF" w:rsidP="00215E9D"/>
        </w:tc>
      </w:tr>
    </w:tbl>
    <w:p w14:paraId="0BF6E9C5" w14:textId="77777777" w:rsidR="00BE6ADF" w:rsidRDefault="00BE6ADF" w:rsidP="00AE4D72">
      <w:pPr>
        <w:tabs>
          <w:tab w:val="clear" w:pos="2250"/>
          <w:tab w:val="left" w:pos="3064"/>
        </w:tabs>
      </w:pPr>
    </w:p>
    <w:p w14:paraId="0BF6E9C6" w14:textId="77777777" w:rsidR="005D03A2" w:rsidRDefault="005D03A2" w:rsidP="00AE4D72">
      <w:pPr>
        <w:tabs>
          <w:tab w:val="clear" w:pos="2250"/>
          <w:tab w:val="left" w:pos="3064"/>
        </w:tabs>
      </w:pPr>
    </w:p>
    <w:p w14:paraId="0BF6E9C7" w14:textId="77777777" w:rsidR="00B61916" w:rsidRPr="00413D73" w:rsidRDefault="009839B6" w:rsidP="00215E9D">
      <w:pPr>
        <w:pStyle w:val="Heading1"/>
      </w:pPr>
      <w:bookmarkStart w:id="6" w:name="_Toc85123336"/>
      <w:r w:rsidRPr="00413D73">
        <w:t>Procedure</w:t>
      </w:r>
      <w:bookmarkEnd w:id="6"/>
    </w:p>
    <w:p w14:paraId="0BF6E9C8" w14:textId="77777777" w:rsidR="002D68C0" w:rsidRPr="00EC730B" w:rsidRDefault="002D68C0" w:rsidP="000076FD">
      <w:pPr>
        <w:tabs>
          <w:tab w:val="clear" w:pos="2250"/>
        </w:tabs>
      </w:pPr>
    </w:p>
    <w:tbl>
      <w:tblPr>
        <w:tblStyle w:val="TableGrid"/>
        <w:tblW w:w="0" w:type="auto"/>
        <w:tblLook w:val="04A0" w:firstRow="1" w:lastRow="0" w:firstColumn="1" w:lastColumn="0" w:noHBand="0" w:noVBand="1"/>
      </w:tblPr>
      <w:tblGrid>
        <w:gridCol w:w="2383"/>
        <w:gridCol w:w="4564"/>
        <w:gridCol w:w="3123"/>
      </w:tblGrid>
      <w:tr w:rsidR="0064259A" w:rsidRPr="00181E7D" w14:paraId="0BF6E9CA" w14:textId="77777777" w:rsidTr="000300B6">
        <w:tc>
          <w:tcPr>
            <w:tcW w:w="0" w:type="auto"/>
            <w:gridSpan w:val="3"/>
          </w:tcPr>
          <w:p w14:paraId="0BF6E9C9" w14:textId="77777777" w:rsidR="0064259A" w:rsidRDefault="0064259A" w:rsidP="0064259A">
            <w:pPr>
              <w:pStyle w:val="ListParagraph"/>
              <w:numPr>
                <w:ilvl w:val="0"/>
                <w:numId w:val="6"/>
              </w:numPr>
              <w:tabs>
                <w:tab w:val="clear" w:pos="2250"/>
              </w:tabs>
              <w:rPr>
                <w:rFonts w:ascii="Verdana" w:hAnsi="Verdana" w:cs="Times"/>
                <w:b/>
              </w:rPr>
            </w:pPr>
            <w:r>
              <w:rPr>
                <w:rFonts w:ascii="Verdana" w:hAnsi="Verdana" w:cs="Times"/>
                <w:b/>
              </w:rPr>
              <w:t>Items used in this procedure:</w:t>
            </w:r>
            <w:r>
              <w:rPr>
                <w:rFonts w:ascii="Verdana" w:hAnsi="Verdana" w:cs="Times"/>
              </w:rPr>
              <w:t xml:space="preserve"> </w:t>
            </w:r>
          </w:p>
        </w:tc>
      </w:tr>
      <w:tr w:rsidR="0064259A" w:rsidRPr="00181E7D" w14:paraId="0BF6E9CE" w14:textId="77777777" w:rsidTr="000300B6">
        <w:tc>
          <w:tcPr>
            <w:tcW w:w="0" w:type="auto"/>
          </w:tcPr>
          <w:p w14:paraId="0BF6E9CB" w14:textId="77777777" w:rsidR="0064259A" w:rsidRPr="00181E7D" w:rsidRDefault="0064259A" w:rsidP="000300B6">
            <w:pPr>
              <w:rPr>
                <w:rFonts w:ascii="Verdana" w:hAnsi="Verdana" w:cs="Times"/>
                <w:b/>
              </w:rPr>
            </w:pPr>
            <w:r w:rsidRPr="00181E7D">
              <w:rPr>
                <w:rFonts w:ascii="Verdana" w:hAnsi="Verdana" w:cs="Times"/>
                <w:b/>
              </w:rPr>
              <w:t>Detergents:</w:t>
            </w:r>
          </w:p>
        </w:tc>
        <w:tc>
          <w:tcPr>
            <w:tcW w:w="0" w:type="auto"/>
          </w:tcPr>
          <w:p w14:paraId="0BF6E9CC" w14:textId="77777777" w:rsidR="0064259A" w:rsidRPr="00181E7D" w:rsidRDefault="0064259A" w:rsidP="000300B6">
            <w:pPr>
              <w:rPr>
                <w:rFonts w:ascii="Verdana" w:hAnsi="Verdana" w:cs="Times"/>
                <w:b/>
              </w:rPr>
            </w:pPr>
            <w:r w:rsidRPr="00181E7D">
              <w:rPr>
                <w:rFonts w:ascii="Verdana" w:hAnsi="Verdana" w:cs="Times"/>
                <w:b/>
              </w:rPr>
              <w:t>Solvents:</w:t>
            </w:r>
          </w:p>
        </w:tc>
        <w:tc>
          <w:tcPr>
            <w:tcW w:w="0" w:type="auto"/>
          </w:tcPr>
          <w:p w14:paraId="0BF6E9CD" w14:textId="77777777" w:rsidR="0064259A" w:rsidRPr="00181E7D" w:rsidRDefault="0064259A" w:rsidP="000300B6">
            <w:pPr>
              <w:rPr>
                <w:rFonts w:ascii="Verdana" w:hAnsi="Verdana" w:cs="Times"/>
                <w:b/>
              </w:rPr>
            </w:pPr>
            <w:r>
              <w:rPr>
                <w:rFonts w:ascii="Verdana" w:hAnsi="Verdana" w:cs="Times"/>
                <w:b/>
              </w:rPr>
              <w:t xml:space="preserve">Wipers: </w:t>
            </w:r>
          </w:p>
        </w:tc>
      </w:tr>
      <w:tr w:rsidR="0064259A" w:rsidRPr="00181E7D" w14:paraId="0BF6E9D2" w14:textId="77777777" w:rsidTr="000300B6">
        <w:tc>
          <w:tcPr>
            <w:tcW w:w="0" w:type="auto"/>
          </w:tcPr>
          <w:p w14:paraId="0BF6E9CF" w14:textId="77777777" w:rsidR="0064259A" w:rsidRPr="00181E7D" w:rsidRDefault="0064259A" w:rsidP="000300B6">
            <w:pPr>
              <w:rPr>
                <w:rFonts w:ascii="Verdana" w:hAnsi="Verdana" w:cs="Times"/>
              </w:rPr>
            </w:pPr>
            <w:r w:rsidRPr="00181E7D">
              <w:rPr>
                <w:rFonts w:ascii="Verdana" w:hAnsi="Verdana" w:cs="Times"/>
              </w:rPr>
              <w:t xml:space="preserve">Micro90, </w:t>
            </w:r>
            <w:proofErr w:type="spellStart"/>
            <w:r w:rsidRPr="00181E7D">
              <w:rPr>
                <w:rFonts w:ascii="Verdana" w:hAnsi="Verdana" w:cs="Times"/>
              </w:rPr>
              <w:t>Citranox</w:t>
            </w:r>
            <w:proofErr w:type="spellEnd"/>
            <w:r w:rsidRPr="00181E7D">
              <w:rPr>
                <w:rFonts w:ascii="Verdana" w:hAnsi="Verdana" w:cs="Times"/>
              </w:rPr>
              <w:t xml:space="preserve">, </w:t>
            </w:r>
            <w:proofErr w:type="spellStart"/>
            <w:r w:rsidRPr="00181E7D">
              <w:rPr>
                <w:rFonts w:ascii="Verdana" w:hAnsi="Verdana" w:cs="Times"/>
              </w:rPr>
              <w:t>Liquinox</w:t>
            </w:r>
            <w:proofErr w:type="spellEnd"/>
          </w:p>
        </w:tc>
        <w:tc>
          <w:tcPr>
            <w:tcW w:w="0" w:type="auto"/>
          </w:tcPr>
          <w:p w14:paraId="0BF6E9D0" w14:textId="77777777" w:rsidR="0064259A" w:rsidRPr="00181E7D" w:rsidRDefault="0064259A" w:rsidP="000300B6">
            <w:pPr>
              <w:rPr>
                <w:rFonts w:ascii="Verdana" w:hAnsi="Verdana" w:cs="Times"/>
              </w:rPr>
            </w:pPr>
            <w:r w:rsidRPr="00181E7D">
              <w:rPr>
                <w:rFonts w:ascii="Verdana" w:hAnsi="Verdana" w:cs="Times"/>
              </w:rPr>
              <w:t>Acetone, Methanol, Clean Room Quality Isopropyl (Isopropanol)</w:t>
            </w:r>
          </w:p>
        </w:tc>
        <w:tc>
          <w:tcPr>
            <w:tcW w:w="0" w:type="auto"/>
          </w:tcPr>
          <w:p w14:paraId="0BF6E9D1" w14:textId="77777777" w:rsidR="0064259A" w:rsidRPr="00181E7D" w:rsidRDefault="0064259A" w:rsidP="000300B6">
            <w:pPr>
              <w:rPr>
                <w:rFonts w:ascii="Verdana" w:hAnsi="Verdana" w:cs="Times"/>
              </w:rPr>
            </w:pPr>
            <w:r>
              <w:rPr>
                <w:rFonts w:ascii="Verdana" w:hAnsi="Verdana" w:cs="Times"/>
              </w:rPr>
              <w:t>TX</w:t>
            </w:r>
            <w:r w:rsidRPr="00181E7D">
              <w:rPr>
                <w:rFonts w:ascii="Verdana" w:hAnsi="Verdana" w:cs="Times"/>
              </w:rPr>
              <w:t>1009B Alpha Wipes</w:t>
            </w:r>
            <w:r>
              <w:rPr>
                <w:rFonts w:ascii="Verdana" w:hAnsi="Verdana" w:cs="Times"/>
              </w:rPr>
              <w:t>, TX</w:t>
            </w:r>
            <w:r w:rsidRPr="00181E7D">
              <w:rPr>
                <w:rFonts w:ascii="Verdana" w:hAnsi="Verdana" w:cs="Times"/>
              </w:rPr>
              <w:t>2009 Beta</w:t>
            </w:r>
            <w:r>
              <w:rPr>
                <w:rFonts w:ascii="Verdana" w:hAnsi="Verdana" w:cs="Times"/>
              </w:rPr>
              <w:t xml:space="preserve"> </w:t>
            </w:r>
            <w:r w:rsidRPr="00181E7D">
              <w:rPr>
                <w:rFonts w:ascii="Verdana" w:hAnsi="Verdana" w:cs="Times"/>
              </w:rPr>
              <w:t>Wipes</w:t>
            </w:r>
          </w:p>
        </w:tc>
      </w:tr>
    </w:tbl>
    <w:p w14:paraId="0BF6E9D3" w14:textId="77777777" w:rsidR="002D68C0" w:rsidRPr="006F554D" w:rsidRDefault="002D68C0" w:rsidP="000076FD">
      <w:pPr>
        <w:tabs>
          <w:tab w:val="clear" w:pos="2250"/>
        </w:tabs>
      </w:pPr>
    </w:p>
    <w:p w14:paraId="0BF6E9D4" w14:textId="77777777" w:rsidR="002D68C0" w:rsidRPr="006F554D" w:rsidRDefault="002D68C0" w:rsidP="000076FD">
      <w:pPr>
        <w:tabs>
          <w:tab w:val="clear" w:pos="2250"/>
        </w:tabs>
      </w:pPr>
    </w:p>
    <w:p w14:paraId="0BF6E9D5" w14:textId="77777777" w:rsidR="0064259A" w:rsidRPr="00181E7D" w:rsidRDefault="0064259A" w:rsidP="0064259A">
      <w:pPr>
        <w:rPr>
          <w:rFonts w:ascii="Verdana" w:hAnsi="Verdana" w:cs="Times"/>
        </w:rPr>
      </w:pPr>
      <w:bookmarkStart w:id="7" w:name="Required_Identifiers"/>
      <w:bookmarkStart w:id="8" w:name="MSAstepsdiagram"/>
      <w:bookmarkStart w:id="9" w:name="Secton4_Reference_Docs"/>
      <w:bookmarkStart w:id="10" w:name="TSP1004"/>
      <w:bookmarkStart w:id="11" w:name="Section5Reviews"/>
      <w:bookmarkStart w:id="12" w:name="Refdocacronymns"/>
      <w:bookmarkEnd w:id="7"/>
      <w:bookmarkEnd w:id="8"/>
      <w:bookmarkEnd w:id="9"/>
    </w:p>
    <w:sdt>
      <w:sdtPr>
        <w:rPr>
          <w:rFonts w:ascii="Verdana" w:eastAsia="Times New Roman" w:hAnsi="Verdana" w:cs="Times"/>
          <w:color w:val="000000"/>
          <w:sz w:val="24"/>
          <w:szCs w:val="24"/>
        </w:rPr>
        <w:id w:val="-795832082"/>
        <w:docPartObj>
          <w:docPartGallery w:val="Table of Contents"/>
          <w:docPartUnique/>
        </w:docPartObj>
      </w:sdtPr>
      <w:sdtEndPr>
        <w:rPr>
          <w:b/>
          <w:bCs/>
          <w:noProof/>
          <w:color w:val="auto"/>
          <w:sz w:val="20"/>
          <w:szCs w:val="20"/>
        </w:rPr>
      </w:sdtEndPr>
      <w:sdtContent>
        <w:p w14:paraId="0BF6E9D6" w14:textId="77777777" w:rsidR="0064259A" w:rsidRPr="00181E7D" w:rsidRDefault="0064259A" w:rsidP="0064259A">
          <w:pPr>
            <w:pStyle w:val="TOCHeading"/>
            <w:rPr>
              <w:rFonts w:ascii="Verdana" w:hAnsi="Verdana" w:cs="Times"/>
            </w:rPr>
          </w:pPr>
          <w:r w:rsidRPr="00181E7D">
            <w:rPr>
              <w:rFonts w:ascii="Verdana" w:hAnsi="Verdana" w:cs="Times"/>
            </w:rPr>
            <w:t>Contents</w:t>
          </w:r>
        </w:p>
        <w:p w14:paraId="264F5E01" w14:textId="2A3A18B6" w:rsidR="0029685B" w:rsidRDefault="0064259A">
          <w:pPr>
            <w:pStyle w:val="TOC1"/>
            <w:tabs>
              <w:tab w:val="left" w:pos="480"/>
              <w:tab w:val="right" w:leader="dot" w:pos="10070"/>
            </w:tabs>
            <w:rPr>
              <w:rFonts w:asciiTheme="minorHAnsi" w:eastAsiaTheme="minorEastAsia" w:hAnsiTheme="minorHAnsi" w:cstheme="minorBidi"/>
              <w:noProof/>
              <w:color w:val="auto"/>
              <w:sz w:val="22"/>
              <w:szCs w:val="22"/>
            </w:rPr>
          </w:pPr>
          <w:r w:rsidRPr="00181E7D">
            <w:rPr>
              <w:rFonts w:ascii="Verdana" w:hAnsi="Verdana" w:cs="Times"/>
            </w:rPr>
            <w:fldChar w:fldCharType="begin"/>
          </w:r>
          <w:r w:rsidRPr="00181E7D">
            <w:rPr>
              <w:rFonts w:ascii="Verdana" w:hAnsi="Verdana" w:cs="Times"/>
            </w:rPr>
            <w:instrText xml:space="preserve"> TOC \o "1-3" \h \z \u </w:instrText>
          </w:r>
          <w:r w:rsidRPr="00181E7D">
            <w:rPr>
              <w:rFonts w:ascii="Verdana" w:hAnsi="Verdana" w:cs="Times"/>
            </w:rPr>
            <w:fldChar w:fldCharType="separate"/>
          </w:r>
          <w:hyperlink w:anchor="_Toc85123332" w:history="1">
            <w:r w:rsidR="0029685B" w:rsidRPr="00F87115">
              <w:rPr>
                <w:rStyle w:val="Hyperlink"/>
                <w:noProof/>
              </w:rPr>
              <w:t>1</w:t>
            </w:r>
            <w:r w:rsidR="0029685B">
              <w:rPr>
                <w:rFonts w:asciiTheme="minorHAnsi" w:eastAsiaTheme="minorEastAsia" w:hAnsiTheme="minorHAnsi" w:cstheme="minorBidi"/>
                <w:noProof/>
                <w:color w:val="auto"/>
                <w:sz w:val="22"/>
                <w:szCs w:val="22"/>
              </w:rPr>
              <w:tab/>
            </w:r>
            <w:r w:rsidR="0029685B" w:rsidRPr="00F87115">
              <w:rPr>
                <w:rStyle w:val="Hyperlink"/>
                <w:noProof/>
              </w:rPr>
              <w:t>Purpose</w:t>
            </w:r>
            <w:r w:rsidR="0029685B">
              <w:rPr>
                <w:noProof/>
                <w:webHidden/>
              </w:rPr>
              <w:tab/>
            </w:r>
            <w:r w:rsidR="0029685B">
              <w:rPr>
                <w:noProof/>
                <w:webHidden/>
              </w:rPr>
              <w:fldChar w:fldCharType="begin"/>
            </w:r>
            <w:r w:rsidR="0029685B">
              <w:rPr>
                <w:noProof/>
                <w:webHidden/>
              </w:rPr>
              <w:instrText xml:space="preserve"> PAGEREF _Toc85123332 \h </w:instrText>
            </w:r>
            <w:r w:rsidR="0029685B">
              <w:rPr>
                <w:noProof/>
                <w:webHidden/>
              </w:rPr>
            </w:r>
            <w:r w:rsidR="0029685B">
              <w:rPr>
                <w:noProof/>
                <w:webHidden/>
              </w:rPr>
              <w:fldChar w:fldCharType="separate"/>
            </w:r>
            <w:r w:rsidR="0029685B">
              <w:rPr>
                <w:noProof/>
                <w:webHidden/>
              </w:rPr>
              <w:t>1</w:t>
            </w:r>
            <w:r w:rsidR="0029685B">
              <w:rPr>
                <w:noProof/>
                <w:webHidden/>
              </w:rPr>
              <w:fldChar w:fldCharType="end"/>
            </w:r>
          </w:hyperlink>
        </w:p>
        <w:p w14:paraId="4DD60ED3" w14:textId="1FD01050" w:rsidR="0029685B" w:rsidRDefault="00DE1527">
          <w:pPr>
            <w:pStyle w:val="TOC1"/>
            <w:tabs>
              <w:tab w:val="left" w:pos="480"/>
              <w:tab w:val="right" w:leader="dot" w:pos="10070"/>
            </w:tabs>
            <w:rPr>
              <w:rFonts w:asciiTheme="minorHAnsi" w:eastAsiaTheme="minorEastAsia" w:hAnsiTheme="minorHAnsi" w:cstheme="minorBidi"/>
              <w:noProof/>
              <w:color w:val="auto"/>
              <w:sz w:val="22"/>
              <w:szCs w:val="22"/>
            </w:rPr>
          </w:pPr>
          <w:hyperlink w:anchor="_Toc85123333" w:history="1">
            <w:r w:rsidR="0029685B" w:rsidRPr="00F87115">
              <w:rPr>
                <w:rStyle w:val="Hyperlink"/>
                <w:noProof/>
              </w:rPr>
              <w:t>2</w:t>
            </w:r>
            <w:r w:rsidR="0029685B">
              <w:rPr>
                <w:rFonts w:asciiTheme="minorHAnsi" w:eastAsiaTheme="minorEastAsia" w:hAnsiTheme="minorHAnsi" w:cstheme="minorBidi"/>
                <w:noProof/>
                <w:color w:val="auto"/>
                <w:sz w:val="22"/>
                <w:szCs w:val="22"/>
              </w:rPr>
              <w:tab/>
            </w:r>
            <w:r w:rsidR="0029685B" w:rsidRPr="00F87115">
              <w:rPr>
                <w:rStyle w:val="Hyperlink"/>
                <w:noProof/>
              </w:rPr>
              <w:t>Scope</w:t>
            </w:r>
            <w:r w:rsidR="0029685B">
              <w:rPr>
                <w:noProof/>
                <w:webHidden/>
              </w:rPr>
              <w:tab/>
            </w:r>
            <w:r w:rsidR="0029685B">
              <w:rPr>
                <w:noProof/>
                <w:webHidden/>
              </w:rPr>
              <w:fldChar w:fldCharType="begin"/>
            </w:r>
            <w:r w:rsidR="0029685B">
              <w:rPr>
                <w:noProof/>
                <w:webHidden/>
              </w:rPr>
              <w:instrText xml:space="preserve"> PAGEREF _Toc85123333 \h </w:instrText>
            </w:r>
            <w:r w:rsidR="0029685B">
              <w:rPr>
                <w:noProof/>
                <w:webHidden/>
              </w:rPr>
            </w:r>
            <w:r w:rsidR="0029685B">
              <w:rPr>
                <w:noProof/>
                <w:webHidden/>
              </w:rPr>
              <w:fldChar w:fldCharType="separate"/>
            </w:r>
            <w:r w:rsidR="0029685B">
              <w:rPr>
                <w:noProof/>
                <w:webHidden/>
              </w:rPr>
              <w:t>1</w:t>
            </w:r>
            <w:r w:rsidR="0029685B">
              <w:rPr>
                <w:noProof/>
                <w:webHidden/>
              </w:rPr>
              <w:fldChar w:fldCharType="end"/>
            </w:r>
          </w:hyperlink>
        </w:p>
        <w:p w14:paraId="280392EA" w14:textId="02E503AB" w:rsidR="0029685B" w:rsidRDefault="00DE1527">
          <w:pPr>
            <w:pStyle w:val="TOC1"/>
            <w:tabs>
              <w:tab w:val="left" w:pos="480"/>
              <w:tab w:val="right" w:leader="dot" w:pos="10070"/>
            </w:tabs>
            <w:rPr>
              <w:rFonts w:asciiTheme="minorHAnsi" w:eastAsiaTheme="minorEastAsia" w:hAnsiTheme="minorHAnsi" w:cstheme="minorBidi"/>
              <w:noProof/>
              <w:color w:val="auto"/>
              <w:sz w:val="22"/>
              <w:szCs w:val="22"/>
            </w:rPr>
          </w:pPr>
          <w:hyperlink w:anchor="_Toc85123334" w:history="1">
            <w:r w:rsidR="0029685B" w:rsidRPr="00F87115">
              <w:rPr>
                <w:rStyle w:val="Hyperlink"/>
                <w:noProof/>
              </w:rPr>
              <w:t>3</w:t>
            </w:r>
            <w:r w:rsidR="0029685B">
              <w:rPr>
                <w:rFonts w:asciiTheme="minorHAnsi" w:eastAsiaTheme="minorEastAsia" w:hAnsiTheme="minorHAnsi" w:cstheme="minorBidi"/>
                <w:noProof/>
                <w:color w:val="auto"/>
                <w:sz w:val="22"/>
                <w:szCs w:val="22"/>
              </w:rPr>
              <w:tab/>
            </w:r>
            <w:r w:rsidR="0029685B" w:rsidRPr="00F87115">
              <w:rPr>
                <w:rStyle w:val="Hyperlink"/>
                <w:noProof/>
              </w:rPr>
              <w:t>Terms and Definitions</w:t>
            </w:r>
            <w:r w:rsidR="0029685B">
              <w:rPr>
                <w:noProof/>
                <w:webHidden/>
              </w:rPr>
              <w:tab/>
            </w:r>
            <w:r w:rsidR="0029685B">
              <w:rPr>
                <w:noProof/>
                <w:webHidden/>
              </w:rPr>
              <w:fldChar w:fldCharType="begin"/>
            </w:r>
            <w:r w:rsidR="0029685B">
              <w:rPr>
                <w:noProof/>
                <w:webHidden/>
              </w:rPr>
              <w:instrText xml:space="preserve"> PAGEREF _Toc85123334 \h </w:instrText>
            </w:r>
            <w:r w:rsidR="0029685B">
              <w:rPr>
                <w:noProof/>
                <w:webHidden/>
              </w:rPr>
            </w:r>
            <w:r w:rsidR="0029685B">
              <w:rPr>
                <w:noProof/>
                <w:webHidden/>
              </w:rPr>
              <w:fldChar w:fldCharType="separate"/>
            </w:r>
            <w:r w:rsidR="0029685B">
              <w:rPr>
                <w:noProof/>
                <w:webHidden/>
              </w:rPr>
              <w:t>1</w:t>
            </w:r>
            <w:r w:rsidR="0029685B">
              <w:rPr>
                <w:noProof/>
                <w:webHidden/>
              </w:rPr>
              <w:fldChar w:fldCharType="end"/>
            </w:r>
          </w:hyperlink>
        </w:p>
        <w:p w14:paraId="2C27E1D1" w14:textId="669A9482" w:rsidR="0029685B" w:rsidRDefault="00DE1527">
          <w:pPr>
            <w:pStyle w:val="TOC1"/>
            <w:tabs>
              <w:tab w:val="left" w:pos="480"/>
              <w:tab w:val="right" w:leader="dot" w:pos="10070"/>
            </w:tabs>
            <w:rPr>
              <w:rFonts w:asciiTheme="minorHAnsi" w:eastAsiaTheme="minorEastAsia" w:hAnsiTheme="minorHAnsi" w:cstheme="minorBidi"/>
              <w:noProof/>
              <w:color w:val="auto"/>
              <w:sz w:val="22"/>
              <w:szCs w:val="22"/>
            </w:rPr>
          </w:pPr>
          <w:hyperlink w:anchor="_Toc85123335" w:history="1">
            <w:r w:rsidR="0029685B" w:rsidRPr="00F87115">
              <w:rPr>
                <w:rStyle w:val="Hyperlink"/>
                <w:noProof/>
              </w:rPr>
              <w:t>4</w:t>
            </w:r>
            <w:r w:rsidR="0029685B">
              <w:rPr>
                <w:rFonts w:asciiTheme="minorHAnsi" w:eastAsiaTheme="minorEastAsia" w:hAnsiTheme="minorHAnsi" w:cstheme="minorBidi"/>
                <w:noProof/>
                <w:color w:val="auto"/>
                <w:sz w:val="22"/>
                <w:szCs w:val="22"/>
              </w:rPr>
              <w:tab/>
            </w:r>
            <w:r w:rsidR="0029685B" w:rsidRPr="00F87115">
              <w:rPr>
                <w:rStyle w:val="Hyperlink"/>
                <w:noProof/>
              </w:rPr>
              <w:t>Roles and Responsibilities</w:t>
            </w:r>
            <w:r w:rsidR="0029685B">
              <w:rPr>
                <w:noProof/>
                <w:webHidden/>
              </w:rPr>
              <w:tab/>
            </w:r>
            <w:r w:rsidR="0029685B">
              <w:rPr>
                <w:noProof/>
                <w:webHidden/>
              </w:rPr>
              <w:fldChar w:fldCharType="begin"/>
            </w:r>
            <w:r w:rsidR="0029685B">
              <w:rPr>
                <w:noProof/>
                <w:webHidden/>
              </w:rPr>
              <w:instrText xml:space="preserve"> PAGEREF _Toc85123335 \h </w:instrText>
            </w:r>
            <w:r w:rsidR="0029685B">
              <w:rPr>
                <w:noProof/>
                <w:webHidden/>
              </w:rPr>
            </w:r>
            <w:r w:rsidR="0029685B">
              <w:rPr>
                <w:noProof/>
                <w:webHidden/>
              </w:rPr>
              <w:fldChar w:fldCharType="separate"/>
            </w:r>
            <w:r w:rsidR="0029685B">
              <w:rPr>
                <w:noProof/>
                <w:webHidden/>
              </w:rPr>
              <w:t>2</w:t>
            </w:r>
            <w:r w:rsidR="0029685B">
              <w:rPr>
                <w:noProof/>
                <w:webHidden/>
              </w:rPr>
              <w:fldChar w:fldCharType="end"/>
            </w:r>
          </w:hyperlink>
        </w:p>
        <w:p w14:paraId="110EDB5B" w14:textId="0F4DA94A" w:rsidR="0029685B" w:rsidRDefault="00DE1527">
          <w:pPr>
            <w:pStyle w:val="TOC1"/>
            <w:tabs>
              <w:tab w:val="left" w:pos="480"/>
              <w:tab w:val="right" w:leader="dot" w:pos="10070"/>
            </w:tabs>
            <w:rPr>
              <w:rFonts w:asciiTheme="minorHAnsi" w:eastAsiaTheme="minorEastAsia" w:hAnsiTheme="minorHAnsi" w:cstheme="minorBidi"/>
              <w:noProof/>
              <w:color w:val="auto"/>
              <w:sz w:val="22"/>
              <w:szCs w:val="22"/>
            </w:rPr>
          </w:pPr>
          <w:hyperlink w:anchor="_Toc85123336" w:history="1">
            <w:r w:rsidR="0029685B" w:rsidRPr="00F87115">
              <w:rPr>
                <w:rStyle w:val="Hyperlink"/>
                <w:noProof/>
              </w:rPr>
              <w:t>5</w:t>
            </w:r>
            <w:r w:rsidR="0029685B">
              <w:rPr>
                <w:rFonts w:asciiTheme="minorHAnsi" w:eastAsiaTheme="minorEastAsia" w:hAnsiTheme="minorHAnsi" w:cstheme="minorBidi"/>
                <w:noProof/>
                <w:color w:val="auto"/>
                <w:sz w:val="22"/>
                <w:szCs w:val="22"/>
              </w:rPr>
              <w:tab/>
            </w:r>
            <w:r w:rsidR="0029685B" w:rsidRPr="00F87115">
              <w:rPr>
                <w:rStyle w:val="Hyperlink"/>
                <w:noProof/>
              </w:rPr>
              <w:t>Procedure</w:t>
            </w:r>
            <w:r w:rsidR="0029685B">
              <w:rPr>
                <w:noProof/>
                <w:webHidden/>
              </w:rPr>
              <w:tab/>
            </w:r>
            <w:r w:rsidR="0029685B">
              <w:rPr>
                <w:noProof/>
                <w:webHidden/>
              </w:rPr>
              <w:fldChar w:fldCharType="begin"/>
            </w:r>
            <w:r w:rsidR="0029685B">
              <w:rPr>
                <w:noProof/>
                <w:webHidden/>
              </w:rPr>
              <w:instrText xml:space="preserve"> PAGEREF _Toc85123336 \h </w:instrText>
            </w:r>
            <w:r w:rsidR="0029685B">
              <w:rPr>
                <w:noProof/>
                <w:webHidden/>
              </w:rPr>
            </w:r>
            <w:r w:rsidR="0029685B">
              <w:rPr>
                <w:noProof/>
                <w:webHidden/>
              </w:rPr>
              <w:fldChar w:fldCharType="separate"/>
            </w:r>
            <w:r w:rsidR="0029685B">
              <w:rPr>
                <w:noProof/>
                <w:webHidden/>
              </w:rPr>
              <w:t>2</w:t>
            </w:r>
            <w:r w:rsidR="0029685B">
              <w:rPr>
                <w:noProof/>
                <w:webHidden/>
              </w:rPr>
              <w:fldChar w:fldCharType="end"/>
            </w:r>
          </w:hyperlink>
        </w:p>
        <w:p w14:paraId="0201F007" w14:textId="0A1D18CF" w:rsidR="0029685B" w:rsidRDefault="00DE1527">
          <w:pPr>
            <w:pStyle w:val="TOC2"/>
            <w:tabs>
              <w:tab w:val="left" w:pos="880"/>
              <w:tab w:val="right" w:leader="dot" w:pos="10070"/>
            </w:tabs>
            <w:rPr>
              <w:rFonts w:asciiTheme="minorHAnsi" w:eastAsiaTheme="minorEastAsia" w:hAnsiTheme="minorHAnsi" w:cstheme="minorBidi"/>
              <w:noProof/>
              <w:color w:val="auto"/>
              <w:sz w:val="22"/>
              <w:szCs w:val="22"/>
            </w:rPr>
          </w:pPr>
          <w:hyperlink w:anchor="_Toc85123337" w:history="1">
            <w:r w:rsidR="0029685B" w:rsidRPr="00F87115">
              <w:rPr>
                <w:rStyle w:val="Hyperlink"/>
                <w:noProof/>
                <w14:scene3d>
                  <w14:camera w14:prst="orthographicFront"/>
                  <w14:lightRig w14:rig="threePt" w14:dir="t">
                    <w14:rot w14:lat="0" w14:lon="0" w14:rev="0"/>
                  </w14:lightRig>
                </w14:scene3d>
              </w:rPr>
              <w:t>5.1</w:t>
            </w:r>
            <w:r w:rsidR="0029685B">
              <w:rPr>
                <w:rFonts w:asciiTheme="minorHAnsi" w:eastAsiaTheme="minorEastAsia" w:hAnsiTheme="minorHAnsi" w:cstheme="minorBidi"/>
                <w:noProof/>
                <w:color w:val="auto"/>
                <w:sz w:val="22"/>
                <w:szCs w:val="22"/>
              </w:rPr>
              <w:tab/>
            </w:r>
            <w:r w:rsidR="0029685B" w:rsidRPr="00F87115">
              <w:rPr>
                <w:rStyle w:val="Hyperlink"/>
                <w:noProof/>
              </w:rPr>
              <w:t>Prior to Cleaning</w:t>
            </w:r>
            <w:r w:rsidR="0029685B">
              <w:rPr>
                <w:noProof/>
                <w:webHidden/>
              </w:rPr>
              <w:tab/>
            </w:r>
            <w:r w:rsidR="0029685B">
              <w:rPr>
                <w:noProof/>
                <w:webHidden/>
              </w:rPr>
              <w:fldChar w:fldCharType="begin"/>
            </w:r>
            <w:r w:rsidR="0029685B">
              <w:rPr>
                <w:noProof/>
                <w:webHidden/>
              </w:rPr>
              <w:instrText xml:space="preserve"> PAGEREF _Toc85123337 \h </w:instrText>
            </w:r>
            <w:r w:rsidR="0029685B">
              <w:rPr>
                <w:noProof/>
                <w:webHidden/>
              </w:rPr>
            </w:r>
            <w:r w:rsidR="0029685B">
              <w:rPr>
                <w:noProof/>
                <w:webHidden/>
              </w:rPr>
              <w:fldChar w:fldCharType="separate"/>
            </w:r>
            <w:r w:rsidR="0029685B">
              <w:rPr>
                <w:noProof/>
                <w:webHidden/>
              </w:rPr>
              <w:t>4</w:t>
            </w:r>
            <w:r w:rsidR="0029685B">
              <w:rPr>
                <w:noProof/>
                <w:webHidden/>
              </w:rPr>
              <w:fldChar w:fldCharType="end"/>
            </w:r>
          </w:hyperlink>
        </w:p>
        <w:p w14:paraId="1F61F857" w14:textId="79511C45" w:rsidR="0029685B" w:rsidRDefault="00DE1527">
          <w:pPr>
            <w:pStyle w:val="TOC2"/>
            <w:tabs>
              <w:tab w:val="left" w:pos="880"/>
              <w:tab w:val="right" w:leader="dot" w:pos="10070"/>
            </w:tabs>
            <w:rPr>
              <w:rFonts w:asciiTheme="minorHAnsi" w:eastAsiaTheme="minorEastAsia" w:hAnsiTheme="minorHAnsi" w:cstheme="minorBidi"/>
              <w:noProof/>
              <w:color w:val="auto"/>
              <w:sz w:val="22"/>
              <w:szCs w:val="22"/>
            </w:rPr>
          </w:pPr>
          <w:hyperlink w:anchor="_Toc85123338" w:history="1">
            <w:r w:rsidR="0029685B" w:rsidRPr="00F87115">
              <w:rPr>
                <w:rStyle w:val="Hyperlink"/>
                <w:noProof/>
                <w14:scene3d>
                  <w14:camera w14:prst="orthographicFront"/>
                  <w14:lightRig w14:rig="threePt" w14:dir="t">
                    <w14:rot w14:lat="0" w14:lon="0" w14:rev="0"/>
                  </w14:lightRig>
                </w14:scene3d>
              </w:rPr>
              <w:t>5.2</w:t>
            </w:r>
            <w:r w:rsidR="0029685B">
              <w:rPr>
                <w:rFonts w:asciiTheme="minorHAnsi" w:eastAsiaTheme="minorEastAsia" w:hAnsiTheme="minorHAnsi" w:cstheme="minorBidi"/>
                <w:noProof/>
                <w:color w:val="auto"/>
                <w:sz w:val="22"/>
                <w:szCs w:val="22"/>
              </w:rPr>
              <w:tab/>
            </w:r>
            <w:r w:rsidR="0029685B" w:rsidRPr="00F87115">
              <w:rPr>
                <w:rStyle w:val="Hyperlink"/>
                <w:noProof/>
              </w:rPr>
              <w:t>Niobium, Stainless Steel, and Titanium</w:t>
            </w:r>
            <w:r w:rsidR="0029685B">
              <w:rPr>
                <w:noProof/>
                <w:webHidden/>
              </w:rPr>
              <w:tab/>
            </w:r>
            <w:r w:rsidR="0029685B">
              <w:rPr>
                <w:noProof/>
                <w:webHidden/>
              </w:rPr>
              <w:fldChar w:fldCharType="begin"/>
            </w:r>
            <w:r w:rsidR="0029685B">
              <w:rPr>
                <w:noProof/>
                <w:webHidden/>
              </w:rPr>
              <w:instrText xml:space="preserve"> PAGEREF _Toc85123338 \h </w:instrText>
            </w:r>
            <w:r w:rsidR="0029685B">
              <w:rPr>
                <w:noProof/>
                <w:webHidden/>
              </w:rPr>
            </w:r>
            <w:r w:rsidR="0029685B">
              <w:rPr>
                <w:noProof/>
                <w:webHidden/>
              </w:rPr>
              <w:fldChar w:fldCharType="separate"/>
            </w:r>
            <w:r w:rsidR="0029685B">
              <w:rPr>
                <w:noProof/>
                <w:webHidden/>
              </w:rPr>
              <w:t>4</w:t>
            </w:r>
            <w:r w:rsidR="0029685B">
              <w:rPr>
                <w:noProof/>
                <w:webHidden/>
              </w:rPr>
              <w:fldChar w:fldCharType="end"/>
            </w:r>
          </w:hyperlink>
        </w:p>
        <w:p w14:paraId="0C80D324" w14:textId="4C11721C" w:rsidR="0029685B" w:rsidRDefault="00DE1527">
          <w:pPr>
            <w:pStyle w:val="TOC2"/>
            <w:tabs>
              <w:tab w:val="left" w:pos="880"/>
              <w:tab w:val="right" w:leader="dot" w:pos="10070"/>
            </w:tabs>
            <w:rPr>
              <w:rFonts w:asciiTheme="minorHAnsi" w:eastAsiaTheme="minorEastAsia" w:hAnsiTheme="minorHAnsi" w:cstheme="minorBidi"/>
              <w:noProof/>
              <w:color w:val="auto"/>
              <w:sz w:val="22"/>
              <w:szCs w:val="22"/>
            </w:rPr>
          </w:pPr>
          <w:hyperlink w:anchor="_Toc85123339" w:history="1">
            <w:r w:rsidR="0029685B" w:rsidRPr="00F87115">
              <w:rPr>
                <w:rStyle w:val="Hyperlink"/>
                <w:noProof/>
                <w14:scene3d>
                  <w14:camera w14:prst="orthographicFront"/>
                  <w14:lightRig w14:rig="threePt" w14:dir="t">
                    <w14:rot w14:lat="0" w14:lon="0" w14:rev="0"/>
                  </w14:lightRig>
                </w14:scene3d>
              </w:rPr>
              <w:t>5.3</w:t>
            </w:r>
            <w:r w:rsidR="0029685B">
              <w:rPr>
                <w:rFonts w:asciiTheme="minorHAnsi" w:eastAsiaTheme="minorEastAsia" w:hAnsiTheme="minorHAnsi" w:cstheme="minorBidi"/>
                <w:noProof/>
                <w:color w:val="auto"/>
                <w:sz w:val="22"/>
                <w:szCs w:val="22"/>
              </w:rPr>
              <w:tab/>
            </w:r>
            <w:r w:rsidR="0029685B" w:rsidRPr="00F87115">
              <w:rPr>
                <w:rStyle w:val="Hyperlink"/>
                <w:noProof/>
              </w:rPr>
              <w:t>Silver Plated Stainless Steel Fasteners and components</w:t>
            </w:r>
            <w:r w:rsidR="0029685B">
              <w:rPr>
                <w:noProof/>
                <w:webHidden/>
              </w:rPr>
              <w:tab/>
            </w:r>
            <w:r w:rsidR="0029685B">
              <w:rPr>
                <w:noProof/>
                <w:webHidden/>
              </w:rPr>
              <w:fldChar w:fldCharType="begin"/>
            </w:r>
            <w:r w:rsidR="0029685B">
              <w:rPr>
                <w:noProof/>
                <w:webHidden/>
              </w:rPr>
              <w:instrText xml:space="preserve"> PAGEREF _Toc85123339 \h </w:instrText>
            </w:r>
            <w:r w:rsidR="0029685B">
              <w:rPr>
                <w:noProof/>
                <w:webHidden/>
              </w:rPr>
            </w:r>
            <w:r w:rsidR="0029685B">
              <w:rPr>
                <w:noProof/>
                <w:webHidden/>
              </w:rPr>
              <w:fldChar w:fldCharType="separate"/>
            </w:r>
            <w:r w:rsidR="0029685B">
              <w:rPr>
                <w:noProof/>
                <w:webHidden/>
              </w:rPr>
              <w:t>5</w:t>
            </w:r>
            <w:r w:rsidR="0029685B">
              <w:rPr>
                <w:noProof/>
                <w:webHidden/>
              </w:rPr>
              <w:fldChar w:fldCharType="end"/>
            </w:r>
          </w:hyperlink>
        </w:p>
        <w:p w14:paraId="4530B2AB" w14:textId="6F0DCFEE" w:rsidR="0029685B" w:rsidRDefault="00DE1527">
          <w:pPr>
            <w:pStyle w:val="TOC2"/>
            <w:tabs>
              <w:tab w:val="left" w:pos="880"/>
              <w:tab w:val="right" w:leader="dot" w:pos="10070"/>
            </w:tabs>
            <w:rPr>
              <w:rFonts w:asciiTheme="minorHAnsi" w:eastAsiaTheme="minorEastAsia" w:hAnsiTheme="minorHAnsi" w:cstheme="minorBidi"/>
              <w:noProof/>
              <w:color w:val="auto"/>
              <w:sz w:val="22"/>
              <w:szCs w:val="22"/>
            </w:rPr>
          </w:pPr>
          <w:hyperlink w:anchor="_Toc85123340" w:history="1">
            <w:r w:rsidR="0029685B" w:rsidRPr="00F87115">
              <w:rPr>
                <w:rStyle w:val="Hyperlink"/>
                <w:noProof/>
                <w14:scene3d>
                  <w14:camera w14:prst="orthographicFront"/>
                  <w14:lightRig w14:rig="threePt" w14:dir="t">
                    <w14:rot w14:lat="0" w14:lon="0" w14:rev="0"/>
                  </w14:lightRig>
                </w14:scene3d>
              </w:rPr>
              <w:t>5.4</w:t>
            </w:r>
            <w:r w:rsidR="0029685B">
              <w:rPr>
                <w:rFonts w:asciiTheme="minorHAnsi" w:eastAsiaTheme="minorEastAsia" w:hAnsiTheme="minorHAnsi" w:cstheme="minorBidi"/>
                <w:noProof/>
                <w:color w:val="auto"/>
                <w:sz w:val="22"/>
                <w:szCs w:val="22"/>
              </w:rPr>
              <w:tab/>
            </w:r>
            <w:r w:rsidR="0029685B" w:rsidRPr="00F87115">
              <w:rPr>
                <w:rStyle w:val="Hyperlink"/>
                <w:noProof/>
              </w:rPr>
              <w:t>Copper &amp; Silicon Bronze Components</w:t>
            </w:r>
            <w:r w:rsidR="0029685B">
              <w:rPr>
                <w:noProof/>
                <w:webHidden/>
              </w:rPr>
              <w:tab/>
            </w:r>
            <w:r w:rsidR="0029685B">
              <w:rPr>
                <w:noProof/>
                <w:webHidden/>
              </w:rPr>
              <w:fldChar w:fldCharType="begin"/>
            </w:r>
            <w:r w:rsidR="0029685B">
              <w:rPr>
                <w:noProof/>
                <w:webHidden/>
              </w:rPr>
              <w:instrText xml:space="preserve"> PAGEREF _Toc85123340 \h </w:instrText>
            </w:r>
            <w:r w:rsidR="0029685B">
              <w:rPr>
                <w:noProof/>
                <w:webHidden/>
              </w:rPr>
            </w:r>
            <w:r w:rsidR="0029685B">
              <w:rPr>
                <w:noProof/>
                <w:webHidden/>
              </w:rPr>
              <w:fldChar w:fldCharType="separate"/>
            </w:r>
            <w:r w:rsidR="0029685B">
              <w:rPr>
                <w:noProof/>
                <w:webHidden/>
              </w:rPr>
              <w:t>6</w:t>
            </w:r>
            <w:r w:rsidR="0029685B">
              <w:rPr>
                <w:noProof/>
                <w:webHidden/>
              </w:rPr>
              <w:fldChar w:fldCharType="end"/>
            </w:r>
          </w:hyperlink>
        </w:p>
        <w:p w14:paraId="78431280" w14:textId="3F715B2E" w:rsidR="0029685B" w:rsidRDefault="00DE1527">
          <w:pPr>
            <w:pStyle w:val="TOC2"/>
            <w:tabs>
              <w:tab w:val="left" w:pos="880"/>
              <w:tab w:val="right" w:leader="dot" w:pos="10070"/>
            </w:tabs>
            <w:rPr>
              <w:rFonts w:asciiTheme="minorHAnsi" w:eastAsiaTheme="minorEastAsia" w:hAnsiTheme="minorHAnsi" w:cstheme="minorBidi"/>
              <w:noProof/>
              <w:color w:val="auto"/>
              <w:sz w:val="22"/>
              <w:szCs w:val="22"/>
            </w:rPr>
          </w:pPr>
          <w:hyperlink w:anchor="_Toc85123341" w:history="1">
            <w:r w:rsidR="0029685B" w:rsidRPr="00F87115">
              <w:rPr>
                <w:rStyle w:val="Hyperlink"/>
                <w:noProof/>
                <w14:scene3d>
                  <w14:camera w14:prst="orthographicFront"/>
                  <w14:lightRig w14:rig="threePt" w14:dir="t">
                    <w14:rot w14:lat="0" w14:lon="0" w14:rev="0"/>
                  </w14:lightRig>
                </w14:scene3d>
              </w:rPr>
              <w:t>5.5</w:t>
            </w:r>
            <w:r w:rsidR="0029685B">
              <w:rPr>
                <w:rFonts w:asciiTheme="minorHAnsi" w:eastAsiaTheme="minorEastAsia" w:hAnsiTheme="minorHAnsi" w:cstheme="minorBidi"/>
                <w:noProof/>
                <w:color w:val="auto"/>
                <w:sz w:val="22"/>
                <w:szCs w:val="22"/>
              </w:rPr>
              <w:tab/>
            </w:r>
            <w:r w:rsidR="0029685B" w:rsidRPr="00F87115">
              <w:rPr>
                <w:rStyle w:val="Hyperlink"/>
                <w:noProof/>
              </w:rPr>
              <w:t>Copper Gaskets/Seals (Still Under Development)</w:t>
            </w:r>
            <w:r w:rsidR="0029685B">
              <w:rPr>
                <w:noProof/>
                <w:webHidden/>
              </w:rPr>
              <w:tab/>
            </w:r>
            <w:r w:rsidR="0029685B">
              <w:rPr>
                <w:noProof/>
                <w:webHidden/>
              </w:rPr>
              <w:fldChar w:fldCharType="begin"/>
            </w:r>
            <w:r w:rsidR="0029685B">
              <w:rPr>
                <w:noProof/>
                <w:webHidden/>
              </w:rPr>
              <w:instrText xml:space="preserve"> PAGEREF _Toc85123341 \h </w:instrText>
            </w:r>
            <w:r w:rsidR="0029685B">
              <w:rPr>
                <w:noProof/>
                <w:webHidden/>
              </w:rPr>
            </w:r>
            <w:r w:rsidR="0029685B">
              <w:rPr>
                <w:noProof/>
                <w:webHidden/>
              </w:rPr>
              <w:fldChar w:fldCharType="separate"/>
            </w:r>
            <w:r w:rsidR="0029685B">
              <w:rPr>
                <w:noProof/>
                <w:webHidden/>
              </w:rPr>
              <w:t>8</w:t>
            </w:r>
            <w:r w:rsidR="0029685B">
              <w:rPr>
                <w:noProof/>
                <w:webHidden/>
              </w:rPr>
              <w:fldChar w:fldCharType="end"/>
            </w:r>
          </w:hyperlink>
        </w:p>
        <w:p w14:paraId="4029A42C" w14:textId="608BE1BE" w:rsidR="0029685B" w:rsidRDefault="00DE1527">
          <w:pPr>
            <w:pStyle w:val="TOC2"/>
            <w:tabs>
              <w:tab w:val="left" w:pos="880"/>
              <w:tab w:val="right" w:leader="dot" w:pos="10070"/>
            </w:tabs>
            <w:rPr>
              <w:rFonts w:asciiTheme="minorHAnsi" w:eastAsiaTheme="minorEastAsia" w:hAnsiTheme="minorHAnsi" w:cstheme="minorBidi"/>
              <w:noProof/>
              <w:color w:val="auto"/>
              <w:sz w:val="22"/>
              <w:szCs w:val="22"/>
            </w:rPr>
          </w:pPr>
          <w:hyperlink w:anchor="_Toc85123342" w:history="1">
            <w:r w:rsidR="0029685B" w:rsidRPr="00F87115">
              <w:rPr>
                <w:rStyle w:val="Hyperlink"/>
                <w:noProof/>
                <w14:scene3d>
                  <w14:camera w14:prst="orthographicFront"/>
                  <w14:lightRig w14:rig="threePt" w14:dir="t">
                    <w14:rot w14:lat="0" w14:lon="0" w14:rev="0"/>
                  </w14:lightRig>
                </w14:scene3d>
              </w:rPr>
              <w:t>5.6</w:t>
            </w:r>
            <w:r w:rsidR="0029685B">
              <w:rPr>
                <w:rFonts w:asciiTheme="minorHAnsi" w:eastAsiaTheme="minorEastAsia" w:hAnsiTheme="minorHAnsi" w:cstheme="minorBidi"/>
                <w:noProof/>
                <w:color w:val="auto"/>
                <w:sz w:val="22"/>
                <w:szCs w:val="22"/>
              </w:rPr>
              <w:tab/>
            </w:r>
            <w:r w:rsidR="0029685B" w:rsidRPr="00F87115">
              <w:rPr>
                <w:rStyle w:val="Hyperlink"/>
                <w:noProof/>
              </w:rPr>
              <w:t>Copper Plated Bellows (Still Under Development)</w:t>
            </w:r>
            <w:r w:rsidR="0029685B">
              <w:rPr>
                <w:noProof/>
                <w:webHidden/>
              </w:rPr>
              <w:tab/>
            </w:r>
            <w:r w:rsidR="0029685B">
              <w:rPr>
                <w:noProof/>
                <w:webHidden/>
              </w:rPr>
              <w:fldChar w:fldCharType="begin"/>
            </w:r>
            <w:r w:rsidR="0029685B">
              <w:rPr>
                <w:noProof/>
                <w:webHidden/>
              </w:rPr>
              <w:instrText xml:space="preserve"> PAGEREF _Toc85123342 \h </w:instrText>
            </w:r>
            <w:r w:rsidR="0029685B">
              <w:rPr>
                <w:noProof/>
                <w:webHidden/>
              </w:rPr>
            </w:r>
            <w:r w:rsidR="0029685B">
              <w:rPr>
                <w:noProof/>
                <w:webHidden/>
              </w:rPr>
              <w:fldChar w:fldCharType="separate"/>
            </w:r>
            <w:r w:rsidR="0029685B">
              <w:rPr>
                <w:noProof/>
                <w:webHidden/>
              </w:rPr>
              <w:t>9</w:t>
            </w:r>
            <w:r w:rsidR="0029685B">
              <w:rPr>
                <w:noProof/>
                <w:webHidden/>
              </w:rPr>
              <w:fldChar w:fldCharType="end"/>
            </w:r>
          </w:hyperlink>
        </w:p>
        <w:p w14:paraId="188C0693" w14:textId="729CD8B7" w:rsidR="0029685B" w:rsidRDefault="00DE1527">
          <w:pPr>
            <w:pStyle w:val="TOC2"/>
            <w:tabs>
              <w:tab w:val="left" w:pos="880"/>
              <w:tab w:val="right" w:leader="dot" w:pos="10070"/>
            </w:tabs>
            <w:rPr>
              <w:rFonts w:asciiTheme="minorHAnsi" w:eastAsiaTheme="minorEastAsia" w:hAnsiTheme="minorHAnsi" w:cstheme="minorBidi"/>
              <w:noProof/>
              <w:color w:val="auto"/>
              <w:sz w:val="22"/>
              <w:szCs w:val="22"/>
            </w:rPr>
          </w:pPr>
          <w:hyperlink w:anchor="_Toc85123343" w:history="1">
            <w:r w:rsidR="0029685B" w:rsidRPr="00F87115">
              <w:rPr>
                <w:rStyle w:val="Hyperlink"/>
                <w:noProof/>
                <w14:scene3d>
                  <w14:camera w14:prst="orthographicFront"/>
                  <w14:lightRig w14:rig="threePt" w14:dir="t">
                    <w14:rot w14:lat="0" w14:lon="0" w14:rev="0"/>
                  </w14:lightRig>
                </w14:scene3d>
              </w:rPr>
              <w:t>5.7</w:t>
            </w:r>
            <w:r w:rsidR="0029685B">
              <w:rPr>
                <w:rFonts w:asciiTheme="minorHAnsi" w:eastAsiaTheme="minorEastAsia" w:hAnsiTheme="minorHAnsi" w:cstheme="minorBidi"/>
                <w:noProof/>
                <w:color w:val="auto"/>
                <w:sz w:val="22"/>
                <w:szCs w:val="22"/>
              </w:rPr>
              <w:tab/>
            </w:r>
            <w:r w:rsidR="0029685B" w:rsidRPr="00F87115">
              <w:rPr>
                <w:rStyle w:val="Hyperlink"/>
                <w:noProof/>
              </w:rPr>
              <w:t>Field Probes (Still Under Development)</w:t>
            </w:r>
            <w:r w:rsidR="0029685B">
              <w:rPr>
                <w:noProof/>
                <w:webHidden/>
              </w:rPr>
              <w:tab/>
            </w:r>
            <w:r w:rsidR="0029685B">
              <w:rPr>
                <w:noProof/>
                <w:webHidden/>
              </w:rPr>
              <w:fldChar w:fldCharType="begin"/>
            </w:r>
            <w:r w:rsidR="0029685B">
              <w:rPr>
                <w:noProof/>
                <w:webHidden/>
              </w:rPr>
              <w:instrText xml:space="preserve"> PAGEREF _Toc85123343 \h </w:instrText>
            </w:r>
            <w:r w:rsidR="0029685B">
              <w:rPr>
                <w:noProof/>
                <w:webHidden/>
              </w:rPr>
            </w:r>
            <w:r w:rsidR="0029685B">
              <w:rPr>
                <w:noProof/>
                <w:webHidden/>
              </w:rPr>
              <w:fldChar w:fldCharType="separate"/>
            </w:r>
            <w:r w:rsidR="0029685B">
              <w:rPr>
                <w:noProof/>
                <w:webHidden/>
              </w:rPr>
              <w:t>10</w:t>
            </w:r>
            <w:r w:rsidR="0029685B">
              <w:rPr>
                <w:noProof/>
                <w:webHidden/>
              </w:rPr>
              <w:fldChar w:fldCharType="end"/>
            </w:r>
          </w:hyperlink>
        </w:p>
        <w:p w14:paraId="4EE50008" w14:textId="6FC58BDB" w:rsidR="0029685B" w:rsidRDefault="00DE1527">
          <w:pPr>
            <w:pStyle w:val="TOC2"/>
            <w:tabs>
              <w:tab w:val="left" w:pos="880"/>
              <w:tab w:val="right" w:leader="dot" w:pos="10070"/>
            </w:tabs>
            <w:rPr>
              <w:rFonts w:asciiTheme="minorHAnsi" w:eastAsiaTheme="minorEastAsia" w:hAnsiTheme="minorHAnsi" w:cstheme="minorBidi"/>
              <w:noProof/>
              <w:color w:val="auto"/>
              <w:sz w:val="22"/>
              <w:szCs w:val="22"/>
            </w:rPr>
          </w:pPr>
          <w:hyperlink w:anchor="_Toc85123344" w:history="1">
            <w:r w:rsidR="0029685B" w:rsidRPr="00F87115">
              <w:rPr>
                <w:rStyle w:val="Hyperlink"/>
                <w:noProof/>
                <w14:scene3d>
                  <w14:camera w14:prst="orthographicFront"/>
                  <w14:lightRig w14:rig="threePt" w14:dir="t">
                    <w14:rot w14:lat="0" w14:lon="0" w14:rev="0"/>
                  </w14:lightRig>
                </w14:scene3d>
              </w:rPr>
              <w:t>5.8</w:t>
            </w:r>
            <w:r w:rsidR="0029685B">
              <w:rPr>
                <w:rFonts w:asciiTheme="minorHAnsi" w:eastAsiaTheme="minorEastAsia" w:hAnsiTheme="minorHAnsi" w:cstheme="minorBidi"/>
                <w:noProof/>
                <w:color w:val="auto"/>
                <w:sz w:val="22"/>
                <w:szCs w:val="22"/>
              </w:rPr>
              <w:tab/>
            </w:r>
            <w:r w:rsidR="0029685B" w:rsidRPr="00F87115">
              <w:rPr>
                <w:rStyle w:val="Hyperlink"/>
                <w:noProof/>
              </w:rPr>
              <w:t>Aluminum</w:t>
            </w:r>
            <w:r w:rsidR="0029685B">
              <w:rPr>
                <w:noProof/>
                <w:webHidden/>
              </w:rPr>
              <w:tab/>
            </w:r>
            <w:r w:rsidR="0029685B">
              <w:rPr>
                <w:noProof/>
                <w:webHidden/>
              </w:rPr>
              <w:fldChar w:fldCharType="begin"/>
            </w:r>
            <w:r w:rsidR="0029685B">
              <w:rPr>
                <w:noProof/>
                <w:webHidden/>
              </w:rPr>
              <w:instrText xml:space="preserve"> PAGEREF _Toc85123344 \h </w:instrText>
            </w:r>
            <w:r w:rsidR="0029685B">
              <w:rPr>
                <w:noProof/>
                <w:webHidden/>
              </w:rPr>
            </w:r>
            <w:r w:rsidR="0029685B">
              <w:rPr>
                <w:noProof/>
                <w:webHidden/>
              </w:rPr>
              <w:fldChar w:fldCharType="separate"/>
            </w:r>
            <w:r w:rsidR="0029685B">
              <w:rPr>
                <w:noProof/>
                <w:webHidden/>
              </w:rPr>
              <w:t>12</w:t>
            </w:r>
            <w:r w:rsidR="0029685B">
              <w:rPr>
                <w:noProof/>
                <w:webHidden/>
              </w:rPr>
              <w:fldChar w:fldCharType="end"/>
            </w:r>
          </w:hyperlink>
        </w:p>
        <w:p w14:paraId="423F0973" w14:textId="63F9FAB4" w:rsidR="0029685B" w:rsidRDefault="00DE1527">
          <w:pPr>
            <w:pStyle w:val="TOC2"/>
            <w:tabs>
              <w:tab w:val="left" w:pos="880"/>
              <w:tab w:val="right" w:leader="dot" w:pos="10070"/>
            </w:tabs>
            <w:rPr>
              <w:rFonts w:asciiTheme="minorHAnsi" w:eastAsiaTheme="minorEastAsia" w:hAnsiTheme="minorHAnsi" w:cstheme="minorBidi"/>
              <w:noProof/>
              <w:color w:val="auto"/>
              <w:sz w:val="22"/>
              <w:szCs w:val="22"/>
            </w:rPr>
          </w:pPr>
          <w:hyperlink w:anchor="_Toc85123345" w:history="1">
            <w:r w:rsidR="0029685B" w:rsidRPr="00F87115">
              <w:rPr>
                <w:rStyle w:val="Hyperlink"/>
                <w:noProof/>
                <w14:scene3d>
                  <w14:camera w14:prst="orthographicFront"/>
                  <w14:lightRig w14:rig="threePt" w14:dir="t">
                    <w14:rot w14:lat="0" w14:lon="0" w14:rev="0"/>
                  </w14:lightRig>
                </w14:scene3d>
              </w:rPr>
              <w:t>5.9</w:t>
            </w:r>
            <w:r w:rsidR="0029685B">
              <w:rPr>
                <w:rFonts w:asciiTheme="minorHAnsi" w:eastAsiaTheme="minorEastAsia" w:hAnsiTheme="minorHAnsi" w:cstheme="minorBidi"/>
                <w:noProof/>
                <w:color w:val="auto"/>
                <w:sz w:val="22"/>
                <w:szCs w:val="22"/>
              </w:rPr>
              <w:tab/>
            </w:r>
            <w:r w:rsidR="0029685B" w:rsidRPr="00F87115">
              <w:rPr>
                <w:rStyle w:val="Hyperlink"/>
                <w:noProof/>
              </w:rPr>
              <w:t>Aluminum – anodized or coated</w:t>
            </w:r>
            <w:r w:rsidR="0029685B">
              <w:rPr>
                <w:noProof/>
                <w:webHidden/>
              </w:rPr>
              <w:tab/>
            </w:r>
            <w:r w:rsidR="0029685B">
              <w:rPr>
                <w:noProof/>
                <w:webHidden/>
              </w:rPr>
              <w:fldChar w:fldCharType="begin"/>
            </w:r>
            <w:r w:rsidR="0029685B">
              <w:rPr>
                <w:noProof/>
                <w:webHidden/>
              </w:rPr>
              <w:instrText xml:space="preserve"> PAGEREF _Toc85123345 \h </w:instrText>
            </w:r>
            <w:r w:rsidR="0029685B">
              <w:rPr>
                <w:noProof/>
                <w:webHidden/>
              </w:rPr>
            </w:r>
            <w:r w:rsidR="0029685B">
              <w:rPr>
                <w:noProof/>
                <w:webHidden/>
              </w:rPr>
              <w:fldChar w:fldCharType="separate"/>
            </w:r>
            <w:r w:rsidR="0029685B">
              <w:rPr>
                <w:noProof/>
                <w:webHidden/>
              </w:rPr>
              <w:t>13</w:t>
            </w:r>
            <w:r w:rsidR="0029685B">
              <w:rPr>
                <w:noProof/>
                <w:webHidden/>
              </w:rPr>
              <w:fldChar w:fldCharType="end"/>
            </w:r>
          </w:hyperlink>
        </w:p>
        <w:p w14:paraId="075A52C1" w14:textId="58DC2A80" w:rsidR="0029685B" w:rsidRDefault="00DE1527">
          <w:pPr>
            <w:pStyle w:val="TOC2"/>
            <w:tabs>
              <w:tab w:val="left" w:pos="1100"/>
              <w:tab w:val="right" w:leader="dot" w:pos="10070"/>
            </w:tabs>
            <w:rPr>
              <w:rFonts w:asciiTheme="minorHAnsi" w:eastAsiaTheme="minorEastAsia" w:hAnsiTheme="minorHAnsi" w:cstheme="minorBidi"/>
              <w:noProof/>
              <w:color w:val="auto"/>
              <w:sz w:val="22"/>
              <w:szCs w:val="22"/>
            </w:rPr>
          </w:pPr>
          <w:hyperlink w:anchor="_Toc85123346" w:history="1">
            <w:r w:rsidR="0029685B" w:rsidRPr="00F87115">
              <w:rPr>
                <w:rStyle w:val="Hyperlink"/>
                <w:noProof/>
                <w14:scene3d>
                  <w14:camera w14:prst="orthographicFront"/>
                  <w14:lightRig w14:rig="threePt" w14:dir="t">
                    <w14:rot w14:lat="0" w14:lon="0" w14:rev="0"/>
                  </w14:lightRig>
                </w14:scene3d>
              </w:rPr>
              <w:t>5.10</w:t>
            </w:r>
            <w:r w:rsidR="0029685B">
              <w:rPr>
                <w:rFonts w:asciiTheme="minorHAnsi" w:eastAsiaTheme="minorEastAsia" w:hAnsiTheme="minorHAnsi" w:cstheme="minorBidi"/>
                <w:noProof/>
                <w:color w:val="auto"/>
                <w:sz w:val="22"/>
                <w:szCs w:val="22"/>
              </w:rPr>
              <w:tab/>
            </w:r>
            <w:r w:rsidR="0029685B" w:rsidRPr="00F87115">
              <w:rPr>
                <w:rStyle w:val="Hyperlink"/>
                <w:noProof/>
              </w:rPr>
              <w:t>Aluminum-Magnesium Gasket/Seals</w:t>
            </w:r>
            <w:r w:rsidR="0029685B">
              <w:rPr>
                <w:noProof/>
                <w:webHidden/>
              </w:rPr>
              <w:tab/>
            </w:r>
            <w:r w:rsidR="0029685B">
              <w:rPr>
                <w:noProof/>
                <w:webHidden/>
              </w:rPr>
              <w:fldChar w:fldCharType="begin"/>
            </w:r>
            <w:r w:rsidR="0029685B">
              <w:rPr>
                <w:noProof/>
                <w:webHidden/>
              </w:rPr>
              <w:instrText xml:space="preserve"> PAGEREF _Toc85123346 \h </w:instrText>
            </w:r>
            <w:r w:rsidR="0029685B">
              <w:rPr>
                <w:noProof/>
                <w:webHidden/>
              </w:rPr>
            </w:r>
            <w:r w:rsidR="0029685B">
              <w:rPr>
                <w:noProof/>
                <w:webHidden/>
              </w:rPr>
              <w:fldChar w:fldCharType="separate"/>
            </w:r>
            <w:r w:rsidR="0029685B">
              <w:rPr>
                <w:noProof/>
                <w:webHidden/>
              </w:rPr>
              <w:t>14</w:t>
            </w:r>
            <w:r w:rsidR="0029685B">
              <w:rPr>
                <w:noProof/>
                <w:webHidden/>
              </w:rPr>
              <w:fldChar w:fldCharType="end"/>
            </w:r>
          </w:hyperlink>
        </w:p>
        <w:p w14:paraId="2F255EA7" w14:textId="7D30255D" w:rsidR="0029685B" w:rsidRDefault="00DE1527">
          <w:pPr>
            <w:pStyle w:val="TOC2"/>
            <w:tabs>
              <w:tab w:val="left" w:pos="1100"/>
              <w:tab w:val="right" w:leader="dot" w:pos="10070"/>
            </w:tabs>
            <w:rPr>
              <w:rFonts w:asciiTheme="minorHAnsi" w:eastAsiaTheme="minorEastAsia" w:hAnsiTheme="minorHAnsi" w:cstheme="minorBidi"/>
              <w:noProof/>
              <w:color w:val="auto"/>
              <w:sz w:val="22"/>
              <w:szCs w:val="22"/>
            </w:rPr>
          </w:pPr>
          <w:hyperlink w:anchor="_Toc85123347" w:history="1">
            <w:r w:rsidR="0029685B" w:rsidRPr="00F87115">
              <w:rPr>
                <w:rStyle w:val="Hyperlink"/>
                <w:noProof/>
                <w14:scene3d>
                  <w14:camera w14:prst="orthographicFront"/>
                  <w14:lightRig w14:rig="threePt" w14:dir="t">
                    <w14:rot w14:lat="0" w14:lon="0" w14:rev="0"/>
                  </w14:lightRig>
                </w14:scene3d>
              </w:rPr>
              <w:t>5.11</w:t>
            </w:r>
            <w:r w:rsidR="0029685B">
              <w:rPr>
                <w:rFonts w:asciiTheme="minorHAnsi" w:eastAsiaTheme="minorEastAsia" w:hAnsiTheme="minorHAnsi" w:cstheme="minorBidi"/>
                <w:noProof/>
                <w:color w:val="auto"/>
                <w:sz w:val="22"/>
                <w:szCs w:val="22"/>
              </w:rPr>
              <w:tab/>
            </w:r>
            <w:r w:rsidR="0029685B" w:rsidRPr="00F87115">
              <w:rPr>
                <w:rStyle w:val="Hyperlink"/>
                <w:noProof/>
              </w:rPr>
              <w:t>Rubber Gaskets/Seals</w:t>
            </w:r>
            <w:r w:rsidR="0029685B">
              <w:rPr>
                <w:noProof/>
                <w:webHidden/>
              </w:rPr>
              <w:tab/>
            </w:r>
            <w:r w:rsidR="0029685B">
              <w:rPr>
                <w:noProof/>
                <w:webHidden/>
              </w:rPr>
              <w:fldChar w:fldCharType="begin"/>
            </w:r>
            <w:r w:rsidR="0029685B">
              <w:rPr>
                <w:noProof/>
                <w:webHidden/>
              </w:rPr>
              <w:instrText xml:space="preserve"> PAGEREF _Toc85123347 \h </w:instrText>
            </w:r>
            <w:r w:rsidR="0029685B">
              <w:rPr>
                <w:noProof/>
                <w:webHidden/>
              </w:rPr>
            </w:r>
            <w:r w:rsidR="0029685B">
              <w:rPr>
                <w:noProof/>
                <w:webHidden/>
              </w:rPr>
              <w:fldChar w:fldCharType="separate"/>
            </w:r>
            <w:r w:rsidR="0029685B">
              <w:rPr>
                <w:noProof/>
                <w:webHidden/>
              </w:rPr>
              <w:t>14</w:t>
            </w:r>
            <w:r w:rsidR="0029685B">
              <w:rPr>
                <w:noProof/>
                <w:webHidden/>
              </w:rPr>
              <w:fldChar w:fldCharType="end"/>
            </w:r>
          </w:hyperlink>
        </w:p>
        <w:p w14:paraId="47ACEA69" w14:textId="5B3FD149" w:rsidR="0029685B" w:rsidRDefault="00DE1527">
          <w:pPr>
            <w:pStyle w:val="TOC2"/>
            <w:tabs>
              <w:tab w:val="left" w:pos="1100"/>
              <w:tab w:val="right" w:leader="dot" w:pos="10070"/>
            </w:tabs>
            <w:rPr>
              <w:rFonts w:asciiTheme="minorHAnsi" w:eastAsiaTheme="minorEastAsia" w:hAnsiTheme="minorHAnsi" w:cstheme="minorBidi"/>
              <w:noProof/>
              <w:color w:val="auto"/>
              <w:sz w:val="22"/>
              <w:szCs w:val="22"/>
            </w:rPr>
          </w:pPr>
          <w:hyperlink w:anchor="_Toc85123348" w:history="1">
            <w:r w:rsidR="0029685B" w:rsidRPr="00F87115">
              <w:rPr>
                <w:rStyle w:val="Hyperlink"/>
                <w:noProof/>
                <w14:scene3d>
                  <w14:camera w14:prst="orthographicFront"/>
                  <w14:lightRig w14:rig="threePt" w14:dir="t">
                    <w14:rot w14:lat="0" w14:lon="0" w14:rev="0"/>
                  </w14:lightRig>
                </w14:scene3d>
              </w:rPr>
              <w:t>5.12</w:t>
            </w:r>
            <w:r w:rsidR="0029685B">
              <w:rPr>
                <w:rFonts w:asciiTheme="minorHAnsi" w:eastAsiaTheme="minorEastAsia" w:hAnsiTheme="minorHAnsi" w:cstheme="minorBidi"/>
                <w:noProof/>
                <w:color w:val="auto"/>
                <w:sz w:val="22"/>
                <w:szCs w:val="22"/>
              </w:rPr>
              <w:tab/>
            </w:r>
            <w:r w:rsidR="0029685B" w:rsidRPr="00F87115">
              <w:rPr>
                <w:rStyle w:val="Hyperlink"/>
                <w:noProof/>
              </w:rPr>
              <w:t>Burst Disks</w:t>
            </w:r>
            <w:r w:rsidR="0029685B">
              <w:rPr>
                <w:noProof/>
                <w:webHidden/>
              </w:rPr>
              <w:tab/>
            </w:r>
            <w:r w:rsidR="0029685B">
              <w:rPr>
                <w:noProof/>
                <w:webHidden/>
              </w:rPr>
              <w:fldChar w:fldCharType="begin"/>
            </w:r>
            <w:r w:rsidR="0029685B">
              <w:rPr>
                <w:noProof/>
                <w:webHidden/>
              </w:rPr>
              <w:instrText xml:space="preserve"> PAGEREF _Toc85123348 \h </w:instrText>
            </w:r>
            <w:r w:rsidR="0029685B">
              <w:rPr>
                <w:noProof/>
                <w:webHidden/>
              </w:rPr>
            </w:r>
            <w:r w:rsidR="0029685B">
              <w:rPr>
                <w:noProof/>
                <w:webHidden/>
              </w:rPr>
              <w:fldChar w:fldCharType="separate"/>
            </w:r>
            <w:r w:rsidR="0029685B">
              <w:rPr>
                <w:noProof/>
                <w:webHidden/>
              </w:rPr>
              <w:t>14</w:t>
            </w:r>
            <w:r w:rsidR="0029685B">
              <w:rPr>
                <w:noProof/>
                <w:webHidden/>
              </w:rPr>
              <w:fldChar w:fldCharType="end"/>
            </w:r>
          </w:hyperlink>
        </w:p>
        <w:p w14:paraId="4FA98B65" w14:textId="31989F81" w:rsidR="0029685B" w:rsidRDefault="00DE1527">
          <w:pPr>
            <w:pStyle w:val="TOC2"/>
            <w:tabs>
              <w:tab w:val="left" w:pos="1100"/>
              <w:tab w:val="right" w:leader="dot" w:pos="10070"/>
            </w:tabs>
            <w:rPr>
              <w:rFonts w:asciiTheme="minorHAnsi" w:eastAsiaTheme="minorEastAsia" w:hAnsiTheme="minorHAnsi" w:cstheme="minorBidi"/>
              <w:noProof/>
              <w:color w:val="auto"/>
              <w:sz w:val="22"/>
              <w:szCs w:val="22"/>
            </w:rPr>
          </w:pPr>
          <w:hyperlink w:anchor="_Toc85123349" w:history="1">
            <w:r w:rsidR="0029685B" w:rsidRPr="00F87115">
              <w:rPr>
                <w:rStyle w:val="Hyperlink"/>
                <w:noProof/>
                <w14:scene3d>
                  <w14:camera w14:prst="orthographicFront"/>
                  <w14:lightRig w14:rig="threePt" w14:dir="t">
                    <w14:rot w14:lat="0" w14:lon="0" w14:rev="0"/>
                  </w14:lightRig>
                </w14:scene3d>
              </w:rPr>
              <w:t>5.13</w:t>
            </w:r>
            <w:r w:rsidR="0029685B">
              <w:rPr>
                <w:rFonts w:asciiTheme="minorHAnsi" w:eastAsiaTheme="minorEastAsia" w:hAnsiTheme="minorHAnsi" w:cstheme="minorBidi"/>
                <w:noProof/>
                <w:color w:val="auto"/>
                <w:sz w:val="22"/>
                <w:szCs w:val="22"/>
              </w:rPr>
              <w:tab/>
            </w:r>
            <w:r w:rsidR="0029685B" w:rsidRPr="00F87115">
              <w:rPr>
                <w:rStyle w:val="Hyperlink"/>
                <w:noProof/>
              </w:rPr>
              <w:t>Ceramic Windows</w:t>
            </w:r>
            <w:r w:rsidR="0029685B">
              <w:rPr>
                <w:noProof/>
                <w:webHidden/>
              </w:rPr>
              <w:tab/>
            </w:r>
            <w:r w:rsidR="0029685B">
              <w:rPr>
                <w:noProof/>
                <w:webHidden/>
              </w:rPr>
              <w:fldChar w:fldCharType="begin"/>
            </w:r>
            <w:r w:rsidR="0029685B">
              <w:rPr>
                <w:noProof/>
                <w:webHidden/>
              </w:rPr>
              <w:instrText xml:space="preserve"> PAGEREF _Toc85123349 \h </w:instrText>
            </w:r>
            <w:r w:rsidR="0029685B">
              <w:rPr>
                <w:noProof/>
                <w:webHidden/>
              </w:rPr>
            </w:r>
            <w:r w:rsidR="0029685B">
              <w:rPr>
                <w:noProof/>
                <w:webHidden/>
              </w:rPr>
              <w:fldChar w:fldCharType="separate"/>
            </w:r>
            <w:r w:rsidR="0029685B">
              <w:rPr>
                <w:noProof/>
                <w:webHidden/>
              </w:rPr>
              <w:t>15</w:t>
            </w:r>
            <w:r w:rsidR="0029685B">
              <w:rPr>
                <w:noProof/>
                <w:webHidden/>
              </w:rPr>
              <w:fldChar w:fldCharType="end"/>
            </w:r>
          </w:hyperlink>
        </w:p>
        <w:p w14:paraId="365585F2" w14:textId="68642A93" w:rsidR="0029685B" w:rsidRDefault="00DE1527">
          <w:pPr>
            <w:pStyle w:val="TOC2"/>
            <w:tabs>
              <w:tab w:val="left" w:pos="1100"/>
              <w:tab w:val="right" w:leader="dot" w:pos="10070"/>
            </w:tabs>
            <w:rPr>
              <w:rFonts w:asciiTheme="minorHAnsi" w:eastAsiaTheme="minorEastAsia" w:hAnsiTheme="minorHAnsi" w:cstheme="minorBidi"/>
              <w:noProof/>
              <w:color w:val="auto"/>
              <w:sz w:val="22"/>
              <w:szCs w:val="22"/>
            </w:rPr>
          </w:pPr>
          <w:hyperlink w:anchor="_Toc85123350" w:history="1">
            <w:r w:rsidR="0029685B" w:rsidRPr="00F87115">
              <w:rPr>
                <w:rStyle w:val="Hyperlink"/>
                <w:noProof/>
                <w14:scene3d>
                  <w14:camera w14:prst="orthographicFront"/>
                  <w14:lightRig w14:rig="threePt" w14:dir="t">
                    <w14:rot w14:lat="0" w14:lon="0" w14:rev="0"/>
                  </w14:lightRig>
                </w14:scene3d>
              </w:rPr>
              <w:t>5.14</w:t>
            </w:r>
            <w:r w:rsidR="0029685B">
              <w:rPr>
                <w:rFonts w:asciiTheme="minorHAnsi" w:eastAsiaTheme="minorEastAsia" w:hAnsiTheme="minorHAnsi" w:cstheme="minorBidi"/>
                <w:noProof/>
                <w:color w:val="auto"/>
                <w:sz w:val="22"/>
                <w:szCs w:val="22"/>
              </w:rPr>
              <w:tab/>
            </w:r>
            <w:r w:rsidR="0029685B" w:rsidRPr="00F87115">
              <w:rPr>
                <w:rStyle w:val="Hyperlink"/>
                <w:noProof/>
              </w:rPr>
              <w:t>Right Angle Valves</w:t>
            </w:r>
            <w:r w:rsidR="0029685B">
              <w:rPr>
                <w:noProof/>
                <w:webHidden/>
              </w:rPr>
              <w:tab/>
            </w:r>
            <w:r w:rsidR="0029685B">
              <w:rPr>
                <w:noProof/>
                <w:webHidden/>
              </w:rPr>
              <w:fldChar w:fldCharType="begin"/>
            </w:r>
            <w:r w:rsidR="0029685B">
              <w:rPr>
                <w:noProof/>
                <w:webHidden/>
              </w:rPr>
              <w:instrText xml:space="preserve"> PAGEREF _Toc85123350 \h </w:instrText>
            </w:r>
            <w:r w:rsidR="0029685B">
              <w:rPr>
                <w:noProof/>
                <w:webHidden/>
              </w:rPr>
            </w:r>
            <w:r w:rsidR="0029685B">
              <w:rPr>
                <w:noProof/>
                <w:webHidden/>
              </w:rPr>
              <w:fldChar w:fldCharType="separate"/>
            </w:r>
            <w:r w:rsidR="0029685B">
              <w:rPr>
                <w:noProof/>
                <w:webHidden/>
              </w:rPr>
              <w:t>17</w:t>
            </w:r>
            <w:r w:rsidR="0029685B">
              <w:rPr>
                <w:noProof/>
                <w:webHidden/>
              </w:rPr>
              <w:fldChar w:fldCharType="end"/>
            </w:r>
          </w:hyperlink>
        </w:p>
        <w:p w14:paraId="0A00701B" w14:textId="2FE2AD13" w:rsidR="0029685B" w:rsidRDefault="00DE1527">
          <w:pPr>
            <w:pStyle w:val="TOC2"/>
            <w:tabs>
              <w:tab w:val="left" w:pos="1100"/>
              <w:tab w:val="right" w:leader="dot" w:pos="10070"/>
            </w:tabs>
            <w:rPr>
              <w:rFonts w:asciiTheme="minorHAnsi" w:eastAsiaTheme="minorEastAsia" w:hAnsiTheme="minorHAnsi" w:cstheme="minorBidi"/>
              <w:noProof/>
              <w:color w:val="auto"/>
              <w:sz w:val="22"/>
              <w:szCs w:val="22"/>
            </w:rPr>
          </w:pPr>
          <w:hyperlink w:anchor="_Toc85123351" w:history="1">
            <w:r w:rsidR="0029685B" w:rsidRPr="00F87115">
              <w:rPr>
                <w:rStyle w:val="Hyperlink"/>
                <w:noProof/>
                <w14:scene3d>
                  <w14:camera w14:prst="orthographicFront"/>
                  <w14:lightRig w14:rig="threePt" w14:dir="t">
                    <w14:rot w14:lat="0" w14:lon="0" w14:rev="0"/>
                  </w14:lightRig>
                </w14:scene3d>
              </w:rPr>
              <w:t>5.15</w:t>
            </w:r>
            <w:r w:rsidR="0029685B">
              <w:rPr>
                <w:rFonts w:asciiTheme="minorHAnsi" w:eastAsiaTheme="minorEastAsia" w:hAnsiTheme="minorHAnsi" w:cstheme="minorBidi"/>
                <w:noProof/>
                <w:color w:val="auto"/>
                <w:sz w:val="22"/>
                <w:szCs w:val="22"/>
              </w:rPr>
              <w:tab/>
            </w:r>
            <w:r w:rsidR="0029685B" w:rsidRPr="00F87115">
              <w:rPr>
                <w:rStyle w:val="Hyperlink"/>
                <w:noProof/>
              </w:rPr>
              <w:t>Uncoated / Stainless Steel Bellows (Still Under Development)</w:t>
            </w:r>
            <w:r w:rsidR="0029685B">
              <w:rPr>
                <w:noProof/>
                <w:webHidden/>
              </w:rPr>
              <w:tab/>
            </w:r>
            <w:r w:rsidR="0029685B">
              <w:rPr>
                <w:noProof/>
                <w:webHidden/>
              </w:rPr>
              <w:fldChar w:fldCharType="begin"/>
            </w:r>
            <w:r w:rsidR="0029685B">
              <w:rPr>
                <w:noProof/>
                <w:webHidden/>
              </w:rPr>
              <w:instrText xml:space="preserve"> PAGEREF _Toc85123351 \h </w:instrText>
            </w:r>
            <w:r w:rsidR="0029685B">
              <w:rPr>
                <w:noProof/>
                <w:webHidden/>
              </w:rPr>
            </w:r>
            <w:r w:rsidR="0029685B">
              <w:rPr>
                <w:noProof/>
                <w:webHidden/>
              </w:rPr>
              <w:fldChar w:fldCharType="separate"/>
            </w:r>
            <w:r w:rsidR="0029685B">
              <w:rPr>
                <w:noProof/>
                <w:webHidden/>
              </w:rPr>
              <w:t>18</w:t>
            </w:r>
            <w:r w:rsidR="0029685B">
              <w:rPr>
                <w:noProof/>
                <w:webHidden/>
              </w:rPr>
              <w:fldChar w:fldCharType="end"/>
            </w:r>
          </w:hyperlink>
        </w:p>
        <w:p w14:paraId="4DD97175" w14:textId="03F92457" w:rsidR="0029685B" w:rsidRDefault="00DE1527">
          <w:pPr>
            <w:pStyle w:val="TOC2"/>
            <w:tabs>
              <w:tab w:val="left" w:pos="1100"/>
              <w:tab w:val="right" w:leader="dot" w:pos="10070"/>
            </w:tabs>
            <w:rPr>
              <w:rFonts w:asciiTheme="minorHAnsi" w:eastAsiaTheme="minorEastAsia" w:hAnsiTheme="minorHAnsi" w:cstheme="minorBidi"/>
              <w:noProof/>
              <w:color w:val="auto"/>
              <w:sz w:val="22"/>
              <w:szCs w:val="22"/>
            </w:rPr>
          </w:pPr>
          <w:hyperlink w:anchor="_Toc85123352" w:history="1">
            <w:r w:rsidR="0029685B" w:rsidRPr="00F87115">
              <w:rPr>
                <w:rStyle w:val="Hyperlink"/>
                <w:noProof/>
                <w14:scene3d>
                  <w14:camera w14:prst="orthographicFront"/>
                  <w14:lightRig w14:rig="threePt" w14:dir="t">
                    <w14:rot w14:lat="0" w14:lon="0" w14:rev="0"/>
                  </w14:lightRig>
                </w14:scene3d>
              </w:rPr>
              <w:t>5.16</w:t>
            </w:r>
            <w:r w:rsidR="0029685B">
              <w:rPr>
                <w:rFonts w:asciiTheme="minorHAnsi" w:eastAsiaTheme="minorEastAsia" w:hAnsiTheme="minorHAnsi" w:cstheme="minorBidi"/>
                <w:noProof/>
                <w:color w:val="auto"/>
                <w:sz w:val="22"/>
                <w:szCs w:val="22"/>
              </w:rPr>
              <w:tab/>
            </w:r>
            <w:r w:rsidR="0029685B" w:rsidRPr="00F87115">
              <w:rPr>
                <w:rStyle w:val="Hyperlink"/>
                <w:noProof/>
              </w:rPr>
              <w:t>Large Components - Pressure Washer</w:t>
            </w:r>
            <w:r w:rsidR="0029685B">
              <w:rPr>
                <w:noProof/>
                <w:webHidden/>
              </w:rPr>
              <w:tab/>
            </w:r>
            <w:r w:rsidR="0029685B">
              <w:rPr>
                <w:noProof/>
                <w:webHidden/>
              </w:rPr>
              <w:fldChar w:fldCharType="begin"/>
            </w:r>
            <w:r w:rsidR="0029685B">
              <w:rPr>
                <w:noProof/>
                <w:webHidden/>
              </w:rPr>
              <w:instrText xml:space="preserve"> PAGEREF _Toc85123352 \h </w:instrText>
            </w:r>
            <w:r w:rsidR="0029685B">
              <w:rPr>
                <w:noProof/>
                <w:webHidden/>
              </w:rPr>
            </w:r>
            <w:r w:rsidR="0029685B">
              <w:rPr>
                <w:noProof/>
                <w:webHidden/>
              </w:rPr>
              <w:fldChar w:fldCharType="separate"/>
            </w:r>
            <w:r w:rsidR="0029685B">
              <w:rPr>
                <w:noProof/>
                <w:webHidden/>
              </w:rPr>
              <w:t>19</w:t>
            </w:r>
            <w:r w:rsidR="0029685B">
              <w:rPr>
                <w:noProof/>
                <w:webHidden/>
              </w:rPr>
              <w:fldChar w:fldCharType="end"/>
            </w:r>
          </w:hyperlink>
        </w:p>
        <w:p w14:paraId="29E27171" w14:textId="7C73467B" w:rsidR="0029685B" w:rsidRDefault="00DE1527">
          <w:pPr>
            <w:pStyle w:val="TOC1"/>
            <w:tabs>
              <w:tab w:val="left" w:pos="480"/>
              <w:tab w:val="right" w:leader="dot" w:pos="10070"/>
            </w:tabs>
            <w:rPr>
              <w:rFonts w:asciiTheme="minorHAnsi" w:eastAsiaTheme="minorEastAsia" w:hAnsiTheme="minorHAnsi" w:cstheme="minorBidi"/>
              <w:noProof/>
              <w:color w:val="auto"/>
              <w:sz w:val="22"/>
              <w:szCs w:val="22"/>
            </w:rPr>
          </w:pPr>
          <w:hyperlink w:anchor="_Toc85123353" w:history="1">
            <w:r w:rsidR="0029685B" w:rsidRPr="00F87115">
              <w:rPr>
                <w:rStyle w:val="Hyperlink"/>
                <w:noProof/>
              </w:rPr>
              <w:t>6</w:t>
            </w:r>
            <w:r w:rsidR="0029685B">
              <w:rPr>
                <w:rFonts w:asciiTheme="minorHAnsi" w:eastAsiaTheme="minorEastAsia" w:hAnsiTheme="minorHAnsi" w:cstheme="minorBidi"/>
                <w:noProof/>
                <w:color w:val="auto"/>
                <w:sz w:val="22"/>
                <w:szCs w:val="22"/>
              </w:rPr>
              <w:tab/>
            </w:r>
            <w:r w:rsidR="0029685B" w:rsidRPr="00F87115">
              <w:rPr>
                <w:rStyle w:val="Hyperlink"/>
                <w:noProof/>
              </w:rPr>
              <w:t>References</w:t>
            </w:r>
            <w:r w:rsidR="0029685B">
              <w:rPr>
                <w:noProof/>
                <w:webHidden/>
              </w:rPr>
              <w:tab/>
            </w:r>
            <w:r w:rsidR="0029685B">
              <w:rPr>
                <w:noProof/>
                <w:webHidden/>
              </w:rPr>
              <w:fldChar w:fldCharType="begin"/>
            </w:r>
            <w:r w:rsidR="0029685B">
              <w:rPr>
                <w:noProof/>
                <w:webHidden/>
              </w:rPr>
              <w:instrText xml:space="preserve"> PAGEREF _Toc85123353 \h </w:instrText>
            </w:r>
            <w:r w:rsidR="0029685B">
              <w:rPr>
                <w:noProof/>
                <w:webHidden/>
              </w:rPr>
            </w:r>
            <w:r w:rsidR="0029685B">
              <w:rPr>
                <w:noProof/>
                <w:webHidden/>
              </w:rPr>
              <w:fldChar w:fldCharType="separate"/>
            </w:r>
            <w:r w:rsidR="0029685B">
              <w:rPr>
                <w:noProof/>
                <w:webHidden/>
              </w:rPr>
              <w:t>20</w:t>
            </w:r>
            <w:r w:rsidR="0029685B">
              <w:rPr>
                <w:noProof/>
                <w:webHidden/>
              </w:rPr>
              <w:fldChar w:fldCharType="end"/>
            </w:r>
          </w:hyperlink>
        </w:p>
        <w:p w14:paraId="6F26D104" w14:textId="126FA1AF" w:rsidR="0029685B" w:rsidRDefault="00DE1527">
          <w:pPr>
            <w:pStyle w:val="TOC1"/>
            <w:tabs>
              <w:tab w:val="left" w:pos="480"/>
              <w:tab w:val="right" w:leader="dot" w:pos="10070"/>
            </w:tabs>
            <w:rPr>
              <w:rFonts w:asciiTheme="minorHAnsi" w:eastAsiaTheme="minorEastAsia" w:hAnsiTheme="minorHAnsi" w:cstheme="minorBidi"/>
              <w:noProof/>
              <w:color w:val="auto"/>
              <w:sz w:val="22"/>
              <w:szCs w:val="22"/>
            </w:rPr>
          </w:pPr>
          <w:hyperlink w:anchor="_Toc85123354" w:history="1">
            <w:r w:rsidR="0029685B" w:rsidRPr="00F87115">
              <w:rPr>
                <w:rStyle w:val="Hyperlink"/>
                <w:noProof/>
              </w:rPr>
              <w:t>7</w:t>
            </w:r>
            <w:r w:rsidR="0029685B">
              <w:rPr>
                <w:rFonts w:asciiTheme="minorHAnsi" w:eastAsiaTheme="minorEastAsia" w:hAnsiTheme="minorHAnsi" w:cstheme="minorBidi"/>
                <w:noProof/>
                <w:color w:val="auto"/>
                <w:sz w:val="22"/>
                <w:szCs w:val="22"/>
              </w:rPr>
              <w:tab/>
            </w:r>
            <w:r w:rsidR="0029685B" w:rsidRPr="00F87115">
              <w:rPr>
                <w:rStyle w:val="Hyperlink"/>
                <w:noProof/>
              </w:rPr>
              <w:t>Release and Revision History</w:t>
            </w:r>
            <w:r w:rsidR="0029685B">
              <w:rPr>
                <w:noProof/>
                <w:webHidden/>
              </w:rPr>
              <w:tab/>
            </w:r>
            <w:r w:rsidR="0029685B">
              <w:rPr>
                <w:noProof/>
                <w:webHidden/>
              </w:rPr>
              <w:fldChar w:fldCharType="begin"/>
            </w:r>
            <w:r w:rsidR="0029685B">
              <w:rPr>
                <w:noProof/>
                <w:webHidden/>
              </w:rPr>
              <w:instrText xml:space="preserve"> PAGEREF _Toc85123354 \h </w:instrText>
            </w:r>
            <w:r w:rsidR="0029685B">
              <w:rPr>
                <w:noProof/>
                <w:webHidden/>
              </w:rPr>
            </w:r>
            <w:r w:rsidR="0029685B">
              <w:rPr>
                <w:noProof/>
                <w:webHidden/>
              </w:rPr>
              <w:fldChar w:fldCharType="separate"/>
            </w:r>
            <w:r w:rsidR="0029685B">
              <w:rPr>
                <w:noProof/>
                <w:webHidden/>
              </w:rPr>
              <w:t>20</w:t>
            </w:r>
            <w:r w:rsidR="0029685B">
              <w:rPr>
                <w:noProof/>
                <w:webHidden/>
              </w:rPr>
              <w:fldChar w:fldCharType="end"/>
            </w:r>
          </w:hyperlink>
        </w:p>
        <w:p w14:paraId="3F2D85E8" w14:textId="2C2A52AA" w:rsidR="0029685B" w:rsidRDefault="00DE1527">
          <w:pPr>
            <w:pStyle w:val="TOC1"/>
            <w:tabs>
              <w:tab w:val="left" w:pos="480"/>
              <w:tab w:val="right" w:leader="dot" w:pos="10070"/>
            </w:tabs>
            <w:rPr>
              <w:rFonts w:asciiTheme="minorHAnsi" w:eastAsiaTheme="minorEastAsia" w:hAnsiTheme="minorHAnsi" w:cstheme="minorBidi"/>
              <w:noProof/>
              <w:color w:val="auto"/>
              <w:sz w:val="22"/>
              <w:szCs w:val="22"/>
            </w:rPr>
          </w:pPr>
          <w:hyperlink w:anchor="_Toc85123355" w:history="1">
            <w:r w:rsidR="0029685B" w:rsidRPr="00F87115">
              <w:rPr>
                <w:rStyle w:val="Hyperlink"/>
                <w:noProof/>
              </w:rPr>
              <w:t>8</w:t>
            </w:r>
            <w:r w:rsidR="0029685B">
              <w:rPr>
                <w:rFonts w:asciiTheme="minorHAnsi" w:eastAsiaTheme="minorEastAsia" w:hAnsiTheme="minorHAnsi" w:cstheme="minorBidi"/>
                <w:noProof/>
                <w:color w:val="auto"/>
                <w:sz w:val="22"/>
                <w:szCs w:val="22"/>
              </w:rPr>
              <w:tab/>
            </w:r>
            <w:r w:rsidR="0029685B" w:rsidRPr="00F87115">
              <w:rPr>
                <w:rStyle w:val="Hyperlink"/>
                <w:noProof/>
              </w:rPr>
              <w:t>Approvals</w:t>
            </w:r>
            <w:r w:rsidR="0029685B">
              <w:rPr>
                <w:noProof/>
                <w:webHidden/>
              </w:rPr>
              <w:tab/>
            </w:r>
            <w:r w:rsidR="0029685B">
              <w:rPr>
                <w:noProof/>
                <w:webHidden/>
              </w:rPr>
              <w:fldChar w:fldCharType="begin"/>
            </w:r>
            <w:r w:rsidR="0029685B">
              <w:rPr>
                <w:noProof/>
                <w:webHidden/>
              </w:rPr>
              <w:instrText xml:space="preserve"> PAGEREF _Toc85123355 \h </w:instrText>
            </w:r>
            <w:r w:rsidR="0029685B">
              <w:rPr>
                <w:noProof/>
                <w:webHidden/>
              </w:rPr>
            </w:r>
            <w:r w:rsidR="0029685B">
              <w:rPr>
                <w:noProof/>
                <w:webHidden/>
              </w:rPr>
              <w:fldChar w:fldCharType="separate"/>
            </w:r>
            <w:r w:rsidR="0029685B">
              <w:rPr>
                <w:noProof/>
                <w:webHidden/>
              </w:rPr>
              <w:t>20</w:t>
            </w:r>
            <w:r w:rsidR="0029685B">
              <w:rPr>
                <w:noProof/>
                <w:webHidden/>
              </w:rPr>
              <w:fldChar w:fldCharType="end"/>
            </w:r>
          </w:hyperlink>
        </w:p>
        <w:p w14:paraId="0BF6E9EF" w14:textId="1768B0B2" w:rsidR="0064259A" w:rsidRPr="00181E7D" w:rsidRDefault="0064259A" w:rsidP="0064259A">
          <w:pPr>
            <w:rPr>
              <w:rFonts w:ascii="Verdana" w:hAnsi="Verdana" w:cs="Times"/>
            </w:rPr>
          </w:pPr>
          <w:r w:rsidRPr="00181E7D">
            <w:rPr>
              <w:rFonts w:ascii="Verdana" w:hAnsi="Verdana" w:cs="Times"/>
              <w:b/>
              <w:bCs/>
              <w:noProof/>
            </w:rPr>
            <w:fldChar w:fldCharType="end"/>
          </w:r>
        </w:p>
      </w:sdtContent>
    </w:sdt>
    <w:p w14:paraId="0BF6E9F0" w14:textId="77777777" w:rsidR="0064259A" w:rsidRPr="00181E7D" w:rsidRDefault="0064259A" w:rsidP="0064259A">
      <w:pPr>
        <w:rPr>
          <w:rFonts w:ascii="Verdana" w:hAnsi="Verdana" w:cs="Times"/>
          <w:b/>
          <w:u w:val="single"/>
        </w:rPr>
      </w:pPr>
      <w:r w:rsidRPr="00181E7D">
        <w:rPr>
          <w:rFonts w:ascii="Verdana" w:hAnsi="Verdana" w:cs="Times"/>
          <w:b/>
          <w:u w:val="single"/>
        </w:rPr>
        <w:br w:type="page"/>
      </w:r>
    </w:p>
    <w:p w14:paraId="0BF6E9F1" w14:textId="77777777" w:rsidR="0064259A" w:rsidRPr="00E77913" w:rsidRDefault="0064259A" w:rsidP="00E77913">
      <w:pPr>
        <w:pStyle w:val="Heading2"/>
      </w:pPr>
      <w:bookmarkStart w:id="13" w:name="_Toc85123337"/>
      <w:r w:rsidRPr="00E77913">
        <w:lastRenderedPageBreak/>
        <w:t>Prior to Cleaning</w:t>
      </w:r>
      <w:bookmarkEnd w:id="13"/>
    </w:p>
    <w:p w14:paraId="0BF6E9F2" w14:textId="77777777" w:rsidR="0064259A" w:rsidRPr="00496314" w:rsidRDefault="0064259A" w:rsidP="0064259A"/>
    <w:p w14:paraId="0BF6E9F3" w14:textId="77777777" w:rsidR="0064259A" w:rsidRDefault="0064259A" w:rsidP="0064259A">
      <w:pPr>
        <w:numPr>
          <w:ilvl w:val="0"/>
          <w:numId w:val="8"/>
        </w:numPr>
        <w:tabs>
          <w:tab w:val="clear" w:pos="2250"/>
        </w:tabs>
        <w:rPr>
          <w:rFonts w:ascii="Verdana" w:hAnsi="Verdana" w:cs="Times"/>
        </w:rPr>
      </w:pPr>
      <w:r>
        <w:rPr>
          <w:rFonts w:ascii="Verdana" w:hAnsi="Verdana" w:cs="Times"/>
        </w:rPr>
        <w:t xml:space="preserve">Ensure the workspace is clean and tidy. </w:t>
      </w:r>
    </w:p>
    <w:p w14:paraId="0BF6E9F4" w14:textId="77777777" w:rsidR="0064259A" w:rsidRDefault="0064259A" w:rsidP="0064259A">
      <w:pPr>
        <w:numPr>
          <w:ilvl w:val="0"/>
          <w:numId w:val="8"/>
        </w:numPr>
        <w:tabs>
          <w:tab w:val="clear" w:pos="2250"/>
        </w:tabs>
        <w:rPr>
          <w:rFonts w:ascii="Verdana" w:hAnsi="Verdana" w:cs="Times"/>
        </w:rPr>
      </w:pPr>
      <w:r>
        <w:rPr>
          <w:rFonts w:ascii="Verdana" w:hAnsi="Verdana" w:cs="Times"/>
        </w:rPr>
        <w:t xml:space="preserve">Don appropriate PPE. </w:t>
      </w:r>
    </w:p>
    <w:p w14:paraId="0BF6E9F5" w14:textId="77777777" w:rsidR="0064259A" w:rsidRDefault="0064259A" w:rsidP="0064259A">
      <w:pPr>
        <w:numPr>
          <w:ilvl w:val="1"/>
          <w:numId w:val="8"/>
        </w:numPr>
        <w:tabs>
          <w:tab w:val="clear" w:pos="2250"/>
        </w:tabs>
        <w:rPr>
          <w:rFonts w:ascii="Verdana" w:hAnsi="Verdana" w:cs="Times"/>
        </w:rPr>
      </w:pPr>
      <w:r>
        <w:rPr>
          <w:rFonts w:ascii="Verdana" w:hAnsi="Verdana" w:cs="Times"/>
        </w:rPr>
        <w:t xml:space="preserve">Gloves should be worn whenever handling items and changed after cleaning and as needed to maintain cleanliness.  </w:t>
      </w:r>
    </w:p>
    <w:p w14:paraId="0BF6E9F6" w14:textId="77777777" w:rsidR="0064259A" w:rsidRDefault="0064259A" w:rsidP="0064259A">
      <w:pPr>
        <w:numPr>
          <w:ilvl w:val="0"/>
          <w:numId w:val="8"/>
        </w:numPr>
        <w:tabs>
          <w:tab w:val="clear" w:pos="2250"/>
        </w:tabs>
        <w:rPr>
          <w:rFonts w:ascii="Verdana" w:hAnsi="Verdana" w:cs="Times"/>
        </w:rPr>
      </w:pPr>
      <w:r>
        <w:rPr>
          <w:rFonts w:ascii="Verdana" w:hAnsi="Verdana" w:cs="Times"/>
        </w:rPr>
        <w:t>I</w:t>
      </w:r>
      <w:r w:rsidRPr="00181E7D">
        <w:rPr>
          <w:rFonts w:ascii="Verdana" w:hAnsi="Verdana" w:cs="Times"/>
        </w:rPr>
        <w:t>nspect</w:t>
      </w:r>
      <w:r>
        <w:rPr>
          <w:rFonts w:ascii="Verdana" w:hAnsi="Verdana" w:cs="Times"/>
        </w:rPr>
        <w:t xml:space="preserve"> item(s)</w:t>
      </w:r>
      <w:r w:rsidRPr="00181E7D">
        <w:rPr>
          <w:rFonts w:ascii="Verdana" w:hAnsi="Verdana" w:cs="Times"/>
        </w:rPr>
        <w:t xml:space="preserve"> </w:t>
      </w:r>
      <w:r>
        <w:rPr>
          <w:rFonts w:ascii="Verdana" w:hAnsi="Verdana" w:cs="Times"/>
        </w:rPr>
        <w:t xml:space="preserve">for </w:t>
      </w:r>
      <w:r w:rsidRPr="00181E7D">
        <w:rPr>
          <w:rFonts w:ascii="Verdana" w:hAnsi="Verdana" w:cs="Times"/>
        </w:rPr>
        <w:t xml:space="preserve">damage (chips, scratches, dings, damaged threads, </w:t>
      </w:r>
      <w:proofErr w:type="spellStart"/>
      <w:r w:rsidRPr="00181E7D">
        <w:rPr>
          <w:rFonts w:ascii="Verdana" w:hAnsi="Verdana" w:cs="Times"/>
        </w:rPr>
        <w:t>etc</w:t>
      </w:r>
      <w:proofErr w:type="spellEnd"/>
      <w:r w:rsidRPr="00181E7D">
        <w:rPr>
          <w:rFonts w:ascii="Verdana" w:hAnsi="Verdana" w:cs="Times"/>
        </w:rPr>
        <w:t xml:space="preserve">).  </w:t>
      </w:r>
    </w:p>
    <w:p w14:paraId="0BF6E9F7" w14:textId="77777777" w:rsidR="0064259A" w:rsidRDefault="0064259A" w:rsidP="0064259A">
      <w:pPr>
        <w:numPr>
          <w:ilvl w:val="1"/>
          <w:numId w:val="8"/>
        </w:numPr>
        <w:tabs>
          <w:tab w:val="clear" w:pos="2250"/>
        </w:tabs>
        <w:rPr>
          <w:rFonts w:ascii="Verdana" w:hAnsi="Verdana" w:cs="Times"/>
        </w:rPr>
      </w:pPr>
      <w:r w:rsidRPr="00181E7D">
        <w:rPr>
          <w:rFonts w:ascii="Verdana" w:hAnsi="Verdana" w:cs="Times"/>
        </w:rPr>
        <w:t xml:space="preserve">If </w:t>
      </w:r>
      <w:r>
        <w:rPr>
          <w:rFonts w:ascii="Verdana" w:hAnsi="Verdana" w:cs="Times"/>
        </w:rPr>
        <w:t>an item</w:t>
      </w:r>
      <w:r w:rsidRPr="00181E7D">
        <w:rPr>
          <w:rFonts w:ascii="Verdana" w:hAnsi="Verdana" w:cs="Times"/>
        </w:rPr>
        <w:t xml:space="preserve"> has pre-existing impairment, notify </w:t>
      </w:r>
      <w:r>
        <w:rPr>
          <w:rFonts w:ascii="Verdana" w:hAnsi="Verdana" w:cs="Times"/>
        </w:rPr>
        <w:t>the PI/PM or a supervisor</w:t>
      </w:r>
      <w:r w:rsidRPr="00181E7D">
        <w:rPr>
          <w:rFonts w:ascii="Verdana" w:hAnsi="Verdana" w:cs="Times"/>
        </w:rPr>
        <w:t xml:space="preserve">.  </w:t>
      </w:r>
    </w:p>
    <w:p w14:paraId="0BF6E9F8" w14:textId="77777777" w:rsidR="0064259A" w:rsidRPr="00181E7D" w:rsidRDefault="0064259A" w:rsidP="0064259A">
      <w:pPr>
        <w:numPr>
          <w:ilvl w:val="1"/>
          <w:numId w:val="8"/>
        </w:numPr>
        <w:tabs>
          <w:tab w:val="clear" w:pos="2250"/>
        </w:tabs>
        <w:rPr>
          <w:rFonts w:ascii="Verdana" w:hAnsi="Verdana" w:cs="Times"/>
        </w:rPr>
      </w:pPr>
      <w:r w:rsidRPr="00181E7D">
        <w:rPr>
          <w:rFonts w:ascii="Verdana" w:hAnsi="Verdana" w:cs="Times"/>
        </w:rPr>
        <w:t xml:space="preserve">Do not proceed </w:t>
      </w:r>
      <w:r>
        <w:rPr>
          <w:rFonts w:ascii="Verdana" w:hAnsi="Verdana" w:cs="Times"/>
        </w:rPr>
        <w:t xml:space="preserve">until </w:t>
      </w:r>
      <w:r w:rsidRPr="00181E7D">
        <w:rPr>
          <w:rFonts w:ascii="Verdana" w:hAnsi="Verdana" w:cs="Times"/>
        </w:rPr>
        <w:t>written acknowledgement of previous damage presence</w:t>
      </w:r>
      <w:r>
        <w:rPr>
          <w:rFonts w:ascii="Verdana" w:hAnsi="Verdana" w:cs="Times"/>
        </w:rPr>
        <w:t xml:space="preserve"> has been received</w:t>
      </w:r>
      <w:r w:rsidRPr="00181E7D">
        <w:rPr>
          <w:rFonts w:ascii="Verdana" w:hAnsi="Verdana" w:cs="Times"/>
        </w:rPr>
        <w:t>.</w:t>
      </w:r>
    </w:p>
    <w:p w14:paraId="0BF6E9F9" w14:textId="77777777" w:rsidR="0064259A" w:rsidRDefault="0064259A" w:rsidP="0064259A">
      <w:pPr>
        <w:pStyle w:val="ListParagraph"/>
        <w:numPr>
          <w:ilvl w:val="0"/>
          <w:numId w:val="8"/>
        </w:numPr>
        <w:tabs>
          <w:tab w:val="clear" w:pos="2250"/>
        </w:tabs>
        <w:rPr>
          <w:rFonts w:ascii="Verdana" w:hAnsi="Verdana" w:cs="Times"/>
        </w:rPr>
      </w:pPr>
      <w:r w:rsidRPr="001E1325">
        <w:rPr>
          <w:rFonts w:ascii="Verdana" w:hAnsi="Verdana" w:cs="Times"/>
        </w:rPr>
        <w:t xml:space="preserve">All </w:t>
      </w:r>
      <w:r>
        <w:rPr>
          <w:rFonts w:ascii="Verdana" w:hAnsi="Verdana" w:cs="Times"/>
        </w:rPr>
        <w:t>items</w:t>
      </w:r>
      <w:r w:rsidRPr="001E1325">
        <w:rPr>
          <w:rFonts w:ascii="Verdana" w:hAnsi="Verdana" w:cs="Times"/>
        </w:rPr>
        <w:t xml:space="preserve"> shall be completely disassembled and all gaskets removed prior to executing this procedure unless otherwise directed by the PI/PM.  </w:t>
      </w:r>
    </w:p>
    <w:p w14:paraId="0BF6E9FA" w14:textId="77777777" w:rsidR="0064259A" w:rsidRDefault="0064259A" w:rsidP="0064259A">
      <w:pPr>
        <w:pStyle w:val="ListParagraph"/>
        <w:numPr>
          <w:ilvl w:val="0"/>
          <w:numId w:val="8"/>
        </w:numPr>
        <w:tabs>
          <w:tab w:val="clear" w:pos="2250"/>
        </w:tabs>
        <w:rPr>
          <w:rFonts w:ascii="Verdana" w:hAnsi="Verdana" w:cs="Times"/>
        </w:rPr>
      </w:pPr>
      <w:r>
        <w:rPr>
          <w:rFonts w:ascii="Verdana" w:hAnsi="Verdana" w:cs="Times"/>
        </w:rPr>
        <w:t xml:space="preserve">When cleaning, it is critical to keep items separated by type and material in the bath.  </w:t>
      </w:r>
      <w:r w:rsidRPr="00257334">
        <w:rPr>
          <w:rFonts w:ascii="Verdana" w:hAnsi="Verdana" w:cs="Times"/>
        </w:rPr>
        <w:t xml:space="preserve">Only like materials items are to be cleaned </w:t>
      </w:r>
      <w:r>
        <w:rPr>
          <w:rFonts w:ascii="Verdana" w:hAnsi="Verdana" w:cs="Times"/>
        </w:rPr>
        <w:t>together</w:t>
      </w:r>
      <w:r w:rsidRPr="00257334">
        <w:rPr>
          <w:rFonts w:ascii="Verdana" w:hAnsi="Verdana" w:cs="Times"/>
        </w:rPr>
        <w:t>.  Do not share the bath with other items.</w:t>
      </w:r>
    </w:p>
    <w:p w14:paraId="0BF6E9FB" w14:textId="77777777" w:rsidR="0064259A" w:rsidRPr="00902978" w:rsidRDefault="0064259A" w:rsidP="0064259A">
      <w:pPr>
        <w:pStyle w:val="ListParagraph"/>
        <w:numPr>
          <w:ilvl w:val="0"/>
          <w:numId w:val="8"/>
        </w:numPr>
        <w:tabs>
          <w:tab w:val="clear" w:pos="2250"/>
        </w:tabs>
        <w:rPr>
          <w:rFonts w:ascii="Verdana" w:hAnsi="Verdana" w:cs="Times"/>
        </w:rPr>
      </w:pPr>
      <w:r>
        <w:rPr>
          <w:rFonts w:ascii="Verdana" w:hAnsi="Verdana" w:cs="Times"/>
        </w:rPr>
        <w:t xml:space="preserve">Some items may be serialized or labeled and it may be necessary to keep them together or retain that information throughout the cleaning process.  </w:t>
      </w:r>
      <w:r w:rsidRPr="00902978">
        <w:rPr>
          <w:rFonts w:ascii="Verdana" w:hAnsi="Verdana" w:cs="Times"/>
        </w:rPr>
        <w:t>This can be done several ways including:</w:t>
      </w:r>
    </w:p>
    <w:p w14:paraId="0BF6E9FC" w14:textId="77777777" w:rsidR="0064259A" w:rsidRDefault="0064259A" w:rsidP="0064259A">
      <w:pPr>
        <w:pStyle w:val="ListParagraph"/>
        <w:numPr>
          <w:ilvl w:val="1"/>
          <w:numId w:val="8"/>
        </w:numPr>
        <w:tabs>
          <w:tab w:val="clear" w:pos="2250"/>
        </w:tabs>
        <w:rPr>
          <w:rFonts w:ascii="Verdana" w:hAnsi="Verdana" w:cs="Times"/>
        </w:rPr>
      </w:pPr>
      <w:r>
        <w:rPr>
          <w:rFonts w:ascii="Verdana" w:hAnsi="Verdana" w:cs="Times"/>
        </w:rPr>
        <w:t>Labeling the cleaning containers</w:t>
      </w:r>
    </w:p>
    <w:p w14:paraId="0BF6E9FD" w14:textId="77777777" w:rsidR="0064259A" w:rsidRDefault="0064259A" w:rsidP="0064259A">
      <w:pPr>
        <w:pStyle w:val="ListParagraph"/>
        <w:numPr>
          <w:ilvl w:val="1"/>
          <w:numId w:val="8"/>
        </w:numPr>
        <w:tabs>
          <w:tab w:val="clear" w:pos="2250"/>
        </w:tabs>
        <w:rPr>
          <w:rFonts w:ascii="Verdana" w:hAnsi="Verdana" w:cs="Times"/>
        </w:rPr>
      </w:pPr>
      <w:r>
        <w:rPr>
          <w:rFonts w:ascii="Verdana" w:hAnsi="Verdana" w:cs="Times"/>
        </w:rPr>
        <w:t xml:space="preserve">Using separate baths </w:t>
      </w:r>
    </w:p>
    <w:p w14:paraId="0BF6E9FE" w14:textId="77777777" w:rsidR="0064259A" w:rsidRDefault="0064259A" w:rsidP="0064259A">
      <w:pPr>
        <w:pStyle w:val="ListParagraph"/>
        <w:numPr>
          <w:ilvl w:val="1"/>
          <w:numId w:val="8"/>
        </w:numPr>
        <w:tabs>
          <w:tab w:val="clear" w:pos="2250"/>
        </w:tabs>
        <w:rPr>
          <w:rFonts w:ascii="Verdana" w:hAnsi="Verdana" w:cs="Times"/>
        </w:rPr>
      </w:pPr>
      <w:r>
        <w:rPr>
          <w:rFonts w:ascii="Verdana" w:hAnsi="Verdana" w:cs="Times"/>
        </w:rPr>
        <w:t>Color-coding the containers</w:t>
      </w:r>
    </w:p>
    <w:p w14:paraId="0BF6E9FF" w14:textId="77777777" w:rsidR="0064259A" w:rsidRDefault="0064259A" w:rsidP="0064259A">
      <w:pPr>
        <w:pStyle w:val="ListParagraph"/>
        <w:numPr>
          <w:ilvl w:val="0"/>
          <w:numId w:val="8"/>
        </w:numPr>
        <w:tabs>
          <w:tab w:val="clear" w:pos="2250"/>
        </w:tabs>
        <w:rPr>
          <w:rFonts w:ascii="Verdana" w:hAnsi="Verdana" w:cs="Times"/>
        </w:rPr>
      </w:pPr>
      <w:r>
        <w:rPr>
          <w:rFonts w:ascii="Verdana" w:hAnsi="Verdana" w:cs="Times"/>
        </w:rPr>
        <w:t>Use only pre-approved detergents and solvents.</w:t>
      </w:r>
    </w:p>
    <w:p w14:paraId="0BF6EA00" w14:textId="77777777" w:rsidR="0064259A" w:rsidRDefault="0064259A" w:rsidP="0064259A">
      <w:pPr>
        <w:pStyle w:val="ListParagraph"/>
        <w:numPr>
          <w:ilvl w:val="0"/>
          <w:numId w:val="8"/>
        </w:numPr>
        <w:tabs>
          <w:tab w:val="clear" w:pos="2250"/>
        </w:tabs>
        <w:rPr>
          <w:rFonts w:ascii="Verdana" w:hAnsi="Verdana" w:cs="Times"/>
        </w:rPr>
      </w:pPr>
      <w:r>
        <w:rPr>
          <w:rFonts w:ascii="Verdana" w:hAnsi="Verdana" w:cs="Times"/>
        </w:rPr>
        <w:t xml:space="preserve">When using the smaller sonics in the hoods in 1043, the water must be filled to a minimum of 5 inches to prevent the motors from overheating.  Failure to do so can cause permanent damage to the USC. </w:t>
      </w:r>
    </w:p>
    <w:p w14:paraId="0BF6EA01" w14:textId="77777777" w:rsidR="0064259A" w:rsidRDefault="0064259A" w:rsidP="0064259A">
      <w:pPr>
        <w:pStyle w:val="ListParagraph"/>
        <w:numPr>
          <w:ilvl w:val="0"/>
          <w:numId w:val="8"/>
        </w:numPr>
        <w:tabs>
          <w:tab w:val="clear" w:pos="2250"/>
        </w:tabs>
        <w:rPr>
          <w:rFonts w:ascii="Verdana" w:hAnsi="Verdana" w:cs="Times"/>
        </w:rPr>
      </w:pPr>
      <w:r w:rsidRPr="00181E7D">
        <w:rPr>
          <w:rFonts w:ascii="Verdana" w:hAnsi="Verdana" w:cs="Times"/>
        </w:rPr>
        <w:t xml:space="preserve">The </w:t>
      </w:r>
      <w:r>
        <w:rPr>
          <w:rFonts w:ascii="Verdana" w:hAnsi="Verdana" w:cs="Times"/>
        </w:rPr>
        <w:t>item</w:t>
      </w:r>
      <w:r w:rsidRPr="00181E7D">
        <w:rPr>
          <w:rFonts w:ascii="Verdana" w:hAnsi="Verdana" w:cs="Times"/>
        </w:rPr>
        <w:t xml:space="preserve">(s) must be completely submerged for proper ultrasonic cleaning action.  Ensure there are no trapped air pockets under or within the </w:t>
      </w:r>
      <w:r>
        <w:rPr>
          <w:rFonts w:ascii="Verdana" w:hAnsi="Verdana" w:cs="Times"/>
        </w:rPr>
        <w:t>item in the USC</w:t>
      </w:r>
      <w:r w:rsidRPr="00181E7D">
        <w:rPr>
          <w:rFonts w:ascii="Verdana" w:hAnsi="Verdana" w:cs="Times"/>
        </w:rPr>
        <w:t>.</w:t>
      </w:r>
    </w:p>
    <w:p w14:paraId="0BF6EA02" w14:textId="77777777" w:rsidR="0064259A" w:rsidRPr="002A39CB" w:rsidRDefault="0064259A" w:rsidP="0064259A">
      <w:pPr>
        <w:pStyle w:val="ListParagraph"/>
        <w:numPr>
          <w:ilvl w:val="0"/>
          <w:numId w:val="8"/>
        </w:numPr>
        <w:tabs>
          <w:tab w:val="clear" w:pos="2250"/>
        </w:tabs>
        <w:ind w:hanging="450"/>
        <w:rPr>
          <w:rFonts w:ascii="Verdana" w:hAnsi="Verdana" w:cs="Times"/>
        </w:rPr>
      </w:pPr>
      <w:r w:rsidRPr="002A39CB">
        <w:rPr>
          <w:rFonts w:ascii="Verdana" w:hAnsi="Verdana" w:cs="Times"/>
        </w:rPr>
        <w:t>To prevent excessive exposure to particulate in air, the technician is to perform all actions within the laminar flow hood (when possible).</w:t>
      </w:r>
    </w:p>
    <w:p w14:paraId="0BF6EA03" w14:textId="77777777" w:rsidR="0064259A" w:rsidRPr="001E1325" w:rsidRDefault="0064259A" w:rsidP="0064259A"/>
    <w:p w14:paraId="0BF6EA04" w14:textId="77777777" w:rsidR="0064259A" w:rsidRPr="00181E7D" w:rsidRDefault="0064259A" w:rsidP="00737D6D">
      <w:pPr>
        <w:pStyle w:val="Heading2"/>
      </w:pPr>
      <w:bookmarkStart w:id="14" w:name="_Toc85123338"/>
      <w:r w:rsidRPr="00181E7D">
        <w:t>Niobium, Stainless Steel, and Titanium</w:t>
      </w:r>
      <w:bookmarkEnd w:id="14"/>
    </w:p>
    <w:p w14:paraId="0BF6EA05" w14:textId="77777777" w:rsidR="0064259A" w:rsidRPr="00181E7D" w:rsidRDefault="0064259A" w:rsidP="0064259A">
      <w:pPr>
        <w:rPr>
          <w:rFonts w:ascii="Verdana" w:hAnsi="Verdana" w:cs="Times"/>
          <w:b/>
        </w:rPr>
      </w:pPr>
    </w:p>
    <w:p w14:paraId="0BF6EA06" w14:textId="77777777" w:rsidR="0064259A" w:rsidRPr="00181E7D" w:rsidRDefault="0064259A" w:rsidP="0064259A">
      <w:pPr>
        <w:rPr>
          <w:rFonts w:ascii="Verdana" w:hAnsi="Verdana" w:cs="Times"/>
        </w:rPr>
      </w:pPr>
      <w:r w:rsidRPr="00181E7D">
        <w:rPr>
          <w:rFonts w:ascii="Verdana" w:hAnsi="Verdana" w:cs="Times"/>
        </w:rPr>
        <w:t xml:space="preserve">The following steps apply to stainless steel, titanium, or niobium components and hardware.  </w:t>
      </w:r>
    </w:p>
    <w:p w14:paraId="0BF6EA07" w14:textId="77777777" w:rsidR="0064259A" w:rsidRPr="00181E7D" w:rsidRDefault="0064259A" w:rsidP="0064259A">
      <w:pPr>
        <w:rPr>
          <w:rFonts w:ascii="Verdana" w:hAnsi="Verdana" w:cs="Times"/>
        </w:rPr>
      </w:pPr>
    </w:p>
    <w:p w14:paraId="0BF6EA08" w14:textId="77777777" w:rsidR="0064259A" w:rsidRPr="00181E7D" w:rsidRDefault="0064259A" w:rsidP="0064259A">
      <w:pPr>
        <w:numPr>
          <w:ilvl w:val="0"/>
          <w:numId w:val="51"/>
        </w:numPr>
        <w:tabs>
          <w:tab w:val="clear" w:pos="2250"/>
        </w:tabs>
        <w:rPr>
          <w:rFonts w:ascii="Verdana" w:hAnsi="Verdana" w:cs="Times"/>
        </w:rPr>
      </w:pPr>
      <w:r w:rsidRPr="00181E7D">
        <w:rPr>
          <w:rFonts w:ascii="Verdana" w:hAnsi="Verdana" w:cs="Times"/>
        </w:rPr>
        <w:t>If the component(s) appears excessively soiled or greasy, perform the following:</w:t>
      </w:r>
    </w:p>
    <w:p w14:paraId="0BF6EA09" w14:textId="77777777" w:rsidR="0064259A" w:rsidRPr="00181E7D" w:rsidRDefault="0064259A" w:rsidP="0064259A">
      <w:pPr>
        <w:numPr>
          <w:ilvl w:val="1"/>
          <w:numId w:val="9"/>
        </w:numPr>
        <w:tabs>
          <w:tab w:val="clear" w:pos="2250"/>
        </w:tabs>
        <w:rPr>
          <w:rFonts w:ascii="Verdana" w:hAnsi="Verdana" w:cs="Times"/>
        </w:rPr>
      </w:pPr>
      <w:r w:rsidRPr="00181E7D">
        <w:rPr>
          <w:rFonts w:ascii="Verdana" w:hAnsi="Verdana" w:cs="Times"/>
        </w:rPr>
        <w:lastRenderedPageBreak/>
        <w:t>Wipe all oil and marker off with acetone.</w:t>
      </w:r>
    </w:p>
    <w:p w14:paraId="0BF6EA0A" w14:textId="77777777" w:rsidR="0064259A" w:rsidRPr="00181E7D" w:rsidRDefault="0064259A" w:rsidP="0064259A">
      <w:pPr>
        <w:numPr>
          <w:ilvl w:val="1"/>
          <w:numId w:val="9"/>
        </w:numPr>
        <w:tabs>
          <w:tab w:val="clear" w:pos="2250"/>
        </w:tabs>
        <w:rPr>
          <w:rFonts w:ascii="Verdana" w:hAnsi="Verdana" w:cs="Times"/>
        </w:rPr>
      </w:pPr>
      <w:r w:rsidRPr="00181E7D">
        <w:rPr>
          <w:rFonts w:ascii="Verdana" w:hAnsi="Verdana" w:cs="Times"/>
        </w:rPr>
        <w:t>Measure a small amount of Micro90 into a small container (~4 oz.).</w:t>
      </w:r>
    </w:p>
    <w:p w14:paraId="0BF6EA0B" w14:textId="77777777" w:rsidR="0064259A" w:rsidRPr="00181E7D" w:rsidRDefault="0064259A" w:rsidP="0064259A">
      <w:pPr>
        <w:numPr>
          <w:ilvl w:val="1"/>
          <w:numId w:val="9"/>
        </w:numPr>
        <w:tabs>
          <w:tab w:val="clear" w:pos="2250"/>
        </w:tabs>
        <w:rPr>
          <w:rFonts w:ascii="Verdana" w:hAnsi="Verdana" w:cs="Times"/>
        </w:rPr>
      </w:pPr>
      <w:r w:rsidRPr="00181E7D">
        <w:rPr>
          <w:rFonts w:ascii="Verdana" w:hAnsi="Verdana" w:cs="Times"/>
        </w:rPr>
        <w:t>Use a TX 1009B Alpha Wipe to apply detergent directly to the component’s exterior and/or interior.  Additional wipers, brushes or other means may be necessary to pre-clean heavily soiled components.</w:t>
      </w:r>
    </w:p>
    <w:p w14:paraId="0BF6EA0C" w14:textId="77777777" w:rsidR="0064259A" w:rsidRPr="00181E7D" w:rsidRDefault="0064259A" w:rsidP="0064259A">
      <w:pPr>
        <w:numPr>
          <w:ilvl w:val="1"/>
          <w:numId w:val="9"/>
        </w:numPr>
        <w:tabs>
          <w:tab w:val="clear" w:pos="2250"/>
        </w:tabs>
        <w:rPr>
          <w:rFonts w:ascii="Verdana" w:hAnsi="Verdana" w:cs="Times"/>
        </w:rPr>
      </w:pPr>
      <w:r w:rsidRPr="00181E7D">
        <w:rPr>
          <w:rFonts w:ascii="Verdana" w:hAnsi="Verdana" w:cs="Times"/>
        </w:rPr>
        <w:t xml:space="preserve">Alternatively, the components may be </w:t>
      </w:r>
      <w:proofErr w:type="spellStart"/>
      <w:r w:rsidRPr="00181E7D">
        <w:rPr>
          <w:rFonts w:ascii="Verdana" w:hAnsi="Verdana" w:cs="Times"/>
        </w:rPr>
        <w:t>ultrasoniced</w:t>
      </w:r>
      <w:proofErr w:type="spellEnd"/>
      <w:r w:rsidRPr="00181E7D">
        <w:rPr>
          <w:rFonts w:ascii="Verdana" w:hAnsi="Verdana" w:cs="Times"/>
        </w:rPr>
        <w:t xml:space="preserve"> in a secondary container.</w:t>
      </w:r>
    </w:p>
    <w:p w14:paraId="0BF6EA0D" w14:textId="77777777" w:rsidR="0064259A" w:rsidRPr="00181E7D" w:rsidRDefault="0064259A" w:rsidP="0064259A">
      <w:pPr>
        <w:numPr>
          <w:ilvl w:val="1"/>
          <w:numId w:val="9"/>
        </w:numPr>
        <w:tabs>
          <w:tab w:val="clear" w:pos="2250"/>
        </w:tabs>
        <w:rPr>
          <w:rFonts w:ascii="Verdana" w:hAnsi="Verdana" w:cs="Times"/>
        </w:rPr>
      </w:pPr>
      <w:r w:rsidRPr="00181E7D">
        <w:rPr>
          <w:rFonts w:ascii="Verdana" w:hAnsi="Verdana" w:cs="Times"/>
        </w:rPr>
        <w:t>Thoroughly rinse component with DI water.</w:t>
      </w:r>
    </w:p>
    <w:p w14:paraId="0BF6EA0E" w14:textId="77777777" w:rsidR="0064259A" w:rsidRPr="00181E7D" w:rsidRDefault="0064259A" w:rsidP="0064259A">
      <w:pPr>
        <w:numPr>
          <w:ilvl w:val="1"/>
          <w:numId w:val="9"/>
        </w:numPr>
        <w:tabs>
          <w:tab w:val="clear" w:pos="2250"/>
        </w:tabs>
        <w:rPr>
          <w:rFonts w:ascii="Verdana" w:hAnsi="Verdana" w:cs="Times"/>
        </w:rPr>
      </w:pPr>
      <w:r w:rsidRPr="00181E7D">
        <w:rPr>
          <w:rFonts w:ascii="Verdana" w:hAnsi="Verdana" w:cs="Times"/>
        </w:rPr>
        <w:t>Repeat until heavy soil, oil, etc. has been removed.</w:t>
      </w:r>
    </w:p>
    <w:p w14:paraId="0BF6EA0F" w14:textId="77777777" w:rsidR="0064259A" w:rsidRPr="00181E7D" w:rsidRDefault="0064259A" w:rsidP="0064259A">
      <w:pPr>
        <w:numPr>
          <w:ilvl w:val="0"/>
          <w:numId w:val="51"/>
        </w:numPr>
        <w:tabs>
          <w:tab w:val="clear" w:pos="2250"/>
        </w:tabs>
        <w:rPr>
          <w:rFonts w:ascii="Verdana" w:hAnsi="Verdana" w:cs="Times"/>
        </w:rPr>
      </w:pPr>
      <w:r w:rsidRPr="00181E7D">
        <w:rPr>
          <w:rFonts w:ascii="Verdana" w:hAnsi="Verdana" w:cs="Times"/>
        </w:rPr>
        <w:t xml:space="preserve">Ultrasonic the items: </w:t>
      </w:r>
    </w:p>
    <w:p w14:paraId="0BF6EA10" w14:textId="77777777" w:rsidR="0064259A" w:rsidRDefault="0064259A" w:rsidP="0064259A">
      <w:pPr>
        <w:numPr>
          <w:ilvl w:val="1"/>
          <w:numId w:val="51"/>
        </w:numPr>
        <w:tabs>
          <w:tab w:val="clear" w:pos="2250"/>
        </w:tabs>
        <w:rPr>
          <w:rFonts w:ascii="Verdana" w:hAnsi="Verdana" w:cs="Times"/>
        </w:rPr>
      </w:pPr>
      <w:r w:rsidRPr="00181E7D">
        <w:rPr>
          <w:rFonts w:ascii="Verdana" w:hAnsi="Verdana" w:cs="Times"/>
        </w:rPr>
        <w:t>Position components in such a way as to prevent their surfaces from touching each other during the ultrasonic cleaning process</w:t>
      </w:r>
      <w:r>
        <w:rPr>
          <w:rFonts w:ascii="Verdana" w:hAnsi="Verdana" w:cs="Times"/>
        </w:rPr>
        <w:t>.  B</w:t>
      </w:r>
      <w:r w:rsidRPr="00181E7D">
        <w:rPr>
          <w:rFonts w:ascii="Verdana" w:hAnsi="Verdana" w:cs="Times"/>
        </w:rPr>
        <w:t xml:space="preserve">askets, sheets of plastic, or containers </w:t>
      </w:r>
      <w:r>
        <w:rPr>
          <w:rFonts w:ascii="Verdana" w:hAnsi="Verdana" w:cs="Times"/>
        </w:rPr>
        <w:t xml:space="preserve">may be used </w:t>
      </w:r>
      <w:r w:rsidRPr="00181E7D">
        <w:rPr>
          <w:rFonts w:ascii="Verdana" w:hAnsi="Verdana" w:cs="Times"/>
        </w:rPr>
        <w:t xml:space="preserve">as necessary to protect and contain the component(s).  Failure to do so could result in damage to the component. </w:t>
      </w:r>
    </w:p>
    <w:p w14:paraId="0BF6EA11" w14:textId="77777777" w:rsidR="0064259A" w:rsidRPr="00181E7D" w:rsidRDefault="0064259A" w:rsidP="0064259A">
      <w:pPr>
        <w:numPr>
          <w:ilvl w:val="2"/>
          <w:numId w:val="51"/>
        </w:numPr>
        <w:tabs>
          <w:tab w:val="clear" w:pos="2250"/>
        </w:tabs>
        <w:rPr>
          <w:rFonts w:ascii="Verdana" w:hAnsi="Verdana" w:cs="Times"/>
        </w:rPr>
      </w:pPr>
      <w:r w:rsidRPr="00181E7D">
        <w:rPr>
          <w:rFonts w:ascii="Verdana" w:hAnsi="Verdana" w:cs="Times"/>
        </w:rPr>
        <w:t xml:space="preserve">If the components have sealing surfaces, place them face up whenever possible.  </w:t>
      </w:r>
    </w:p>
    <w:p w14:paraId="0BF6EA12" w14:textId="77777777" w:rsidR="0064259A" w:rsidRPr="00181E7D" w:rsidRDefault="0064259A" w:rsidP="0064259A">
      <w:pPr>
        <w:numPr>
          <w:ilvl w:val="1"/>
          <w:numId w:val="51"/>
        </w:numPr>
        <w:tabs>
          <w:tab w:val="clear" w:pos="2250"/>
        </w:tabs>
        <w:rPr>
          <w:rFonts w:ascii="Verdana" w:hAnsi="Verdana" w:cs="Times"/>
        </w:rPr>
      </w:pPr>
      <w:r w:rsidRPr="00181E7D">
        <w:rPr>
          <w:rFonts w:ascii="Verdana" w:hAnsi="Verdana" w:cs="Times"/>
        </w:rPr>
        <w:t xml:space="preserve">Hardware (nuts, bolts, studs, and washers) does not need to avoid touching, but should be kept in a thin layer to ensure proper cleaning occurs.  </w:t>
      </w:r>
    </w:p>
    <w:p w14:paraId="0BF6EA13" w14:textId="77777777" w:rsidR="0064259A" w:rsidRPr="00181E7D" w:rsidRDefault="0064259A" w:rsidP="0064259A">
      <w:pPr>
        <w:numPr>
          <w:ilvl w:val="2"/>
          <w:numId w:val="51"/>
        </w:numPr>
        <w:tabs>
          <w:tab w:val="clear" w:pos="2250"/>
        </w:tabs>
        <w:rPr>
          <w:rFonts w:ascii="Verdana" w:hAnsi="Verdana" w:cs="Times"/>
        </w:rPr>
      </w:pPr>
      <w:r w:rsidRPr="00181E7D">
        <w:rPr>
          <w:rFonts w:ascii="Verdana" w:hAnsi="Verdana" w:cs="Times"/>
        </w:rPr>
        <w:t xml:space="preserve">Hardware and components </w:t>
      </w:r>
      <w:r>
        <w:rPr>
          <w:rFonts w:ascii="Verdana" w:hAnsi="Verdana" w:cs="Times"/>
        </w:rPr>
        <w:t>shall</w:t>
      </w:r>
      <w:r w:rsidRPr="00181E7D">
        <w:rPr>
          <w:rFonts w:ascii="Verdana" w:hAnsi="Verdana" w:cs="Times"/>
        </w:rPr>
        <w:t xml:space="preserve"> not share the same water. </w:t>
      </w:r>
    </w:p>
    <w:p w14:paraId="0BF6EA14" w14:textId="77777777" w:rsidR="0064259A" w:rsidRPr="00181E7D" w:rsidRDefault="0064259A" w:rsidP="0064259A">
      <w:pPr>
        <w:numPr>
          <w:ilvl w:val="1"/>
          <w:numId w:val="51"/>
        </w:numPr>
        <w:tabs>
          <w:tab w:val="clear" w:pos="2250"/>
        </w:tabs>
        <w:rPr>
          <w:rFonts w:ascii="Verdana" w:hAnsi="Verdana" w:cs="Times"/>
        </w:rPr>
      </w:pPr>
      <w:r w:rsidRPr="00181E7D">
        <w:rPr>
          <w:rFonts w:ascii="Verdana" w:hAnsi="Verdana" w:cs="Times"/>
        </w:rPr>
        <w:t>Close drain valve of USC.</w:t>
      </w:r>
    </w:p>
    <w:p w14:paraId="0BF6EA15" w14:textId="77777777" w:rsidR="0064259A" w:rsidRPr="00181E7D" w:rsidRDefault="0064259A" w:rsidP="0064259A">
      <w:pPr>
        <w:numPr>
          <w:ilvl w:val="1"/>
          <w:numId w:val="51"/>
        </w:numPr>
        <w:tabs>
          <w:tab w:val="clear" w:pos="2250"/>
        </w:tabs>
        <w:rPr>
          <w:rFonts w:ascii="Verdana" w:hAnsi="Verdana" w:cs="Times"/>
        </w:rPr>
      </w:pPr>
      <w:r w:rsidRPr="00181E7D">
        <w:rPr>
          <w:rFonts w:ascii="Verdana" w:hAnsi="Verdana" w:cs="Times"/>
        </w:rPr>
        <w:t xml:space="preserve">Fill USC with DI/UPW at least five inches or more to cover the component being cleaned.  </w:t>
      </w:r>
    </w:p>
    <w:p w14:paraId="0BF6EA16" w14:textId="77777777" w:rsidR="0064259A" w:rsidRPr="00181E7D" w:rsidRDefault="0064259A" w:rsidP="0064259A">
      <w:pPr>
        <w:numPr>
          <w:ilvl w:val="1"/>
          <w:numId w:val="51"/>
        </w:numPr>
        <w:tabs>
          <w:tab w:val="clear" w:pos="2250"/>
        </w:tabs>
        <w:rPr>
          <w:rFonts w:ascii="Verdana" w:hAnsi="Verdana" w:cs="Times"/>
        </w:rPr>
      </w:pPr>
      <w:r w:rsidRPr="00181E7D">
        <w:rPr>
          <w:rFonts w:ascii="Verdana" w:hAnsi="Verdana" w:cs="Times"/>
        </w:rPr>
        <w:t xml:space="preserve">Add 1-2% detergent to the USC tank.  </w:t>
      </w:r>
    </w:p>
    <w:p w14:paraId="0BF6EA17" w14:textId="77777777" w:rsidR="0064259A" w:rsidRPr="00181E7D" w:rsidRDefault="0064259A" w:rsidP="0064259A">
      <w:pPr>
        <w:numPr>
          <w:ilvl w:val="2"/>
          <w:numId w:val="51"/>
        </w:numPr>
        <w:tabs>
          <w:tab w:val="clear" w:pos="2250"/>
        </w:tabs>
        <w:rPr>
          <w:rFonts w:ascii="Verdana" w:hAnsi="Verdana" w:cs="Times"/>
        </w:rPr>
      </w:pPr>
      <w:r w:rsidRPr="00181E7D">
        <w:rPr>
          <w:rFonts w:ascii="Verdana" w:hAnsi="Verdana" w:cs="Times"/>
        </w:rPr>
        <w:t xml:space="preserve">Usually about 300 ml (small USC) or 600 ml (large USC) of Micro90 detergent is added to the USC.  If using the 200gal large USC, add roughly 1 L of </w:t>
      </w:r>
      <w:proofErr w:type="spellStart"/>
      <w:r w:rsidRPr="00181E7D">
        <w:rPr>
          <w:rFonts w:ascii="Verdana" w:hAnsi="Verdana" w:cs="Times"/>
        </w:rPr>
        <w:t>Liquinox</w:t>
      </w:r>
      <w:proofErr w:type="spellEnd"/>
      <w:r w:rsidRPr="00181E7D">
        <w:rPr>
          <w:rFonts w:ascii="Verdana" w:hAnsi="Verdana" w:cs="Times"/>
        </w:rPr>
        <w:t xml:space="preserve">.  </w:t>
      </w:r>
      <w:proofErr w:type="spellStart"/>
      <w:r w:rsidRPr="00181E7D">
        <w:rPr>
          <w:rFonts w:ascii="Verdana" w:hAnsi="Verdana" w:cs="Times"/>
        </w:rPr>
        <w:t>Citranox</w:t>
      </w:r>
      <w:proofErr w:type="spellEnd"/>
      <w:r w:rsidRPr="00181E7D">
        <w:rPr>
          <w:rFonts w:ascii="Verdana" w:hAnsi="Verdana" w:cs="Times"/>
        </w:rPr>
        <w:t xml:space="preserve"> may also be used. </w:t>
      </w:r>
    </w:p>
    <w:p w14:paraId="0BF6EA18" w14:textId="77777777" w:rsidR="0064259A" w:rsidRPr="00181E7D" w:rsidRDefault="0064259A" w:rsidP="0064259A">
      <w:pPr>
        <w:numPr>
          <w:ilvl w:val="1"/>
          <w:numId w:val="51"/>
        </w:numPr>
        <w:tabs>
          <w:tab w:val="clear" w:pos="2250"/>
        </w:tabs>
        <w:rPr>
          <w:rFonts w:ascii="Verdana" w:hAnsi="Verdana" w:cs="Times"/>
        </w:rPr>
      </w:pPr>
      <w:r w:rsidRPr="00181E7D">
        <w:rPr>
          <w:rFonts w:ascii="Verdana" w:hAnsi="Verdana" w:cs="Times"/>
        </w:rPr>
        <w:t>Turn on the USC heater (the temperature is typically set to 130°F (54°C)).</w:t>
      </w:r>
    </w:p>
    <w:p w14:paraId="0BF6EA19" w14:textId="77777777" w:rsidR="0064259A" w:rsidRDefault="0064259A" w:rsidP="0064259A">
      <w:pPr>
        <w:numPr>
          <w:ilvl w:val="1"/>
          <w:numId w:val="51"/>
        </w:numPr>
        <w:tabs>
          <w:tab w:val="clear" w:pos="2250"/>
        </w:tabs>
        <w:rPr>
          <w:rFonts w:ascii="Verdana" w:hAnsi="Verdana" w:cs="Times"/>
        </w:rPr>
      </w:pPr>
      <w:r w:rsidRPr="002A39CB">
        <w:rPr>
          <w:rFonts w:ascii="Verdana" w:hAnsi="Verdana" w:cs="Times"/>
        </w:rPr>
        <w:t>Turn on USC and</w:t>
      </w:r>
      <w:r w:rsidRPr="002A39CB">
        <w:rPr>
          <w:rFonts w:ascii="Verdana" w:hAnsi="Verdana" w:cs="Times"/>
          <w:b/>
          <w:i/>
        </w:rPr>
        <w:t xml:space="preserve"> </w:t>
      </w:r>
      <w:r w:rsidRPr="002A39CB">
        <w:rPr>
          <w:rFonts w:ascii="Verdana" w:hAnsi="Verdana" w:cs="Times"/>
        </w:rPr>
        <w:t xml:space="preserve">allow the component(s) to clean for 50 minutes.  This time may be adjusted if the water is preheated. </w:t>
      </w:r>
    </w:p>
    <w:p w14:paraId="0BF6EA1A" w14:textId="77777777" w:rsidR="0064259A" w:rsidRPr="00244715" w:rsidRDefault="0064259A" w:rsidP="0064259A">
      <w:pPr>
        <w:numPr>
          <w:ilvl w:val="2"/>
          <w:numId w:val="51"/>
        </w:numPr>
        <w:tabs>
          <w:tab w:val="clear" w:pos="2250"/>
        </w:tabs>
        <w:rPr>
          <w:rFonts w:ascii="Verdana" w:hAnsi="Verdana" w:cs="Times"/>
        </w:rPr>
      </w:pPr>
      <w:r w:rsidRPr="00244715">
        <w:rPr>
          <w:rFonts w:ascii="Verdana" w:hAnsi="Verdana" w:cs="Times"/>
        </w:rPr>
        <w:t>The UPW/detergent temperature shall be at least 130°F (54°C) for a minimum of 15 minutes.</w:t>
      </w:r>
    </w:p>
    <w:p w14:paraId="0BF6EA1B" w14:textId="77777777" w:rsidR="0064259A" w:rsidRDefault="0064259A" w:rsidP="0064259A">
      <w:pPr>
        <w:numPr>
          <w:ilvl w:val="1"/>
          <w:numId w:val="51"/>
        </w:numPr>
        <w:tabs>
          <w:tab w:val="clear" w:pos="2250"/>
        </w:tabs>
        <w:rPr>
          <w:rFonts w:ascii="Verdana" w:hAnsi="Verdana" w:cs="Times"/>
        </w:rPr>
      </w:pPr>
      <w:r w:rsidRPr="00181E7D">
        <w:rPr>
          <w:rFonts w:ascii="Verdana" w:hAnsi="Verdana" w:cs="Times"/>
        </w:rPr>
        <w:t xml:space="preserve">Turn off the USC and heater.  </w:t>
      </w:r>
    </w:p>
    <w:p w14:paraId="0BF6EA1C" w14:textId="77777777" w:rsidR="0064259A" w:rsidRDefault="0064259A" w:rsidP="0064259A">
      <w:pPr>
        <w:numPr>
          <w:ilvl w:val="1"/>
          <w:numId w:val="51"/>
        </w:numPr>
        <w:tabs>
          <w:tab w:val="clear" w:pos="2250"/>
        </w:tabs>
        <w:rPr>
          <w:rFonts w:ascii="Verdana" w:hAnsi="Verdana" w:cs="Times"/>
        </w:rPr>
      </w:pPr>
      <w:r w:rsidRPr="00181E7D">
        <w:rPr>
          <w:rFonts w:ascii="Verdana" w:hAnsi="Verdana" w:cs="Times"/>
        </w:rPr>
        <w:t xml:space="preserve">Don a new pair of nitrile gloves and inspect the </w:t>
      </w:r>
      <w:r>
        <w:rPr>
          <w:rFonts w:ascii="Verdana" w:hAnsi="Verdana" w:cs="Times"/>
        </w:rPr>
        <w:t>items</w:t>
      </w:r>
      <w:r w:rsidRPr="00181E7D">
        <w:rPr>
          <w:rFonts w:ascii="Verdana" w:hAnsi="Verdana" w:cs="Times"/>
        </w:rPr>
        <w:t xml:space="preserve">(s) for cleanliness.  </w:t>
      </w:r>
    </w:p>
    <w:p w14:paraId="0BF6EA1D" w14:textId="77777777" w:rsidR="0064259A" w:rsidRDefault="0064259A" w:rsidP="0064259A">
      <w:pPr>
        <w:numPr>
          <w:ilvl w:val="2"/>
          <w:numId w:val="51"/>
        </w:numPr>
        <w:tabs>
          <w:tab w:val="clear" w:pos="2250"/>
        </w:tabs>
        <w:rPr>
          <w:rFonts w:ascii="Verdana" w:hAnsi="Verdana" w:cs="Times"/>
        </w:rPr>
      </w:pPr>
      <w:r w:rsidRPr="00181E7D">
        <w:rPr>
          <w:rFonts w:ascii="Verdana" w:hAnsi="Verdana" w:cs="Times"/>
        </w:rPr>
        <w:t xml:space="preserve">If the </w:t>
      </w:r>
      <w:r>
        <w:rPr>
          <w:rFonts w:ascii="Verdana" w:hAnsi="Verdana" w:cs="Times"/>
        </w:rPr>
        <w:t>items</w:t>
      </w:r>
      <w:r w:rsidRPr="00181E7D">
        <w:rPr>
          <w:rFonts w:ascii="Verdana" w:hAnsi="Verdana" w:cs="Times"/>
        </w:rPr>
        <w:t xml:space="preserve"> do not appear to be clean, re-clean as necessary.  </w:t>
      </w:r>
    </w:p>
    <w:p w14:paraId="0BF6EA1E" w14:textId="77777777" w:rsidR="0064259A" w:rsidRPr="00181E7D" w:rsidRDefault="0064259A" w:rsidP="0064259A">
      <w:pPr>
        <w:numPr>
          <w:ilvl w:val="2"/>
          <w:numId w:val="51"/>
        </w:numPr>
        <w:tabs>
          <w:tab w:val="clear" w:pos="2250"/>
        </w:tabs>
        <w:rPr>
          <w:rFonts w:ascii="Verdana" w:hAnsi="Verdana" w:cs="Times"/>
        </w:rPr>
      </w:pPr>
      <w:r w:rsidRPr="00181E7D">
        <w:rPr>
          <w:rFonts w:ascii="Verdana" w:hAnsi="Verdana" w:cs="Times"/>
        </w:rPr>
        <w:t xml:space="preserve">If the components appear to be clean, proceed. </w:t>
      </w:r>
    </w:p>
    <w:p w14:paraId="0BF6EA1F" w14:textId="77777777" w:rsidR="0064259A" w:rsidRDefault="0064259A" w:rsidP="0064259A">
      <w:pPr>
        <w:numPr>
          <w:ilvl w:val="0"/>
          <w:numId w:val="51"/>
        </w:numPr>
        <w:tabs>
          <w:tab w:val="clear" w:pos="2250"/>
        </w:tabs>
        <w:rPr>
          <w:rFonts w:ascii="Verdana" w:hAnsi="Verdana" w:cs="Times"/>
        </w:rPr>
      </w:pPr>
      <w:r w:rsidRPr="00181E7D">
        <w:rPr>
          <w:rFonts w:ascii="Verdana" w:hAnsi="Verdana" w:cs="Times"/>
        </w:rPr>
        <w:t>Rinse components in DI/UPW using one or all of the following methods:</w:t>
      </w:r>
    </w:p>
    <w:p w14:paraId="0BF6EA20" w14:textId="77777777" w:rsidR="0064259A" w:rsidRPr="00181E7D" w:rsidRDefault="0064259A" w:rsidP="0064259A">
      <w:pPr>
        <w:numPr>
          <w:ilvl w:val="1"/>
          <w:numId w:val="51"/>
        </w:numPr>
        <w:tabs>
          <w:tab w:val="clear" w:pos="2250"/>
        </w:tabs>
        <w:rPr>
          <w:rFonts w:ascii="Verdana" w:hAnsi="Verdana" w:cs="Times"/>
        </w:rPr>
      </w:pPr>
      <w:r w:rsidRPr="00181E7D">
        <w:rPr>
          <w:rFonts w:ascii="Verdana" w:hAnsi="Verdana" w:cs="Times"/>
        </w:rPr>
        <w:t xml:space="preserve">Transfer the parts (in perforated containers if small parts) to the QDR and allow to run for the standard 3 cycles. </w:t>
      </w:r>
    </w:p>
    <w:p w14:paraId="0BF6EA21" w14:textId="77777777" w:rsidR="0064259A" w:rsidRDefault="0064259A" w:rsidP="0064259A">
      <w:pPr>
        <w:numPr>
          <w:ilvl w:val="1"/>
          <w:numId w:val="51"/>
        </w:numPr>
        <w:tabs>
          <w:tab w:val="clear" w:pos="2250"/>
        </w:tabs>
        <w:rPr>
          <w:rFonts w:ascii="Verdana" w:hAnsi="Verdana" w:cs="Times"/>
        </w:rPr>
      </w:pPr>
      <w:r w:rsidRPr="00181E7D">
        <w:rPr>
          <w:rFonts w:ascii="Verdana" w:hAnsi="Verdana" w:cs="Times"/>
        </w:rPr>
        <w:lastRenderedPageBreak/>
        <w:t xml:space="preserve">Rinse </w:t>
      </w:r>
      <w:r>
        <w:rPr>
          <w:rFonts w:ascii="Verdana" w:hAnsi="Verdana" w:cs="Times"/>
        </w:rPr>
        <w:t>items</w:t>
      </w:r>
      <w:r w:rsidRPr="00181E7D">
        <w:rPr>
          <w:rFonts w:ascii="Verdana" w:hAnsi="Verdana" w:cs="Times"/>
        </w:rPr>
        <w:t xml:space="preserve"> using DI/UPW until no soap bubbles are visible (approximately 5 minutes).</w:t>
      </w:r>
    </w:p>
    <w:p w14:paraId="0BF6EA22" w14:textId="77777777" w:rsidR="0064259A" w:rsidRPr="00181E7D" w:rsidRDefault="0064259A" w:rsidP="0064259A">
      <w:pPr>
        <w:numPr>
          <w:ilvl w:val="2"/>
          <w:numId w:val="51"/>
        </w:numPr>
        <w:tabs>
          <w:tab w:val="clear" w:pos="2250"/>
        </w:tabs>
        <w:rPr>
          <w:rFonts w:ascii="Verdana" w:hAnsi="Verdana" w:cs="Times"/>
        </w:rPr>
      </w:pPr>
      <w:r>
        <w:rPr>
          <w:rFonts w:ascii="Verdana" w:hAnsi="Verdana" w:cs="Times"/>
        </w:rPr>
        <w:t>Extra rinsing may be necessary on blind holes as they may trap soap and particulates.</w:t>
      </w:r>
    </w:p>
    <w:p w14:paraId="0BF6EA23" w14:textId="77777777" w:rsidR="0064259A" w:rsidRDefault="0064259A" w:rsidP="0064259A">
      <w:pPr>
        <w:numPr>
          <w:ilvl w:val="1"/>
          <w:numId w:val="51"/>
        </w:numPr>
        <w:tabs>
          <w:tab w:val="clear" w:pos="2250"/>
        </w:tabs>
        <w:rPr>
          <w:rFonts w:ascii="Verdana" w:hAnsi="Verdana" w:cs="Times"/>
        </w:rPr>
      </w:pPr>
      <w:r w:rsidRPr="00181E7D">
        <w:rPr>
          <w:rFonts w:ascii="Verdana" w:hAnsi="Verdana" w:cs="Times"/>
        </w:rPr>
        <w:t xml:space="preserve">Dip visibly clean </w:t>
      </w:r>
      <w:r>
        <w:rPr>
          <w:rFonts w:ascii="Verdana" w:hAnsi="Verdana" w:cs="Times"/>
        </w:rPr>
        <w:t>items</w:t>
      </w:r>
      <w:r w:rsidRPr="00181E7D">
        <w:rPr>
          <w:rFonts w:ascii="Verdana" w:hAnsi="Verdana" w:cs="Times"/>
        </w:rPr>
        <w:t xml:space="preserve"> in the triple rinse sink</w:t>
      </w:r>
      <w:r>
        <w:rPr>
          <w:rFonts w:ascii="Verdana" w:hAnsi="Verdana" w:cs="Times"/>
        </w:rPr>
        <w:t>s three times</w:t>
      </w:r>
      <w:r w:rsidRPr="00181E7D">
        <w:rPr>
          <w:rFonts w:ascii="Verdana" w:hAnsi="Verdana" w:cs="Times"/>
        </w:rPr>
        <w:t xml:space="preserve"> from left to right. </w:t>
      </w:r>
    </w:p>
    <w:p w14:paraId="0BF6EA24" w14:textId="77777777" w:rsidR="0064259A" w:rsidRDefault="0064259A" w:rsidP="0064259A">
      <w:pPr>
        <w:pStyle w:val="ListParagraph"/>
        <w:numPr>
          <w:ilvl w:val="0"/>
          <w:numId w:val="51"/>
        </w:numPr>
        <w:tabs>
          <w:tab w:val="clear" w:pos="2250"/>
        </w:tabs>
        <w:rPr>
          <w:rFonts w:ascii="Verdana" w:hAnsi="Verdana" w:cs="Times"/>
        </w:rPr>
      </w:pPr>
      <w:r w:rsidRPr="00244715">
        <w:rPr>
          <w:rFonts w:ascii="Verdana" w:hAnsi="Verdana" w:cs="Times"/>
        </w:rPr>
        <w:t xml:space="preserve">Once thoroughly clean, </w:t>
      </w:r>
      <w:r>
        <w:rPr>
          <w:rFonts w:ascii="Verdana" w:hAnsi="Verdana" w:cs="Times"/>
        </w:rPr>
        <w:t>place items</w:t>
      </w:r>
      <w:r w:rsidRPr="00244715">
        <w:rPr>
          <w:rFonts w:ascii="Verdana" w:hAnsi="Verdana" w:cs="Times"/>
        </w:rPr>
        <w:t xml:space="preserve"> on clean room wipe</w:t>
      </w:r>
      <w:r>
        <w:rPr>
          <w:rFonts w:ascii="Verdana" w:hAnsi="Verdana" w:cs="Times"/>
        </w:rPr>
        <w:t>s</w:t>
      </w:r>
      <w:r w:rsidRPr="00244715">
        <w:rPr>
          <w:rFonts w:ascii="Verdana" w:hAnsi="Verdana" w:cs="Times"/>
        </w:rPr>
        <w:t xml:space="preserve"> in the laminar flow hood or appropriately clean area and allow to dry if there is no immediate need.  </w:t>
      </w:r>
    </w:p>
    <w:p w14:paraId="0BF6EA25" w14:textId="77777777" w:rsidR="0064259A" w:rsidRPr="00244715" w:rsidRDefault="0064259A" w:rsidP="0064259A">
      <w:pPr>
        <w:pStyle w:val="ListParagraph"/>
        <w:numPr>
          <w:ilvl w:val="1"/>
          <w:numId w:val="51"/>
        </w:numPr>
        <w:tabs>
          <w:tab w:val="clear" w:pos="2250"/>
        </w:tabs>
        <w:rPr>
          <w:rFonts w:ascii="Verdana" w:hAnsi="Verdana" w:cs="Times"/>
        </w:rPr>
      </w:pPr>
      <w:r w:rsidRPr="00244715">
        <w:rPr>
          <w:rFonts w:ascii="Verdana" w:hAnsi="Verdana" w:cs="Times"/>
        </w:rPr>
        <w:t>If parts are needed urgently, they may be dried with a solvent such as acetone, methanol, or isopropyl and blown dry with filtered N</w:t>
      </w:r>
      <w:r w:rsidRPr="00244715">
        <w:rPr>
          <w:rFonts w:ascii="Verdana" w:hAnsi="Verdana" w:cs="Times"/>
          <w:vertAlign w:val="subscript"/>
        </w:rPr>
        <w:t>2</w:t>
      </w:r>
      <w:r w:rsidRPr="00244715">
        <w:rPr>
          <w:rFonts w:ascii="Verdana" w:hAnsi="Verdana" w:cs="Times"/>
        </w:rPr>
        <w:t>.</w:t>
      </w:r>
    </w:p>
    <w:p w14:paraId="0BF6EA26" w14:textId="77777777" w:rsidR="0064259A" w:rsidRDefault="0064259A" w:rsidP="0064259A">
      <w:pPr>
        <w:numPr>
          <w:ilvl w:val="1"/>
          <w:numId w:val="15"/>
        </w:numPr>
        <w:tabs>
          <w:tab w:val="clear" w:pos="2250"/>
        </w:tabs>
        <w:rPr>
          <w:rFonts w:ascii="Verdana" w:hAnsi="Verdana" w:cs="Times"/>
        </w:rPr>
      </w:pPr>
      <w:r w:rsidRPr="00181E7D">
        <w:rPr>
          <w:rFonts w:ascii="Verdana" w:hAnsi="Verdana" w:cs="Times"/>
        </w:rPr>
        <w:t xml:space="preserve">If components are bellows, valves or otherwise difficult to dry, they may need to be dried in the oven.  </w:t>
      </w:r>
    </w:p>
    <w:p w14:paraId="0BF6EA27" w14:textId="77777777" w:rsidR="0064259A" w:rsidRDefault="0064259A" w:rsidP="0064259A">
      <w:pPr>
        <w:numPr>
          <w:ilvl w:val="2"/>
          <w:numId w:val="15"/>
        </w:numPr>
        <w:tabs>
          <w:tab w:val="clear" w:pos="2250"/>
        </w:tabs>
        <w:rPr>
          <w:rFonts w:ascii="Verdana" w:hAnsi="Verdana" w:cs="Times"/>
        </w:rPr>
      </w:pPr>
      <w:r>
        <w:rPr>
          <w:rFonts w:ascii="Verdana" w:hAnsi="Verdana" w:cs="Times"/>
        </w:rPr>
        <w:t xml:space="preserve">Follow </w:t>
      </w:r>
      <w:r w:rsidRPr="00244715">
        <w:rPr>
          <w:rFonts w:ascii="Verdana" w:hAnsi="Verdana" w:cs="Times"/>
        </w:rPr>
        <w:t>CP-STP-CAV-CHEM-BAKE</w:t>
      </w:r>
      <w:r>
        <w:rPr>
          <w:rFonts w:ascii="Verdana" w:hAnsi="Verdana" w:cs="Times"/>
        </w:rPr>
        <w:t xml:space="preserve"> unless otherwise directed by the PI/PM.</w:t>
      </w:r>
    </w:p>
    <w:p w14:paraId="0BF6EA28" w14:textId="77777777" w:rsidR="0064259A" w:rsidRPr="00181E7D" w:rsidRDefault="0064259A" w:rsidP="0064259A">
      <w:pPr>
        <w:numPr>
          <w:ilvl w:val="0"/>
          <w:numId w:val="51"/>
        </w:numPr>
        <w:tabs>
          <w:tab w:val="clear" w:pos="2250"/>
        </w:tabs>
        <w:rPr>
          <w:rFonts w:ascii="Verdana" w:hAnsi="Verdana" w:cs="Times"/>
        </w:rPr>
      </w:pPr>
      <w:r w:rsidRPr="00181E7D">
        <w:rPr>
          <w:rFonts w:ascii="Verdana" w:hAnsi="Verdana" w:cs="Times"/>
        </w:rPr>
        <w:t xml:space="preserve">Bag the </w:t>
      </w:r>
      <w:r>
        <w:rPr>
          <w:rFonts w:ascii="Verdana" w:hAnsi="Verdana" w:cs="Times"/>
        </w:rPr>
        <w:t>items</w:t>
      </w:r>
      <w:r w:rsidRPr="00181E7D">
        <w:rPr>
          <w:rFonts w:ascii="Verdana" w:hAnsi="Verdana" w:cs="Times"/>
        </w:rPr>
        <w:t>:</w:t>
      </w:r>
    </w:p>
    <w:p w14:paraId="0BF6EA29" w14:textId="77777777" w:rsidR="0064259A" w:rsidRPr="00181E7D" w:rsidRDefault="0064259A" w:rsidP="0064259A">
      <w:pPr>
        <w:numPr>
          <w:ilvl w:val="0"/>
          <w:numId w:val="10"/>
        </w:numPr>
        <w:tabs>
          <w:tab w:val="clear" w:pos="2250"/>
          <w:tab w:val="num" w:pos="1080"/>
        </w:tabs>
        <w:rPr>
          <w:rFonts w:ascii="Verdana" w:hAnsi="Verdana" w:cs="Times"/>
        </w:rPr>
      </w:pPr>
      <w:r w:rsidRPr="00181E7D">
        <w:rPr>
          <w:rFonts w:ascii="Verdana" w:hAnsi="Verdana" w:cs="Times"/>
        </w:rPr>
        <w:t xml:space="preserve">Ensure </w:t>
      </w:r>
      <w:r>
        <w:rPr>
          <w:rFonts w:ascii="Verdana" w:hAnsi="Verdana" w:cs="Times"/>
        </w:rPr>
        <w:t>items</w:t>
      </w:r>
      <w:r w:rsidRPr="00181E7D">
        <w:rPr>
          <w:rFonts w:ascii="Verdana" w:hAnsi="Verdana" w:cs="Times"/>
        </w:rPr>
        <w:t xml:space="preserve"> have dried completely before bagging.</w:t>
      </w:r>
    </w:p>
    <w:p w14:paraId="0BF6EA2A" w14:textId="77777777" w:rsidR="0064259A" w:rsidRPr="00181E7D" w:rsidRDefault="0064259A" w:rsidP="0064259A">
      <w:pPr>
        <w:numPr>
          <w:ilvl w:val="1"/>
          <w:numId w:val="10"/>
        </w:numPr>
        <w:tabs>
          <w:tab w:val="clear" w:pos="2250"/>
        </w:tabs>
        <w:ind w:hanging="270"/>
        <w:rPr>
          <w:rFonts w:ascii="Verdana" w:hAnsi="Verdana" w:cs="Times"/>
        </w:rPr>
      </w:pPr>
      <w:r w:rsidRPr="00181E7D">
        <w:rPr>
          <w:rFonts w:ascii="Verdana" w:hAnsi="Verdana" w:cs="Times"/>
        </w:rPr>
        <w:t>If necessary, dry with filtered nitrogen.</w:t>
      </w:r>
    </w:p>
    <w:p w14:paraId="0BF6EA2B" w14:textId="77777777" w:rsidR="0064259A" w:rsidRPr="00181E7D" w:rsidRDefault="0064259A" w:rsidP="0064259A">
      <w:pPr>
        <w:numPr>
          <w:ilvl w:val="0"/>
          <w:numId w:val="10"/>
        </w:numPr>
        <w:tabs>
          <w:tab w:val="clear" w:pos="2250"/>
          <w:tab w:val="num" w:pos="1080"/>
        </w:tabs>
        <w:rPr>
          <w:rFonts w:ascii="Verdana" w:hAnsi="Verdana" w:cs="Times"/>
        </w:rPr>
      </w:pPr>
      <w:r w:rsidRPr="00181E7D">
        <w:rPr>
          <w:rFonts w:ascii="Verdana" w:hAnsi="Verdana" w:cs="Times"/>
        </w:rPr>
        <w:t xml:space="preserve">Bag and seal each </w:t>
      </w:r>
      <w:r>
        <w:rPr>
          <w:rFonts w:ascii="Verdana" w:hAnsi="Verdana" w:cs="Times"/>
        </w:rPr>
        <w:t>item</w:t>
      </w:r>
      <w:r w:rsidRPr="00181E7D">
        <w:rPr>
          <w:rFonts w:ascii="Verdana" w:hAnsi="Verdana" w:cs="Times"/>
        </w:rPr>
        <w:t xml:space="preserve"> separately.</w:t>
      </w:r>
    </w:p>
    <w:p w14:paraId="0BF6EA2C" w14:textId="77777777" w:rsidR="0064259A" w:rsidRPr="00181E7D" w:rsidRDefault="0064259A" w:rsidP="0064259A">
      <w:pPr>
        <w:numPr>
          <w:ilvl w:val="0"/>
          <w:numId w:val="10"/>
        </w:numPr>
        <w:tabs>
          <w:tab w:val="clear" w:pos="2250"/>
          <w:tab w:val="num" w:pos="1080"/>
        </w:tabs>
        <w:rPr>
          <w:rFonts w:ascii="Verdana" w:hAnsi="Verdana" w:cs="Times"/>
        </w:rPr>
      </w:pPr>
      <w:r w:rsidRPr="00181E7D">
        <w:rPr>
          <w:rFonts w:ascii="Verdana" w:hAnsi="Verdana" w:cs="Times"/>
        </w:rPr>
        <w:t>Repeat process until all are bagged.</w:t>
      </w:r>
    </w:p>
    <w:p w14:paraId="0BF6EA2D" w14:textId="77777777" w:rsidR="0064259A" w:rsidRPr="00181E7D" w:rsidRDefault="0064259A" w:rsidP="0064259A">
      <w:pPr>
        <w:numPr>
          <w:ilvl w:val="0"/>
          <w:numId w:val="10"/>
        </w:numPr>
        <w:tabs>
          <w:tab w:val="clear" w:pos="2250"/>
          <w:tab w:val="num" w:pos="1080"/>
        </w:tabs>
        <w:rPr>
          <w:rFonts w:ascii="Verdana" w:hAnsi="Verdana" w:cs="Times"/>
        </w:rPr>
      </w:pPr>
      <w:r>
        <w:rPr>
          <w:rFonts w:ascii="Verdana" w:hAnsi="Verdana" w:cs="Times"/>
        </w:rPr>
        <w:t xml:space="preserve">Transport </w:t>
      </w:r>
      <w:r w:rsidRPr="00181E7D">
        <w:rPr>
          <w:rFonts w:ascii="Verdana" w:hAnsi="Verdana" w:cs="Times"/>
        </w:rPr>
        <w:t>to the next work center.</w:t>
      </w:r>
    </w:p>
    <w:p w14:paraId="0BF6EA2F" w14:textId="77777777" w:rsidR="0064259A" w:rsidRPr="00181E7D" w:rsidRDefault="0064259A" w:rsidP="0064259A">
      <w:pPr>
        <w:rPr>
          <w:rFonts w:ascii="Verdana" w:hAnsi="Verdana" w:cs="Times"/>
        </w:rPr>
      </w:pPr>
    </w:p>
    <w:p w14:paraId="0BF6EA30" w14:textId="77777777" w:rsidR="0064259A" w:rsidRPr="00181E7D" w:rsidRDefault="0064259A" w:rsidP="00737D6D">
      <w:pPr>
        <w:pStyle w:val="Heading2"/>
      </w:pPr>
      <w:bookmarkStart w:id="15" w:name="_Toc85123339"/>
      <w:r w:rsidRPr="00181E7D">
        <w:t>Silver Plated Stainless Steel Fasteners and components</w:t>
      </w:r>
      <w:bookmarkEnd w:id="15"/>
    </w:p>
    <w:p w14:paraId="0BF6EA31" w14:textId="77777777" w:rsidR="0064259A" w:rsidRPr="00181E7D" w:rsidRDefault="0064259A" w:rsidP="0064259A">
      <w:pPr>
        <w:rPr>
          <w:rFonts w:ascii="Verdana" w:hAnsi="Verdana" w:cs="Times"/>
          <w:b/>
        </w:rPr>
      </w:pPr>
    </w:p>
    <w:p w14:paraId="0BF6EA32" w14:textId="77777777" w:rsidR="0064259A" w:rsidRPr="00181E7D" w:rsidRDefault="0064259A" w:rsidP="0064259A">
      <w:pPr>
        <w:rPr>
          <w:rFonts w:ascii="Verdana" w:hAnsi="Verdana" w:cs="Times"/>
        </w:rPr>
      </w:pPr>
      <w:r w:rsidRPr="00181E7D">
        <w:rPr>
          <w:rFonts w:ascii="Verdana" w:hAnsi="Verdana" w:cs="Times"/>
        </w:rPr>
        <w:t>The following steps apply to silver plated stainless steel fasteners (nuts, bolts, washers).  Only silver plated stainless steel fasteners are to be cleaned in the bath.  Do not share the bath with other items.  All fasteners shall be completely disassembled prior to executing this procedure.  To prevent excessive exposure to particulate in air, the user is to perform all actions within the laminar flow hood (when possible).</w:t>
      </w:r>
    </w:p>
    <w:p w14:paraId="0BF6EA33" w14:textId="77777777" w:rsidR="0064259A" w:rsidRPr="00181E7D" w:rsidRDefault="0064259A" w:rsidP="0064259A">
      <w:pPr>
        <w:rPr>
          <w:rFonts w:ascii="Verdana" w:hAnsi="Verdana" w:cs="Times"/>
        </w:rPr>
      </w:pPr>
    </w:p>
    <w:p w14:paraId="0BF6EA34" w14:textId="77777777" w:rsidR="0064259A" w:rsidRPr="00181E7D" w:rsidRDefault="0064259A" w:rsidP="0064259A">
      <w:pPr>
        <w:numPr>
          <w:ilvl w:val="0"/>
          <w:numId w:val="14"/>
        </w:numPr>
        <w:tabs>
          <w:tab w:val="clear" w:pos="2250"/>
        </w:tabs>
        <w:rPr>
          <w:rFonts w:ascii="Verdana" w:hAnsi="Verdana" w:cs="Times"/>
        </w:rPr>
      </w:pPr>
      <w:r w:rsidRPr="00181E7D">
        <w:rPr>
          <w:rFonts w:ascii="Verdana" w:hAnsi="Verdana" w:cs="Times"/>
        </w:rPr>
        <w:t xml:space="preserve">Don a new pair of nitrile gloves and appropriate safety glasses; </w:t>
      </w:r>
    </w:p>
    <w:p w14:paraId="0BF6EA35" w14:textId="77777777" w:rsidR="0064259A" w:rsidRPr="00181E7D" w:rsidRDefault="0064259A" w:rsidP="0064259A">
      <w:pPr>
        <w:numPr>
          <w:ilvl w:val="0"/>
          <w:numId w:val="14"/>
        </w:numPr>
        <w:tabs>
          <w:tab w:val="clear" w:pos="2250"/>
        </w:tabs>
        <w:rPr>
          <w:rFonts w:ascii="Verdana" w:hAnsi="Verdana" w:cs="Times"/>
        </w:rPr>
      </w:pPr>
      <w:r w:rsidRPr="00181E7D">
        <w:rPr>
          <w:rFonts w:ascii="Verdana" w:hAnsi="Verdana" w:cs="Times"/>
        </w:rPr>
        <w:t>Inspect fasteners for irregularities or damage (stripped heads, threads, flaking of silver plating, etc.).  Report questionable items to your supervisor.</w:t>
      </w:r>
    </w:p>
    <w:p w14:paraId="0BF6EA36" w14:textId="77777777" w:rsidR="0064259A" w:rsidRPr="00181E7D" w:rsidRDefault="0064259A" w:rsidP="0064259A">
      <w:pPr>
        <w:numPr>
          <w:ilvl w:val="0"/>
          <w:numId w:val="14"/>
        </w:numPr>
        <w:tabs>
          <w:tab w:val="clear" w:pos="2250"/>
        </w:tabs>
        <w:rPr>
          <w:rFonts w:ascii="Verdana" w:hAnsi="Verdana" w:cs="Times"/>
        </w:rPr>
      </w:pPr>
      <w:r w:rsidRPr="00181E7D">
        <w:rPr>
          <w:rFonts w:ascii="Verdana" w:hAnsi="Verdana" w:cs="Times"/>
        </w:rPr>
        <w:t>If the fasteners appear excessively soiled or greasy, perform the following:</w:t>
      </w:r>
    </w:p>
    <w:p w14:paraId="0BF6EA37" w14:textId="77777777" w:rsidR="0064259A" w:rsidRPr="00181E7D" w:rsidRDefault="0064259A" w:rsidP="0064259A">
      <w:pPr>
        <w:numPr>
          <w:ilvl w:val="0"/>
          <w:numId w:val="24"/>
        </w:numPr>
        <w:tabs>
          <w:tab w:val="clear" w:pos="2250"/>
        </w:tabs>
        <w:rPr>
          <w:rFonts w:ascii="Verdana" w:hAnsi="Verdana" w:cs="Times"/>
        </w:rPr>
      </w:pPr>
      <w:r w:rsidRPr="00181E7D">
        <w:rPr>
          <w:rFonts w:ascii="Verdana" w:hAnsi="Verdana" w:cs="Times"/>
        </w:rPr>
        <w:t xml:space="preserve">Measure ~4 oz. of Micro90 into a small container. </w:t>
      </w:r>
    </w:p>
    <w:p w14:paraId="0BF6EA38" w14:textId="77777777" w:rsidR="0064259A" w:rsidRPr="00181E7D" w:rsidRDefault="0064259A" w:rsidP="0064259A">
      <w:pPr>
        <w:numPr>
          <w:ilvl w:val="0"/>
          <w:numId w:val="24"/>
        </w:numPr>
        <w:tabs>
          <w:tab w:val="clear" w:pos="2250"/>
        </w:tabs>
        <w:rPr>
          <w:rFonts w:ascii="Verdana" w:hAnsi="Verdana" w:cs="Times"/>
        </w:rPr>
      </w:pPr>
      <w:r w:rsidRPr="00181E7D">
        <w:rPr>
          <w:rFonts w:ascii="Verdana" w:hAnsi="Verdana" w:cs="Times"/>
        </w:rPr>
        <w:t>Use TX 1009B Alpha Wipe or small brush to apply detergent directly to the component’s exterior.  Additional wipers, brushes or other means may be necessary to pre-clean heavily soiled components.</w:t>
      </w:r>
    </w:p>
    <w:p w14:paraId="0BF6EA39" w14:textId="2DCF427C" w:rsidR="0064259A" w:rsidRPr="00181E7D" w:rsidRDefault="0064259A" w:rsidP="0064259A">
      <w:pPr>
        <w:numPr>
          <w:ilvl w:val="0"/>
          <w:numId w:val="24"/>
        </w:numPr>
        <w:tabs>
          <w:tab w:val="clear" w:pos="2250"/>
        </w:tabs>
        <w:rPr>
          <w:rFonts w:ascii="Verdana" w:hAnsi="Verdana" w:cs="Times"/>
        </w:rPr>
      </w:pPr>
      <w:r w:rsidRPr="00181E7D">
        <w:rPr>
          <w:rFonts w:ascii="Verdana" w:hAnsi="Verdana" w:cs="Times"/>
        </w:rPr>
        <w:t xml:space="preserve">Alternatively, </w:t>
      </w:r>
      <w:r w:rsidR="00DE1527">
        <w:rPr>
          <w:rFonts w:ascii="Verdana" w:hAnsi="Verdana" w:cs="Times"/>
        </w:rPr>
        <w:t>the components may run through the ultrasonic in an secondary container</w:t>
      </w:r>
    </w:p>
    <w:p w14:paraId="0BF6EA3A" w14:textId="77777777" w:rsidR="0064259A" w:rsidRPr="00181E7D" w:rsidRDefault="0064259A" w:rsidP="0064259A">
      <w:pPr>
        <w:numPr>
          <w:ilvl w:val="0"/>
          <w:numId w:val="24"/>
        </w:numPr>
        <w:tabs>
          <w:tab w:val="clear" w:pos="2250"/>
        </w:tabs>
        <w:rPr>
          <w:rFonts w:ascii="Verdana" w:hAnsi="Verdana" w:cs="Times"/>
        </w:rPr>
      </w:pPr>
      <w:r w:rsidRPr="00181E7D">
        <w:rPr>
          <w:rFonts w:ascii="Verdana" w:hAnsi="Verdana" w:cs="Times"/>
        </w:rPr>
        <w:lastRenderedPageBreak/>
        <w:t>Thoroughly rinse component with UPW.</w:t>
      </w:r>
    </w:p>
    <w:p w14:paraId="0BF6EA3B" w14:textId="77777777" w:rsidR="0064259A" w:rsidRPr="00181E7D" w:rsidRDefault="0064259A" w:rsidP="0064259A">
      <w:pPr>
        <w:numPr>
          <w:ilvl w:val="0"/>
          <w:numId w:val="24"/>
        </w:numPr>
        <w:tabs>
          <w:tab w:val="clear" w:pos="2250"/>
        </w:tabs>
        <w:rPr>
          <w:rFonts w:ascii="Verdana" w:hAnsi="Verdana" w:cs="Times"/>
        </w:rPr>
      </w:pPr>
      <w:r w:rsidRPr="00181E7D">
        <w:rPr>
          <w:rFonts w:ascii="Verdana" w:hAnsi="Verdana" w:cs="Times"/>
        </w:rPr>
        <w:t>Repeat until heavy soil, oil, etc. has been removed.</w:t>
      </w:r>
    </w:p>
    <w:p w14:paraId="0BF6EA3C" w14:textId="77777777" w:rsidR="0064259A" w:rsidRPr="00181E7D" w:rsidRDefault="0064259A" w:rsidP="0064259A">
      <w:pPr>
        <w:numPr>
          <w:ilvl w:val="0"/>
          <w:numId w:val="14"/>
        </w:numPr>
        <w:tabs>
          <w:tab w:val="clear" w:pos="2250"/>
        </w:tabs>
        <w:rPr>
          <w:rFonts w:ascii="Verdana" w:hAnsi="Verdana" w:cs="Times"/>
        </w:rPr>
      </w:pPr>
      <w:r w:rsidRPr="00181E7D">
        <w:rPr>
          <w:rFonts w:ascii="Verdana" w:hAnsi="Verdana" w:cs="Times"/>
        </w:rPr>
        <w:t>All fasteners need to be cleaned in the Ultrasonic Cleaner (USC):</w:t>
      </w:r>
    </w:p>
    <w:p w14:paraId="0BF6EA3D" w14:textId="77777777"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Close drain valve of USC.</w:t>
      </w:r>
    </w:p>
    <w:p w14:paraId="0BF6EA3E" w14:textId="77777777"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Fill USC to the bottom of the plugged overflow port with UPW.  Carefully load fasteners into containers or mesh baskets as needed.  The fasteners must be completely submerged for proper ultrasonic cleaning action.  Ensure there are no trapped air pockets.</w:t>
      </w:r>
    </w:p>
    <w:p w14:paraId="0BF6EA3F" w14:textId="77777777"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 xml:space="preserve">Add 1-2% detergent to the USC tank.  </w:t>
      </w:r>
    </w:p>
    <w:p w14:paraId="0BF6EA40" w14:textId="77777777" w:rsidR="0064259A" w:rsidRPr="00181E7D" w:rsidRDefault="0064259A" w:rsidP="0064259A">
      <w:pPr>
        <w:numPr>
          <w:ilvl w:val="2"/>
          <w:numId w:val="14"/>
        </w:numPr>
        <w:tabs>
          <w:tab w:val="clear" w:pos="2250"/>
        </w:tabs>
        <w:rPr>
          <w:rFonts w:ascii="Verdana" w:hAnsi="Verdana" w:cs="Times"/>
        </w:rPr>
      </w:pPr>
      <w:r w:rsidRPr="00181E7D">
        <w:rPr>
          <w:rFonts w:ascii="Verdana" w:hAnsi="Verdana" w:cs="Times"/>
        </w:rPr>
        <w:t>~300 ml (small USC) or ~600 ml (large USC) of Micro90 detergent to the USC.</w:t>
      </w:r>
    </w:p>
    <w:p w14:paraId="0BF6EA41" w14:textId="77777777"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Turn on the USC heater (the temperature is typically set to 130°F (54°C)).</w:t>
      </w:r>
    </w:p>
    <w:p w14:paraId="0BF6EA42" w14:textId="77777777"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Turn on USC and</w:t>
      </w:r>
      <w:r w:rsidRPr="00181E7D">
        <w:rPr>
          <w:rFonts w:ascii="Verdana" w:hAnsi="Verdana" w:cs="Times"/>
          <w:b/>
          <w:i/>
        </w:rPr>
        <w:t xml:space="preserve"> </w:t>
      </w:r>
      <w:r w:rsidRPr="00181E7D">
        <w:rPr>
          <w:rFonts w:ascii="Verdana" w:hAnsi="Verdana" w:cs="Times"/>
        </w:rPr>
        <w:t xml:space="preserve">allow the component(s) to clean for 50 minutes.  This time may be adjusted if the water is preheated. </w:t>
      </w:r>
    </w:p>
    <w:p w14:paraId="0BF6EA43" w14:textId="77777777" w:rsidR="0064259A" w:rsidRPr="00181E7D" w:rsidRDefault="0064259A" w:rsidP="0064259A">
      <w:pPr>
        <w:ind w:left="1080"/>
        <w:rPr>
          <w:rFonts w:ascii="Verdana" w:hAnsi="Verdana" w:cs="Times"/>
        </w:rPr>
      </w:pPr>
      <w:r w:rsidRPr="00181E7D">
        <w:rPr>
          <w:rFonts w:ascii="Verdana" w:hAnsi="Verdana" w:cs="Times"/>
          <w:b/>
          <w:i/>
        </w:rPr>
        <w:t>NOTE: The UPW/detergent temperature shall be at least 130°F (54°C) for a minimum of 15 minutes.</w:t>
      </w:r>
    </w:p>
    <w:p w14:paraId="0BF6EA44" w14:textId="77777777"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 xml:space="preserve">Turn off the USC and heater.  Don a new pair of nitrile gloves and inspect the fasteners for cleanliness.  If the components do not appear to be clean, return the component(s) to the ultrasonic bath and re-clean.  If the components appear to be clean, continue. </w:t>
      </w:r>
    </w:p>
    <w:p w14:paraId="0BF6EA45" w14:textId="77777777" w:rsidR="0064259A" w:rsidRPr="00181E7D" w:rsidRDefault="0064259A" w:rsidP="0064259A">
      <w:pPr>
        <w:numPr>
          <w:ilvl w:val="0"/>
          <w:numId w:val="14"/>
        </w:numPr>
        <w:tabs>
          <w:tab w:val="clear" w:pos="2250"/>
        </w:tabs>
        <w:rPr>
          <w:rFonts w:ascii="Verdana" w:hAnsi="Verdana" w:cs="Times"/>
        </w:rPr>
      </w:pPr>
      <w:r w:rsidRPr="00181E7D">
        <w:rPr>
          <w:rFonts w:ascii="Verdana" w:hAnsi="Verdana" w:cs="Times"/>
        </w:rPr>
        <w:t>Rinse components in DI/UPW using one or all of the following methods:</w:t>
      </w:r>
    </w:p>
    <w:p w14:paraId="0BF6EA46" w14:textId="77777777"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 xml:space="preserve">Transfer the parts (in perforated containers if small parts) to the Quick Dump </w:t>
      </w:r>
      <w:proofErr w:type="spellStart"/>
      <w:r w:rsidRPr="00181E7D">
        <w:rPr>
          <w:rFonts w:ascii="Verdana" w:hAnsi="Verdana" w:cs="Times"/>
        </w:rPr>
        <w:t>Rinser</w:t>
      </w:r>
      <w:proofErr w:type="spellEnd"/>
      <w:r w:rsidRPr="00181E7D">
        <w:rPr>
          <w:rFonts w:ascii="Verdana" w:hAnsi="Verdana" w:cs="Times"/>
        </w:rPr>
        <w:t xml:space="preserve"> (QDR).  Start the QDR and allow to run for the standard 3 cycles. </w:t>
      </w:r>
    </w:p>
    <w:p w14:paraId="0BF6EA47" w14:textId="77777777"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 xml:space="preserve">Rinse components using DI/UPW until no soap bubbles are visible (approximately five minutes) then dip visibly clean components in the triple rinse sink from left to right. </w:t>
      </w:r>
    </w:p>
    <w:p w14:paraId="0BF6EA48" w14:textId="77777777"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 xml:space="preserve">Ensure the components are thoroughly rinsed and water surface is free of soap bubbles.  Repeat if necessary. </w:t>
      </w:r>
    </w:p>
    <w:p w14:paraId="0BF6EA49" w14:textId="77777777" w:rsidR="0064259A" w:rsidRPr="00181E7D" w:rsidRDefault="0064259A" w:rsidP="0064259A">
      <w:pPr>
        <w:numPr>
          <w:ilvl w:val="1"/>
          <w:numId w:val="14"/>
        </w:numPr>
        <w:tabs>
          <w:tab w:val="clear" w:pos="2250"/>
        </w:tabs>
        <w:rPr>
          <w:rFonts w:ascii="Verdana" w:hAnsi="Verdana" w:cs="Times"/>
        </w:rPr>
      </w:pPr>
      <w:r w:rsidRPr="00181E7D">
        <w:rPr>
          <w:rFonts w:ascii="Verdana" w:hAnsi="Verdana" w:cs="Times"/>
        </w:rPr>
        <w:t xml:space="preserve">Once thoroughly clean, dry components on clean room wipe(s) in the laminar flow hood.  </w:t>
      </w:r>
    </w:p>
    <w:p w14:paraId="0BF6EA4A" w14:textId="77777777" w:rsidR="0064259A" w:rsidRPr="00181E7D" w:rsidRDefault="0064259A" w:rsidP="0064259A">
      <w:pPr>
        <w:numPr>
          <w:ilvl w:val="2"/>
          <w:numId w:val="14"/>
        </w:numPr>
        <w:tabs>
          <w:tab w:val="clear" w:pos="2250"/>
        </w:tabs>
        <w:rPr>
          <w:rFonts w:ascii="Verdana" w:hAnsi="Verdana" w:cs="Times"/>
        </w:rPr>
      </w:pPr>
      <w:r w:rsidRPr="00181E7D">
        <w:rPr>
          <w:rFonts w:ascii="Verdana" w:hAnsi="Verdana" w:cs="Times"/>
        </w:rPr>
        <w:t>If parts are needed urgently, they may be dried with a solvent such as acetone, methanol, or isopropyl and blown dry with filtered N</w:t>
      </w:r>
      <w:r w:rsidRPr="00181E7D">
        <w:rPr>
          <w:rFonts w:ascii="Verdana" w:hAnsi="Verdana" w:cs="Times"/>
          <w:vertAlign w:val="subscript"/>
        </w:rPr>
        <w:t>2</w:t>
      </w:r>
      <w:r w:rsidRPr="00181E7D">
        <w:rPr>
          <w:rFonts w:ascii="Verdana" w:hAnsi="Verdana" w:cs="Times"/>
        </w:rPr>
        <w:t xml:space="preserve">. </w:t>
      </w:r>
    </w:p>
    <w:p w14:paraId="0BF6EA4B" w14:textId="77777777" w:rsidR="0064259A" w:rsidRPr="00181E7D" w:rsidRDefault="0064259A" w:rsidP="0064259A">
      <w:pPr>
        <w:numPr>
          <w:ilvl w:val="0"/>
          <w:numId w:val="14"/>
        </w:numPr>
        <w:tabs>
          <w:tab w:val="clear" w:pos="2250"/>
        </w:tabs>
        <w:rPr>
          <w:rFonts w:ascii="Verdana" w:hAnsi="Verdana" w:cs="Times"/>
        </w:rPr>
      </w:pPr>
      <w:r w:rsidRPr="00181E7D">
        <w:rPr>
          <w:rFonts w:ascii="Verdana" w:hAnsi="Verdana" w:cs="Times"/>
        </w:rPr>
        <w:t>Bag fasteners:</w:t>
      </w:r>
    </w:p>
    <w:p w14:paraId="0BF6EA4C" w14:textId="77777777" w:rsidR="0064259A" w:rsidRPr="00181E7D" w:rsidRDefault="0064259A" w:rsidP="0064259A">
      <w:pPr>
        <w:numPr>
          <w:ilvl w:val="0"/>
          <w:numId w:val="25"/>
        </w:numPr>
        <w:tabs>
          <w:tab w:val="clear" w:pos="2250"/>
        </w:tabs>
        <w:rPr>
          <w:rFonts w:ascii="Verdana" w:hAnsi="Verdana" w:cs="Times"/>
        </w:rPr>
      </w:pPr>
      <w:r w:rsidRPr="00181E7D">
        <w:rPr>
          <w:rFonts w:ascii="Verdana" w:hAnsi="Verdana" w:cs="Times"/>
        </w:rPr>
        <w:t>Ensure all fasteners have dried completely before bagging</w:t>
      </w:r>
    </w:p>
    <w:p w14:paraId="0BF6EA4D" w14:textId="77777777" w:rsidR="0064259A" w:rsidRPr="00181E7D" w:rsidRDefault="0064259A" w:rsidP="0064259A">
      <w:pPr>
        <w:numPr>
          <w:ilvl w:val="1"/>
          <w:numId w:val="25"/>
        </w:numPr>
        <w:tabs>
          <w:tab w:val="clear" w:pos="2250"/>
        </w:tabs>
        <w:rPr>
          <w:rFonts w:ascii="Verdana" w:hAnsi="Verdana" w:cs="Times"/>
        </w:rPr>
      </w:pPr>
      <w:r w:rsidRPr="00181E7D">
        <w:rPr>
          <w:rFonts w:ascii="Verdana" w:hAnsi="Verdana" w:cs="Times"/>
        </w:rPr>
        <w:t>If necessary, dry component with filtered nitrogen</w:t>
      </w:r>
    </w:p>
    <w:p w14:paraId="0BF6EA4E" w14:textId="77777777" w:rsidR="0064259A" w:rsidRPr="00181E7D" w:rsidRDefault="0064259A" w:rsidP="0064259A">
      <w:pPr>
        <w:numPr>
          <w:ilvl w:val="0"/>
          <w:numId w:val="25"/>
        </w:numPr>
        <w:tabs>
          <w:tab w:val="clear" w:pos="2250"/>
        </w:tabs>
        <w:rPr>
          <w:rFonts w:ascii="Verdana" w:hAnsi="Verdana" w:cs="Times"/>
        </w:rPr>
      </w:pPr>
      <w:r w:rsidRPr="00181E7D">
        <w:rPr>
          <w:rFonts w:ascii="Verdana" w:hAnsi="Verdana" w:cs="Times"/>
        </w:rPr>
        <w:t>Bag each type/size separately, in its own bag and seal.</w:t>
      </w:r>
    </w:p>
    <w:p w14:paraId="0BF6EA4F" w14:textId="77777777" w:rsidR="0064259A" w:rsidRPr="00181E7D" w:rsidRDefault="0064259A" w:rsidP="0064259A">
      <w:pPr>
        <w:numPr>
          <w:ilvl w:val="0"/>
          <w:numId w:val="25"/>
        </w:numPr>
        <w:tabs>
          <w:tab w:val="clear" w:pos="2250"/>
        </w:tabs>
        <w:rPr>
          <w:rFonts w:ascii="Verdana" w:hAnsi="Verdana" w:cs="Times"/>
        </w:rPr>
      </w:pPr>
      <w:r w:rsidRPr="00181E7D">
        <w:rPr>
          <w:rFonts w:ascii="Verdana" w:hAnsi="Verdana" w:cs="Times"/>
        </w:rPr>
        <w:t>Repeat process until all components are bagged.</w:t>
      </w:r>
    </w:p>
    <w:p w14:paraId="0BF6EA50" w14:textId="77777777" w:rsidR="0064259A" w:rsidRPr="00181E7D" w:rsidRDefault="0064259A" w:rsidP="0064259A">
      <w:pPr>
        <w:numPr>
          <w:ilvl w:val="0"/>
          <w:numId w:val="25"/>
        </w:numPr>
        <w:tabs>
          <w:tab w:val="clear" w:pos="2250"/>
        </w:tabs>
        <w:rPr>
          <w:rFonts w:ascii="Verdana" w:hAnsi="Verdana" w:cs="Times"/>
        </w:rPr>
      </w:pPr>
      <w:r w:rsidRPr="00181E7D">
        <w:rPr>
          <w:rFonts w:ascii="Verdana" w:hAnsi="Verdana" w:cs="Times"/>
        </w:rPr>
        <w:lastRenderedPageBreak/>
        <w:t>Transport bagged components to the next work center.</w:t>
      </w:r>
    </w:p>
    <w:p w14:paraId="0BF6EA51" w14:textId="77777777" w:rsidR="0064259A" w:rsidRPr="00181E7D" w:rsidRDefault="0064259A" w:rsidP="0064259A">
      <w:pPr>
        <w:rPr>
          <w:rFonts w:ascii="Verdana" w:hAnsi="Verdana" w:cs="Times"/>
          <w:b/>
        </w:rPr>
      </w:pPr>
    </w:p>
    <w:p w14:paraId="0BF6EA53" w14:textId="77777777" w:rsidR="0064259A" w:rsidRPr="00181E7D" w:rsidRDefault="0064259A" w:rsidP="0064259A">
      <w:pPr>
        <w:rPr>
          <w:rFonts w:ascii="Verdana" w:hAnsi="Verdana" w:cs="Times"/>
          <w:b/>
        </w:rPr>
      </w:pPr>
    </w:p>
    <w:p w14:paraId="0BF6EA54" w14:textId="77777777" w:rsidR="0064259A" w:rsidRPr="00181E7D" w:rsidRDefault="0064259A" w:rsidP="00737D6D">
      <w:pPr>
        <w:pStyle w:val="Heading2"/>
      </w:pPr>
      <w:bookmarkStart w:id="16" w:name="_Toc85123340"/>
      <w:r w:rsidRPr="00181E7D">
        <w:t>Copper &amp; Silicon Bronze Components</w:t>
      </w:r>
      <w:bookmarkEnd w:id="16"/>
    </w:p>
    <w:p w14:paraId="0BF6EA55" w14:textId="77777777" w:rsidR="0064259A" w:rsidRPr="00181E7D" w:rsidRDefault="0064259A" w:rsidP="0064259A">
      <w:pPr>
        <w:rPr>
          <w:rFonts w:ascii="Verdana" w:hAnsi="Verdana" w:cs="Times"/>
          <w:b/>
        </w:rPr>
      </w:pPr>
    </w:p>
    <w:p w14:paraId="0BF6EA56" w14:textId="77777777" w:rsidR="0064259A" w:rsidRPr="00181E7D" w:rsidRDefault="0064259A" w:rsidP="0064259A">
      <w:pPr>
        <w:rPr>
          <w:rFonts w:ascii="Verdana" w:hAnsi="Verdana" w:cs="Times"/>
          <w:b/>
        </w:rPr>
      </w:pPr>
    </w:p>
    <w:p w14:paraId="0BF6EA57" w14:textId="77777777" w:rsidR="0064259A" w:rsidRPr="00181E7D" w:rsidRDefault="0064259A" w:rsidP="0064259A">
      <w:pPr>
        <w:rPr>
          <w:rFonts w:ascii="Verdana" w:hAnsi="Verdana" w:cs="Times"/>
        </w:rPr>
      </w:pPr>
      <w:r w:rsidRPr="00181E7D">
        <w:rPr>
          <w:rFonts w:ascii="Verdana" w:hAnsi="Verdana" w:cs="Times"/>
        </w:rPr>
        <w:t>The following steps apply to copper (probe tips, washers, etc.) and silicon bronze (nuts, etc.) parts.  Only copper or silicon bronze items are to be cleaned in the bath.  Do not share the bath with other items.  All components shall be completely disassembled prior to executing this procedure.  To prevent excessive exposure to particulate in air, the user is to perform all actions within the laminar flow hood (when possible).</w:t>
      </w:r>
    </w:p>
    <w:p w14:paraId="0BF6EA58" w14:textId="77777777" w:rsidR="0064259A" w:rsidRPr="00181E7D" w:rsidRDefault="0064259A" w:rsidP="0064259A">
      <w:pPr>
        <w:rPr>
          <w:rFonts w:ascii="Verdana" w:hAnsi="Verdana" w:cs="Times"/>
          <w:b/>
          <w:i/>
        </w:rPr>
      </w:pPr>
    </w:p>
    <w:p w14:paraId="0BF6EA59" w14:textId="77777777" w:rsidR="0064259A" w:rsidRPr="00181E7D" w:rsidRDefault="0064259A" w:rsidP="0064259A">
      <w:pPr>
        <w:rPr>
          <w:rFonts w:ascii="Verdana" w:hAnsi="Verdana" w:cs="Times"/>
          <w:b/>
          <w:i/>
        </w:rPr>
      </w:pPr>
      <w:r w:rsidRPr="00181E7D">
        <w:rPr>
          <w:rFonts w:ascii="Verdana" w:hAnsi="Verdana" w:cs="Times"/>
          <w:b/>
          <w:i/>
        </w:rPr>
        <w:t xml:space="preserve">NOTE: Copper wastewater should be saved and disposed of appropriately. </w:t>
      </w:r>
    </w:p>
    <w:p w14:paraId="0BF6EA5A" w14:textId="77777777" w:rsidR="0064259A" w:rsidRPr="00181E7D" w:rsidRDefault="0064259A" w:rsidP="0064259A">
      <w:pPr>
        <w:rPr>
          <w:rFonts w:ascii="Verdana" w:hAnsi="Verdana" w:cs="Times"/>
        </w:rPr>
      </w:pPr>
    </w:p>
    <w:p w14:paraId="0BF6EA5B" w14:textId="77777777" w:rsidR="0064259A" w:rsidRPr="00181E7D" w:rsidRDefault="0064259A" w:rsidP="0064259A">
      <w:pPr>
        <w:numPr>
          <w:ilvl w:val="0"/>
          <w:numId w:val="11"/>
        </w:numPr>
        <w:tabs>
          <w:tab w:val="clear" w:pos="2250"/>
        </w:tabs>
        <w:rPr>
          <w:rFonts w:ascii="Verdana" w:hAnsi="Verdana" w:cs="Times"/>
        </w:rPr>
      </w:pPr>
      <w:r w:rsidRPr="00181E7D">
        <w:rPr>
          <w:rFonts w:ascii="Verdana" w:hAnsi="Verdana" w:cs="Times"/>
        </w:rPr>
        <w:t xml:space="preserve">Don a new pair of nitrile gloves and appropriate safety glasses. </w:t>
      </w:r>
    </w:p>
    <w:p w14:paraId="0BF6EA5C" w14:textId="77777777" w:rsidR="0064259A" w:rsidRPr="00181E7D" w:rsidRDefault="0064259A" w:rsidP="0064259A">
      <w:pPr>
        <w:numPr>
          <w:ilvl w:val="0"/>
          <w:numId w:val="11"/>
        </w:numPr>
        <w:tabs>
          <w:tab w:val="clear" w:pos="2250"/>
        </w:tabs>
        <w:rPr>
          <w:rFonts w:ascii="Verdana" w:hAnsi="Verdana" w:cs="Times"/>
        </w:rPr>
      </w:pPr>
      <w:r w:rsidRPr="00181E7D">
        <w:rPr>
          <w:rFonts w:ascii="Verdana" w:hAnsi="Verdana" w:cs="Times"/>
        </w:rPr>
        <w:t>Inspect components for irregularities or damage (dings, nicks, scratches, etc.).  Report questionable items to your supervisor.</w:t>
      </w:r>
    </w:p>
    <w:p w14:paraId="0BF6EA5D" w14:textId="77777777" w:rsidR="0064259A" w:rsidRPr="00181E7D" w:rsidRDefault="0064259A" w:rsidP="0064259A">
      <w:pPr>
        <w:numPr>
          <w:ilvl w:val="0"/>
          <w:numId w:val="11"/>
        </w:numPr>
        <w:tabs>
          <w:tab w:val="clear" w:pos="2250"/>
        </w:tabs>
        <w:rPr>
          <w:rFonts w:ascii="Verdana" w:hAnsi="Verdana" w:cs="Times"/>
        </w:rPr>
      </w:pPr>
      <w:r w:rsidRPr="00181E7D">
        <w:rPr>
          <w:rFonts w:ascii="Verdana" w:hAnsi="Verdana" w:cs="Times"/>
        </w:rPr>
        <w:t>Perform applicable oxide stripping step for the type of metal:</w:t>
      </w:r>
    </w:p>
    <w:p w14:paraId="0BF6EA5E" w14:textId="77777777" w:rsidR="0064259A" w:rsidRPr="00181E7D" w:rsidRDefault="0064259A" w:rsidP="0064259A">
      <w:pPr>
        <w:ind w:left="360"/>
        <w:rPr>
          <w:rFonts w:ascii="Verdana" w:hAnsi="Verdana" w:cs="Times"/>
          <w:b/>
          <w:i/>
        </w:rPr>
      </w:pPr>
      <w:r w:rsidRPr="00181E7D">
        <w:rPr>
          <w:rFonts w:ascii="Verdana" w:hAnsi="Verdana" w:cs="Times"/>
          <w:b/>
          <w:i/>
        </w:rPr>
        <w:t xml:space="preserve">NOTE: Position copper probe tips in such a way as to prevent their surfaces from touching each other during the oxide stripping process.  Failure to do so could result in damage to the component. </w:t>
      </w:r>
    </w:p>
    <w:p w14:paraId="0BF6EA5F" w14:textId="77777777"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u w:val="single"/>
        </w:rPr>
        <w:t>Copper Probe Tips (or similar components):</w:t>
      </w:r>
    </w:p>
    <w:p w14:paraId="0BF6EA60" w14:textId="77777777" w:rsidR="0064259A" w:rsidRPr="00181E7D" w:rsidRDefault="0064259A" w:rsidP="0064259A">
      <w:pPr>
        <w:numPr>
          <w:ilvl w:val="2"/>
          <w:numId w:val="11"/>
        </w:numPr>
        <w:tabs>
          <w:tab w:val="clear" w:pos="2250"/>
        </w:tabs>
        <w:rPr>
          <w:rFonts w:ascii="Verdana" w:hAnsi="Verdana" w:cs="Times"/>
        </w:rPr>
      </w:pPr>
      <w:r w:rsidRPr="00181E7D">
        <w:rPr>
          <w:rFonts w:ascii="Verdana" w:hAnsi="Verdana" w:cs="Times"/>
        </w:rPr>
        <w:t>It may be necessary to manually clean the copper before placing in the USC.  Use a TX 1009B Alpha Wipe or small brush to apply detergent directly to the component until all visible oxides have been removed.  Additional wipers, brushes or other means may be necessary to pre-clean heavily soiled components.</w:t>
      </w:r>
    </w:p>
    <w:p w14:paraId="0BF6EA61" w14:textId="77777777" w:rsidR="0064259A" w:rsidRPr="00181E7D" w:rsidRDefault="0064259A" w:rsidP="0064259A">
      <w:pPr>
        <w:numPr>
          <w:ilvl w:val="2"/>
          <w:numId w:val="11"/>
        </w:numPr>
        <w:tabs>
          <w:tab w:val="clear" w:pos="2250"/>
        </w:tabs>
        <w:rPr>
          <w:rFonts w:ascii="Verdana" w:hAnsi="Verdana" w:cs="Times"/>
          <w:b/>
          <w:i/>
        </w:rPr>
      </w:pPr>
      <w:r w:rsidRPr="00181E7D">
        <w:rPr>
          <w:rFonts w:ascii="Verdana" w:hAnsi="Verdana" w:cs="Times"/>
        </w:rPr>
        <w:t xml:space="preserve">Once oxides have been satisfactorily removed, immediately rinse in UPW. </w:t>
      </w:r>
    </w:p>
    <w:p w14:paraId="0BF6EA62" w14:textId="77777777" w:rsidR="0064259A" w:rsidRPr="00181E7D" w:rsidRDefault="0064259A" w:rsidP="0064259A">
      <w:pPr>
        <w:ind w:left="1350"/>
        <w:rPr>
          <w:rFonts w:ascii="Verdana" w:hAnsi="Verdana" w:cs="Times"/>
          <w:b/>
          <w:i/>
        </w:rPr>
      </w:pPr>
      <w:r w:rsidRPr="00181E7D">
        <w:rPr>
          <w:rFonts w:ascii="Verdana" w:hAnsi="Verdana" w:cs="Times"/>
          <w:b/>
          <w:i/>
        </w:rPr>
        <w:t>Note: Oxides form on the surface of copper very quickly.  Do not allow probe tips to dry between steps.</w:t>
      </w:r>
      <w:r w:rsidRPr="00181E7D">
        <w:rPr>
          <w:rFonts w:ascii="Verdana" w:hAnsi="Verdana" w:cs="Times"/>
        </w:rPr>
        <w:t xml:space="preserve"> </w:t>
      </w:r>
    </w:p>
    <w:p w14:paraId="0BF6EA63" w14:textId="77777777"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u w:val="single"/>
        </w:rPr>
        <w:t>Silicon bronze nuts and copper washers</w:t>
      </w:r>
      <w:r w:rsidRPr="00181E7D">
        <w:rPr>
          <w:rFonts w:ascii="Verdana" w:hAnsi="Verdana" w:cs="Times"/>
        </w:rPr>
        <w:t xml:space="preserve">:  </w:t>
      </w:r>
    </w:p>
    <w:p w14:paraId="0BF6EA64" w14:textId="77777777" w:rsidR="0064259A" w:rsidRPr="00181E7D" w:rsidRDefault="0064259A" w:rsidP="0064259A">
      <w:pPr>
        <w:ind w:left="1350"/>
        <w:rPr>
          <w:rFonts w:ascii="Verdana" w:hAnsi="Verdana" w:cs="Times"/>
        </w:rPr>
      </w:pPr>
      <w:r w:rsidRPr="00181E7D">
        <w:rPr>
          <w:rFonts w:ascii="Verdana" w:hAnsi="Verdana" w:cs="Times"/>
          <w:b/>
          <w:i/>
        </w:rPr>
        <w:t>Note: Silicon bronze nuts and copper washers can be cleaned together.</w:t>
      </w:r>
      <w:r w:rsidRPr="00181E7D">
        <w:rPr>
          <w:rFonts w:ascii="Verdana" w:hAnsi="Verdana" w:cs="Times"/>
        </w:rPr>
        <w:t xml:space="preserve"> </w:t>
      </w:r>
    </w:p>
    <w:p w14:paraId="0BF6EA65" w14:textId="77777777" w:rsidR="0064259A" w:rsidRPr="00181E7D" w:rsidRDefault="0064259A" w:rsidP="0064259A">
      <w:pPr>
        <w:numPr>
          <w:ilvl w:val="2"/>
          <w:numId w:val="11"/>
        </w:numPr>
        <w:tabs>
          <w:tab w:val="clear" w:pos="2250"/>
        </w:tabs>
        <w:rPr>
          <w:rFonts w:ascii="Verdana" w:hAnsi="Verdana" w:cs="Times"/>
        </w:rPr>
      </w:pPr>
      <w:r w:rsidRPr="00181E7D">
        <w:rPr>
          <w:rFonts w:ascii="Verdana" w:hAnsi="Verdana" w:cs="Times"/>
        </w:rPr>
        <w:t xml:space="preserve">Add an appropriate amount of Micro90 into an appropriately sized container or basket (container volume in ml x .2 = ml of Micro90 needed).  Add components to the container and top off with UPW to achieve a 20% concentration. </w:t>
      </w:r>
    </w:p>
    <w:p w14:paraId="0BF6EA66" w14:textId="77777777"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lastRenderedPageBreak/>
        <w:t>Close drain valve of USC.</w:t>
      </w:r>
    </w:p>
    <w:p w14:paraId="0BF6EA67" w14:textId="77777777"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Fill USC roughly to the bottom of the plugged overflow port with UPW.  Place container(s) with Micro90 and components into USC bath.</w:t>
      </w:r>
    </w:p>
    <w:p w14:paraId="0BF6EA68" w14:textId="77777777"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Turn on the USC heater (temperature set typically to 130°F (54°C)).</w:t>
      </w:r>
    </w:p>
    <w:p w14:paraId="0BF6EA69" w14:textId="77777777"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Turn on USC and</w:t>
      </w:r>
      <w:r w:rsidRPr="00181E7D">
        <w:rPr>
          <w:rFonts w:ascii="Verdana" w:hAnsi="Verdana" w:cs="Times"/>
          <w:b/>
          <w:i/>
        </w:rPr>
        <w:t xml:space="preserve"> </w:t>
      </w:r>
      <w:r w:rsidRPr="00181E7D">
        <w:rPr>
          <w:rFonts w:ascii="Verdana" w:hAnsi="Verdana" w:cs="Times"/>
        </w:rPr>
        <w:t xml:space="preserve">allow the component(s) to clean for 50 minutes.  This time may be shortened if water is preheated. </w:t>
      </w:r>
    </w:p>
    <w:p w14:paraId="0BF6EA6A" w14:textId="77777777" w:rsidR="0064259A" w:rsidRPr="00181E7D" w:rsidRDefault="0064259A" w:rsidP="0064259A">
      <w:pPr>
        <w:ind w:left="990"/>
        <w:rPr>
          <w:rFonts w:ascii="Verdana" w:hAnsi="Verdana" w:cs="Times"/>
        </w:rPr>
      </w:pPr>
      <w:r w:rsidRPr="00181E7D">
        <w:rPr>
          <w:rFonts w:ascii="Verdana" w:hAnsi="Verdana" w:cs="Times"/>
          <w:b/>
          <w:i/>
        </w:rPr>
        <w:t>NOTE: The UPW/detergent temperature shall be at least 130°F (54°C) for a minimum of 15 minutes.</w:t>
      </w:r>
    </w:p>
    <w:p w14:paraId="0BF6EA6B" w14:textId="77777777"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Turn off the USC and heater.  Don a new pair of nitrile gloves and inspect the component(s) for cleanliness.  If the components do not appear to have all the oxide removed, repeat the cleaning process.  When the oxide layer is no longer visible, continue.</w:t>
      </w:r>
    </w:p>
    <w:p w14:paraId="0BF6EA6C" w14:textId="77777777" w:rsidR="0064259A" w:rsidRPr="00181E7D" w:rsidRDefault="0064259A" w:rsidP="0064259A">
      <w:pPr>
        <w:numPr>
          <w:ilvl w:val="0"/>
          <w:numId w:val="11"/>
        </w:numPr>
        <w:tabs>
          <w:tab w:val="clear" w:pos="2250"/>
        </w:tabs>
        <w:rPr>
          <w:rFonts w:ascii="Verdana" w:hAnsi="Verdana" w:cs="Times"/>
        </w:rPr>
      </w:pPr>
      <w:r w:rsidRPr="00181E7D">
        <w:rPr>
          <w:rFonts w:ascii="Verdana" w:hAnsi="Verdana" w:cs="Times"/>
        </w:rPr>
        <w:t>Perform final ultrasonic cleaning (particulate removal):</w:t>
      </w:r>
    </w:p>
    <w:p w14:paraId="0BF6EA6D" w14:textId="77777777" w:rsidR="0064259A" w:rsidRPr="00181E7D" w:rsidRDefault="0064259A" w:rsidP="0064259A">
      <w:pPr>
        <w:ind w:left="360"/>
        <w:rPr>
          <w:rFonts w:ascii="Verdana" w:hAnsi="Verdana" w:cs="Times"/>
          <w:b/>
          <w:i/>
        </w:rPr>
      </w:pPr>
      <w:r w:rsidRPr="00181E7D">
        <w:rPr>
          <w:rFonts w:ascii="Verdana" w:hAnsi="Verdana" w:cs="Times"/>
          <w:b/>
          <w:i/>
        </w:rPr>
        <w:t xml:space="preserve">NOTE: Position components in such a way as to prevent copper probe tips from touching each other during the ultrasonic cleaning process; failure to do so could result in damage to the component. </w:t>
      </w:r>
    </w:p>
    <w:p w14:paraId="0BF6EA6E" w14:textId="77777777"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Rinse components with UPW.</w:t>
      </w:r>
    </w:p>
    <w:p w14:paraId="0BF6EA6F" w14:textId="77777777"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 xml:space="preserve">Follow metal specific procedure: </w:t>
      </w:r>
    </w:p>
    <w:p w14:paraId="0BF6EA70" w14:textId="77777777" w:rsidR="0064259A" w:rsidRPr="00181E7D" w:rsidRDefault="0064259A" w:rsidP="0064259A">
      <w:pPr>
        <w:numPr>
          <w:ilvl w:val="2"/>
          <w:numId w:val="11"/>
        </w:numPr>
        <w:tabs>
          <w:tab w:val="clear" w:pos="2250"/>
        </w:tabs>
        <w:rPr>
          <w:rFonts w:ascii="Verdana" w:hAnsi="Verdana" w:cs="Times"/>
        </w:rPr>
      </w:pPr>
      <w:r w:rsidRPr="00181E7D">
        <w:rPr>
          <w:rFonts w:ascii="Verdana" w:hAnsi="Verdana" w:cs="Times"/>
          <w:u w:val="single"/>
        </w:rPr>
        <w:t>Copper probe tips</w:t>
      </w:r>
      <w:r w:rsidRPr="00181E7D">
        <w:rPr>
          <w:rFonts w:ascii="Verdana" w:hAnsi="Verdana" w:cs="Times"/>
        </w:rPr>
        <w:t xml:space="preserve">: Place probe tips into a small plastic container with locking lid or other appropriate container.  Add appropriate amounts of Micro90 or </w:t>
      </w:r>
      <w:proofErr w:type="spellStart"/>
      <w:r w:rsidRPr="00181E7D">
        <w:rPr>
          <w:rFonts w:ascii="Verdana" w:hAnsi="Verdana" w:cs="Times"/>
        </w:rPr>
        <w:t>Citranox</w:t>
      </w:r>
      <w:proofErr w:type="spellEnd"/>
      <w:r w:rsidRPr="00181E7D">
        <w:rPr>
          <w:rFonts w:ascii="Verdana" w:hAnsi="Verdana" w:cs="Times"/>
        </w:rPr>
        <w:t xml:space="preserve"> and UPW to container to achieve a ~2% concentration (UPW volume in ml x .02 = ml of detergent needed).</w:t>
      </w:r>
    </w:p>
    <w:p w14:paraId="0BF6EA71" w14:textId="77777777" w:rsidR="0064259A" w:rsidRPr="00181E7D" w:rsidRDefault="0064259A" w:rsidP="0064259A">
      <w:pPr>
        <w:numPr>
          <w:ilvl w:val="2"/>
          <w:numId w:val="11"/>
        </w:numPr>
        <w:tabs>
          <w:tab w:val="clear" w:pos="2250"/>
        </w:tabs>
        <w:rPr>
          <w:rFonts w:ascii="Verdana" w:hAnsi="Verdana" w:cs="Times"/>
        </w:rPr>
      </w:pPr>
      <w:r w:rsidRPr="00181E7D">
        <w:rPr>
          <w:rFonts w:ascii="Verdana" w:hAnsi="Verdana" w:cs="Times"/>
          <w:u w:val="single"/>
        </w:rPr>
        <w:t>Copper washers &amp; silicon bronze nuts</w:t>
      </w:r>
      <w:r w:rsidRPr="00181E7D">
        <w:rPr>
          <w:rFonts w:ascii="Verdana" w:hAnsi="Verdana" w:cs="Times"/>
        </w:rPr>
        <w:t>: Carefully load them into mesh basket or other container for use in USC.</w:t>
      </w:r>
    </w:p>
    <w:p w14:paraId="0BF6EA72" w14:textId="77777777"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 xml:space="preserve">Add 1-2% detergent to the USC tank.  </w:t>
      </w:r>
    </w:p>
    <w:p w14:paraId="0BF6EA73" w14:textId="77777777" w:rsidR="0064259A" w:rsidRPr="00181E7D" w:rsidRDefault="0064259A" w:rsidP="0064259A">
      <w:pPr>
        <w:numPr>
          <w:ilvl w:val="2"/>
          <w:numId w:val="11"/>
        </w:numPr>
        <w:tabs>
          <w:tab w:val="clear" w:pos="2250"/>
        </w:tabs>
        <w:rPr>
          <w:rFonts w:ascii="Verdana" w:hAnsi="Verdana" w:cs="Times"/>
        </w:rPr>
      </w:pPr>
      <w:r w:rsidRPr="00181E7D">
        <w:rPr>
          <w:rFonts w:ascii="Verdana" w:hAnsi="Verdana" w:cs="Times"/>
        </w:rPr>
        <w:t xml:space="preserve">~300 ml (small USC) or ~600 ml (large USC) of </w:t>
      </w:r>
      <w:proofErr w:type="spellStart"/>
      <w:r w:rsidRPr="00181E7D">
        <w:rPr>
          <w:rFonts w:ascii="Verdana" w:hAnsi="Verdana" w:cs="Times"/>
        </w:rPr>
        <w:t>Citranox</w:t>
      </w:r>
      <w:proofErr w:type="spellEnd"/>
      <w:r w:rsidRPr="00181E7D">
        <w:rPr>
          <w:rFonts w:ascii="Verdana" w:hAnsi="Verdana" w:cs="Times"/>
        </w:rPr>
        <w:t xml:space="preserve"> or Micro90 detergent to the USC. </w:t>
      </w:r>
    </w:p>
    <w:p w14:paraId="0BF6EA74" w14:textId="77777777"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Add components to USC.</w:t>
      </w:r>
    </w:p>
    <w:p w14:paraId="0BF6EA75" w14:textId="77777777"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Turn on the USC heater (the temperature is typically set to 130°F (54°C)).</w:t>
      </w:r>
    </w:p>
    <w:p w14:paraId="0BF6EA76" w14:textId="77777777"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Turn on USC and</w:t>
      </w:r>
      <w:r w:rsidRPr="00181E7D">
        <w:rPr>
          <w:rFonts w:ascii="Verdana" w:hAnsi="Verdana" w:cs="Times"/>
          <w:b/>
          <w:i/>
        </w:rPr>
        <w:t xml:space="preserve"> </w:t>
      </w:r>
      <w:r w:rsidRPr="00181E7D">
        <w:rPr>
          <w:rFonts w:ascii="Verdana" w:hAnsi="Verdana" w:cs="Times"/>
        </w:rPr>
        <w:t xml:space="preserve">allow the component(s) to clean for 50 minutes.  This time may be reduced if water has been preheated.  </w:t>
      </w:r>
    </w:p>
    <w:p w14:paraId="0BF6EA77" w14:textId="77777777" w:rsidR="0064259A" w:rsidRPr="00181E7D" w:rsidRDefault="0064259A" w:rsidP="0064259A">
      <w:pPr>
        <w:ind w:left="990"/>
        <w:rPr>
          <w:rFonts w:ascii="Verdana" w:hAnsi="Verdana" w:cs="Times"/>
        </w:rPr>
      </w:pPr>
      <w:r w:rsidRPr="00181E7D">
        <w:rPr>
          <w:rFonts w:ascii="Verdana" w:hAnsi="Verdana" w:cs="Times"/>
          <w:b/>
          <w:i/>
        </w:rPr>
        <w:t>NOTE: The UPW/detergent temperature shall be at least 130°F (54°C) for a minimum of 15 minutes.</w:t>
      </w:r>
    </w:p>
    <w:p w14:paraId="0BF6EA78" w14:textId="77777777"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rPr>
        <w:t>Turn off the USC and heater.  Don a new pair of nitrile gloves and inspect the component(s) for cleanliness.  If the components do not appear to be clean, return the component(s) to the ultrasonic bath and restart the cleaning process.  If the components appear to be clean, continue.</w:t>
      </w:r>
    </w:p>
    <w:p w14:paraId="0BF6EA79" w14:textId="77777777" w:rsidR="0064259A" w:rsidRPr="00181E7D" w:rsidRDefault="0064259A" w:rsidP="0064259A">
      <w:pPr>
        <w:numPr>
          <w:ilvl w:val="0"/>
          <w:numId w:val="11"/>
        </w:numPr>
        <w:tabs>
          <w:tab w:val="clear" w:pos="2250"/>
        </w:tabs>
        <w:rPr>
          <w:rFonts w:ascii="Verdana" w:hAnsi="Verdana" w:cs="Times"/>
        </w:rPr>
      </w:pPr>
      <w:r w:rsidRPr="00181E7D">
        <w:rPr>
          <w:rFonts w:ascii="Verdana" w:hAnsi="Verdana" w:cs="Times"/>
        </w:rPr>
        <w:lastRenderedPageBreak/>
        <w:t>After ultrasonically cleaning the components, rinse them in UPW as follows:</w:t>
      </w:r>
    </w:p>
    <w:p w14:paraId="0BF6EA7A" w14:textId="77777777"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u w:val="single"/>
        </w:rPr>
        <w:t>Copper probe tips</w:t>
      </w:r>
      <w:r w:rsidRPr="00181E7D">
        <w:rPr>
          <w:rFonts w:ascii="Verdana" w:hAnsi="Verdana" w:cs="Times"/>
        </w:rPr>
        <w:t xml:space="preserve">: Remove probe tip(s) from container and immediately rinse in UPW for at least five minutes. </w:t>
      </w:r>
    </w:p>
    <w:p w14:paraId="0BF6EA7B" w14:textId="77777777" w:rsidR="0064259A" w:rsidRPr="00181E7D" w:rsidRDefault="0064259A" w:rsidP="0064259A">
      <w:pPr>
        <w:ind w:left="990"/>
        <w:rPr>
          <w:rFonts w:ascii="Verdana" w:hAnsi="Verdana" w:cs="Times"/>
        </w:rPr>
      </w:pPr>
      <w:r w:rsidRPr="00181E7D">
        <w:rPr>
          <w:rFonts w:ascii="Verdana" w:hAnsi="Verdana" w:cs="Times"/>
          <w:b/>
          <w:i/>
        </w:rPr>
        <w:t>Note: Oxides form on the surface of copper very quickly.  Do not allow probe tips to dry between steps.</w:t>
      </w:r>
    </w:p>
    <w:p w14:paraId="0BF6EA7C" w14:textId="77777777" w:rsidR="0064259A" w:rsidRPr="00181E7D" w:rsidRDefault="0064259A" w:rsidP="0064259A">
      <w:pPr>
        <w:numPr>
          <w:ilvl w:val="2"/>
          <w:numId w:val="11"/>
        </w:numPr>
        <w:tabs>
          <w:tab w:val="clear" w:pos="2250"/>
        </w:tabs>
        <w:rPr>
          <w:rFonts w:ascii="Verdana" w:hAnsi="Verdana" w:cs="Times"/>
        </w:rPr>
      </w:pPr>
      <w:r w:rsidRPr="00181E7D">
        <w:rPr>
          <w:rFonts w:ascii="Verdana" w:hAnsi="Verdana" w:cs="Times"/>
        </w:rPr>
        <w:t>Thoroughly dry with filtered ionized N</w:t>
      </w:r>
      <w:r w:rsidRPr="00181E7D">
        <w:rPr>
          <w:rFonts w:ascii="Verdana" w:hAnsi="Verdana" w:cs="Times"/>
          <w:vertAlign w:val="subscript"/>
        </w:rPr>
        <w:t>2</w:t>
      </w:r>
      <w:r w:rsidRPr="00181E7D">
        <w:rPr>
          <w:rFonts w:ascii="Verdana" w:hAnsi="Verdana" w:cs="Times"/>
        </w:rPr>
        <w:t>.</w:t>
      </w:r>
      <w:r w:rsidRPr="00181E7D">
        <w:rPr>
          <w:rFonts w:ascii="Verdana" w:hAnsi="Verdana" w:cs="Times"/>
        </w:rPr>
        <w:tab/>
      </w:r>
    </w:p>
    <w:p w14:paraId="0BF6EA7D" w14:textId="77777777" w:rsidR="0064259A" w:rsidRPr="00181E7D" w:rsidRDefault="0064259A" w:rsidP="0064259A">
      <w:pPr>
        <w:numPr>
          <w:ilvl w:val="2"/>
          <w:numId w:val="11"/>
        </w:numPr>
        <w:tabs>
          <w:tab w:val="clear" w:pos="2250"/>
        </w:tabs>
        <w:rPr>
          <w:rFonts w:ascii="Verdana" w:hAnsi="Verdana" w:cs="Times"/>
        </w:rPr>
      </w:pPr>
      <w:r w:rsidRPr="00181E7D">
        <w:rPr>
          <w:rFonts w:ascii="Verdana" w:hAnsi="Verdana" w:cs="Times"/>
        </w:rPr>
        <w:t>Immediately bag probe tip(s) in its own bag filled with N</w:t>
      </w:r>
      <w:r w:rsidRPr="00181E7D">
        <w:rPr>
          <w:rFonts w:ascii="Verdana" w:hAnsi="Verdana" w:cs="Times"/>
          <w:vertAlign w:val="subscript"/>
        </w:rPr>
        <w:t xml:space="preserve">2 </w:t>
      </w:r>
      <w:r w:rsidRPr="00181E7D">
        <w:rPr>
          <w:rFonts w:ascii="Verdana" w:hAnsi="Verdana" w:cs="Times"/>
        </w:rPr>
        <w:t>and seal.</w:t>
      </w:r>
    </w:p>
    <w:p w14:paraId="0BF6EA7E" w14:textId="77777777" w:rsidR="0064259A" w:rsidRPr="00181E7D" w:rsidRDefault="0064259A" w:rsidP="0064259A">
      <w:pPr>
        <w:numPr>
          <w:ilvl w:val="2"/>
          <w:numId w:val="11"/>
        </w:numPr>
        <w:tabs>
          <w:tab w:val="clear" w:pos="2250"/>
        </w:tabs>
        <w:rPr>
          <w:rFonts w:ascii="Verdana" w:hAnsi="Verdana" w:cs="Times"/>
        </w:rPr>
      </w:pPr>
      <w:r w:rsidRPr="00181E7D">
        <w:rPr>
          <w:rFonts w:ascii="Verdana" w:hAnsi="Verdana" w:cs="Times"/>
        </w:rPr>
        <w:t>Transport bagged components to the clean room pass-through or an appropriate location.</w:t>
      </w:r>
    </w:p>
    <w:p w14:paraId="0BF6EA7F" w14:textId="77777777" w:rsidR="0064259A" w:rsidRPr="00181E7D" w:rsidRDefault="0064259A" w:rsidP="0064259A">
      <w:pPr>
        <w:numPr>
          <w:ilvl w:val="1"/>
          <w:numId w:val="11"/>
        </w:numPr>
        <w:tabs>
          <w:tab w:val="clear" w:pos="2250"/>
        </w:tabs>
        <w:rPr>
          <w:rFonts w:ascii="Verdana" w:hAnsi="Verdana" w:cs="Times"/>
        </w:rPr>
      </w:pPr>
      <w:r w:rsidRPr="00181E7D">
        <w:rPr>
          <w:rFonts w:ascii="Verdana" w:hAnsi="Verdana" w:cs="Times"/>
          <w:u w:val="single"/>
        </w:rPr>
        <w:t>Silicon bronze nuts and copper washers</w:t>
      </w:r>
      <w:r w:rsidRPr="00181E7D">
        <w:rPr>
          <w:rFonts w:ascii="Verdana" w:hAnsi="Verdana" w:cs="Times"/>
        </w:rPr>
        <w:t xml:space="preserve">: </w:t>
      </w:r>
    </w:p>
    <w:p w14:paraId="0BF6EA80" w14:textId="77777777" w:rsidR="0064259A" w:rsidRPr="00181E7D" w:rsidRDefault="0064259A" w:rsidP="0064259A">
      <w:pPr>
        <w:numPr>
          <w:ilvl w:val="2"/>
          <w:numId w:val="11"/>
        </w:numPr>
        <w:tabs>
          <w:tab w:val="clear" w:pos="2250"/>
        </w:tabs>
        <w:rPr>
          <w:rFonts w:ascii="Verdana" w:hAnsi="Verdana" w:cs="Times"/>
          <w:b/>
          <w:i/>
        </w:rPr>
      </w:pPr>
      <w:r w:rsidRPr="00181E7D">
        <w:rPr>
          <w:rFonts w:ascii="Verdana" w:hAnsi="Verdana" w:cs="Times"/>
        </w:rPr>
        <w:t xml:space="preserve">Transfer container and components to the Quick Dump </w:t>
      </w:r>
      <w:proofErr w:type="spellStart"/>
      <w:r w:rsidRPr="00181E7D">
        <w:rPr>
          <w:rFonts w:ascii="Verdana" w:hAnsi="Verdana" w:cs="Times"/>
        </w:rPr>
        <w:t>Rinser</w:t>
      </w:r>
      <w:proofErr w:type="spellEnd"/>
      <w:r w:rsidRPr="00181E7D">
        <w:rPr>
          <w:rFonts w:ascii="Verdana" w:hAnsi="Verdana" w:cs="Times"/>
        </w:rPr>
        <w:t xml:space="preserve"> (QDR).  Start the QDR. </w:t>
      </w:r>
    </w:p>
    <w:p w14:paraId="0BF6EA81" w14:textId="77777777" w:rsidR="0064259A" w:rsidRPr="00181E7D" w:rsidRDefault="0064259A" w:rsidP="0064259A">
      <w:pPr>
        <w:ind w:left="1296"/>
        <w:rPr>
          <w:rFonts w:ascii="Verdana" w:hAnsi="Verdana" w:cs="Times"/>
          <w:b/>
          <w:i/>
        </w:rPr>
      </w:pPr>
      <w:r w:rsidRPr="00181E7D">
        <w:rPr>
          <w:rFonts w:ascii="Verdana" w:hAnsi="Verdana" w:cs="Times"/>
          <w:b/>
          <w:i/>
        </w:rPr>
        <w:t xml:space="preserve">Note: A minimum of three rinse and dumps shall be performed in the QDR. </w:t>
      </w:r>
    </w:p>
    <w:p w14:paraId="0BF6EA82" w14:textId="77777777" w:rsidR="0064259A" w:rsidRPr="00181E7D" w:rsidRDefault="0064259A" w:rsidP="0064259A">
      <w:pPr>
        <w:pStyle w:val="ListParagraph"/>
        <w:numPr>
          <w:ilvl w:val="2"/>
          <w:numId w:val="11"/>
        </w:numPr>
        <w:tabs>
          <w:tab w:val="clear" w:pos="2250"/>
        </w:tabs>
        <w:rPr>
          <w:rFonts w:ascii="Verdana" w:hAnsi="Verdana" w:cs="Times"/>
          <w:b/>
          <w:i/>
        </w:rPr>
      </w:pPr>
      <w:r w:rsidRPr="00181E7D">
        <w:rPr>
          <w:rFonts w:ascii="Verdana" w:hAnsi="Verdana" w:cs="Times"/>
        </w:rPr>
        <w:t xml:space="preserve">The components may also be cleaned by rinsing with UPW and/or dipping in the triple rinse sink. </w:t>
      </w:r>
    </w:p>
    <w:p w14:paraId="0BF6EA83" w14:textId="77777777" w:rsidR="0064259A" w:rsidRPr="00181E7D" w:rsidRDefault="0064259A" w:rsidP="0064259A">
      <w:pPr>
        <w:numPr>
          <w:ilvl w:val="2"/>
          <w:numId w:val="11"/>
        </w:numPr>
        <w:tabs>
          <w:tab w:val="clear" w:pos="2250"/>
        </w:tabs>
        <w:rPr>
          <w:rFonts w:ascii="Verdana" w:hAnsi="Verdana" w:cs="Times"/>
        </w:rPr>
      </w:pPr>
      <w:r w:rsidRPr="00181E7D">
        <w:rPr>
          <w:rFonts w:ascii="Verdana" w:hAnsi="Verdana" w:cs="Times"/>
        </w:rPr>
        <w:t>Ensure the components are thoroughly rinsed.</w:t>
      </w:r>
    </w:p>
    <w:p w14:paraId="0BF6EA84" w14:textId="77777777" w:rsidR="0064259A" w:rsidRPr="00181E7D" w:rsidRDefault="0064259A" w:rsidP="0064259A">
      <w:pPr>
        <w:pStyle w:val="ListParagraph"/>
        <w:numPr>
          <w:ilvl w:val="0"/>
          <w:numId w:val="11"/>
        </w:numPr>
        <w:tabs>
          <w:tab w:val="clear" w:pos="2250"/>
        </w:tabs>
        <w:rPr>
          <w:rFonts w:ascii="Verdana" w:hAnsi="Verdana" w:cs="Times"/>
        </w:rPr>
      </w:pPr>
      <w:r w:rsidRPr="00181E7D">
        <w:rPr>
          <w:rFonts w:ascii="Verdana" w:hAnsi="Verdana" w:cs="Times"/>
        </w:rPr>
        <w:t xml:space="preserve">Place nuts and washers on new, dry, clean room wipes within the laminar flow hood and allow components to dry if there is no immediate need.  </w:t>
      </w:r>
    </w:p>
    <w:p w14:paraId="0BF6EA85" w14:textId="77777777" w:rsidR="0064259A" w:rsidRPr="00181E7D" w:rsidRDefault="0064259A" w:rsidP="0064259A">
      <w:pPr>
        <w:pStyle w:val="ListParagraph"/>
        <w:numPr>
          <w:ilvl w:val="1"/>
          <w:numId w:val="11"/>
        </w:numPr>
        <w:tabs>
          <w:tab w:val="clear" w:pos="2250"/>
        </w:tabs>
        <w:rPr>
          <w:rFonts w:ascii="Verdana" w:hAnsi="Verdana" w:cs="Times"/>
        </w:rPr>
      </w:pPr>
      <w:r w:rsidRPr="00181E7D">
        <w:rPr>
          <w:rFonts w:ascii="Verdana" w:hAnsi="Verdana" w:cs="Times"/>
        </w:rPr>
        <w:t>If parts are needed urgently, they may be dried with a solvent such as acetone, methanol, or isopropyl and blown dry with filtered N</w:t>
      </w:r>
      <w:r w:rsidRPr="00181E7D">
        <w:rPr>
          <w:rFonts w:ascii="Verdana" w:hAnsi="Verdana" w:cs="Times"/>
          <w:vertAlign w:val="subscript"/>
        </w:rPr>
        <w:t>2</w:t>
      </w:r>
      <w:r w:rsidRPr="00181E7D">
        <w:rPr>
          <w:rFonts w:ascii="Verdana" w:hAnsi="Verdana" w:cs="Times"/>
        </w:rPr>
        <w:t xml:space="preserve">. </w:t>
      </w:r>
    </w:p>
    <w:p w14:paraId="0BF6EA86" w14:textId="77777777" w:rsidR="0064259A" w:rsidRPr="00181E7D" w:rsidRDefault="0064259A" w:rsidP="0064259A">
      <w:pPr>
        <w:numPr>
          <w:ilvl w:val="0"/>
          <w:numId w:val="11"/>
        </w:numPr>
        <w:tabs>
          <w:tab w:val="clear" w:pos="2250"/>
        </w:tabs>
        <w:rPr>
          <w:rFonts w:ascii="Verdana" w:hAnsi="Verdana" w:cs="Times"/>
        </w:rPr>
      </w:pPr>
      <w:r w:rsidRPr="00181E7D">
        <w:rPr>
          <w:rFonts w:ascii="Verdana" w:hAnsi="Verdana" w:cs="Times"/>
        </w:rPr>
        <w:t>Bag components:</w:t>
      </w:r>
    </w:p>
    <w:p w14:paraId="0BF6EA87" w14:textId="77777777" w:rsidR="0064259A" w:rsidRPr="00181E7D" w:rsidRDefault="0064259A" w:rsidP="0064259A">
      <w:pPr>
        <w:numPr>
          <w:ilvl w:val="0"/>
          <w:numId w:val="12"/>
        </w:numPr>
        <w:tabs>
          <w:tab w:val="clear" w:pos="2250"/>
        </w:tabs>
        <w:rPr>
          <w:rFonts w:ascii="Verdana" w:hAnsi="Verdana" w:cs="Times"/>
        </w:rPr>
      </w:pPr>
      <w:r w:rsidRPr="00181E7D">
        <w:rPr>
          <w:rFonts w:ascii="Verdana" w:hAnsi="Verdana" w:cs="Times"/>
        </w:rPr>
        <w:t>Ensure all components have dried completely before bagging</w:t>
      </w:r>
    </w:p>
    <w:p w14:paraId="0BF6EA88" w14:textId="77777777" w:rsidR="0064259A" w:rsidRPr="00181E7D" w:rsidRDefault="0064259A" w:rsidP="0064259A">
      <w:pPr>
        <w:numPr>
          <w:ilvl w:val="1"/>
          <w:numId w:val="12"/>
        </w:numPr>
        <w:tabs>
          <w:tab w:val="clear" w:pos="2250"/>
        </w:tabs>
        <w:rPr>
          <w:rFonts w:ascii="Verdana" w:hAnsi="Verdana" w:cs="Times"/>
        </w:rPr>
      </w:pPr>
      <w:r w:rsidRPr="00181E7D">
        <w:rPr>
          <w:rFonts w:ascii="Verdana" w:hAnsi="Verdana" w:cs="Times"/>
        </w:rPr>
        <w:t>If necessary, dry component with filtered nitrogen</w:t>
      </w:r>
    </w:p>
    <w:p w14:paraId="0BF6EA89" w14:textId="77777777" w:rsidR="0064259A" w:rsidRPr="00181E7D" w:rsidRDefault="0064259A" w:rsidP="0064259A">
      <w:pPr>
        <w:numPr>
          <w:ilvl w:val="0"/>
          <w:numId w:val="12"/>
        </w:numPr>
        <w:tabs>
          <w:tab w:val="clear" w:pos="2250"/>
          <w:tab w:val="num" w:pos="1080"/>
        </w:tabs>
        <w:rPr>
          <w:rFonts w:ascii="Verdana" w:hAnsi="Verdana" w:cs="Times"/>
        </w:rPr>
      </w:pPr>
      <w:r w:rsidRPr="00181E7D">
        <w:rPr>
          <w:rFonts w:ascii="Verdana" w:hAnsi="Verdana" w:cs="Times"/>
        </w:rPr>
        <w:t>Bag each item type separately and seal.</w:t>
      </w:r>
    </w:p>
    <w:p w14:paraId="0BF6EA8A" w14:textId="77777777" w:rsidR="0064259A" w:rsidRPr="00181E7D" w:rsidRDefault="0064259A" w:rsidP="0064259A">
      <w:pPr>
        <w:numPr>
          <w:ilvl w:val="0"/>
          <w:numId w:val="12"/>
        </w:numPr>
        <w:tabs>
          <w:tab w:val="clear" w:pos="2250"/>
          <w:tab w:val="num" w:pos="1080"/>
        </w:tabs>
        <w:rPr>
          <w:rFonts w:ascii="Verdana" w:hAnsi="Verdana" w:cs="Times"/>
        </w:rPr>
      </w:pPr>
      <w:r w:rsidRPr="00181E7D">
        <w:rPr>
          <w:rFonts w:ascii="Verdana" w:hAnsi="Verdana" w:cs="Times"/>
        </w:rPr>
        <w:t>Repeat process until all components are bagged.</w:t>
      </w:r>
    </w:p>
    <w:p w14:paraId="0BF6EA8B" w14:textId="77777777" w:rsidR="0064259A" w:rsidRPr="00181E7D" w:rsidRDefault="0064259A" w:rsidP="0064259A">
      <w:pPr>
        <w:numPr>
          <w:ilvl w:val="0"/>
          <w:numId w:val="12"/>
        </w:numPr>
        <w:tabs>
          <w:tab w:val="clear" w:pos="2250"/>
        </w:tabs>
        <w:rPr>
          <w:rFonts w:ascii="Verdana" w:hAnsi="Verdana" w:cs="Times"/>
        </w:rPr>
      </w:pPr>
      <w:r w:rsidRPr="00181E7D">
        <w:rPr>
          <w:rFonts w:ascii="Verdana" w:hAnsi="Verdana" w:cs="Times"/>
        </w:rPr>
        <w:t>Transport bagged components to the next work center.</w:t>
      </w:r>
    </w:p>
    <w:p w14:paraId="0BF6EA8C" w14:textId="77777777" w:rsidR="0064259A" w:rsidRPr="00181E7D" w:rsidRDefault="0064259A" w:rsidP="0064259A">
      <w:pPr>
        <w:rPr>
          <w:rFonts w:ascii="Verdana" w:hAnsi="Verdana" w:cs="Times"/>
          <w:b/>
          <w:u w:val="single"/>
        </w:rPr>
      </w:pPr>
    </w:p>
    <w:p w14:paraId="0BF6EA8E" w14:textId="77777777" w:rsidR="0064259A" w:rsidRPr="00181E7D" w:rsidRDefault="0064259A" w:rsidP="0064259A">
      <w:pPr>
        <w:rPr>
          <w:rFonts w:ascii="Verdana" w:hAnsi="Verdana" w:cs="Times"/>
        </w:rPr>
      </w:pPr>
    </w:p>
    <w:p w14:paraId="0BF6EA8F" w14:textId="4FE3626E" w:rsidR="0064259A" w:rsidRPr="00DE1527" w:rsidRDefault="0064259A" w:rsidP="00737D6D">
      <w:pPr>
        <w:pStyle w:val="Heading2"/>
        <w:rPr>
          <w:color w:val="FF0000"/>
        </w:rPr>
      </w:pPr>
      <w:bookmarkStart w:id="17" w:name="_Toc85123341"/>
      <w:r w:rsidRPr="00F42B1F">
        <w:t>Copper Gaskets/Seals</w:t>
      </w:r>
      <w:r w:rsidR="00C15258">
        <w:t xml:space="preserve"> </w:t>
      </w:r>
      <w:r w:rsidR="00C15258" w:rsidRPr="00DE1527">
        <w:rPr>
          <w:color w:val="FF0000"/>
          <w:highlight w:val="yellow"/>
        </w:rPr>
        <w:t>(Still Under Development)</w:t>
      </w:r>
      <w:bookmarkEnd w:id="17"/>
    </w:p>
    <w:p w14:paraId="0BF6EA90" w14:textId="77777777" w:rsidR="0064259A" w:rsidRPr="00F42B1F" w:rsidRDefault="0064259A" w:rsidP="0064259A">
      <w:pPr>
        <w:rPr>
          <w:rFonts w:ascii="Verdana" w:hAnsi="Verdana" w:cs="Times"/>
          <w:b/>
          <w:u w:val="single"/>
        </w:rPr>
      </w:pPr>
    </w:p>
    <w:p w14:paraId="0BF6EA91" w14:textId="77777777" w:rsidR="0064259A" w:rsidRPr="00F42B1F" w:rsidRDefault="0064259A" w:rsidP="0064259A">
      <w:pPr>
        <w:numPr>
          <w:ilvl w:val="1"/>
          <w:numId w:val="20"/>
        </w:numPr>
        <w:tabs>
          <w:tab w:val="clear" w:pos="2250"/>
        </w:tabs>
        <w:ind w:left="720"/>
        <w:rPr>
          <w:rFonts w:ascii="Verdana" w:hAnsi="Verdana" w:cs="Times"/>
        </w:rPr>
      </w:pPr>
      <w:r w:rsidRPr="00F42B1F">
        <w:rPr>
          <w:rFonts w:ascii="Verdana" w:hAnsi="Verdana" w:cs="Times"/>
        </w:rPr>
        <w:t>Put on fresh pair of vinyl gloves and safety glasses.</w:t>
      </w:r>
    </w:p>
    <w:p w14:paraId="0BF6EA92" w14:textId="77777777" w:rsidR="0064259A" w:rsidRPr="00F42B1F" w:rsidRDefault="0064259A" w:rsidP="0064259A">
      <w:pPr>
        <w:numPr>
          <w:ilvl w:val="1"/>
          <w:numId w:val="20"/>
        </w:numPr>
        <w:tabs>
          <w:tab w:val="clear" w:pos="2250"/>
        </w:tabs>
        <w:ind w:left="720"/>
        <w:rPr>
          <w:rFonts w:ascii="Verdana" w:hAnsi="Verdana" w:cs="Times"/>
        </w:rPr>
      </w:pPr>
      <w:r w:rsidRPr="00F42B1F">
        <w:rPr>
          <w:rFonts w:ascii="Verdana" w:hAnsi="Verdana" w:cs="Times"/>
        </w:rPr>
        <w:t xml:space="preserve">If copper seals are tarnished, follow instructions for copper components. </w:t>
      </w:r>
    </w:p>
    <w:p w14:paraId="0BF6EA93" w14:textId="77777777" w:rsidR="0064259A" w:rsidRPr="00F42B1F" w:rsidRDefault="0064259A" w:rsidP="0064259A">
      <w:pPr>
        <w:numPr>
          <w:ilvl w:val="1"/>
          <w:numId w:val="20"/>
        </w:numPr>
        <w:tabs>
          <w:tab w:val="clear" w:pos="2250"/>
        </w:tabs>
        <w:ind w:left="720"/>
        <w:rPr>
          <w:rFonts w:ascii="Verdana" w:hAnsi="Verdana" w:cs="Times"/>
        </w:rPr>
      </w:pPr>
      <w:r w:rsidRPr="00F42B1F">
        <w:rPr>
          <w:rFonts w:ascii="Verdana" w:hAnsi="Verdana" w:cs="Times"/>
        </w:rPr>
        <w:t>If copper seals are clean and tarnish free in a manufacturer’s bag, wipe bag with isopropanol on an Alpha Wipe.</w:t>
      </w:r>
    </w:p>
    <w:p w14:paraId="0BF6EA94" w14:textId="77777777" w:rsidR="0064259A" w:rsidRPr="00F42B1F" w:rsidRDefault="0064259A" w:rsidP="0064259A">
      <w:pPr>
        <w:rPr>
          <w:rFonts w:ascii="Verdana" w:hAnsi="Verdana" w:cs="Times"/>
        </w:rPr>
      </w:pPr>
    </w:p>
    <w:p w14:paraId="0BF6EA95" w14:textId="77777777" w:rsidR="0064259A" w:rsidRPr="00F42B1F" w:rsidRDefault="0064259A" w:rsidP="0064259A">
      <w:pPr>
        <w:rPr>
          <w:rFonts w:ascii="Verdana" w:hAnsi="Verdana" w:cs="Times"/>
        </w:rPr>
      </w:pPr>
      <w:r w:rsidRPr="00F42B1F">
        <w:rPr>
          <w:rFonts w:ascii="Verdana" w:hAnsi="Verdana" w:cs="Times"/>
        </w:rPr>
        <w:lastRenderedPageBreak/>
        <w:t>Step 2:</w:t>
      </w:r>
    </w:p>
    <w:p w14:paraId="0BF6EA96" w14:textId="77777777" w:rsidR="0064259A" w:rsidRPr="00F42B1F" w:rsidRDefault="0064259A" w:rsidP="0064259A">
      <w:pPr>
        <w:numPr>
          <w:ilvl w:val="1"/>
          <w:numId w:val="18"/>
        </w:numPr>
        <w:tabs>
          <w:tab w:val="clear" w:pos="2250"/>
        </w:tabs>
        <w:rPr>
          <w:rFonts w:ascii="Verdana" w:hAnsi="Verdana" w:cs="Times"/>
        </w:rPr>
      </w:pPr>
      <w:r w:rsidRPr="00F42B1F">
        <w:rPr>
          <w:rFonts w:ascii="Verdana" w:hAnsi="Verdana" w:cs="Times"/>
        </w:rPr>
        <w:t>Put on fresh pair of vinyl gloves and safety glasses.</w:t>
      </w:r>
    </w:p>
    <w:p w14:paraId="0BF6EA97" w14:textId="77777777" w:rsidR="0064259A" w:rsidRPr="00181E7D" w:rsidRDefault="0064259A" w:rsidP="0064259A">
      <w:pPr>
        <w:numPr>
          <w:ilvl w:val="1"/>
          <w:numId w:val="18"/>
        </w:numPr>
        <w:tabs>
          <w:tab w:val="clear" w:pos="2250"/>
        </w:tabs>
        <w:rPr>
          <w:rFonts w:ascii="Verdana" w:hAnsi="Verdana" w:cs="Times"/>
        </w:rPr>
      </w:pPr>
      <w:r w:rsidRPr="00F42B1F">
        <w:rPr>
          <w:rFonts w:ascii="Verdana" w:hAnsi="Verdana" w:cs="Times"/>
        </w:rPr>
        <w:t>Material’s surface may</w:t>
      </w:r>
      <w:r w:rsidRPr="00181E7D">
        <w:rPr>
          <w:rFonts w:ascii="Verdana" w:hAnsi="Verdana" w:cs="Times"/>
        </w:rPr>
        <w:t xml:space="preserve"> be covered in tarnish from the oxidation of the copper.  Impurity on surface should be removed by doing the following:</w:t>
      </w:r>
    </w:p>
    <w:p w14:paraId="0BF6EA98" w14:textId="77777777" w:rsidR="0064259A" w:rsidRPr="00181E7D" w:rsidRDefault="0064259A" w:rsidP="0064259A">
      <w:pPr>
        <w:numPr>
          <w:ilvl w:val="2"/>
          <w:numId w:val="19"/>
        </w:numPr>
        <w:tabs>
          <w:tab w:val="clear" w:pos="2250"/>
        </w:tabs>
        <w:rPr>
          <w:rFonts w:ascii="Verdana" w:hAnsi="Verdana" w:cs="Times"/>
        </w:rPr>
      </w:pPr>
      <w:r w:rsidRPr="00181E7D">
        <w:rPr>
          <w:rFonts w:ascii="Verdana" w:hAnsi="Verdana" w:cs="Times"/>
        </w:rPr>
        <w:t>Measure 4 oz. of Micro 90 detergent into a small container.</w:t>
      </w:r>
    </w:p>
    <w:p w14:paraId="0BF6EA99" w14:textId="77777777" w:rsidR="0064259A" w:rsidRPr="00181E7D" w:rsidRDefault="0064259A" w:rsidP="0064259A">
      <w:pPr>
        <w:numPr>
          <w:ilvl w:val="2"/>
          <w:numId w:val="19"/>
        </w:numPr>
        <w:tabs>
          <w:tab w:val="clear" w:pos="2250"/>
        </w:tabs>
        <w:rPr>
          <w:rFonts w:ascii="Verdana" w:hAnsi="Verdana" w:cs="Times"/>
        </w:rPr>
      </w:pPr>
      <w:r w:rsidRPr="00181E7D">
        <w:rPr>
          <w:rFonts w:ascii="Verdana" w:hAnsi="Verdana" w:cs="Times"/>
        </w:rPr>
        <w:t>Fill remainder of container with DI water at “rinse only” wet bench side.</w:t>
      </w:r>
    </w:p>
    <w:p w14:paraId="0BF6EA9A" w14:textId="77777777" w:rsidR="0064259A" w:rsidRPr="00181E7D" w:rsidRDefault="0064259A" w:rsidP="0064259A">
      <w:pPr>
        <w:numPr>
          <w:ilvl w:val="2"/>
          <w:numId w:val="19"/>
        </w:numPr>
        <w:tabs>
          <w:tab w:val="clear" w:pos="2250"/>
        </w:tabs>
        <w:rPr>
          <w:rFonts w:ascii="Verdana" w:hAnsi="Verdana" w:cs="Times"/>
        </w:rPr>
      </w:pPr>
      <w:r w:rsidRPr="00181E7D">
        <w:rPr>
          <w:rFonts w:ascii="Verdana" w:hAnsi="Verdana" w:cs="Times"/>
        </w:rPr>
        <w:t xml:space="preserve">Use TX 2009 </w:t>
      </w:r>
      <w:r>
        <w:rPr>
          <w:rFonts w:ascii="Verdana" w:hAnsi="Verdana" w:cs="Times"/>
        </w:rPr>
        <w:t>Beta Wipes</w:t>
      </w:r>
      <w:r w:rsidRPr="00181E7D">
        <w:rPr>
          <w:rFonts w:ascii="Verdana" w:hAnsi="Verdana" w:cs="Times"/>
        </w:rPr>
        <w:t xml:space="preserve"> to apply mixture directly onto part.</w:t>
      </w:r>
    </w:p>
    <w:p w14:paraId="0BF6EA9B" w14:textId="77777777" w:rsidR="0064259A" w:rsidRPr="00181E7D" w:rsidRDefault="0064259A" w:rsidP="0064259A">
      <w:pPr>
        <w:numPr>
          <w:ilvl w:val="2"/>
          <w:numId w:val="19"/>
        </w:numPr>
        <w:tabs>
          <w:tab w:val="clear" w:pos="2250"/>
        </w:tabs>
        <w:rPr>
          <w:rFonts w:ascii="Verdana" w:hAnsi="Verdana" w:cs="Times"/>
        </w:rPr>
      </w:pPr>
      <w:r w:rsidRPr="00181E7D">
        <w:rPr>
          <w:rFonts w:ascii="Verdana" w:hAnsi="Verdana" w:cs="Times"/>
        </w:rPr>
        <w:t>Rinse with DI water.</w:t>
      </w:r>
    </w:p>
    <w:p w14:paraId="0BF6EA9C" w14:textId="77777777"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Parts need to be cleaned in ultrasonic (UHV) basin, accomplished as follows:</w:t>
      </w:r>
    </w:p>
    <w:p w14:paraId="0BF6EA9D"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Place seals in container.</w:t>
      </w:r>
    </w:p>
    <w:p w14:paraId="0BF6EA9E"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Place container in UHV.</w:t>
      </w:r>
    </w:p>
    <w:p w14:paraId="0BF6EA9F"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Close drain system of UHV.</w:t>
      </w:r>
    </w:p>
    <w:p w14:paraId="0BF6EAA0"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Fill container ¾ full of DI water (each part needs to be completely submerged for UHV cleaning to successfully be performed).</w:t>
      </w:r>
    </w:p>
    <w:p w14:paraId="0BF6EAA1"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Fill UHV with at least 3 inches of DI water to prevent motors from overheating (thereby causing permanent damage to the UHV).</w:t>
      </w:r>
    </w:p>
    <w:p w14:paraId="0BF6EAA2"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 xml:space="preserve">Disperse 4 oz. of </w:t>
      </w:r>
      <w:proofErr w:type="spellStart"/>
      <w:r w:rsidRPr="00181E7D">
        <w:rPr>
          <w:rFonts w:ascii="Verdana" w:hAnsi="Verdana" w:cs="Times"/>
        </w:rPr>
        <w:t>Citranox</w:t>
      </w:r>
      <w:proofErr w:type="spellEnd"/>
      <w:r w:rsidRPr="00181E7D">
        <w:rPr>
          <w:rFonts w:ascii="Verdana" w:hAnsi="Verdana" w:cs="Times"/>
        </w:rPr>
        <w:t xml:space="preserve"> into container.</w:t>
      </w:r>
    </w:p>
    <w:p w14:paraId="0BF6EAA3"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Set UHV timer for 15 minutes.</w:t>
      </w:r>
    </w:p>
    <w:p w14:paraId="0BF6EAA4" w14:textId="77777777"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Parts will need to be bagged in nylon material:</w:t>
      </w:r>
    </w:p>
    <w:p w14:paraId="0BF6EAA5"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Cut appropriate length/width nylon bag for each part.</w:t>
      </w:r>
    </w:p>
    <w:p w14:paraId="0BF6EAA6"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Seal one end of bag with sealing machine.</w:t>
      </w:r>
    </w:p>
    <w:p w14:paraId="0BF6EAA7"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Sets bags under hood in a dry place.</w:t>
      </w:r>
    </w:p>
    <w:p w14:paraId="0BF6EAA8" w14:textId="77777777"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Replace vinyl gloves with fresh pair of poly gloves, put on safety goggles.</w:t>
      </w:r>
    </w:p>
    <w:p w14:paraId="0BF6EAA9" w14:textId="77777777"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Parts will need to be dried in Acetone:</w:t>
      </w:r>
    </w:p>
    <w:p w14:paraId="0BF6EAAA"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Set up a com</w:t>
      </w:r>
      <w:r>
        <w:rPr>
          <w:rFonts w:ascii="Verdana" w:hAnsi="Verdana" w:cs="Times"/>
        </w:rPr>
        <w:t>pa</w:t>
      </w:r>
      <w:r w:rsidRPr="00181E7D">
        <w:rPr>
          <w:rFonts w:ascii="Verdana" w:hAnsi="Verdana" w:cs="Times"/>
        </w:rPr>
        <w:t>tible container with acetone for drying.</w:t>
      </w:r>
    </w:p>
    <w:p w14:paraId="0BF6EAAB"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Pour enough Acetone in container to adequately submerge parts.</w:t>
      </w:r>
    </w:p>
    <w:p w14:paraId="0BF6EAAC"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Label exterior of container with chemical label to insure safety.</w:t>
      </w:r>
    </w:p>
    <w:p w14:paraId="0BF6EAAD" w14:textId="77777777"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Seals need to be thoroughly rinsed of loose particulate once UHV timer expires:</w:t>
      </w:r>
    </w:p>
    <w:p w14:paraId="0BF6EAAE"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Remove container from UHV, transfer it to “rinse only” wet bench side.</w:t>
      </w:r>
    </w:p>
    <w:p w14:paraId="0BF6EAAF"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Rinse with DI water hose thoroughly.</w:t>
      </w:r>
    </w:p>
    <w:p w14:paraId="0BF6EAB0"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Agitate in first rinse basin 3 times.</w:t>
      </w:r>
    </w:p>
    <w:p w14:paraId="0BF6EAB1"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Agitate in second rinse basin 3 times.</w:t>
      </w:r>
    </w:p>
    <w:p w14:paraId="0BF6EAB2"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Agitate in third rinse basin 3 times.</w:t>
      </w:r>
    </w:p>
    <w:p w14:paraId="0BF6EAB3"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Rinse again with DI water hose.</w:t>
      </w:r>
    </w:p>
    <w:p w14:paraId="0BF6EAB4" w14:textId="77777777"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Don fresh pair of poly gloves.</w:t>
      </w:r>
    </w:p>
    <w:p w14:paraId="0BF6EAB5" w14:textId="77777777"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Copper seals will oxidize in a short period of time.  To reduce any chances of tarnish follow these steps:</w:t>
      </w:r>
    </w:p>
    <w:p w14:paraId="0BF6EAB6"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lastRenderedPageBreak/>
        <w:t>Set parts into Acetone basin.  Solvent will rapidly remove any moisture.</w:t>
      </w:r>
    </w:p>
    <w:p w14:paraId="0BF6EAB7"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Jostle basin if necessary.</w:t>
      </w:r>
    </w:p>
    <w:p w14:paraId="0BF6EAB8"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Remove seals one at a time.</w:t>
      </w:r>
    </w:p>
    <w:p w14:paraId="0BF6EAB9"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Dry parts with nitrogen (N</w:t>
      </w:r>
      <w:r w:rsidRPr="00181E7D">
        <w:rPr>
          <w:rFonts w:ascii="Verdana" w:hAnsi="Verdana" w:cs="Times"/>
          <w:vertAlign w:val="subscript"/>
        </w:rPr>
        <w:t>2</w:t>
      </w:r>
      <w:r w:rsidRPr="00181E7D">
        <w:rPr>
          <w:rFonts w:ascii="Verdana" w:hAnsi="Verdana" w:cs="Times"/>
        </w:rPr>
        <w:t xml:space="preserve">) gun </w:t>
      </w:r>
      <w:r w:rsidRPr="00181E7D">
        <w:rPr>
          <w:rFonts w:ascii="Verdana" w:hAnsi="Verdana" w:cs="Times"/>
          <w:i/>
          <w:iCs/>
        </w:rPr>
        <w:t xml:space="preserve">optional </w:t>
      </w:r>
      <w:r w:rsidRPr="00181E7D">
        <w:rPr>
          <w:rFonts w:ascii="Verdana" w:hAnsi="Verdana" w:cs="Times"/>
        </w:rPr>
        <w:t>use ear PPE to reduce high decibel exposure from N</w:t>
      </w:r>
      <w:r w:rsidRPr="00181E7D">
        <w:rPr>
          <w:rFonts w:ascii="Verdana" w:hAnsi="Verdana" w:cs="Times"/>
          <w:vertAlign w:val="subscript"/>
        </w:rPr>
        <w:t>2</w:t>
      </w:r>
      <w:r w:rsidRPr="00181E7D">
        <w:rPr>
          <w:rFonts w:ascii="Verdana" w:hAnsi="Verdana" w:cs="Times"/>
        </w:rPr>
        <w:t xml:space="preserve"> gun drying.</w:t>
      </w:r>
    </w:p>
    <w:p w14:paraId="0BF6EABA"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 xml:space="preserve">Place dried parts on fresh TX 2009 </w:t>
      </w:r>
      <w:r>
        <w:rPr>
          <w:rFonts w:ascii="Verdana" w:hAnsi="Verdana" w:cs="Times"/>
        </w:rPr>
        <w:t>Beta Wipes</w:t>
      </w:r>
      <w:r w:rsidRPr="00181E7D">
        <w:rPr>
          <w:rFonts w:ascii="Verdana" w:hAnsi="Verdana" w:cs="Times"/>
        </w:rPr>
        <w:t>.</w:t>
      </w:r>
    </w:p>
    <w:p w14:paraId="0BF6EABB" w14:textId="77777777"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Inspect for remaining tarnish or oxidation.  If blemishes remain:</w:t>
      </w:r>
    </w:p>
    <w:p w14:paraId="0BF6EABC"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Mix another batch of cleaner (see 2.b.i.-iv.)</w:t>
      </w:r>
    </w:p>
    <w:p w14:paraId="0BF6EABD"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Use lightest grade Scotch-Bright (light gray) to scrub surface of copper with Micro mixture.</w:t>
      </w:r>
    </w:p>
    <w:p w14:paraId="0BF6EABE"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Scour in one direction.</w:t>
      </w:r>
    </w:p>
    <w:p w14:paraId="0BF6EABF"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Rinse with DI water.</w:t>
      </w:r>
    </w:p>
    <w:p w14:paraId="0BF6EAC0"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Repeat all previous steps from the beginning.</w:t>
      </w:r>
    </w:p>
    <w:p w14:paraId="0BF6EAC1" w14:textId="77777777"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NOTE: Copper seal bags will need to be purged of oxygen (O</w:t>
      </w:r>
      <w:r w:rsidRPr="00181E7D">
        <w:rPr>
          <w:rFonts w:ascii="Verdana" w:hAnsi="Verdana" w:cs="Times"/>
          <w:vertAlign w:val="subscript"/>
        </w:rPr>
        <w:t>2</w:t>
      </w:r>
      <w:r w:rsidRPr="00181E7D">
        <w:rPr>
          <w:rFonts w:ascii="Verdana" w:hAnsi="Verdana" w:cs="Times"/>
        </w:rPr>
        <w:t>), to do so follow these steps:</w:t>
      </w:r>
    </w:p>
    <w:p w14:paraId="0BF6EAC2"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Bag field probe components (see step 3); probe tips bags will need to be purged of oxygen, to do so follow these steps</w:t>
      </w:r>
    </w:p>
    <w:p w14:paraId="0BF6EAC3"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Only bag if part is COMPLETELY dry and no oxides appear on surface of part.</w:t>
      </w:r>
    </w:p>
    <w:p w14:paraId="0BF6EAC4"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Place part in its own bag.</w:t>
      </w:r>
    </w:p>
    <w:p w14:paraId="0BF6EAC5"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Seal opposite end of bag with sealing machine.</w:t>
      </w:r>
    </w:p>
    <w:p w14:paraId="0BF6EAC6"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Cut off corner of bag with scissors.</w:t>
      </w:r>
    </w:p>
    <w:p w14:paraId="0BF6EAC7"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Use N</w:t>
      </w:r>
      <w:r w:rsidRPr="00181E7D">
        <w:rPr>
          <w:rFonts w:ascii="Verdana" w:hAnsi="Verdana" w:cs="Times"/>
          <w:vertAlign w:val="subscript"/>
        </w:rPr>
        <w:t>2</w:t>
      </w:r>
      <w:r w:rsidRPr="00181E7D">
        <w:rPr>
          <w:rFonts w:ascii="Verdana" w:hAnsi="Verdana" w:cs="Times"/>
        </w:rPr>
        <w:t xml:space="preserve"> gun to purge bag of oxygen (O</w:t>
      </w:r>
      <w:r w:rsidRPr="00181E7D">
        <w:rPr>
          <w:rFonts w:ascii="Verdana" w:hAnsi="Verdana" w:cs="Times"/>
          <w:vertAlign w:val="subscript"/>
        </w:rPr>
        <w:t>2</w:t>
      </w:r>
      <w:r w:rsidRPr="00181E7D">
        <w:rPr>
          <w:rFonts w:ascii="Verdana" w:hAnsi="Verdana" w:cs="Times"/>
        </w:rPr>
        <w:t>); be careful not to bust bag with N</w:t>
      </w:r>
      <w:r w:rsidRPr="00181E7D">
        <w:rPr>
          <w:rFonts w:ascii="Verdana" w:hAnsi="Verdana" w:cs="Times"/>
          <w:vertAlign w:val="subscript"/>
        </w:rPr>
        <w:t>2</w:t>
      </w:r>
      <w:r w:rsidRPr="00181E7D">
        <w:rPr>
          <w:rFonts w:ascii="Verdana" w:hAnsi="Verdana" w:cs="Times"/>
        </w:rPr>
        <w:t>.  There should be enough N</w:t>
      </w:r>
      <w:r w:rsidRPr="00181E7D">
        <w:rPr>
          <w:rFonts w:ascii="Verdana" w:hAnsi="Verdana" w:cs="Times"/>
          <w:vertAlign w:val="subscript"/>
        </w:rPr>
        <w:t>2</w:t>
      </w:r>
      <w:r w:rsidRPr="00181E7D">
        <w:rPr>
          <w:rFonts w:ascii="Verdana" w:hAnsi="Verdana" w:cs="Times"/>
        </w:rPr>
        <w:t xml:space="preserve"> trapped in bag to create “pillow” effect.</w:t>
      </w:r>
    </w:p>
    <w:p w14:paraId="0BF6EAC8" w14:textId="77777777" w:rsidR="0064259A" w:rsidRPr="00181E7D" w:rsidRDefault="0064259A" w:rsidP="0064259A">
      <w:pPr>
        <w:numPr>
          <w:ilvl w:val="2"/>
          <w:numId w:val="18"/>
        </w:numPr>
        <w:tabs>
          <w:tab w:val="clear" w:pos="2250"/>
        </w:tabs>
        <w:rPr>
          <w:rFonts w:ascii="Verdana" w:hAnsi="Verdana" w:cs="Times"/>
        </w:rPr>
      </w:pPr>
      <w:r w:rsidRPr="00181E7D">
        <w:rPr>
          <w:rFonts w:ascii="Verdana" w:hAnsi="Verdana" w:cs="Times"/>
        </w:rPr>
        <w:t>Reseal bag on corner used to introduce N</w:t>
      </w:r>
      <w:r w:rsidRPr="00181E7D">
        <w:rPr>
          <w:rFonts w:ascii="Verdana" w:hAnsi="Verdana" w:cs="Times"/>
          <w:vertAlign w:val="subscript"/>
        </w:rPr>
        <w:t>2.</w:t>
      </w:r>
    </w:p>
    <w:p w14:paraId="0BF6EAC9" w14:textId="77777777" w:rsidR="0064259A" w:rsidRPr="00181E7D" w:rsidRDefault="0064259A" w:rsidP="0064259A">
      <w:pPr>
        <w:rPr>
          <w:rFonts w:ascii="Verdana" w:hAnsi="Verdana" w:cs="Times"/>
        </w:rPr>
      </w:pPr>
    </w:p>
    <w:p w14:paraId="0BF6EACA" w14:textId="77777777" w:rsidR="0064259A" w:rsidRPr="00181E7D" w:rsidRDefault="0064259A" w:rsidP="0064259A">
      <w:pPr>
        <w:rPr>
          <w:rFonts w:ascii="Verdana" w:hAnsi="Verdana" w:cs="Times"/>
          <w:b/>
          <w:u w:val="single"/>
        </w:rPr>
      </w:pPr>
    </w:p>
    <w:p w14:paraId="0BF6EACC" w14:textId="77777777" w:rsidR="0064259A" w:rsidRPr="00181E7D" w:rsidRDefault="0064259A" w:rsidP="0064259A">
      <w:pPr>
        <w:rPr>
          <w:rFonts w:ascii="Verdana" w:hAnsi="Verdana" w:cs="Times"/>
        </w:rPr>
      </w:pPr>
    </w:p>
    <w:p w14:paraId="0BF6EACD" w14:textId="617D02BF" w:rsidR="0064259A" w:rsidRPr="00DE1527" w:rsidRDefault="0064259A" w:rsidP="00737D6D">
      <w:pPr>
        <w:pStyle w:val="Heading2"/>
        <w:rPr>
          <w:color w:val="FF0000"/>
        </w:rPr>
      </w:pPr>
      <w:bookmarkStart w:id="18" w:name="_Toc85123342"/>
      <w:r w:rsidRPr="00F42B1F">
        <w:t>Copper Plated Bellows</w:t>
      </w:r>
      <w:r w:rsidR="00C15258">
        <w:t xml:space="preserve"> </w:t>
      </w:r>
      <w:r w:rsidR="00C15258" w:rsidRPr="00DE1527">
        <w:rPr>
          <w:color w:val="FF0000"/>
          <w:highlight w:val="yellow"/>
        </w:rPr>
        <w:t>(Still Under Development)</w:t>
      </w:r>
      <w:bookmarkEnd w:id="18"/>
    </w:p>
    <w:p w14:paraId="0BF6EACE" w14:textId="77777777" w:rsidR="0064259A" w:rsidRPr="00F42B1F" w:rsidRDefault="0064259A" w:rsidP="0064259A">
      <w:pPr>
        <w:rPr>
          <w:rFonts w:ascii="Verdana" w:hAnsi="Verdana" w:cs="Times"/>
          <w:b/>
          <w:u w:val="single"/>
        </w:rPr>
      </w:pPr>
    </w:p>
    <w:p w14:paraId="0BF6EACF" w14:textId="77777777" w:rsidR="0064259A" w:rsidRPr="00F42B1F" w:rsidRDefault="0064259A" w:rsidP="0064259A">
      <w:pPr>
        <w:rPr>
          <w:rFonts w:ascii="Verdana" w:hAnsi="Verdana" w:cs="Times"/>
          <w:b/>
          <w:i/>
        </w:rPr>
      </w:pPr>
      <w:r w:rsidRPr="00F42B1F">
        <w:rPr>
          <w:rFonts w:ascii="Verdana" w:hAnsi="Verdana" w:cs="Times"/>
        </w:rPr>
        <w:t>The following steps apply to copper plated bellows and other items as appropriate.  Only like material is to be cleaned in the bath.  Do not share the bath with other items.  To prevent excessive exposure to particulate in air, the user is to perform all actions within the laminar flow hood (when possible).</w:t>
      </w:r>
      <w:r w:rsidRPr="00F42B1F">
        <w:rPr>
          <w:rFonts w:ascii="Verdana" w:hAnsi="Verdana" w:cs="Times"/>
          <w:b/>
          <w:i/>
        </w:rPr>
        <w:t xml:space="preserve"> </w:t>
      </w:r>
    </w:p>
    <w:p w14:paraId="0BF6EAD0" w14:textId="77777777" w:rsidR="0064259A" w:rsidRPr="00181E7D" w:rsidRDefault="0064259A" w:rsidP="0064259A">
      <w:pPr>
        <w:rPr>
          <w:rFonts w:ascii="Verdana" w:hAnsi="Verdana" w:cs="Times"/>
        </w:rPr>
      </w:pPr>
      <w:r w:rsidRPr="00F42B1F">
        <w:rPr>
          <w:rFonts w:ascii="Verdana" w:hAnsi="Verdana" w:cs="Times"/>
          <w:b/>
          <w:i/>
        </w:rPr>
        <w:t>Note: Oxides form on the surface</w:t>
      </w:r>
      <w:r w:rsidRPr="00181E7D">
        <w:rPr>
          <w:rFonts w:ascii="Verdana" w:hAnsi="Verdana" w:cs="Times"/>
          <w:b/>
          <w:i/>
        </w:rPr>
        <w:t xml:space="preserve"> of copper very quickly.  Do not allow bellows to dry between steps.</w:t>
      </w:r>
    </w:p>
    <w:p w14:paraId="0BF6EAD1" w14:textId="77777777" w:rsidR="0064259A" w:rsidRPr="00181E7D" w:rsidRDefault="0064259A" w:rsidP="0064259A">
      <w:pPr>
        <w:rPr>
          <w:rFonts w:ascii="Verdana" w:hAnsi="Verdana" w:cs="Times"/>
        </w:rPr>
      </w:pPr>
    </w:p>
    <w:p w14:paraId="0BF6EAD2" w14:textId="77777777" w:rsidR="0064259A" w:rsidRPr="00181E7D" w:rsidRDefault="0064259A" w:rsidP="0064259A">
      <w:pPr>
        <w:numPr>
          <w:ilvl w:val="0"/>
          <w:numId w:val="36"/>
        </w:numPr>
        <w:tabs>
          <w:tab w:val="clear" w:pos="2250"/>
        </w:tabs>
        <w:rPr>
          <w:rFonts w:ascii="Verdana" w:hAnsi="Verdana" w:cs="Times"/>
        </w:rPr>
      </w:pPr>
      <w:r w:rsidRPr="00181E7D">
        <w:rPr>
          <w:rFonts w:ascii="Verdana" w:hAnsi="Verdana" w:cs="Times"/>
        </w:rPr>
        <w:t xml:space="preserve">Don a new pair of nitrile gloves and appropriate safety glasses. </w:t>
      </w:r>
    </w:p>
    <w:p w14:paraId="0BF6EAD3" w14:textId="77777777" w:rsidR="0064259A" w:rsidRPr="00181E7D" w:rsidRDefault="0064259A" w:rsidP="0064259A">
      <w:pPr>
        <w:numPr>
          <w:ilvl w:val="0"/>
          <w:numId w:val="36"/>
        </w:numPr>
        <w:tabs>
          <w:tab w:val="clear" w:pos="2250"/>
        </w:tabs>
        <w:rPr>
          <w:rFonts w:ascii="Verdana" w:hAnsi="Verdana" w:cs="Times"/>
        </w:rPr>
      </w:pPr>
      <w:r w:rsidRPr="00181E7D">
        <w:rPr>
          <w:rFonts w:ascii="Verdana" w:hAnsi="Verdana" w:cs="Times"/>
        </w:rPr>
        <w:t xml:space="preserve">Remove any covers and inspect the bellows for excessive damage (chips/scratches/dents/bent parts).  If a bellows has a pre-existing impairment, notify </w:t>
      </w:r>
      <w:r>
        <w:rPr>
          <w:rFonts w:ascii="Verdana" w:hAnsi="Verdana" w:cs="Times"/>
        </w:rPr>
        <w:t>PI/PM</w:t>
      </w:r>
      <w:r w:rsidRPr="00181E7D">
        <w:rPr>
          <w:rFonts w:ascii="Verdana" w:hAnsi="Verdana" w:cs="Times"/>
        </w:rPr>
        <w:t xml:space="preserve">.  Do not proceed until </w:t>
      </w:r>
      <w:r>
        <w:rPr>
          <w:rFonts w:ascii="Verdana" w:hAnsi="Verdana" w:cs="Times"/>
        </w:rPr>
        <w:t>PI/PM</w:t>
      </w:r>
      <w:r w:rsidRPr="00181E7D">
        <w:rPr>
          <w:rFonts w:ascii="Verdana" w:hAnsi="Verdana" w:cs="Times"/>
        </w:rPr>
        <w:t xml:space="preserve"> verifies through written acknowledgement of previous damage presence.</w:t>
      </w:r>
    </w:p>
    <w:p w14:paraId="0BF6EAD4" w14:textId="77777777" w:rsidR="0064259A" w:rsidRPr="00181E7D" w:rsidRDefault="0064259A" w:rsidP="0064259A">
      <w:pPr>
        <w:numPr>
          <w:ilvl w:val="0"/>
          <w:numId w:val="36"/>
        </w:numPr>
        <w:tabs>
          <w:tab w:val="clear" w:pos="2250"/>
        </w:tabs>
        <w:rPr>
          <w:rFonts w:ascii="Verdana" w:hAnsi="Verdana" w:cs="Times"/>
        </w:rPr>
      </w:pPr>
      <w:r w:rsidRPr="00181E7D">
        <w:rPr>
          <w:rFonts w:ascii="Verdana" w:hAnsi="Verdana" w:cs="Times"/>
        </w:rPr>
        <w:t>Pre-clean the bellows:</w:t>
      </w:r>
    </w:p>
    <w:p w14:paraId="0BF6EAD5" w14:textId="77777777"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Wipe all oil and marker off with acetone.</w:t>
      </w:r>
    </w:p>
    <w:p w14:paraId="0BF6EAD6" w14:textId="77777777"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 xml:space="preserve">Measure a small amount of </w:t>
      </w:r>
      <w:proofErr w:type="spellStart"/>
      <w:r w:rsidRPr="00181E7D">
        <w:rPr>
          <w:rFonts w:ascii="Verdana" w:hAnsi="Verdana" w:cs="Times"/>
        </w:rPr>
        <w:t>Citranox</w:t>
      </w:r>
      <w:proofErr w:type="spellEnd"/>
      <w:r w:rsidRPr="00181E7D">
        <w:rPr>
          <w:rFonts w:ascii="Verdana" w:hAnsi="Verdana" w:cs="Times"/>
        </w:rPr>
        <w:t xml:space="preserve"> into a small container.</w:t>
      </w:r>
    </w:p>
    <w:p w14:paraId="0BF6EAD7" w14:textId="77777777"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Use a soft bristled brush to apply detergent directly to the component’s exterior and interior to remove visible oxides.  Additional wipers or other means may be necessary to pre-clean heavily soiled components.</w:t>
      </w:r>
    </w:p>
    <w:p w14:paraId="0BF6EAD8" w14:textId="77777777"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Thoroughly rinse component with DI water.</w:t>
      </w:r>
    </w:p>
    <w:p w14:paraId="0BF6EAD9" w14:textId="77777777"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Repeat until heavy soil, oil, etc. has been removed.</w:t>
      </w:r>
    </w:p>
    <w:p w14:paraId="0BF6EADA" w14:textId="77777777" w:rsidR="0064259A" w:rsidRPr="00181E7D" w:rsidRDefault="0064259A" w:rsidP="0064259A">
      <w:pPr>
        <w:numPr>
          <w:ilvl w:val="0"/>
          <w:numId w:val="36"/>
        </w:numPr>
        <w:tabs>
          <w:tab w:val="clear" w:pos="2250"/>
        </w:tabs>
        <w:rPr>
          <w:rFonts w:ascii="Verdana" w:hAnsi="Verdana" w:cs="Times"/>
        </w:rPr>
      </w:pPr>
      <w:r w:rsidRPr="00181E7D">
        <w:rPr>
          <w:rFonts w:ascii="Verdana" w:hAnsi="Verdana" w:cs="Times"/>
        </w:rPr>
        <w:t>Bellows are usually cleaned in the Ultrasonic Cleaner (USC):</w:t>
      </w:r>
    </w:p>
    <w:p w14:paraId="0BF6EADB" w14:textId="77777777" w:rsidR="0064259A" w:rsidRPr="00181E7D" w:rsidRDefault="0064259A" w:rsidP="0064259A">
      <w:pPr>
        <w:ind w:left="360"/>
        <w:rPr>
          <w:rFonts w:ascii="Verdana" w:hAnsi="Verdana" w:cs="Times"/>
          <w:b/>
          <w:i/>
        </w:rPr>
      </w:pPr>
      <w:r w:rsidRPr="00181E7D">
        <w:rPr>
          <w:rFonts w:ascii="Verdana" w:hAnsi="Verdana" w:cs="Times"/>
          <w:b/>
          <w:i/>
        </w:rPr>
        <w:t xml:space="preserve">NOTE: Position bellows in such a way as to prevent touching each other during the ultrasonic cleaning process; failure to do so could result in damage to the component.  If the bellows contains a rotatable flange, it should be placed at the bottom of the tank or in such a way as to avoid damage to the bellows if movement occurs while in the USC. </w:t>
      </w:r>
    </w:p>
    <w:p w14:paraId="0BF6EADC" w14:textId="77777777"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Close drain valve of USC.</w:t>
      </w:r>
    </w:p>
    <w:p w14:paraId="0BF6EADD" w14:textId="77777777"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 xml:space="preserve">Fill USC with DI/UPW at least five inches or more to cover the bellows being cleaned.  Carefully place the bellows into USC using baskets, sheets of plastic, or containers as necessary to protect and contain the bellows. </w:t>
      </w:r>
    </w:p>
    <w:p w14:paraId="0BF6EADE" w14:textId="77777777" w:rsidR="0064259A" w:rsidRPr="00181E7D" w:rsidRDefault="0064259A" w:rsidP="0064259A">
      <w:pPr>
        <w:numPr>
          <w:ilvl w:val="2"/>
          <w:numId w:val="36"/>
        </w:numPr>
        <w:tabs>
          <w:tab w:val="clear" w:pos="2250"/>
        </w:tabs>
        <w:rPr>
          <w:rFonts w:ascii="Verdana" w:hAnsi="Verdana" w:cs="Times"/>
        </w:rPr>
      </w:pPr>
      <w:r w:rsidRPr="00181E7D">
        <w:rPr>
          <w:rFonts w:ascii="Verdana" w:hAnsi="Verdana" w:cs="Times"/>
        </w:rPr>
        <w:t xml:space="preserve">Ensure there are no trapped air pockets under or within the bellows. </w:t>
      </w:r>
    </w:p>
    <w:p w14:paraId="0BF6EADF" w14:textId="77777777"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 xml:space="preserve">Add 1-2% detergent to the USC tank.  </w:t>
      </w:r>
    </w:p>
    <w:p w14:paraId="0BF6EAE0" w14:textId="77777777" w:rsidR="0064259A" w:rsidRPr="00181E7D" w:rsidRDefault="0064259A" w:rsidP="0064259A">
      <w:pPr>
        <w:numPr>
          <w:ilvl w:val="2"/>
          <w:numId w:val="36"/>
        </w:numPr>
        <w:tabs>
          <w:tab w:val="clear" w:pos="2250"/>
        </w:tabs>
        <w:rPr>
          <w:rFonts w:ascii="Verdana" w:hAnsi="Verdana" w:cs="Times"/>
        </w:rPr>
      </w:pPr>
      <w:r w:rsidRPr="00181E7D">
        <w:rPr>
          <w:rFonts w:ascii="Verdana" w:hAnsi="Verdana" w:cs="Times"/>
        </w:rPr>
        <w:t xml:space="preserve">Usually about 300 ml (small USC) or 600 ml (large USC) of </w:t>
      </w:r>
      <w:proofErr w:type="spellStart"/>
      <w:r w:rsidRPr="00181E7D">
        <w:rPr>
          <w:rFonts w:ascii="Verdana" w:hAnsi="Verdana" w:cs="Times"/>
        </w:rPr>
        <w:t>Citranox</w:t>
      </w:r>
      <w:proofErr w:type="spellEnd"/>
      <w:r w:rsidRPr="00181E7D">
        <w:rPr>
          <w:rFonts w:ascii="Verdana" w:hAnsi="Verdana" w:cs="Times"/>
        </w:rPr>
        <w:t xml:space="preserve"> detergent is added to the USC.  </w:t>
      </w:r>
    </w:p>
    <w:p w14:paraId="0BF6EAE1" w14:textId="77777777"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Turn on the USC and</w:t>
      </w:r>
      <w:r w:rsidRPr="00181E7D">
        <w:rPr>
          <w:rFonts w:ascii="Verdana" w:hAnsi="Verdana" w:cs="Times"/>
          <w:b/>
          <w:i/>
        </w:rPr>
        <w:t xml:space="preserve"> </w:t>
      </w:r>
      <w:r w:rsidRPr="00181E7D">
        <w:rPr>
          <w:rFonts w:ascii="Verdana" w:hAnsi="Verdana" w:cs="Times"/>
        </w:rPr>
        <w:t xml:space="preserve">allow the component(s) to ultrasonically clean for 30 minutes. </w:t>
      </w:r>
    </w:p>
    <w:p w14:paraId="0BF6EAE2" w14:textId="77777777" w:rsidR="0064259A" w:rsidRPr="00181E7D" w:rsidRDefault="0064259A" w:rsidP="0064259A">
      <w:pPr>
        <w:ind w:left="1080"/>
        <w:rPr>
          <w:rFonts w:ascii="Verdana" w:hAnsi="Verdana" w:cs="Times"/>
          <w:b/>
          <w:i/>
        </w:rPr>
      </w:pPr>
      <w:r w:rsidRPr="00181E7D">
        <w:rPr>
          <w:rFonts w:ascii="Verdana" w:hAnsi="Verdana" w:cs="Times"/>
          <w:b/>
          <w:i/>
        </w:rPr>
        <w:t>Do NOT use the USC heater.</w:t>
      </w:r>
    </w:p>
    <w:p w14:paraId="0BF6EAE3" w14:textId="77777777"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 xml:space="preserve">Turn off the ultrasonic.  Don a new pair of nitrile gloves and inspect the bellows for cleanliness.  If the bellows do not appear to be clean, return the bellows to the ultrasonic bath and re-clean as necessary.  If the bellows appear to be clean, proceed.  </w:t>
      </w:r>
    </w:p>
    <w:p w14:paraId="0BF6EAE4" w14:textId="77777777" w:rsidR="0064259A" w:rsidRPr="00181E7D" w:rsidRDefault="0064259A" w:rsidP="0064259A">
      <w:pPr>
        <w:ind w:left="1080"/>
        <w:rPr>
          <w:rFonts w:ascii="Verdana" w:hAnsi="Verdana" w:cs="Times"/>
          <w:b/>
          <w:i/>
        </w:rPr>
      </w:pPr>
      <w:r w:rsidRPr="00181E7D">
        <w:rPr>
          <w:rFonts w:ascii="Verdana" w:hAnsi="Verdana" w:cs="Times"/>
          <w:b/>
          <w:i/>
        </w:rPr>
        <w:lastRenderedPageBreak/>
        <w:t xml:space="preserve">NOTE: Some dark spots may be persist and will usually bake off during heat treatment.  If heat treatment is not the next step and the bellows are to be used in an assembly, contact the PI/PM. </w:t>
      </w:r>
    </w:p>
    <w:p w14:paraId="0BF6EAE5" w14:textId="77777777" w:rsidR="0064259A" w:rsidRPr="00181E7D" w:rsidRDefault="0064259A" w:rsidP="0064259A">
      <w:pPr>
        <w:ind w:left="1080"/>
        <w:rPr>
          <w:rFonts w:ascii="Verdana" w:hAnsi="Verdana" w:cs="Times"/>
          <w:b/>
          <w:i/>
        </w:rPr>
      </w:pPr>
      <w:r w:rsidRPr="00181E7D">
        <w:rPr>
          <w:rFonts w:ascii="Verdana" w:hAnsi="Verdana" w:cs="Times"/>
          <w:b/>
          <w:i/>
        </w:rPr>
        <w:t xml:space="preserve">NOTE: Copper wastewater should be saved and disposed of appropriately. </w:t>
      </w:r>
    </w:p>
    <w:p w14:paraId="0BF6EAE6" w14:textId="77777777" w:rsidR="0064259A" w:rsidRPr="00181E7D" w:rsidRDefault="0064259A" w:rsidP="0064259A">
      <w:pPr>
        <w:numPr>
          <w:ilvl w:val="0"/>
          <w:numId w:val="36"/>
        </w:numPr>
        <w:tabs>
          <w:tab w:val="clear" w:pos="2250"/>
        </w:tabs>
        <w:rPr>
          <w:rFonts w:ascii="Verdana" w:hAnsi="Verdana" w:cs="Times"/>
        </w:rPr>
      </w:pPr>
      <w:r w:rsidRPr="00181E7D">
        <w:rPr>
          <w:rFonts w:ascii="Verdana" w:hAnsi="Verdana" w:cs="Times"/>
        </w:rPr>
        <w:t>Rinse bellows in DI/UPW using the following method:</w:t>
      </w:r>
    </w:p>
    <w:p w14:paraId="0BF6EAE7" w14:textId="77777777" w:rsidR="0064259A" w:rsidRPr="00181E7D" w:rsidRDefault="0064259A" w:rsidP="0064259A">
      <w:pPr>
        <w:numPr>
          <w:ilvl w:val="0"/>
          <w:numId w:val="34"/>
        </w:numPr>
        <w:tabs>
          <w:tab w:val="clear" w:pos="2250"/>
        </w:tabs>
        <w:rPr>
          <w:rFonts w:ascii="Verdana" w:hAnsi="Verdana" w:cs="Times"/>
        </w:rPr>
      </w:pPr>
      <w:r w:rsidRPr="00181E7D">
        <w:rPr>
          <w:rFonts w:ascii="Verdana" w:hAnsi="Verdana" w:cs="Times"/>
        </w:rPr>
        <w:t xml:space="preserve">Rinse bellows using DI/UPW until no soap bubbles are visible (approximately 5 minutes) </w:t>
      </w:r>
    </w:p>
    <w:p w14:paraId="0BF6EAE8" w14:textId="77777777" w:rsidR="0064259A" w:rsidRPr="00181E7D" w:rsidRDefault="0064259A" w:rsidP="0064259A">
      <w:pPr>
        <w:numPr>
          <w:ilvl w:val="0"/>
          <w:numId w:val="34"/>
        </w:numPr>
        <w:tabs>
          <w:tab w:val="clear" w:pos="2250"/>
        </w:tabs>
        <w:rPr>
          <w:rFonts w:ascii="Verdana" w:hAnsi="Verdana" w:cs="Times"/>
        </w:rPr>
      </w:pPr>
      <w:r w:rsidRPr="00181E7D">
        <w:rPr>
          <w:rFonts w:ascii="Verdana" w:hAnsi="Verdana" w:cs="Times"/>
        </w:rPr>
        <w:t xml:space="preserve">Dip visibly clean bellows in the triple rinse sink from left to right. </w:t>
      </w:r>
    </w:p>
    <w:p w14:paraId="0BF6EAE9" w14:textId="77777777" w:rsidR="0064259A" w:rsidRPr="00181E7D" w:rsidRDefault="0064259A" w:rsidP="0064259A">
      <w:pPr>
        <w:numPr>
          <w:ilvl w:val="0"/>
          <w:numId w:val="34"/>
        </w:numPr>
        <w:tabs>
          <w:tab w:val="clear" w:pos="2250"/>
        </w:tabs>
        <w:rPr>
          <w:rFonts w:ascii="Verdana" w:hAnsi="Verdana" w:cs="Times"/>
        </w:rPr>
      </w:pPr>
      <w:r w:rsidRPr="00181E7D">
        <w:rPr>
          <w:rFonts w:ascii="Verdana" w:hAnsi="Verdana" w:cs="Times"/>
        </w:rPr>
        <w:t xml:space="preserve">Ensure the components are thoroughly rinsed and water surface is free of soap bubbles.  Repeat if necessary. </w:t>
      </w:r>
    </w:p>
    <w:p w14:paraId="0BF6EAEA" w14:textId="77777777" w:rsidR="0064259A" w:rsidRPr="00181E7D" w:rsidRDefault="0064259A" w:rsidP="0064259A">
      <w:pPr>
        <w:numPr>
          <w:ilvl w:val="0"/>
          <w:numId w:val="36"/>
        </w:numPr>
        <w:tabs>
          <w:tab w:val="clear" w:pos="2250"/>
        </w:tabs>
        <w:rPr>
          <w:rFonts w:ascii="Verdana" w:hAnsi="Verdana" w:cs="Times"/>
        </w:rPr>
      </w:pPr>
      <w:r w:rsidRPr="00181E7D">
        <w:rPr>
          <w:rFonts w:ascii="Verdana" w:hAnsi="Verdana" w:cs="Times"/>
        </w:rPr>
        <w:t xml:space="preserve">Prepare a container filled with enough solvent (“clean” isopropyl or methanol) to cover the bellows. </w:t>
      </w:r>
    </w:p>
    <w:p w14:paraId="0BF6EAEB" w14:textId="77777777" w:rsidR="0064259A" w:rsidRPr="00181E7D" w:rsidRDefault="0064259A" w:rsidP="0064259A">
      <w:pPr>
        <w:numPr>
          <w:ilvl w:val="1"/>
          <w:numId w:val="36"/>
        </w:numPr>
        <w:tabs>
          <w:tab w:val="clear" w:pos="2250"/>
        </w:tabs>
        <w:rPr>
          <w:rFonts w:ascii="Verdana" w:hAnsi="Verdana" w:cs="Times"/>
        </w:rPr>
      </w:pPr>
      <w:r w:rsidRPr="00181E7D">
        <w:rPr>
          <w:rFonts w:ascii="Verdana" w:hAnsi="Verdana" w:cs="Times"/>
        </w:rPr>
        <w:t xml:space="preserve">Submerge the bellows in the solvent and agitate to remove excess water from the surface.  </w:t>
      </w:r>
    </w:p>
    <w:p w14:paraId="0BF6EAEC" w14:textId="77777777" w:rsidR="0064259A" w:rsidRPr="00181E7D" w:rsidRDefault="0064259A" w:rsidP="0064259A">
      <w:pPr>
        <w:numPr>
          <w:ilvl w:val="0"/>
          <w:numId w:val="36"/>
        </w:numPr>
        <w:tabs>
          <w:tab w:val="clear" w:pos="2250"/>
        </w:tabs>
        <w:rPr>
          <w:rFonts w:ascii="Verdana" w:hAnsi="Verdana" w:cs="Times"/>
        </w:rPr>
      </w:pPr>
      <w:r w:rsidRPr="00181E7D">
        <w:rPr>
          <w:rFonts w:ascii="Verdana" w:hAnsi="Verdana" w:cs="Times"/>
        </w:rPr>
        <w:t>Dry the bellows with filtered nitrogen.</w:t>
      </w:r>
    </w:p>
    <w:p w14:paraId="0BF6EAED" w14:textId="77777777" w:rsidR="0064259A" w:rsidRPr="00181E7D" w:rsidRDefault="0064259A" w:rsidP="0064259A">
      <w:pPr>
        <w:numPr>
          <w:ilvl w:val="0"/>
          <w:numId w:val="36"/>
        </w:numPr>
        <w:tabs>
          <w:tab w:val="clear" w:pos="2250"/>
        </w:tabs>
        <w:rPr>
          <w:rFonts w:ascii="Verdana" w:hAnsi="Verdana" w:cs="Times"/>
        </w:rPr>
      </w:pPr>
      <w:r w:rsidRPr="00181E7D">
        <w:rPr>
          <w:rFonts w:ascii="Verdana" w:hAnsi="Verdana" w:cs="Times"/>
        </w:rPr>
        <w:t>Bag the components:</w:t>
      </w:r>
    </w:p>
    <w:p w14:paraId="0BF6EAEE" w14:textId="77777777" w:rsidR="0064259A" w:rsidRPr="00181E7D" w:rsidRDefault="0064259A" w:rsidP="0064259A">
      <w:pPr>
        <w:numPr>
          <w:ilvl w:val="0"/>
          <w:numId w:val="35"/>
        </w:numPr>
        <w:tabs>
          <w:tab w:val="clear" w:pos="2250"/>
          <w:tab w:val="num" w:pos="1080"/>
        </w:tabs>
        <w:rPr>
          <w:rFonts w:ascii="Verdana" w:hAnsi="Verdana" w:cs="Times"/>
        </w:rPr>
      </w:pPr>
      <w:r w:rsidRPr="00181E7D">
        <w:rPr>
          <w:rFonts w:ascii="Verdana" w:hAnsi="Verdana" w:cs="Times"/>
        </w:rPr>
        <w:t>Ensure components have dried completely before bagging.</w:t>
      </w:r>
    </w:p>
    <w:p w14:paraId="0BF6EAEF" w14:textId="77777777" w:rsidR="0064259A" w:rsidRPr="00181E7D" w:rsidRDefault="0064259A" w:rsidP="0064259A">
      <w:pPr>
        <w:numPr>
          <w:ilvl w:val="0"/>
          <w:numId w:val="35"/>
        </w:numPr>
        <w:tabs>
          <w:tab w:val="clear" w:pos="2250"/>
        </w:tabs>
        <w:rPr>
          <w:rFonts w:ascii="Verdana" w:hAnsi="Verdana" w:cs="Times"/>
        </w:rPr>
      </w:pPr>
      <w:r w:rsidRPr="00181E7D">
        <w:rPr>
          <w:rFonts w:ascii="Verdana" w:hAnsi="Verdana" w:cs="Times"/>
        </w:rPr>
        <w:t>Bag and seal each component separately.</w:t>
      </w:r>
    </w:p>
    <w:p w14:paraId="0BF6EAF0" w14:textId="77777777" w:rsidR="0064259A" w:rsidRPr="00181E7D" w:rsidRDefault="0064259A" w:rsidP="0064259A">
      <w:pPr>
        <w:numPr>
          <w:ilvl w:val="0"/>
          <w:numId w:val="35"/>
        </w:numPr>
        <w:tabs>
          <w:tab w:val="clear" w:pos="2250"/>
          <w:tab w:val="num" w:pos="1080"/>
        </w:tabs>
        <w:rPr>
          <w:rFonts w:ascii="Verdana" w:hAnsi="Verdana" w:cs="Times"/>
        </w:rPr>
      </w:pPr>
      <w:r w:rsidRPr="00181E7D">
        <w:rPr>
          <w:rFonts w:ascii="Verdana" w:hAnsi="Verdana" w:cs="Times"/>
        </w:rPr>
        <w:t>Backfill the bag with filtered nitrogen.</w:t>
      </w:r>
    </w:p>
    <w:p w14:paraId="0BF6EAF1" w14:textId="77777777" w:rsidR="0064259A" w:rsidRPr="00181E7D" w:rsidRDefault="0064259A" w:rsidP="0064259A">
      <w:pPr>
        <w:numPr>
          <w:ilvl w:val="0"/>
          <w:numId w:val="35"/>
        </w:numPr>
        <w:tabs>
          <w:tab w:val="clear" w:pos="2250"/>
          <w:tab w:val="num" w:pos="1080"/>
        </w:tabs>
        <w:rPr>
          <w:rFonts w:ascii="Verdana" w:hAnsi="Verdana" w:cs="Times"/>
        </w:rPr>
      </w:pPr>
      <w:r w:rsidRPr="00181E7D">
        <w:rPr>
          <w:rFonts w:ascii="Verdana" w:hAnsi="Verdana" w:cs="Times"/>
        </w:rPr>
        <w:t>Repeat process until all components are bagged.</w:t>
      </w:r>
    </w:p>
    <w:p w14:paraId="0BF6EAF2" w14:textId="77777777" w:rsidR="0064259A" w:rsidRPr="00181E7D" w:rsidRDefault="0064259A" w:rsidP="0064259A">
      <w:pPr>
        <w:numPr>
          <w:ilvl w:val="0"/>
          <w:numId w:val="35"/>
        </w:numPr>
        <w:tabs>
          <w:tab w:val="clear" w:pos="2250"/>
          <w:tab w:val="num" w:pos="1080"/>
        </w:tabs>
        <w:rPr>
          <w:rFonts w:ascii="Verdana" w:hAnsi="Verdana" w:cs="Times"/>
        </w:rPr>
      </w:pPr>
      <w:r w:rsidRPr="00181E7D">
        <w:rPr>
          <w:rFonts w:ascii="Verdana" w:hAnsi="Verdana" w:cs="Times"/>
        </w:rPr>
        <w:t>Transport bagged components to the next work center.</w:t>
      </w:r>
    </w:p>
    <w:p w14:paraId="0BF6EAF3" w14:textId="77777777" w:rsidR="0064259A" w:rsidRPr="00181E7D" w:rsidRDefault="0064259A" w:rsidP="0064259A">
      <w:pPr>
        <w:rPr>
          <w:rFonts w:ascii="Verdana" w:hAnsi="Verdana" w:cs="Times"/>
        </w:rPr>
      </w:pPr>
    </w:p>
    <w:p w14:paraId="0BF6EAF5" w14:textId="77777777" w:rsidR="0064259A" w:rsidRPr="00181E7D" w:rsidRDefault="0064259A" w:rsidP="0064259A">
      <w:pPr>
        <w:rPr>
          <w:rFonts w:ascii="Verdana" w:hAnsi="Verdana" w:cs="Times"/>
        </w:rPr>
      </w:pPr>
    </w:p>
    <w:p w14:paraId="0BF6EAF6" w14:textId="6131E83B" w:rsidR="0064259A" w:rsidRPr="00DE1527" w:rsidRDefault="0064259A" w:rsidP="00737D6D">
      <w:pPr>
        <w:pStyle w:val="Heading2"/>
        <w:rPr>
          <w:color w:val="FF0000"/>
          <w:highlight w:val="yellow"/>
        </w:rPr>
      </w:pPr>
      <w:bookmarkStart w:id="19" w:name="_Toc85123343"/>
      <w:r w:rsidRPr="00F42B1F">
        <w:t>Field Probes</w:t>
      </w:r>
      <w:r w:rsidR="00C15258">
        <w:t xml:space="preserve"> </w:t>
      </w:r>
      <w:r w:rsidR="00C15258" w:rsidRPr="00DE1527">
        <w:rPr>
          <w:highlight w:val="yellow"/>
        </w:rPr>
        <w:t xml:space="preserve">(Still Under </w:t>
      </w:r>
      <w:r w:rsidR="00C15258" w:rsidRPr="00DE1527">
        <w:rPr>
          <w:color w:val="FF0000"/>
          <w:highlight w:val="yellow"/>
        </w:rPr>
        <w:t>Development)</w:t>
      </w:r>
      <w:bookmarkEnd w:id="19"/>
    </w:p>
    <w:p w14:paraId="0BF6EAF7" w14:textId="77777777" w:rsidR="0064259A" w:rsidRPr="00DE1527" w:rsidRDefault="0064259A" w:rsidP="0064259A">
      <w:pPr>
        <w:rPr>
          <w:rFonts w:ascii="Verdana" w:hAnsi="Verdana" w:cs="Times"/>
          <w:b/>
          <w:color w:val="FF0000"/>
          <w:u w:val="single"/>
        </w:rPr>
      </w:pPr>
    </w:p>
    <w:p w14:paraId="0BF6EAF8" w14:textId="77777777" w:rsidR="0064259A" w:rsidRPr="00F42B1F" w:rsidRDefault="0064259A" w:rsidP="0064259A">
      <w:pPr>
        <w:numPr>
          <w:ilvl w:val="0"/>
          <w:numId w:val="50"/>
        </w:numPr>
        <w:tabs>
          <w:tab w:val="clear" w:pos="2250"/>
        </w:tabs>
        <w:rPr>
          <w:rFonts w:ascii="Verdana" w:hAnsi="Verdana" w:cs="Times"/>
        </w:rPr>
      </w:pPr>
      <w:r w:rsidRPr="00F42B1F">
        <w:rPr>
          <w:rFonts w:ascii="Verdana" w:hAnsi="Verdana" w:cs="Times"/>
        </w:rPr>
        <w:t>Put on fresh pair of vinyl gloves and appropriate safety glasses.</w:t>
      </w:r>
    </w:p>
    <w:p w14:paraId="0BF6EAF9" w14:textId="77777777" w:rsidR="0064259A" w:rsidRPr="00F42B1F" w:rsidRDefault="0064259A" w:rsidP="0064259A">
      <w:pPr>
        <w:numPr>
          <w:ilvl w:val="0"/>
          <w:numId w:val="50"/>
        </w:numPr>
        <w:tabs>
          <w:tab w:val="clear" w:pos="2250"/>
        </w:tabs>
        <w:rPr>
          <w:rFonts w:ascii="Verdana" w:hAnsi="Verdana" w:cs="Times"/>
        </w:rPr>
      </w:pPr>
      <w:r w:rsidRPr="00F42B1F">
        <w:rPr>
          <w:rFonts w:ascii="Verdana" w:hAnsi="Verdana" w:cs="Times"/>
        </w:rPr>
        <w:t xml:space="preserve">Inspect field probes for excessive damage (chips/scratches/bent stems). </w:t>
      </w:r>
    </w:p>
    <w:p w14:paraId="0BF6EAFA" w14:textId="77777777" w:rsidR="0064259A" w:rsidRPr="00181E7D" w:rsidRDefault="0064259A" w:rsidP="0064259A">
      <w:pPr>
        <w:numPr>
          <w:ilvl w:val="1"/>
          <w:numId w:val="50"/>
        </w:numPr>
        <w:tabs>
          <w:tab w:val="clear" w:pos="2250"/>
        </w:tabs>
        <w:rPr>
          <w:rFonts w:ascii="Verdana" w:hAnsi="Verdana" w:cs="Times"/>
        </w:rPr>
      </w:pPr>
      <w:r w:rsidRPr="00F42B1F">
        <w:rPr>
          <w:rFonts w:ascii="Verdana" w:hAnsi="Verdana" w:cs="Times"/>
        </w:rPr>
        <w:t>If part has</w:t>
      </w:r>
      <w:r w:rsidRPr="00181E7D">
        <w:rPr>
          <w:rFonts w:ascii="Verdana" w:hAnsi="Verdana" w:cs="Times"/>
        </w:rPr>
        <w:t xml:space="preserve"> pre-existing impairment, notify </w:t>
      </w:r>
      <w:r>
        <w:rPr>
          <w:rFonts w:ascii="Verdana" w:hAnsi="Verdana" w:cs="Times"/>
        </w:rPr>
        <w:t>PI/PM</w:t>
      </w:r>
      <w:r w:rsidRPr="00181E7D">
        <w:rPr>
          <w:rFonts w:ascii="Verdana" w:hAnsi="Verdana" w:cs="Times"/>
        </w:rPr>
        <w:t xml:space="preserve">. </w:t>
      </w:r>
    </w:p>
    <w:p w14:paraId="0BF6EAFB"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 xml:space="preserve">Do not proceed until </w:t>
      </w:r>
      <w:r>
        <w:rPr>
          <w:rFonts w:ascii="Verdana" w:hAnsi="Verdana" w:cs="Times"/>
        </w:rPr>
        <w:t>PI/PM</w:t>
      </w:r>
      <w:r w:rsidRPr="00181E7D">
        <w:rPr>
          <w:rFonts w:ascii="Verdana" w:hAnsi="Verdana" w:cs="Times"/>
        </w:rPr>
        <w:t xml:space="preserve"> verifies through written acknowledgement of previous damage presence.</w:t>
      </w:r>
    </w:p>
    <w:p w14:paraId="0BF6EAFC" w14:textId="77777777"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b/>
          <w:i/>
          <w:u w:val="single"/>
        </w:rPr>
        <w:t>NOTE: Field probes maybe specifically labeled.</w:t>
      </w:r>
      <w:r w:rsidRPr="00181E7D">
        <w:rPr>
          <w:rFonts w:ascii="Verdana" w:hAnsi="Verdana" w:cs="Times"/>
        </w:rPr>
        <w:t xml:space="preserve">  Take care to segregate parts to insure no intermingling of serial numbers.  Through the course of the whole degreasing process it is paramount the field probe assemblies be kept separate if serial numbers are present.  This can be accomplished by:</w:t>
      </w:r>
    </w:p>
    <w:p w14:paraId="0BF6EAFD"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lastRenderedPageBreak/>
        <w:t>Place in separate small containers labeling the exterior of container with serial number (using a chemical sticker).</w:t>
      </w:r>
    </w:p>
    <w:p w14:paraId="0BF6EAFE"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 xml:space="preserve">Placing on TX 2009 </w:t>
      </w:r>
      <w:r>
        <w:rPr>
          <w:rFonts w:ascii="Verdana" w:hAnsi="Verdana" w:cs="Times"/>
        </w:rPr>
        <w:t>Beta Wipes</w:t>
      </w:r>
      <w:r w:rsidRPr="00181E7D">
        <w:rPr>
          <w:rFonts w:ascii="Verdana" w:hAnsi="Verdana" w:cs="Times"/>
        </w:rPr>
        <w:t xml:space="preserve"> marked for each serial number.</w:t>
      </w:r>
    </w:p>
    <w:p w14:paraId="0BF6EAFF"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Placing in nylon bag system labeled with serial number.</w:t>
      </w:r>
    </w:p>
    <w:p w14:paraId="0BF6EB00" w14:textId="77777777"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Separate field probe and field probe tips by unscrewing tips.  Use caution while doing so as parts are small and can easily fall into floor grate or break.  The tip may contain two different parts.  Remove both tip parts from probe.</w:t>
      </w:r>
    </w:p>
    <w:p w14:paraId="0BF6EB01" w14:textId="77777777"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Field probe tips are copper.  Material’s surface may be covered in tarnish from the oxidation of the copper.  Impurity on surface should be removed by doing the following:</w:t>
      </w:r>
    </w:p>
    <w:p w14:paraId="0BF6EB02"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Measure 4 oz. of Micro 90 detergent into a small container.</w:t>
      </w:r>
    </w:p>
    <w:p w14:paraId="0BF6EB03"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Fill remainder of container with DI water at “rinse only” wet bench side.</w:t>
      </w:r>
    </w:p>
    <w:p w14:paraId="0BF6EB04"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 xml:space="preserve">Use TX 2009 </w:t>
      </w:r>
      <w:r>
        <w:rPr>
          <w:rFonts w:ascii="Verdana" w:hAnsi="Verdana" w:cs="Times"/>
        </w:rPr>
        <w:t>Beta Wipes</w:t>
      </w:r>
      <w:r w:rsidRPr="00181E7D">
        <w:rPr>
          <w:rFonts w:ascii="Verdana" w:hAnsi="Verdana" w:cs="Times"/>
        </w:rPr>
        <w:t xml:space="preserve"> to apply mixture directly onto part.</w:t>
      </w:r>
    </w:p>
    <w:p w14:paraId="0BF6EB05" w14:textId="77777777" w:rsidR="0064259A" w:rsidRPr="00181E7D" w:rsidRDefault="0064259A" w:rsidP="0064259A">
      <w:pPr>
        <w:numPr>
          <w:ilvl w:val="1"/>
          <w:numId w:val="50"/>
        </w:numPr>
        <w:tabs>
          <w:tab w:val="clear" w:pos="2250"/>
        </w:tabs>
        <w:rPr>
          <w:rFonts w:ascii="Verdana" w:hAnsi="Verdana" w:cs="Times"/>
        </w:rPr>
      </w:pPr>
      <w:r>
        <w:rPr>
          <w:rFonts w:ascii="Verdana" w:hAnsi="Verdana" w:cs="Times"/>
        </w:rPr>
        <w:t>Metal polish</w:t>
      </w:r>
      <w:r w:rsidRPr="00181E7D">
        <w:rPr>
          <w:rFonts w:ascii="Verdana" w:hAnsi="Verdana" w:cs="Times"/>
        </w:rPr>
        <w:t xml:space="preserve"> may also be utilized for persistent or hard to remove oxidation. </w:t>
      </w:r>
    </w:p>
    <w:p w14:paraId="0BF6EB06"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Rinse thoroughly with DI water.</w:t>
      </w:r>
    </w:p>
    <w:p w14:paraId="0BF6EB07" w14:textId="77777777"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Place parts in separate small containers if necessary (see step 3).  Parts need to be cleaned in ultrasonic (UHV) basin, accomplished as follows:</w:t>
      </w:r>
    </w:p>
    <w:p w14:paraId="0BF6EB08" w14:textId="77777777" w:rsidR="0064259A" w:rsidRPr="00F42B1F" w:rsidRDefault="0064259A" w:rsidP="0064259A">
      <w:pPr>
        <w:numPr>
          <w:ilvl w:val="1"/>
          <w:numId w:val="50"/>
        </w:numPr>
        <w:tabs>
          <w:tab w:val="clear" w:pos="2250"/>
        </w:tabs>
        <w:rPr>
          <w:rFonts w:ascii="Verdana" w:hAnsi="Verdana" w:cs="Times"/>
        </w:rPr>
      </w:pPr>
      <w:r w:rsidRPr="00F42B1F">
        <w:rPr>
          <w:rFonts w:ascii="Verdana" w:hAnsi="Verdana" w:cs="Times"/>
        </w:rPr>
        <w:t>Place containers in UHV.</w:t>
      </w:r>
    </w:p>
    <w:p w14:paraId="0BF6EB09" w14:textId="77777777" w:rsidR="0064259A" w:rsidRPr="00F42B1F" w:rsidRDefault="0064259A" w:rsidP="0064259A">
      <w:pPr>
        <w:numPr>
          <w:ilvl w:val="1"/>
          <w:numId w:val="50"/>
        </w:numPr>
        <w:tabs>
          <w:tab w:val="clear" w:pos="2250"/>
        </w:tabs>
        <w:rPr>
          <w:rFonts w:ascii="Verdana" w:hAnsi="Verdana" w:cs="Times"/>
        </w:rPr>
      </w:pPr>
      <w:r w:rsidRPr="00F42B1F">
        <w:rPr>
          <w:rFonts w:ascii="Verdana" w:hAnsi="Verdana" w:cs="Times"/>
        </w:rPr>
        <w:t>Close drain system of UHV.</w:t>
      </w:r>
    </w:p>
    <w:p w14:paraId="0BF6EB0A" w14:textId="77777777" w:rsidR="0064259A" w:rsidRPr="00F42B1F" w:rsidRDefault="0064259A" w:rsidP="0064259A">
      <w:pPr>
        <w:numPr>
          <w:ilvl w:val="1"/>
          <w:numId w:val="50"/>
        </w:numPr>
        <w:tabs>
          <w:tab w:val="clear" w:pos="2250"/>
        </w:tabs>
        <w:rPr>
          <w:rFonts w:ascii="Verdana" w:hAnsi="Verdana" w:cs="Times"/>
        </w:rPr>
      </w:pPr>
      <w:r w:rsidRPr="00F42B1F">
        <w:rPr>
          <w:rFonts w:ascii="Verdana" w:hAnsi="Verdana" w:cs="Times"/>
        </w:rPr>
        <w:t>Fill each container ¾ full of DI water (each part needs to be completely submerged for UHV cleaning to successfully be performed).</w:t>
      </w:r>
    </w:p>
    <w:p w14:paraId="0BF6EB0B" w14:textId="77777777" w:rsidR="0064259A" w:rsidRPr="00F42B1F" w:rsidRDefault="0064259A" w:rsidP="0064259A">
      <w:pPr>
        <w:numPr>
          <w:ilvl w:val="1"/>
          <w:numId w:val="50"/>
        </w:numPr>
        <w:tabs>
          <w:tab w:val="clear" w:pos="2250"/>
        </w:tabs>
        <w:rPr>
          <w:rFonts w:ascii="Verdana" w:hAnsi="Verdana" w:cs="Times"/>
        </w:rPr>
      </w:pPr>
      <w:r w:rsidRPr="00F42B1F">
        <w:rPr>
          <w:rFonts w:ascii="Verdana" w:hAnsi="Verdana" w:cs="Times"/>
        </w:rPr>
        <w:t xml:space="preserve">Fill UHV with at least 3 inches of DI water to prevent motors from overheating (thereby causing permanent damage to the UHV). </w:t>
      </w:r>
    </w:p>
    <w:p w14:paraId="0BF6EB0C" w14:textId="77777777" w:rsidR="0064259A" w:rsidRPr="00F42B1F" w:rsidRDefault="0064259A" w:rsidP="0064259A">
      <w:pPr>
        <w:numPr>
          <w:ilvl w:val="1"/>
          <w:numId w:val="50"/>
        </w:numPr>
        <w:tabs>
          <w:tab w:val="clear" w:pos="2250"/>
        </w:tabs>
        <w:rPr>
          <w:rFonts w:ascii="Verdana" w:hAnsi="Verdana" w:cs="Times"/>
        </w:rPr>
      </w:pPr>
      <w:r w:rsidRPr="00F42B1F">
        <w:rPr>
          <w:rFonts w:ascii="Verdana" w:hAnsi="Verdana" w:cs="Times"/>
        </w:rPr>
        <w:t xml:space="preserve">Disperse 4 oz. of </w:t>
      </w:r>
      <w:proofErr w:type="spellStart"/>
      <w:r w:rsidRPr="00F42B1F">
        <w:rPr>
          <w:rFonts w:ascii="Verdana" w:hAnsi="Verdana" w:cs="Times"/>
        </w:rPr>
        <w:t>Citranox</w:t>
      </w:r>
      <w:proofErr w:type="spellEnd"/>
      <w:r w:rsidRPr="00F42B1F">
        <w:rPr>
          <w:rFonts w:ascii="Verdana" w:hAnsi="Verdana" w:cs="Times"/>
        </w:rPr>
        <w:t xml:space="preserve"> between basins.</w:t>
      </w:r>
    </w:p>
    <w:p w14:paraId="0BF6EB0D" w14:textId="77777777" w:rsidR="0064259A" w:rsidRPr="00F42B1F" w:rsidRDefault="0064259A" w:rsidP="0064259A">
      <w:pPr>
        <w:numPr>
          <w:ilvl w:val="1"/>
          <w:numId w:val="50"/>
        </w:numPr>
        <w:tabs>
          <w:tab w:val="clear" w:pos="2250"/>
        </w:tabs>
        <w:rPr>
          <w:rFonts w:ascii="Verdana" w:hAnsi="Verdana" w:cs="Times"/>
        </w:rPr>
      </w:pPr>
      <w:r w:rsidRPr="00F42B1F">
        <w:rPr>
          <w:rFonts w:ascii="Verdana" w:hAnsi="Verdana" w:cs="Times"/>
        </w:rPr>
        <w:t>Ultrasonic 15 minutes.</w:t>
      </w:r>
    </w:p>
    <w:p w14:paraId="0BF6EB0E" w14:textId="77777777" w:rsidR="0064259A" w:rsidRPr="00F42B1F" w:rsidRDefault="0064259A" w:rsidP="0064259A">
      <w:pPr>
        <w:numPr>
          <w:ilvl w:val="0"/>
          <w:numId w:val="50"/>
        </w:numPr>
        <w:tabs>
          <w:tab w:val="clear" w:pos="2250"/>
        </w:tabs>
        <w:rPr>
          <w:rFonts w:ascii="Verdana" w:hAnsi="Verdana" w:cs="Times"/>
        </w:rPr>
      </w:pPr>
      <w:r w:rsidRPr="00F42B1F">
        <w:rPr>
          <w:rFonts w:ascii="Verdana" w:hAnsi="Verdana" w:cs="Times"/>
        </w:rPr>
        <w:t>Set up a compatible container with isopropyl for drying the probe tips (see step 3).  Pour enough acetone in container to adequately submerge parts.  Label exterior of container with chemical label to insure safety.</w:t>
      </w:r>
    </w:p>
    <w:p w14:paraId="0BF6EB0F" w14:textId="77777777" w:rsidR="0064259A" w:rsidRPr="00F42B1F" w:rsidRDefault="0064259A" w:rsidP="0064259A">
      <w:pPr>
        <w:numPr>
          <w:ilvl w:val="0"/>
          <w:numId w:val="50"/>
        </w:numPr>
        <w:tabs>
          <w:tab w:val="clear" w:pos="2250"/>
        </w:tabs>
        <w:rPr>
          <w:rFonts w:ascii="Verdana" w:hAnsi="Verdana" w:cs="Times"/>
        </w:rPr>
      </w:pPr>
      <w:r w:rsidRPr="00F42B1F">
        <w:rPr>
          <w:rFonts w:ascii="Verdana" w:hAnsi="Verdana" w:cs="Times"/>
        </w:rPr>
        <w:t>Parts will need to be bagged in nylon material:</w:t>
      </w:r>
    </w:p>
    <w:p w14:paraId="0BF6EB10" w14:textId="77777777" w:rsidR="0064259A" w:rsidRPr="00F42B1F" w:rsidRDefault="0064259A" w:rsidP="0064259A">
      <w:pPr>
        <w:numPr>
          <w:ilvl w:val="1"/>
          <w:numId w:val="50"/>
        </w:numPr>
        <w:tabs>
          <w:tab w:val="clear" w:pos="2250"/>
        </w:tabs>
        <w:rPr>
          <w:rFonts w:ascii="Verdana" w:hAnsi="Verdana" w:cs="Times"/>
        </w:rPr>
      </w:pPr>
      <w:r w:rsidRPr="00F42B1F">
        <w:rPr>
          <w:rFonts w:ascii="Verdana" w:hAnsi="Verdana" w:cs="Times"/>
        </w:rPr>
        <w:t>Cut appropriate length/width nylon bag for each part (see step 3)</w:t>
      </w:r>
    </w:p>
    <w:p w14:paraId="0BF6EB11" w14:textId="77777777" w:rsidR="0064259A" w:rsidRPr="00F42B1F" w:rsidRDefault="0064259A" w:rsidP="0064259A">
      <w:pPr>
        <w:numPr>
          <w:ilvl w:val="1"/>
          <w:numId w:val="50"/>
        </w:numPr>
        <w:tabs>
          <w:tab w:val="clear" w:pos="2250"/>
        </w:tabs>
        <w:rPr>
          <w:rFonts w:ascii="Verdana" w:hAnsi="Verdana" w:cs="Times"/>
        </w:rPr>
      </w:pPr>
      <w:r w:rsidRPr="00F42B1F">
        <w:rPr>
          <w:rFonts w:ascii="Verdana" w:hAnsi="Verdana" w:cs="Times"/>
        </w:rPr>
        <w:t>Seal one end of bag with sealing machine.</w:t>
      </w:r>
    </w:p>
    <w:p w14:paraId="0BF6EB12" w14:textId="77777777" w:rsidR="0064259A" w:rsidRPr="00F42B1F" w:rsidRDefault="0064259A" w:rsidP="0064259A">
      <w:pPr>
        <w:numPr>
          <w:ilvl w:val="1"/>
          <w:numId w:val="50"/>
        </w:numPr>
        <w:tabs>
          <w:tab w:val="clear" w:pos="2250"/>
        </w:tabs>
        <w:rPr>
          <w:rFonts w:ascii="Verdana" w:hAnsi="Verdana" w:cs="Times"/>
        </w:rPr>
      </w:pPr>
      <w:r w:rsidRPr="00F42B1F">
        <w:rPr>
          <w:rFonts w:ascii="Verdana" w:hAnsi="Verdana" w:cs="Times"/>
        </w:rPr>
        <w:t>Sets bags under hood in a dry place.</w:t>
      </w:r>
    </w:p>
    <w:p w14:paraId="0BF6EB13" w14:textId="77777777" w:rsidR="0064259A" w:rsidRPr="00F42B1F" w:rsidRDefault="0064259A" w:rsidP="0064259A">
      <w:pPr>
        <w:numPr>
          <w:ilvl w:val="0"/>
          <w:numId w:val="50"/>
        </w:numPr>
        <w:tabs>
          <w:tab w:val="clear" w:pos="2250"/>
        </w:tabs>
        <w:rPr>
          <w:rFonts w:ascii="Verdana" w:hAnsi="Verdana" w:cs="Times"/>
        </w:rPr>
      </w:pPr>
      <w:r w:rsidRPr="00F42B1F">
        <w:rPr>
          <w:rFonts w:ascii="Verdana" w:hAnsi="Verdana" w:cs="Times"/>
        </w:rPr>
        <w:t>Put on fresh pair of vinyl gloves.</w:t>
      </w:r>
    </w:p>
    <w:p w14:paraId="0BF6EB14" w14:textId="77777777"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Remove containers from UHV after timer expires.  After UHV cleaning all particulate needs to be rinsed away from part via this method:</w:t>
      </w:r>
    </w:p>
    <w:p w14:paraId="0BF6EB15"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Transfer them to “rinse only” wet bench side (see step 3).</w:t>
      </w:r>
    </w:p>
    <w:p w14:paraId="0BF6EB16"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lastRenderedPageBreak/>
        <w:t xml:space="preserve">Rinse with DI water hose; Thoroughly rinse each part, taking care not to allow tips to fall down drain </w:t>
      </w:r>
    </w:p>
    <w:p w14:paraId="0BF6EB17"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Agitate in first rinse basin 3 times.</w:t>
      </w:r>
    </w:p>
    <w:p w14:paraId="0BF6EB18"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Agitate in second rinse basin 3 times.</w:t>
      </w:r>
    </w:p>
    <w:p w14:paraId="0BF6EB19"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Agitate in third rinse basin 3 times.</w:t>
      </w:r>
    </w:p>
    <w:p w14:paraId="0BF6EB1A"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Rinse again with DI water hose.</w:t>
      </w:r>
    </w:p>
    <w:p w14:paraId="0BF6EB1B" w14:textId="77777777"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 xml:space="preserve">Place field probe under hood on TX 2009 </w:t>
      </w:r>
      <w:r>
        <w:rPr>
          <w:rFonts w:ascii="Verdana" w:hAnsi="Verdana" w:cs="Times"/>
        </w:rPr>
        <w:t>Beta Wipes</w:t>
      </w:r>
      <w:r w:rsidRPr="00181E7D">
        <w:rPr>
          <w:rFonts w:ascii="Verdana" w:hAnsi="Verdana" w:cs="Times"/>
        </w:rPr>
        <w:t xml:space="preserve"> (see step 3).</w:t>
      </w:r>
    </w:p>
    <w:p w14:paraId="0BF6EB1C" w14:textId="77777777"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 xml:space="preserve">Don pair of poly gloves for solvent exposure and switch from glasses to safety goggles; </w:t>
      </w:r>
      <w:r w:rsidRPr="00181E7D">
        <w:rPr>
          <w:rFonts w:ascii="Verdana" w:hAnsi="Verdana" w:cs="Times"/>
          <w:i/>
          <w:iCs/>
        </w:rPr>
        <w:t xml:space="preserve">optional </w:t>
      </w:r>
      <w:r w:rsidRPr="00181E7D">
        <w:rPr>
          <w:rFonts w:ascii="Verdana" w:hAnsi="Verdana" w:cs="Times"/>
        </w:rPr>
        <w:t>use ear PPE to reduce high decibel exposure from nitrogen (N</w:t>
      </w:r>
      <w:r w:rsidRPr="00181E7D">
        <w:rPr>
          <w:rFonts w:ascii="Verdana" w:hAnsi="Verdana" w:cs="Times"/>
          <w:vertAlign w:val="subscript"/>
        </w:rPr>
        <w:t>2</w:t>
      </w:r>
      <w:r w:rsidRPr="00181E7D">
        <w:rPr>
          <w:rFonts w:ascii="Verdana" w:hAnsi="Verdana" w:cs="Times"/>
        </w:rPr>
        <w:t>) gun drying.</w:t>
      </w:r>
    </w:p>
    <w:p w14:paraId="0BF6EB1D" w14:textId="77777777"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Probe tips will oxidize in a short period of time.  To reduce any chances of tarnish follow these steps:</w:t>
      </w:r>
    </w:p>
    <w:p w14:paraId="0BF6EB1E"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Set field probe tips into acetone basin (see step 3).  Solvent will rapidly remove any moisture captured in tip.</w:t>
      </w:r>
    </w:p>
    <w:p w14:paraId="0BF6EB1F"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Jostle basin if necessary.</w:t>
      </w:r>
    </w:p>
    <w:p w14:paraId="0BF6EB20"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Remove tips on at a time.</w:t>
      </w:r>
    </w:p>
    <w:p w14:paraId="0BF6EB21"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Completely dry each tip with the N</w:t>
      </w:r>
      <w:r w:rsidRPr="00181E7D">
        <w:rPr>
          <w:rFonts w:ascii="Verdana" w:hAnsi="Verdana" w:cs="Times"/>
          <w:vertAlign w:val="subscript"/>
        </w:rPr>
        <w:t>2</w:t>
      </w:r>
      <w:r w:rsidRPr="00181E7D">
        <w:rPr>
          <w:rFonts w:ascii="Verdana" w:hAnsi="Verdana" w:cs="Times"/>
        </w:rPr>
        <w:t xml:space="preserve"> gun prior to removing next tip.</w:t>
      </w:r>
    </w:p>
    <w:p w14:paraId="0BF6EB22"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 xml:space="preserve">Place dried tips on TX 2009 </w:t>
      </w:r>
      <w:r>
        <w:rPr>
          <w:rFonts w:ascii="Verdana" w:hAnsi="Verdana" w:cs="Times"/>
        </w:rPr>
        <w:t>Beta Wipes</w:t>
      </w:r>
      <w:r w:rsidRPr="00181E7D">
        <w:rPr>
          <w:rFonts w:ascii="Verdana" w:hAnsi="Verdana" w:cs="Times"/>
        </w:rPr>
        <w:t>.</w:t>
      </w:r>
    </w:p>
    <w:p w14:paraId="0BF6EB23" w14:textId="77777777"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Don fresh pair of vinyl gloves, switch from goggles to glasses if desired.</w:t>
      </w:r>
    </w:p>
    <w:p w14:paraId="0BF6EB24" w14:textId="77777777"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Inspect for remaining tarnish or oxidation.  If blemishes remain:</w:t>
      </w:r>
    </w:p>
    <w:p w14:paraId="0BF6EB25"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Mix another batch of cleaner (see step 5.a.-b.)</w:t>
      </w:r>
    </w:p>
    <w:p w14:paraId="0BF6EB26"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Use lightest grade Scotch-Bright (light gray) to scrub surface of copper with Micro mixture.</w:t>
      </w:r>
    </w:p>
    <w:p w14:paraId="0BF6EB27"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Scour in one direction.</w:t>
      </w:r>
    </w:p>
    <w:p w14:paraId="0BF6EB28"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Rinse with DI water</w:t>
      </w:r>
    </w:p>
    <w:p w14:paraId="0BF6EB29"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Repeat all previous steps from the beginning.</w:t>
      </w:r>
    </w:p>
    <w:p w14:paraId="0BF6EB2A" w14:textId="77777777" w:rsidR="0064259A" w:rsidRPr="00181E7D" w:rsidRDefault="0064259A" w:rsidP="0064259A">
      <w:pPr>
        <w:numPr>
          <w:ilvl w:val="0"/>
          <w:numId w:val="50"/>
        </w:numPr>
        <w:tabs>
          <w:tab w:val="clear" w:pos="2250"/>
        </w:tabs>
        <w:rPr>
          <w:rFonts w:ascii="Verdana" w:hAnsi="Verdana" w:cs="Times"/>
        </w:rPr>
      </w:pPr>
      <w:r w:rsidRPr="00181E7D">
        <w:rPr>
          <w:rFonts w:ascii="Verdana" w:hAnsi="Verdana" w:cs="Times"/>
        </w:rPr>
        <w:t>Bag field probe components (see step 3); probe tips bags will need to be purged of oxygen, to do so follow these steps::</w:t>
      </w:r>
    </w:p>
    <w:p w14:paraId="0BF6EB2B"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Only bag if part is COMPLETELY dry and no oxides appear on surface of part.</w:t>
      </w:r>
    </w:p>
    <w:p w14:paraId="0BF6EB2C"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Place part in its own bag.</w:t>
      </w:r>
    </w:p>
    <w:p w14:paraId="0BF6EB2D"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Seal opposite end of bag with sealing machine.</w:t>
      </w:r>
    </w:p>
    <w:p w14:paraId="0BF6EB2E"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Cut off corner of bag with scissors.</w:t>
      </w:r>
    </w:p>
    <w:p w14:paraId="0BF6EB2F"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Use N</w:t>
      </w:r>
      <w:r w:rsidRPr="00181E7D">
        <w:rPr>
          <w:rFonts w:ascii="Verdana" w:hAnsi="Verdana" w:cs="Times"/>
          <w:vertAlign w:val="subscript"/>
        </w:rPr>
        <w:t>2</w:t>
      </w:r>
      <w:r w:rsidRPr="00181E7D">
        <w:rPr>
          <w:rFonts w:ascii="Verdana" w:hAnsi="Verdana" w:cs="Times"/>
        </w:rPr>
        <w:t xml:space="preserve"> gun to purge bag of oxygen (O</w:t>
      </w:r>
      <w:r w:rsidRPr="00181E7D">
        <w:rPr>
          <w:rFonts w:ascii="Verdana" w:hAnsi="Verdana" w:cs="Times"/>
          <w:vertAlign w:val="subscript"/>
        </w:rPr>
        <w:t>2</w:t>
      </w:r>
      <w:r w:rsidRPr="00181E7D">
        <w:rPr>
          <w:rFonts w:ascii="Verdana" w:hAnsi="Verdana" w:cs="Times"/>
        </w:rPr>
        <w:t>); be careful not to bust bag with N</w:t>
      </w:r>
      <w:r w:rsidRPr="00181E7D">
        <w:rPr>
          <w:rFonts w:ascii="Verdana" w:hAnsi="Verdana" w:cs="Times"/>
          <w:vertAlign w:val="subscript"/>
        </w:rPr>
        <w:t>2</w:t>
      </w:r>
      <w:r w:rsidRPr="00181E7D">
        <w:rPr>
          <w:rFonts w:ascii="Verdana" w:hAnsi="Verdana" w:cs="Times"/>
        </w:rPr>
        <w:t>.  There should be enough N</w:t>
      </w:r>
      <w:r w:rsidRPr="00181E7D">
        <w:rPr>
          <w:rFonts w:ascii="Verdana" w:hAnsi="Verdana" w:cs="Times"/>
          <w:vertAlign w:val="subscript"/>
        </w:rPr>
        <w:t>2</w:t>
      </w:r>
      <w:r w:rsidRPr="00181E7D">
        <w:rPr>
          <w:rFonts w:ascii="Verdana" w:hAnsi="Verdana" w:cs="Times"/>
        </w:rPr>
        <w:t xml:space="preserve"> trapped in bag to create “pillow” effect.</w:t>
      </w:r>
    </w:p>
    <w:p w14:paraId="0BF6EB30" w14:textId="77777777" w:rsidR="0064259A" w:rsidRPr="00181E7D" w:rsidRDefault="0064259A" w:rsidP="0064259A">
      <w:pPr>
        <w:numPr>
          <w:ilvl w:val="1"/>
          <w:numId w:val="50"/>
        </w:numPr>
        <w:tabs>
          <w:tab w:val="clear" w:pos="2250"/>
        </w:tabs>
        <w:rPr>
          <w:rFonts w:ascii="Verdana" w:hAnsi="Verdana" w:cs="Times"/>
        </w:rPr>
      </w:pPr>
      <w:r w:rsidRPr="00181E7D">
        <w:rPr>
          <w:rFonts w:ascii="Verdana" w:hAnsi="Verdana" w:cs="Times"/>
        </w:rPr>
        <w:t>Reseal bag on corner used to introduce N</w:t>
      </w:r>
      <w:r w:rsidRPr="00181E7D">
        <w:rPr>
          <w:rFonts w:ascii="Verdana" w:hAnsi="Verdana" w:cs="Times"/>
          <w:vertAlign w:val="subscript"/>
        </w:rPr>
        <w:t>2</w:t>
      </w:r>
      <w:r w:rsidRPr="00181E7D">
        <w:rPr>
          <w:rFonts w:ascii="Verdana" w:hAnsi="Verdana" w:cs="Times"/>
        </w:rPr>
        <w:t xml:space="preserve">. </w:t>
      </w:r>
    </w:p>
    <w:p w14:paraId="0BF6EB32" w14:textId="77777777" w:rsidR="0064259A" w:rsidRPr="00181E7D" w:rsidRDefault="0064259A" w:rsidP="0064259A">
      <w:pPr>
        <w:rPr>
          <w:rFonts w:ascii="Verdana" w:hAnsi="Verdana" w:cs="Times"/>
        </w:rPr>
      </w:pPr>
    </w:p>
    <w:p w14:paraId="0BF6EB33" w14:textId="77777777" w:rsidR="0064259A" w:rsidRPr="00181E7D" w:rsidRDefault="0064259A" w:rsidP="00737D6D">
      <w:pPr>
        <w:pStyle w:val="Heading2"/>
      </w:pPr>
      <w:bookmarkStart w:id="20" w:name="_Toc85123344"/>
      <w:r w:rsidRPr="00181E7D">
        <w:lastRenderedPageBreak/>
        <w:t>Aluminum</w:t>
      </w:r>
      <w:bookmarkEnd w:id="20"/>
    </w:p>
    <w:p w14:paraId="0BF6EB34" w14:textId="77777777" w:rsidR="0064259A" w:rsidRPr="00181E7D" w:rsidRDefault="0064259A" w:rsidP="0064259A">
      <w:pPr>
        <w:rPr>
          <w:rFonts w:ascii="Verdana" w:hAnsi="Verdana" w:cs="Times"/>
          <w:b/>
        </w:rPr>
      </w:pPr>
    </w:p>
    <w:p w14:paraId="0BF6EB35" w14:textId="77777777" w:rsidR="0064259A" w:rsidRPr="00181E7D" w:rsidRDefault="0064259A" w:rsidP="0064259A">
      <w:pPr>
        <w:rPr>
          <w:rFonts w:ascii="Verdana" w:hAnsi="Verdana" w:cs="Times"/>
        </w:rPr>
      </w:pPr>
      <w:r w:rsidRPr="00181E7D">
        <w:rPr>
          <w:rFonts w:ascii="Verdana" w:hAnsi="Verdana" w:cs="Times"/>
        </w:rPr>
        <w:t>The following steps apply to aluminum components.  Only aluminum is to be cleaned in the bath.  Do not share the bath with other items.  All components shall be completely disassembled and all gaskets removed prior to executing this procedure.  To prevent excessive exposure to particulate in air, the user is to perform all actions within the laminar flow hood (when possible).</w:t>
      </w:r>
    </w:p>
    <w:p w14:paraId="0BF6EB36" w14:textId="77777777" w:rsidR="0064259A" w:rsidRPr="00181E7D" w:rsidRDefault="0064259A" w:rsidP="0064259A">
      <w:pPr>
        <w:rPr>
          <w:rFonts w:ascii="Verdana" w:hAnsi="Verdana" w:cs="Times"/>
          <w:b/>
          <w:i/>
        </w:rPr>
      </w:pPr>
      <w:r w:rsidRPr="00181E7D">
        <w:rPr>
          <w:rFonts w:ascii="Verdana" w:hAnsi="Verdana" w:cs="Times"/>
          <w:b/>
          <w:i/>
        </w:rPr>
        <w:t>NOTE: Do NOT clean Aluminum with Micro90 and heat, as it will tarnish the components.</w:t>
      </w:r>
    </w:p>
    <w:p w14:paraId="0BF6EB37" w14:textId="77777777" w:rsidR="0064259A" w:rsidRPr="00181E7D" w:rsidRDefault="0064259A" w:rsidP="0064259A">
      <w:pPr>
        <w:rPr>
          <w:rFonts w:ascii="Verdana" w:hAnsi="Verdana" w:cs="Times"/>
        </w:rPr>
      </w:pPr>
    </w:p>
    <w:p w14:paraId="0BF6EB38" w14:textId="77777777" w:rsidR="0064259A" w:rsidRPr="00181E7D" w:rsidRDefault="0064259A" w:rsidP="0064259A">
      <w:pPr>
        <w:pStyle w:val="ListParagraph"/>
        <w:numPr>
          <w:ilvl w:val="0"/>
          <w:numId w:val="16"/>
        </w:numPr>
        <w:tabs>
          <w:tab w:val="clear" w:pos="2250"/>
        </w:tabs>
        <w:rPr>
          <w:rFonts w:ascii="Verdana" w:hAnsi="Verdana" w:cs="Times"/>
        </w:rPr>
      </w:pPr>
      <w:r w:rsidRPr="00181E7D">
        <w:rPr>
          <w:rFonts w:ascii="Verdana" w:hAnsi="Verdana" w:cs="Times"/>
        </w:rPr>
        <w:t xml:space="preserve">Don a new pair of nitrile gloves and appropriate safety glasses. </w:t>
      </w:r>
    </w:p>
    <w:p w14:paraId="0BF6EB39" w14:textId="77777777" w:rsidR="0064259A" w:rsidRPr="00181E7D" w:rsidRDefault="0064259A" w:rsidP="0064259A">
      <w:pPr>
        <w:pStyle w:val="ListParagraph"/>
        <w:numPr>
          <w:ilvl w:val="0"/>
          <w:numId w:val="16"/>
        </w:numPr>
        <w:tabs>
          <w:tab w:val="clear" w:pos="2250"/>
        </w:tabs>
        <w:rPr>
          <w:rFonts w:ascii="Verdana" w:hAnsi="Verdana" w:cs="Times"/>
        </w:rPr>
      </w:pPr>
      <w:r w:rsidRPr="00181E7D">
        <w:rPr>
          <w:rFonts w:ascii="Verdana" w:hAnsi="Verdana" w:cs="Times"/>
        </w:rPr>
        <w:t xml:space="preserve">Inspect component(s) for excessive damage (chips/scratches).  If a component has pre-existing impairment, notify </w:t>
      </w:r>
      <w:r>
        <w:rPr>
          <w:rFonts w:ascii="Verdana" w:hAnsi="Verdana" w:cs="Times"/>
        </w:rPr>
        <w:t>PI/PM</w:t>
      </w:r>
      <w:r w:rsidRPr="00181E7D">
        <w:rPr>
          <w:rFonts w:ascii="Verdana" w:hAnsi="Verdana" w:cs="Times"/>
        </w:rPr>
        <w:t xml:space="preserve">.  Do not proceed until </w:t>
      </w:r>
      <w:r>
        <w:rPr>
          <w:rFonts w:ascii="Verdana" w:hAnsi="Verdana" w:cs="Times"/>
        </w:rPr>
        <w:t>PI/PM</w:t>
      </w:r>
      <w:r w:rsidRPr="00181E7D">
        <w:rPr>
          <w:rFonts w:ascii="Verdana" w:hAnsi="Verdana" w:cs="Times"/>
        </w:rPr>
        <w:t xml:space="preserve"> verifies through written acknowledgement of previous damage presence.</w:t>
      </w:r>
    </w:p>
    <w:p w14:paraId="0BF6EB3A" w14:textId="77777777" w:rsidR="0064259A" w:rsidRPr="00181E7D" w:rsidRDefault="0064259A" w:rsidP="0064259A">
      <w:pPr>
        <w:numPr>
          <w:ilvl w:val="0"/>
          <w:numId w:val="16"/>
        </w:numPr>
        <w:tabs>
          <w:tab w:val="clear" w:pos="2250"/>
        </w:tabs>
        <w:rPr>
          <w:rFonts w:ascii="Verdana" w:hAnsi="Verdana" w:cs="Times"/>
        </w:rPr>
      </w:pPr>
      <w:r w:rsidRPr="00181E7D">
        <w:rPr>
          <w:rFonts w:ascii="Verdana" w:hAnsi="Verdana" w:cs="Times"/>
        </w:rPr>
        <w:t>If the component(s) appears excessively soiled or greasy, perform the following:</w:t>
      </w:r>
    </w:p>
    <w:p w14:paraId="0BF6EB3B" w14:textId="77777777" w:rsidR="0064259A" w:rsidRPr="00181E7D" w:rsidRDefault="0064259A" w:rsidP="0064259A">
      <w:pPr>
        <w:numPr>
          <w:ilvl w:val="0"/>
          <w:numId w:val="17"/>
        </w:numPr>
        <w:tabs>
          <w:tab w:val="clear" w:pos="2250"/>
        </w:tabs>
        <w:rPr>
          <w:rFonts w:ascii="Verdana" w:hAnsi="Verdana" w:cs="Times"/>
        </w:rPr>
      </w:pPr>
      <w:r w:rsidRPr="00181E7D">
        <w:rPr>
          <w:rFonts w:ascii="Verdana" w:hAnsi="Verdana" w:cs="Times"/>
        </w:rPr>
        <w:t>Wipe all oil and marker off with acetone.</w:t>
      </w:r>
    </w:p>
    <w:p w14:paraId="0BF6EB3C" w14:textId="77777777" w:rsidR="0064259A" w:rsidRPr="00181E7D" w:rsidRDefault="0064259A" w:rsidP="0064259A">
      <w:pPr>
        <w:numPr>
          <w:ilvl w:val="0"/>
          <w:numId w:val="17"/>
        </w:numPr>
        <w:tabs>
          <w:tab w:val="clear" w:pos="2250"/>
        </w:tabs>
        <w:rPr>
          <w:rFonts w:ascii="Verdana" w:hAnsi="Verdana" w:cs="Times"/>
        </w:rPr>
      </w:pPr>
      <w:r w:rsidRPr="00181E7D">
        <w:rPr>
          <w:rFonts w:ascii="Verdana" w:hAnsi="Verdana" w:cs="Times"/>
        </w:rPr>
        <w:t xml:space="preserve">Measure a small amount of </w:t>
      </w:r>
      <w:proofErr w:type="spellStart"/>
      <w:r w:rsidRPr="00181E7D">
        <w:rPr>
          <w:rFonts w:ascii="Verdana" w:hAnsi="Verdana" w:cs="Times"/>
        </w:rPr>
        <w:t>Citranox</w:t>
      </w:r>
      <w:proofErr w:type="spellEnd"/>
      <w:r w:rsidRPr="00181E7D">
        <w:rPr>
          <w:rFonts w:ascii="Verdana" w:hAnsi="Verdana" w:cs="Times"/>
        </w:rPr>
        <w:t xml:space="preserve"> into a small container.</w:t>
      </w:r>
    </w:p>
    <w:p w14:paraId="0BF6EB3D" w14:textId="77777777" w:rsidR="0064259A" w:rsidRPr="00181E7D" w:rsidRDefault="0064259A" w:rsidP="0064259A">
      <w:pPr>
        <w:numPr>
          <w:ilvl w:val="0"/>
          <w:numId w:val="17"/>
        </w:numPr>
        <w:tabs>
          <w:tab w:val="clear" w:pos="2250"/>
        </w:tabs>
        <w:rPr>
          <w:rFonts w:ascii="Verdana" w:hAnsi="Verdana" w:cs="Times"/>
        </w:rPr>
      </w:pPr>
      <w:r w:rsidRPr="00181E7D">
        <w:rPr>
          <w:rFonts w:ascii="Verdana" w:hAnsi="Verdana" w:cs="Times"/>
        </w:rPr>
        <w:t>Use a TX 1009B Alpha Wipe to apply detergent directly to the component’s exterior and/or interior.  Additional wipers, brushes or other means may be necessary to pre-clean heavily soiled components.</w:t>
      </w:r>
    </w:p>
    <w:p w14:paraId="0BF6EB3E" w14:textId="77777777" w:rsidR="0064259A" w:rsidRPr="00181E7D" w:rsidRDefault="0064259A" w:rsidP="0064259A">
      <w:pPr>
        <w:numPr>
          <w:ilvl w:val="0"/>
          <w:numId w:val="17"/>
        </w:numPr>
        <w:tabs>
          <w:tab w:val="clear" w:pos="2250"/>
        </w:tabs>
        <w:rPr>
          <w:rFonts w:ascii="Verdana" w:hAnsi="Verdana" w:cs="Times"/>
        </w:rPr>
      </w:pPr>
      <w:r w:rsidRPr="00181E7D">
        <w:rPr>
          <w:rFonts w:ascii="Verdana" w:hAnsi="Verdana" w:cs="Times"/>
        </w:rPr>
        <w:t>Thoroughly rinse component with DI water.</w:t>
      </w:r>
    </w:p>
    <w:p w14:paraId="0BF6EB3F" w14:textId="77777777" w:rsidR="0064259A" w:rsidRPr="00181E7D" w:rsidRDefault="0064259A" w:rsidP="0064259A">
      <w:pPr>
        <w:numPr>
          <w:ilvl w:val="0"/>
          <w:numId w:val="17"/>
        </w:numPr>
        <w:tabs>
          <w:tab w:val="clear" w:pos="2250"/>
        </w:tabs>
        <w:rPr>
          <w:rFonts w:ascii="Verdana" w:hAnsi="Verdana" w:cs="Times"/>
        </w:rPr>
      </w:pPr>
      <w:r w:rsidRPr="00181E7D">
        <w:rPr>
          <w:rFonts w:ascii="Verdana" w:hAnsi="Verdana" w:cs="Times"/>
        </w:rPr>
        <w:t>Repeat until heavy soil, oil, etc. has been removed.</w:t>
      </w:r>
    </w:p>
    <w:p w14:paraId="0BF6EB40" w14:textId="77777777" w:rsidR="0064259A" w:rsidRPr="00181E7D" w:rsidRDefault="0064259A" w:rsidP="0064259A">
      <w:pPr>
        <w:numPr>
          <w:ilvl w:val="0"/>
          <w:numId w:val="16"/>
        </w:numPr>
        <w:tabs>
          <w:tab w:val="clear" w:pos="2250"/>
        </w:tabs>
        <w:rPr>
          <w:rFonts w:ascii="Verdana" w:hAnsi="Verdana" w:cs="Times"/>
        </w:rPr>
      </w:pPr>
      <w:r w:rsidRPr="00181E7D">
        <w:rPr>
          <w:rFonts w:ascii="Verdana" w:hAnsi="Verdana" w:cs="Times"/>
        </w:rPr>
        <w:t>Components are usually cleaned in the Ultrasonic Cleaner (USC):</w:t>
      </w:r>
    </w:p>
    <w:p w14:paraId="0BF6EB41" w14:textId="77777777" w:rsidR="0064259A" w:rsidRPr="00181E7D" w:rsidRDefault="0064259A" w:rsidP="0064259A">
      <w:pPr>
        <w:ind w:left="360"/>
        <w:rPr>
          <w:rFonts w:ascii="Verdana" w:hAnsi="Verdana" w:cs="Times"/>
          <w:b/>
          <w:i/>
        </w:rPr>
      </w:pPr>
      <w:r w:rsidRPr="00181E7D">
        <w:rPr>
          <w:rFonts w:ascii="Verdana" w:hAnsi="Verdana" w:cs="Times"/>
          <w:b/>
          <w:i/>
        </w:rPr>
        <w:t xml:space="preserve">NOTE: Position components in such a way as to prevent their surfaces from touching each other during the ultrasonic cleaning process; failure to do so could result in damage to the component. </w:t>
      </w:r>
    </w:p>
    <w:p w14:paraId="0BF6EB42" w14:textId="77777777" w:rsidR="0064259A" w:rsidRPr="00181E7D" w:rsidRDefault="0064259A" w:rsidP="0064259A">
      <w:pPr>
        <w:numPr>
          <w:ilvl w:val="1"/>
          <w:numId w:val="16"/>
        </w:numPr>
        <w:tabs>
          <w:tab w:val="clear" w:pos="2250"/>
        </w:tabs>
        <w:rPr>
          <w:rFonts w:ascii="Verdana" w:hAnsi="Verdana" w:cs="Times"/>
        </w:rPr>
      </w:pPr>
      <w:r w:rsidRPr="00181E7D">
        <w:rPr>
          <w:rFonts w:ascii="Verdana" w:hAnsi="Verdana" w:cs="Times"/>
        </w:rPr>
        <w:t>Close drain valve of USC.</w:t>
      </w:r>
    </w:p>
    <w:p w14:paraId="0BF6EB43" w14:textId="77777777" w:rsidR="0064259A" w:rsidRPr="00181E7D" w:rsidRDefault="0064259A" w:rsidP="0064259A">
      <w:pPr>
        <w:numPr>
          <w:ilvl w:val="1"/>
          <w:numId w:val="16"/>
        </w:numPr>
        <w:tabs>
          <w:tab w:val="clear" w:pos="2250"/>
        </w:tabs>
        <w:rPr>
          <w:rFonts w:ascii="Verdana" w:hAnsi="Verdana" w:cs="Times"/>
        </w:rPr>
      </w:pPr>
      <w:r w:rsidRPr="00181E7D">
        <w:rPr>
          <w:rFonts w:ascii="Verdana" w:hAnsi="Verdana" w:cs="Times"/>
        </w:rPr>
        <w:t>Fill USC with DI/UPW at least five inches or more to cover the component being cleaned.  Carefully place component(s) into USC using baskets, sheets of plastic, or containers as necessary to protect and contain the component(s).  If the components have sealing surfaces, place them face up whenever possible.  The component(s) must be completely submerged for proper ultrasonic cleaning action.  Ensure there are no trapped air pockets under or within the component(s).</w:t>
      </w:r>
    </w:p>
    <w:p w14:paraId="0BF6EB44" w14:textId="77777777" w:rsidR="0064259A" w:rsidRPr="00181E7D" w:rsidRDefault="0064259A" w:rsidP="0064259A">
      <w:pPr>
        <w:numPr>
          <w:ilvl w:val="1"/>
          <w:numId w:val="16"/>
        </w:numPr>
        <w:tabs>
          <w:tab w:val="clear" w:pos="2250"/>
        </w:tabs>
        <w:rPr>
          <w:rFonts w:ascii="Verdana" w:hAnsi="Verdana" w:cs="Times"/>
        </w:rPr>
      </w:pPr>
      <w:r w:rsidRPr="00181E7D">
        <w:rPr>
          <w:rFonts w:ascii="Verdana" w:hAnsi="Verdana" w:cs="Times"/>
        </w:rPr>
        <w:t xml:space="preserve">Add 1-2% detergent to the USC tank.  </w:t>
      </w:r>
    </w:p>
    <w:p w14:paraId="0BF6EB45" w14:textId="77777777" w:rsidR="0064259A" w:rsidRPr="00181E7D" w:rsidRDefault="0064259A" w:rsidP="0064259A">
      <w:pPr>
        <w:numPr>
          <w:ilvl w:val="2"/>
          <w:numId w:val="16"/>
        </w:numPr>
        <w:tabs>
          <w:tab w:val="clear" w:pos="2250"/>
        </w:tabs>
        <w:rPr>
          <w:rFonts w:ascii="Verdana" w:hAnsi="Verdana" w:cs="Times"/>
        </w:rPr>
      </w:pPr>
      <w:r w:rsidRPr="00181E7D">
        <w:rPr>
          <w:rFonts w:ascii="Verdana" w:hAnsi="Verdana" w:cs="Times"/>
        </w:rPr>
        <w:lastRenderedPageBreak/>
        <w:t xml:space="preserve">Usually about 300 ml (small USC) or ~600 ml (large USC) of </w:t>
      </w:r>
      <w:proofErr w:type="spellStart"/>
      <w:r w:rsidRPr="00181E7D">
        <w:rPr>
          <w:rFonts w:ascii="Verdana" w:hAnsi="Verdana" w:cs="Times"/>
        </w:rPr>
        <w:t>Citranox</w:t>
      </w:r>
      <w:proofErr w:type="spellEnd"/>
      <w:r w:rsidRPr="00181E7D">
        <w:rPr>
          <w:rFonts w:ascii="Verdana" w:hAnsi="Verdana" w:cs="Times"/>
        </w:rPr>
        <w:t xml:space="preserve"> detergent is added to the USC.  If using the 200gal large USC, add roughly 1 L of </w:t>
      </w:r>
      <w:proofErr w:type="spellStart"/>
      <w:r w:rsidRPr="00181E7D">
        <w:rPr>
          <w:rFonts w:ascii="Verdana" w:hAnsi="Verdana" w:cs="Times"/>
        </w:rPr>
        <w:t>Liquinox</w:t>
      </w:r>
      <w:proofErr w:type="spellEnd"/>
      <w:r w:rsidRPr="00181E7D">
        <w:rPr>
          <w:rFonts w:ascii="Verdana" w:hAnsi="Verdana" w:cs="Times"/>
        </w:rPr>
        <w:t xml:space="preserve">. </w:t>
      </w:r>
    </w:p>
    <w:p w14:paraId="0BF6EB46" w14:textId="77777777" w:rsidR="0064259A" w:rsidRPr="00181E7D" w:rsidRDefault="0064259A" w:rsidP="0064259A">
      <w:pPr>
        <w:numPr>
          <w:ilvl w:val="1"/>
          <w:numId w:val="16"/>
        </w:numPr>
        <w:tabs>
          <w:tab w:val="clear" w:pos="2250"/>
        </w:tabs>
        <w:rPr>
          <w:rFonts w:ascii="Verdana" w:hAnsi="Verdana" w:cs="Times"/>
        </w:rPr>
      </w:pPr>
      <w:r w:rsidRPr="00181E7D">
        <w:rPr>
          <w:rFonts w:ascii="Verdana" w:hAnsi="Verdana" w:cs="Times"/>
        </w:rPr>
        <w:t>Turn on the USC heater (the temperature is typically set to 130°F (54°C)).</w:t>
      </w:r>
    </w:p>
    <w:p w14:paraId="0BF6EB47" w14:textId="77777777" w:rsidR="0064259A" w:rsidRPr="00181E7D" w:rsidRDefault="0064259A" w:rsidP="0064259A">
      <w:pPr>
        <w:numPr>
          <w:ilvl w:val="1"/>
          <w:numId w:val="16"/>
        </w:numPr>
        <w:tabs>
          <w:tab w:val="clear" w:pos="2250"/>
        </w:tabs>
        <w:rPr>
          <w:rFonts w:ascii="Verdana" w:hAnsi="Verdana" w:cs="Times"/>
        </w:rPr>
      </w:pPr>
      <w:r w:rsidRPr="00181E7D">
        <w:rPr>
          <w:rFonts w:ascii="Verdana" w:hAnsi="Verdana" w:cs="Times"/>
        </w:rPr>
        <w:t>Turn on USC and</w:t>
      </w:r>
      <w:r w:rsidRPr="00181E7D">
        <w:rPr>
          <w:rFonts w:ascii="Verdana" w:hAnsi="Verdana" w:cs="Times"/>
          <w:b/>
          <w:i/>
        </w:rPr>
        <w:t xml:space="preserve"> </w:t>
      </w:r>
      <w:r w:rsidRPr="00181E7D">
        <w:rPr>
          <w:rFonts w:ascii="Verdana" w:hAnsi="Verdana" w:cs="Times"/>
        </w:rPr>
        <w:t xml:space="preserve">allow the component(s) to clean for 50 minutes.  This time may be adjusted if the water is preheated. </w:t>
      </w:r>
    </w:p>
    <w:p w14:paraId="0BF6EB48" w14:textId="77777777" w:rsidR="0064259A" w:rsidRPr="00181E7D" w:rsidRDefault="0064259A" w:rsidP="0064259A">
      <w:pPr>
        <w:ind w:left="1080"/>
        <w:rPr>
          <w:rFonts w:ascii="Verdana" w:hAnsi="Verdana" w:cs="Times"/>
        </w:rPr>
      </w:pPr>
      <w:r w:rsidRPr="00181E7D">
        <w:rPr>
          <w:rFonts w:ascii="Verdana" w:hAnsi="Verdana" w:cs="Times"/>
          <w:b/>
          <w:i/>
        </w:rPr>
        <w:t>NOTE: The UPW/detergent temperature shall be at least 130°F (54°C) for a minimum of 15 minutes.</w:t>
      </w:r>
    </w:p>
    <w:p w14:paraId="0BF6EB49" w14:textId="77777777" w:rsidR="0064259A" w:rsidRPr="00181E7D" w:rsidRDefault="0064259A" w:rsidP="0064259A">
      <w:pPr>
        <w:numPr>
          <w:ilvl w:val="1"/>
          <w:numId w:val="16"/>
        </w:numPr>
        <w:tabs>
          <w:tab w:val="clear" w:pos="2250"/>
        </w:tabs>
        <w:rPr>
          <w:rFonts w:ascii="Verdana" w:hAnsi="Verdana" w:cs="Times"/>
        </w:rPr>
      </w:pPr>
      <w:r w:rsidRPr="00181E7D">
        <w:rPr>
          <w:rFonts w:ascii="Verdana" w:hAnsi="Verdana" w:cs="Times"/>
        </w:rPr>
        <w:t xml:space="preserve">Turn off the USC and heater.  Don a new pair of nitrile gloves and inspect the component(s) for cleanliness.  If the components do not appear to be clean, return the component(s) to the ultrasonic bath and re-clean as necessary.  If the components appear to be clean, proceed. </w:t>
      </w:r>
    </w:p>
    <w:p w14:paraId="0BF6EB4A" w14:textId="77777777" w:rsidR="0064259A" w:rsidRPr="00181E7D" w:rsidRDefault="0064259A" w:rsidP="0064259A">
      <w:pPr>
        <w:numPr>
          <w:ilvl w:val="0"/>
          <w:numId w:val="16"/>
        </w:numPr>
        <w:tabs>
          <w:tab w:val="clear" w:pos="2250"/>
        </w:tabs>
        <w:rPr>
          <w:rFonts w:ascii="Verdana" w:hAnsi="Verdana" w:cs="Times"/>
        </w:rPr>
      </w:pPr>
      <w:r w:rsidRPr="00181E7D">
        <w:rPr>
          <w:rFonts w:ascii="Verdana" w:hAnsi="Verdana" w:cs="Times"/>
        </w:rPr>
        <w:t>Rinse components in DI/UPW using one or all of the following methods:</w:t>
      </w:r>
    </w:p>
    <w:p w14:paraId="0BF6EB4B" w14:textId="77777777" w:rsidR="0064259A" w:rsidRPr="00181E7D" w:rsidRDefault="0064259A" w:rsidP="0064259A">
      <w:pPr>
        <w:numPr>
          <w:ilvl w:val="0"/>
          <w:numId w:val="26"/>
        </w:numPr>
        <w:tabs>
          <w:tab w:val="clear" w:pos="2250"/>
        </w:tabs>
        <w:rPr>
          <w:rFonts w:ascii="Verdana" w:hAnsi="Verdana" w:cs="Times"/>
        </w:rPr>
      </w:pPr>
      <w:r w:rsidRPr="00181E7D">
        <w:rPr>
          <w:rFonts w:ascii="Verdana" w:hAnsi="Verdana" w:cs="Times"/>
        </w:rPr>
        <w:t xml:space="preserve">Transfer the parts (in perforated containers if small parts) to the Quick Dump </w:t>
      </w:r>
      <w:proofErr w:type="spellStart"/>
      <w:r w:rsidRPr="00181E7D">
        <w:rPr>
          <w:rFonts w:ascii="Verdana" w:hAnsi="Verdana" w:cs="Times"/>
        </w:rPr>
        <w:t>Rinser</w:t>
      </w:r>
      <w:proofErr w:type="spellEnd"/>
      <w:r w:rsidRPr="00181E7D">
        <w:rPr>
          <w:rFonts w:ascii="Verdana" w:hAnsi="Verdana" w:cs="Times"/>
        </w:rPr>
        <w:t xml:space="preserve"> (QDR).  Start the QDR and allow to run for the standard 3 cycles. </w:t>
      </w:r>
    </w:p>
    <w:p w14:paraId="0BF6EB4C" w14:textId="77777777" w:rsidR="0064259A" w:rsidRPr="00181E7D" w:rsidRDefault="0064259A" w:rsidP="0064259A">
      <w:pPr>
        <w:numPr>
          <w:ilvl w:val="0"/>
          <w:numId w:val="26"/>
        </w:numPr>
        <w:tabs>
          <w:tab w:val="clear" w:pos="2250"/>
        </w:tabs>
        <w:rPr>
          <w:rFonts w:ascii="Verdana" w:hAnsi="Verdana" w:cs="Times"/>
        </w:rPr>
      </w:pPr>
      <w:r w:rsidRPr="00181E7D">
        <w:rPr>
          <w:rFonts w:ascii="Verdana" w:hAnsi="Verdana" w:cs="Times"/>
        </w:rPr>
        <w:t xml:space="preserve">Rinse components using DI/UPW until no soap bubbles are visible (approximately 5 minutes) </w:t>
      </w:r>
    </w:p>
    <w:p w14:paraId="0BF6EB4D" w14:textId="77777777" w:rsidR="0064259A" w:rsidRPr="00181E7D" w:rsidRDefault="0064259A" w:rsidP="0064259A">
      <w:pPr>
        <w:numPr>
          <w:ilvl w:val="0"/>
          <w:numId w:val="26"/>
        </w:numPr>
        <w:tabs>
          <w:tab w:val="clear" w:pos="2250"/>
        </w:tabs>
        <w:rPr>
          <w:rFonts w:ascii="Verdana" w:hAnsi="Verdana" w:cs="Times"/>
        </w:rPr>
      </w:pPr>
      <w:r w:rsidRPr="00181E7D">
        <w:rPr>
          <w:rFonts w:ascii="Verdana" w:hAnsi="Verdana" w:cs="Times"/>
        </w:rPr>
        <w:t xml:space="preserve">Dip visibly clean component in the triple rinse sink from left to right. </w:t>
      </w:r>
    </w:p>
    <w:p w14:paraId="0BF6EB4E" w14:textId="77777777" w:rsidR="0064259A" w:rsidRPr="00181E7D" w:rsidRDefault="0064259A" w:rsidP="0064259A">
      <w:pPr>
        <w:numPr>
          <w:ilvl w:val="0"/>
          <w:numId w:val="26"/>
        </w:numPr>
        <w:tabs>
          <w:tab w:val="clear" w:pos="2250"/>
        </w:tabs>
        <w:rPr>
          <w:rFonts w:ascii="Verdana" w:hAnsi="Verdana" w:cs="Times"/>
        </w:rPr>
      </w:pPr>
      <w:r w:rsidRPr="00181E7D">
        <w:rPr>
          <w:rFonts w:ascii="Verdana" w:hAnsi="Verdana" w:cs="Times"/>
        </w:rPr>
        <w:t xml:space="preserve">Ensure the components are thoroughly rinsed and water surface is free of soap bubbles.  Repeat if necessary. </w:t>
      </w:r>
    </w:p>
    <w:p w14:paraId="0BF6EB4F" w14:textId="77777777" w:rsidR="0064259A" w:rsidRPr="00181E7D" w:rsidRDefault="0064259A" w:rsidP="0064259A">
      <w:pPr>
        <w:numPr>
          <w:ilvl w:val="0"/>
          <w:numId w:val="26"/>
        </w:numPr>
        <w:tabs>
          <w:tab w:val="clear" w:pos="2250"/>
        </w:tabs>
        <w:rPr>
          <w:rFonts w:ascii="Verdana" w:hAnsi="Verdana" w:cs="Times"/>
        </w:rPr>
      </w:pPr>
      <w:r w:rsidRPr="00181E7D">
        <w:rPr>
          <w:rFonts w:ascii="Verdana" w:hAnsi="Verdana" w:cs="Times"/>
        </w:rPr>
        <w:t>Once thoroughly clean, dry parts on clean room wipe in the laminar flow hood or appropriately clean and allow components to dry if there is no immediate need.  If parts are needed urgently, they may be dried with a solvent such as acetone, methanol, or isopropyl and blown dry with filtered N2.</w:t>
      </w:r>
    </w:p>
    <w:p w14:paraId="0BF6EB50" w14:textId="77777777" w:rsidR="0064259A" w:rsidRPr="00181E7D" w:rsidRDefault="0064259A" w:rsidP="0064259A">
      <w:pPr>
        <w:numPr>
          <w:ilvl w:val="1"/>
          <w:numId w:val="26"/>
        </w:numPr>
        <w:tabs>
          <w:tab w:val="clear" w:pos="2250"/>
        </w:tabs>
        <w:ind w:left="1800" w:hanging="216"/>
        <w:rPr>
          <w:rFonts w:ascii="Verdana" w:hAnsi="Verdana" w:cs="Times"/>
        </w:rPr>
      </w:pPr>
      <w:r w:rsidRPr="00181E7D">
        <w:rPr>
          <w:rFonts w:ascii="Verdana" w:hAnsi="Verdana" w:cs="Times"/>
        </w:rPr>
        <w:t>Dry all feedthroughs using filtered compressed nitrogen.  Place feedthroughs on TX 1009B Alpha Wipes within the laminar flow hood.</w:t>
      </w:r>
    </w:p>
    <w:p w14:paraId="0BF6EB51" w14:textId="77777777" w:rsidR="0064259A" w:rsidRPr="00181E7D" w:rsidRDefault="0064259A" w:rsidP="0064259A">
      <w:pPr>
        <w:numPr>
          <w:ilvl w:val="0"/>
          <w:numId w:val="26"/>
        </w:numPr>
        <w:tabs>
          <w:tab w:val="clear" w:pos="2250"/>
        </w:tabs>
        <w:rPr>
          <w:rFonts w:ascii="Verdana" w:hAnsi="Verdana" w:cs="Times"/>
        </w:rPr>
      </w:pPr>
      <w:r w:rsidRPr="00181E7D">
        <w:rPr>
          <w:rFonts w:ascii="Verdana" w:hAnsi="Verdana" w:cs="Times"/>
        </w:rPr>
        <w:t xml:space="preserve">If components are bellows, valves or otherwise difficult to dry, they may need to be dried in the oven.  This is typically set for ~10+ hours at 100°C in the nitrogen oven. </w:t>
      </w:r>
    </w:p>
    <w:p w14:paraId="0BF6EB52" w14:textId="77777777" w:rsidR="0064259A" w:rsidRPr="00181E7D" w:rsidRDefault="0064259A" w:rsidP="0064259A">
      <w:pPr>
        <w:numPr>
          <w:ilvl w:val="1"/>
          <w:numId w:val="26"/>
        </w:numPr>
        <w:tabs>
          <w:tab w:val="clear" w:pos="2250"/>
        </w:tabs>
        <w:ind w:left="1800" w:hanging="216"/>
        <w:rPr>
          <w:rFonts w:ascii="Verdana" w:hAnsi="Verdana" w:cs="Times"/>
        </w:rPr>
      </w:pPr>
      <w:r w:rsidRPr="00181E7D">
        <w:rPr>
          <w:rFonts w:ascii="Verdana" w:hAnsi="Verdana" w:cs="Times"/>
        </w:rPr>
        <w:t xml:space="preserve">The nitrogen flow should be set to 50 PSI and 50 CFM. </w:t>
      </w:r>
    </w:p>
    <w:p w14:paraId="0BF6EB53" w14:textId="77777777" w:rsidR="0064259A" w:rsidRPr="00181E7D" w:rsidRDefault="0064259A" w:rsidP="0064259A">
      <w:pPr>
        <w:numPr>
          <w:ilvl w:val="0"/>
          <w:numId w:val="16"/>
        </w:numPr>
        <w:tabs>
          <w:tab w:val="clear" w:pos="2250"/>
        </w:tabs>
        <w:rPr>
          <w:rFonts w:ascii="Verdana" w:hAnsi="Verdana" w:cs="Times"/>
        </w:rPr>
      </w:pPr>
      <w:r w:rsidRPr="00181E7D">
        <w:rPr>
          <w:rFonts w:ascii="Verdana" w:hAnsi="Verdana" w:cs="Times"/>
        </w:rPr>
        <w:t>Bag the components:</w:t>
      </w:r>
    </w:p>
    <w:p w14:paraId="0BF6EB54" w14:textId="77777777" w:rsidR="0064259A" w:rsidRPr="00181E7D" w:rsidRDefault="0064259A" w:rsidP="0064259A">
      <w:pPr>
        <w:numPr>
          <w:ilvl w:val="0"/>
          <w:numId w:val="27"/>
        </w:numPr>
        <w:tabs>
          <w:tab w:val="clear" w:pos="2250"/>
        </w:tabs>
        <w:rPr>
          <w:rFonts w:ascii="Verdana" w:hAnsi="Verdana" w:cs="Times"/>
        </w:rPr>
      </w:pPr>
      <w:r w:rsidRPr="00181E7D">
        <w:rPr>
          <w:rFonts w:ascii="Verdana" w:hAnsi="Verdana" w:cs="Times"/>
        </w:rPr>
        <w:t>Ensure components have dried completely before bagging</w:t>
      </w:r>
    </w:p>
    <w:p w14:paraId="0BF6EB55" w14:textId="77777777" w:rsidR="0064259A" w:rsidRPr="00181E7D" w:rsidRDefault="0064259A" w:rsidP="0064259A">
      <w:pPr>
        <w:numPr>
          <w:ilvl w:val="1"/>
          <w:numId w:val="27"/>
        </w:numPr>
        <w:tabs>
          <w:tab w:val="clear" w:pos="2250"/>
        </w:tabs>
        <w:ind w:left="1800" w:hanging="180"/>
        <w:rPr>
          <w:rFonts w:ascii="Verdana" w:hAnsi="Verdana" w:cs="Times"/>
        </w:rPr>
      </w:pPr>
      <w:r w:rsidRPr="00181E7D">
        <w:rPr>
          <w:rFonts w:ascii="Verdana" w:hAnsi="Verdana" w:cs="Times"/>
        </w:rPr>
        <w:t>If necessary, dry component with filtered nitrogen</w:t>
      </w:r>
    </w:p>
    <w:p w14:paraId="0BF6EB56" w14:textId="77777777" w:rsidR="0064259A" w:rsidRPr="00181E7D" w:rsidRDefault="0064259A" w:rsidP="0064259A">
      <w:pPr>
        <w:numPr>
          <w:ilvl w:val="0"/>
          <w:numId w:val="27"/>
        </w:numPr>
        <w:tabs>
          <w:tab w:val="clear" w:pos="2250"/>
        </w:tabs>
        <w:rPr>
          <w:rFonts w:ascii="Verdana" w:hAnsi="Verdana" w:cs="Times"/>
        </w:rPr>
      </w:pPr>
      <w:r w:rsidRPr="00181E7D">
        <w:rPr>
          <w:rFonts w:ascii="Verdana" w:hAnsi="Verdana" w:cs="Times"/>
        </w:rPr>
        <w:t>Bag and seal each component separately.</w:t>
      </w:r>
    </w:p>
    <w:p w14:paraId="0BF6EB57" w14:textId="77777777" w:rsidR="0064259A" w:rsidRPr="00181E7D" w:rsidRDefault="0064259A" w:rsidP="0064259A">
      <w:pPr>
        <w:numPr>
          <w:ilvl w:val="0"/>
          <w:numId w:val="27"/>
        </w:numPr>
        <w:tabs>
          <w:tab w:val="clear" w:pos="2250"/>
        </w:tabs>
        <w:rPr>
          <w:rFonts w:ascii="Verdana" w:hAnsi="Verdana" w:cs="Times"/>
        </w:rPr>
      </w:pPr>
      <w:r w:rsidRPr="00181E7D">
        <w:rPr>
          <w:rFonts w:ascii="Verdana" w:hAnsi="Verdana" w:cs="Times"/>
        </w:rPr>
        <w:t>Repeat process until all components are bagged.</w:t>
      </w:r>
    </w:p>
    <w:p w14:paraId="0BF6EB58" w14:textId="77777777" w:rsidR="0064259A" w:rsidRPr="00181E7D" w:rsidRDefault="0064259A" w:rsidP="0064259A">
      <w:pPr>
        <w:numPr>
          <w:ilvl w:val="0"/>
          <w:numId w:val="27"/>
        </w:numPr>
        <w:tabs>
          <w:tab w:val="clear" w:pos="2250"/>
        </w:tabs>
        <w:rPr>
          <w:rFonts w:ascii="Verdana" w:hAnsi="Verdana" w:cs="Times"/>
        </w:rPr>
      </w:pPr>
      <w:r w:rsidRPr="00181E7D">
        <w:rPr>
          <w:rFonts w:ascii="Verdana" w:hAnsi="Verdana" w:cs="Times"/>
        </w:rPr>
        <w:t>Transport bagged components to the next work center.</w:t>
      </w:r>
    </w:p>
    <w:p w14:paraId="0BF6EB59" w14:textId="77777777" w:rsidR="0064259A" w:rsidRPr="00181E7D" w:rsidRDefault="0064259A" w:rsidP="0064259A">
      <w:pPr>
        <w:rPr>
          <w:rFonts w:ascii="Verdana" w:hAnsi="Verdana" w:cs="Times"/>
        </w:rPr>
      </w:pPr>
    </w:p>
    <w:p w14:paraId="0BF6EB5B" w14:textId="77777777" w:rsidR="0064259A" w:rsidRPr="00181E7D" w:rsidRDefault="0064259A" w:rsidP="0064259A">
      <w:pPr>
        <w:rPr>
          <w:rFonts w:ascii="Verdana" w:hAnsi="Verdana" w:cs="Times"/>
        </w:rPr>
      </w:pPr>
    </w:p>
    <w:p w14:paraId="0BF6EB5C" w14:textId="77777777" w:rsidR="0064259A" w:rsidRPr="00181E7D" w:rsidRDefault="0064259A" w:rsidP="00737D6D">
      <w:pPr>
        <w:pStyle w:val="Heading2"/>
      </w:pPr>
      <w:bookmarkStart w:id="21" w:name="_Toc85123345"/>
      <w:r w:rsidRPr="00181E7D">
        <w:t>Aluminum – anodized or coated</w:t>
      </w:r>
      <w:bookmarkEnd w:id="21"/>
    </w:p>
    <w:p w14:paraId="0BF6EB5D" w14:textId="77777777" w:rsidR="0064259A" w:rsidRPr="00181E7D" w:rsidRDefault="0064259A" w:rsidP="0064259A">
      <w:pPr>
        <w:rPr>
          <w:rFonts w:ascii="Verdana" w:hAnsi="Verdana" w:cs="Times"/>
          <w:b/>
        </w:rPr>
      </w:pPr>
    </w:p>
    <w:p w14:paraId="0BF6EB5E" w14:textId="77777777" w:rsidR="0064259A" w:rsidRPr="00181E7D" w:rsidRDefault="0064259A" w:rsidP="0064259A">
      <w:pPr>
        <w:rPr>
          <w:rFonts w:ascii="Verdana" w:hAnsi="Verdana" w:cs="Times"/>
        </w:rPr>
      </w:pPr>
      <w:r w:rsidRPr="00181E7D">
        <w:rPr>
          <w:rFonts w:ascii="Verdana" w:hAnsi="Verdana" w:cs="Times"/>
        </w:rPr>
        <w:t>The following steps apply to anodized or coated aluminum components.  Only aluminum is to be cleaned in the bath.  Do not share the bath with other items.  All components shall be completely disassembled and all gaskets removed prior to executing this procedure.  To prevent excessive exposure to particulate in air, the user is to perform all actions within the laminar flow hood (when possible).</w:t>
      </w:r>
    </w:p>
    <w:p w14:paraId="0BF6EB5F" w14:textId="77777777" w:rsidR="0064259A" w:rsidRPr="00181E7D" w:rsidRDefault="0064259A" w:rsidP="0064259A">
      <w:pPr>
        <w:rPr>
          <w:rFonts w:ascii="Verdana" w:hAnsi="Verdana" w:cs="Times"/>
        </w:rPr>
      </w:pPr>
    </w:p>
    <w:p w14:paraId="0BF6EB60" w14:textId="77777777" w:rsidR="0064259A" w:rsidRPr="00181E7D" w:rsidRDefault="0064259A" w:rsidP="0064259A">
      <w:pPr>
        <w:pStyle w:val="ListParagraph"/>
        <w:numPr>
          <w:ilvl w:val="0"/>
          <w:numId w:val="31"/>
        </w:numPr>
        <w:tabs>
          <w:tab w:val="clear" w:pos="2250"/>
        </w:tabs>
        <w:rPr>
          <w:rFonts w:ascii="Verdana" w:hAnsi="Verdana" w:cs="Times"/>
        </w:rPr>
      </w:pPr>
      <w:r w:rsidRPr="00181E7D">
        <w:rPr>
          <w:rFonts w:ascii="Verdana" w:hAnsi="Verdana" w:cs="Times"/>
        </w:rPr>
        <w:t xml:space="preserve">Don a new pair of nitrile gloves and appropriate safety glasses. </w:t>
      </w:r>
    </w:p>
    <w:p w14:paraId="0BF6EB61" w14:textId="77777777" w:rsidR="0064259A" w:rsidRPr="00181E7D" w:rsidRDefault="0064259A" w:rsidP="0064259A">
      <w:pPr>
        <w:pStyle w:val="ListParagraph"/>
        <w:numPr>
          <w:ilvl w:val="0"/>
          <w:numId w:val="31"/>
        </w:numPr>
        <w:tabs>
          <w:tab w:val="clear" w:pos="2250"/>
        </w:tabs>
        <w:rPr>
          <w:rFonts w:ascii="Verdana" w:hAnsi="Verdana" w:cs="Times"/>
        </w:rPr>
      </w:pPr>
      <w:r w:rsidRPr="00181E7D">
        <w:rPr>
          <w:rFonts w:ascii="Verdana" w:hAnsi="Verdana" w:cs="Times"/>
        </w:rPr>
        <w:t xml:space="preserve">Inspect component(s) for excessive damage (chips/scratches).  If a component has pre-existing impairment, notify </w:t>
      </w:r>
      <w:r>
        <w:rPr>
          <w:rFonts w:ascii="Verdana" w:hAnsi="Verdana" w:cs="Times"/>
        </w:rPr>
        <w:t>PI/PM</w:t>
      </w:r>
      <w:r w:rsidRPr="00181E7D">
        <w:rPr>
          <w:rFonts w:ascii="Verdana" w:hAnsi="Verdana" w:cs="Times"/>
        </w:rPr>
        <w:t xml:space="preserve">.  Do not proceed until </w:t>
      </w:r>
      <w:r>
        <w:rPr>
          <w:rFonts w:ascii="Verdana" w:hAnsi="Verdana" w:cs="Times"/>
        </w:rPr>
        <w:t>PI/PM</w:t>
      </w:r>
      <w:r w:rsidRPr="00181E7D">
        <w:rPr>
          <w:rFonts w:ascii="Verdana" w:hAnsi="Verdana" w:cs="Times"/>
        </w:rPr>
        <w:t xml:space="preserve"> verifies through written acknowledgement of previous damage presence.</w:t>
      </w:r>
    </w:p>
    <w:p w14:paraId="0BF6EB62" w14:textId="77777777" w:rsidR="0064259A" w:rsidRPr="00181E7D" w:rsidRDefault="0064259A" w:rsidP="0064259A">
      <w:pPr>
        <w:numPr>
          <w:ilvl w:val="0"/>
          <w:numId w:val="31"/>
        </w:numPr>
        <w:tabs>
          <w:tab w:val="clear" w:pos="2250"/>
        </w:tabs>
        <w:rPr>
          <w:rFonts w:ascii="Verdana" w:hAnsi="Verdana" w:cs="Times"/>
        </w:rPr>
      </w:pPr>
      <w:r w:rsidRPr="00181E7D">
        <w:rPr>
          <w:rFonts w:ascii="Verdana" w:hAnsi="Verdana" w:cs="Times"/>
        </w:rPr>
        <w:t>If the component(s) appears excessively soiled or greasy, perform the following:</w:t>
      </w:r>
    </w:p>
    <w:p w14:paraId="0BF6EB63" w14:textId="77777777" w:rsidR="0064259A" w:rsidRPr="00181E7D" w:rsidRDefault="0064259A" w:rsidP="0064259A">
      <w:pPr>
        <w:numPr>
          <w:ilvl w:val="0"/>
          <w:numId w:val="41"/>
        </w:numPr>
        <w:tabs>
          <w:tab w:val="clear" w:pos="2250"/>
        </w:tabs>
        <w:rPr>
          <w:rFonts w:ascii="Verdana" w:hAnsi="Verdana" w:cs="Times"/>
        </w:rPr>
      </w:pPr>
      <w:r w:rsidRPr="00181E7D">
        <w:rPr>
          <w:rFonts w:ascii="Verdana" w:hAnsi="Verdana" w:cs="Times"/>
        </w:rPr>
        <w:t>Wipe all oil and marker off with acetone.</w:t>
      </w:r>
    </w:p>
    <w:p w14:paraId="0BF6EB64" w14:textId="77777777" w:rsidR="0064259A" w:rsidRPr="00181E7D" w:rsidRDefault="0064259A" w:rsidP="0064259A">
      <w:pPr>
        <w:numPr>
          <w:ilvl w:val="0"/>
          <w:numId w:val="41"/>
        </w:numPr>
        <w:tabs>
          <w:tab w:val="clear" w:pos="2250"/>
        </w:tabs>
        <w:rPr>
          <w:rFonts w:ascii="Verdana" w:hAnsi="Verdana" w:cs="Times"/>
        </w:rPr>
      </w:pPr>
      <w:r w:rsidRPr="00181E7D">
        <w:rPr>
          <w:rFonts w:ascii="Verdana" w:hAnsi="Verdana" w:cs="Times"/>
        </w:rPr>
        <w:t xml:space="preserve">Measure a small amount of </w:t>
      </w:r>
      <w:proofErr w:type="spellStart"/>
      <w:r w:rsidRPr="00181E7D">
        <w:rPr>
          <w:rFonts w:ascii="Verdana" w:hAnsi="Verdana" w:cs="Times"/>
        </w:rPr>
        <w:t>Citranox</w:t>
      </w:r>
      <w:proofErr w:type="spellEnd"/>
      <w:r w:rsidRPr="00181E7D">
        <w:rPr>
          <w:rFonts w:ascii="Verdana" w:hAnsi="Verdana" w:cs="Times"/>
        </w:rPr>
        <w:t xml:space="preserve"> into a small container.</w:t>
      </w:r>
    </w:p>
    <w:p w14:paraId="0BF6EB65" w14:textId="77777777" w:rsidR="0064259A" w:rsidRPr="00181E7D" w:rsidRDefault="0064259A" w:rsidP="0064259A">
      <w:pPr>
        <w:numPr>
          <w:ilvl w:val="0"/>
          <w:numId w:val="41"/>
        </w:numPr>
        <w:tabs>
          <w:tab w:val="clear" w:pos="2250"/>
        </w:tabs>
        <w:rPr>
          <w:rFonts w:ascii="Verdana" w:hAnsi="Verdana" w:cs="Times"/>
        </w:rPr>
      </w:pPr>
      <w:r w:rsidRPr="00181E7D">
        <w:rPr>
          <w:rFonts w:ascii="Verdana" w:hAnsi="Verdana" w:cs="Times"/>
        </w:rPr>
        <w:t>Use a TX 1009B Alpha Wipe to apply detergent directly to the component’s exterior and/or interior.  Additional wipers, brushes or other means may be necessary to pre-clean heavily soiled components.</w:t>
      </w:r>
    </w:p>
    <w:p w14:paraId="0BF6EB66" w14:textId="77777777" w:rsidR="0064259A" w:rsidRPr="00181E7D" w:rsidRDefault="0064259A" w:rsidP="0064259A">
      <w:pPr>
        <w:numPr>
          <w:ilvl w:val="0"/>
          <w:numId w:val="41"/>
        </w:numPr>
        <w:tabs>
          <w:tab w:val="clear" w:pos="2250"/>
        </w:tabs>
        <w:rPr>
          <w:rFonts w:ascii="Verdana" w:hAnsi="Verdana" w:cs="Times"/>
        </w:rPr>
      </w:pPr>
      <w:r w:rsidRPr="00181E7D">
        <w:rPr>
          <w:rFonts w:ascii="Verdana" w:hAnsi="Verdana" w:cs="Times"/>
        </w:rPr>
        <w:t>Thoroughly rinse component with DI water.</w:t>
      </w:r>
    </w:p>
    <w:p w14:paraId="0BF6EB67" w14:textId="77777777" w:rsidR="0064259A" w:rsidRPr="00181E7D" w:rsidRDefault="0064259A" w:rsidP="0064259A">
      <w:pPr>
        <w:numPr>
          <w:ilvl w:val="0"/>
          <w:numId w:val="41"/>
        </w:numPr>
        <w:tabs>
          <w:tab w:val="clear" w:pos="2250"/>
        </w:tabs>
        <w:rPr>
          <w:rFonts w:ascii="Verdana" w:hAnsi="Verdana" w:cs="Times"/>
        </w:rPr>
      </w:pPr>
      <w:r w:rsidRPr="00181E7D">
        <w:rPr>
          <w:rFonts w:ascii="Verdana" w:hAnsi="Verdana" w:cs="Times"/>
        </w:rPr>
        <w:t>Repeat until heavy soil, oil, etc. has been removed.</w:t>
      </w:r>
    </w:p>
    <w:p w14:paraId="0BF6EB68" w14:textId="77777777" w:rsidR="0064259A" w:rsidRPr="00181E7D" w:rsidRDefault="0064259A" w:rsidP="0064259A">
      <w:pPr>
        <w:numPr>
          <w:ilvl w:val="0"/>
          <w:numId w:val="31"/>
        </w:numPr>
        <w:tabs>
          <w:tab w:val="clear" w:pos="2250"/>
        </w:tabs>
        <w:rPr>
          <w:rFonts w:ascii="Verdana" w:hAnsi="Verdana" w:cs="Times"/>
        </w:rPr>
      </w:pPr>
      <w:r w:rsidRPr="00181E7D">
        <w:rPr>
          <w:rFonts w:ascii="Verdana" w:hAnsi="Verdana" w:cs="Times"/>
        </w:rPr>
        <w:t>Rinse components in DI/UPW using one or all of the following methods:</w:t>
      </w:r>
    </w:p>
    <w:p w14:paraId="0BF6EB69" w14:textId="77777777" w:rsidR="0064259A" w:rsidRPr="00181E7D" w:rsidRDefault="0064259A" w:rsidP="0064259A">
      <w:pPr>
        <w:numPr>
          <w:ilvl w:val="0"/>
          <w:numId w:val="42"/>
        </w:numPr>
        <w:tabs>
          <w:tab w:val="clear" w:pos="2250"/>
        </w:tabs>
        <w:ind w:left="1710" w:hanging="450"/>
        <w:rPr>
          <w:rFonts w:ascii="Verdana" w:hAnsi="Verdana" w:cs="Times"/>
        </w:rPr>
      </w:pPr>
      <w:r w:rsidRPr="00181E7D">
        <w:rPr>
          <w:rFonts w:ascii="Verdana" w:hAnsi="Verdana" w:cs="Times"/>
        </w:rPr>
        <w:t xml:space="preserve">Transfer the parts (in perforated containers if small parts) to the Quick Dump </w:t>
      </w:r>
      <w:proofErr w:type="spellStart"/>
      <w:r w:rsidRPr="00181E7D">
        <w:rPr>
          <w:rFonts w:ascii="Verdana" w:hAnsi="Verdana" w:cs="Times"/>
        </w:rPr>
        <w:t>Rinser</w:t>
      </w:r>
      <w:proofErr w:type="spellEnd"/>
      <w:r w:rsidRPr="00181E7D">
        <w:rPr>
          <w:rFonts w:ascii="Verdana" w:hAnsi="Verdana" w:cs="Times"/>
        </w:rPr>
        <w:t xml:space="preserve"> (QDR).  Start the QDR and allow to run for the standard 3 cycles. </w:t>
      </w:r>
    </w:p>
    <w:p w14:paraId="0BF6EB6A" w14:textId="77777777" w:rsidR="0064259A" w:rsidRPr="00181E7D" w:rsidRDefault="0064259A" w:rsidP="0064259A">
      <w:pPr>
        <w:numPr>
          <w:ilvl w:val="0"/>
          <w:numId w:val="42"/>
        </w:numPr>
        <w:tabs>
          <w:tab w:val="clear" w:pos="2250"/>
        </w:tabs>
        <w:ind w:left="1710" w:hanging="450"/>
        <w:rPr>
          <w:rFonts w:ascii="Verdana" w:hAnsi="Verdana" w:cs="Times"/>
        </w:rPr>
      </w:pPr>
      <w:r w:rsidRPr="00181E7D">
        <w:rPr>
          <w:rFonts w:ascii="Verdana" w:hAnsi="Verdana" w:cs="Times"/>
        </w:rPr>
        <w:t xml:space="preserve">Rinse components using DI/UPW until no soap bubbles are visible (approximately 5 minutes) </w:t>
      </w:r>
    </w:p>
    <w:p w14:paraId="0BF6EB6B" w14:textId="77777777" w:rsidR="0064259A" w:rsidRPr="00181E7D" w:rsidRDefault="0064259A" w:rsidP="0064259A">
      <w:pPr>
        <w:numPr>
          <w:ilvl w:val="0"/>
          <w:numId w:val="42"/>
        </w:numPr>
        <w:tabs>
          <w:tab w:val="clear" w:pos="2250"/>
        </w:tabs>
        <w:ind w:left="1710" w:hanging="450"/>
        <w:rPr>
          <w:rFonts w:ascii="Verdana" w:hAnsi="Verdana" w:cs="Times"/>
        </w:rPr>
      </w:pPr>
      <w:r w:rsidRPr="00181E7D">
        <w:rPr>
          <w:rFonts w:ascii="Verdana" w:hAnsi="Verdana" w:cs="Times"/>
        </w:rPr>
        <w:t xml:space="preserve">Dip visibly clean component in the triple rinse sink from left to right. </w:t>
      </w:r>
    </w:p>
    <w:p w14:paraId="0BF6EB6C" w14:textId="77777777" w:rsidR="0064259A" w:rsidRPr="00181E7D" w:rsidRDefault="0064259A" w:rsidP="0064259A">
      <w:pPr>
        <w:numPr>
          <w:ilvl w:val="0"/>
          <w:numId w:val="42"/>
        </w:numPr>
        <w:tabs>
          <w:tab w:val="clear" w:pos="2250"/>
        </w:tabs>
        <w:ind w:left="1710" w:hanging="450"/>
        <w:rPr>
          <w:rFonts w:ascii="Verdana" w:hAnsi="Verdana" w:cs="Times"/>
        </w:rPr>
      </w:pPr>
      <w:r w:rsidRPr="00181E7D">
        <w:rPr>
          <w:rFonts w:ascii="Verdana" w:hAnsi="Verdana" w:cs="Times"/>
        </w:rPr>
        <w:t xml:space="preserve">Ensure the components are thoroughly rinsed and water surface is free of soap bubbles.  Repeat if necessary. </w:t>
      </w:r>
    </w:p>
    <w:p w14:paraId="0BF6EB6D" w14:textId="77777777" w:rsidR="0064259A" w:rsidRPr="00181E7D" w:rsidRDefault="0064259A" w:rsidP="0064259A">
      <w:pPr>
        <w:pStyle w:val="ListParagraph"/>
        <w:numPr>
          <w:ilvl w:val="0"/>
          <w:numId w:val="31"/>
        </w:numPr>
        <w:tabs>
          <w:tab w:val="clear" w:pos="2250"/>
        </w:tabs>
        <w:rPr>
          <w:rFonts w:ascii="Verdana" w:hAnsi="Verdana" w:cs="Times"/>
        </w:rPr>
      </w:pPr>
      <w:r w:rsidRPr="00181E7D">
        <w:rPr>
          <w:rFonts w:ascii="Verdana" w:hAnsi="Verdana" w:cs="Times"/>
        </w:rPr>
        <w:t>Once thoroughly clean, dry parts on clean room wipe in the laminar flow hood or appropriately clean and allow components to dry if there is no immediate need.  If parts are needed urgently, they may be dried with a solvent such as acetone, methanol, or isopropyl and blown dry with filtered N2.</w:t>
      </w:r>
    </w:p>
    <w:p w14:paraId="0BF6EB6E" w14:textId="77777777" w:rsidR="0064259A" w:rsidRPr="00181E7D" w:rsidRDefault="0064259A" w:rsidP="0064259A">
      <w:pPr>
        <w:numPr>
          <w:ilvl w:val="1"/>
          <w:numId w:val="31"/>
        </w:numPr>
        <w:tabs>
          <w:tab w:val="clear" w:pos="2250"/>
        </w:tabs>
        <w:rPr>
          <w:rFonts w:ascii="Verdana" w:hAnsi="Verdana" w:cs="Times"/>
        </w:rPr>
      </w:pPr>
      <w:r w:rsidRPr="00181E7D">
        <w:rPr>
          <w:rFonts w:ascii="Verdana" w:hAnsi="Verdana" w:cs="Times"/>
        </w:rPr>
        <w:t>Dry all feedthroughs using filtered compressed nitrogen.  Place feedthroughs on TX 1009B Alpha Wipes within the laminar flow hood.</w:t>
      </w:r>
    </w:p>
    <w:p w14:paraId="0BF6EB6F" w14:textId="77777777" w:rsidR="0064259A" w:rsidRPr="00181E7D" w:rsidRDefault="0064259A" w:rsidP="0064259A">
      <w:pPr>
        <w:numPr>
          <w:ilvl w:val="1"/>
          <w:numId w:val="31"/>
        </w:numPr>
        <w:tabs>
          <w:tab w:val="clear" w:pos="2250"/>
        </w:tabs>
        <w:rPr>
          <w:rFonts w:ascii="Verdana" w:hAnsi="Verdana" w:cs="Times"/>
        </w:rPr>
      </w:pPr>
      <w:r w:rsidRPr="00181E7D">
        <w:rPr>
          <w:rFonts w:ascii="Verdana" w:hAnsi="Verdana" w:cs="Times"/>
        </w:rPr>
        <w:lastRenderedPageBreak/>
        <w:t xml:space="preserve">If components are bellows, valves or otherwise difficult to dry, they may need to be dried in the oven.  This is typically set for ~10+ hours at 100°C in the nitrogen oven. </w:t>
      </w:r>
    </w:p>
    <w:p w14:paraId="0BF6EB70" w14:textId="77777777" w:rsidR="0064259A" w:rsidRPr="00181E7D" w:rsidRDefault="0064259A" w:rsidP="0064259A">
      <w:pPr>
        <w:numPr>
          <w:ilvl w:val="2"/>
          <w:numId w:val="31"/>
        </w:numPr>
        <w:tabs>
          <w:tab w:val="clear" w:pos="2250"/>
        </w:tabs>
        <w:rPr>
          <w:rFonts w:ascii="Verdana" w:hAnsi="Verdana" w:cs="Times"/>
        </w:rPr>
      </w:pPr>
      <w:r w:rsidRPr="00181E7D">
        <w:rPr>
          <w:rFonts w:ascii="Verdana" w:hAnsi="Verdana" w:cs="Times"/>
        </w:rPr>
        <w:t xml:space="preserve">The nitrogen flow should be set to 50 PSI and 50 CFM. </w:t>
      </w:r>
    </w:p>
    <w:p w14:paraId="0BF6EB71" w14:textId="77777777" w:rsidR="0064259A" w:rsidRPr="00181E7D" w:rsidRDefault="0064259A" w:rsidP="0064259A">
      <w:pPr>
        <w:numPr>
          <w:ilvl w:val="0"/>
          <w:numId w:val="31"/>
        </w:numPr>
        <w:tabs>
          <w:tab w:val="clear" w:pos="2250"/>
        </w:tabs>
        <w:rPr>
          <w:rFonts w:ascii="Verdana" w:hAnsi="Verdana" w:cs="Times"/>
        </w:rPr>
      </w:pPr>
      <w:r w:rsidRPr="00181E7D">
        <w:rPr>
          <w:rFonts w:ascii="Verdana" w:hAnsi="Verdana" w:cs="Times"/>
        </w:rPr>
        <w:t>Bag the components:</w:t>
      </w:r>
    </w:p>
    <w:p w14:paraId="0BF6EB72" w14:textId="77777777" w:rsidR="0064259A" w:rsidRPr="00181E7D" w:rsidRDefault="0064259A" w:rsidP="0064259A">
      <w:pPr>
        <w:numPr>
          <w:ilvl w:val="0"/>
          <w:numId w:val="43"/>
        </w:numPr>
        <w:tabs>
          <w:tab w:val="clear" w:pos="2250"/>
        </w:tabs>
        <w:rPr>
          <w:rFonts w:ascii="Verdana" w:hAnsi="Verdana" w:cs="Times"/>
        </w:rPr>
      </w:pPr>
      <w:r w:rsidRPr="00181E7D">
        <w:rPr>
          <w:rFonts w:ascii="Verdana" w:hAnsi="Verdana" w:cs="Times"/>
        </w:rPr>
        <w:t>Ensure components have dried completely before bagging</w:t>
      </w:r>
    </w:p>
    <w:p w14:paraId="0BF6EB73" w14:textId="77777777" w:rsidR="0064259A" w:rsidRPr="00181E7D" w:rsidRDefault="0064259A" w:rsidP="0064259A">
      <w:pPr>
        <w:numPr>
          <w:ilvl w:val="1"/>
          <w:numId w:val="43"/>
        </w:numPr>
        <w:tabs>
          <w:tab w:val="clear" w:pos="2250"/>
        </w:tabs>
        <w:rPr>
          <w:rFonts w:ascii="Verdana" w:hAnsi="Verdana" w:cs="Times"/>
        </w:rPr>
      </w:pPr>
      <w:r w:rsidRPr="00181E7D">
        <w:rPr>
          <w:rFonts w:ascii="Verdana" w:hAnsi="Verdana" w:cs="Times"/>
        </w:rPr>
        <w:t>If necessary, dry component with filtered nitrogen</w:t>
      </w:r>
    </w:p>
    <w:p w14:paraId="0BF6EB74" w14:textId="77777777" w:rsidR="0064259A" w:rsidRPr="00181E7D" w:rsidRDefault="0064259A" w:rsidP="0064259A">
      <w:pPr>
        <w:numPr>
          <w:ilvl w:val="0"/>
          <w:numId w:val="43"/>
        </w:numPr>
        <w:tabs>
          <w:tab w:val="clear" w:pos="2250"/>
        </w:tabs>
        <w:rPr>
          <w:rFonts w:ascii="Verdana" w:hAnsi="Verdana" w:cs="Times"/>
        </w:rPr>
      </w:pPr>
      <w:r w:rsidRPr="00181E7D">
        <w:rPr>
          <w:rFonts w:ascii="Verdana" w:hAnsi="Verdana" w:cs="Times"/>
        </w:rPr>
        <w:t>Bag and seal each component separately.</w:t>
      </w:r>
    </w:p>
    <w:p w14:paraId="0BF6EB75" w14:textId="77777777" w:rsidR="0064259A" w:rsidRPr="00181E7D" w:rsidRDefault="0064259A" w:rsidP="0064259A">
      <w:pPr>
        <w:numPr>
          <w:ilvl w:val="0"/>
          <w:numId w:val="43"/>
        </w:numPr>
        <w:tabs>
          <w:tab w:val="clear" w:pos="2250"/>
        </w:tabs>
        <w:rPr>
          <w:rFonts w:ascii="Verdana" w:hAnsi="Verdana" w:cs="Times"/>
        </w:rPr>
      </w:pPr>
      <w:r w:rsidRPr="00181E7D">
        <w:rPr>
          <w:rFonts w:ascii="Verdana" w:hAnsi="Verdana" w:cs="Times"/>
        </w:rPr>
        <w:t>Repeat process until all components are bagged.</w:t>
      </w:r>
    </w:p>
    <w:p w14:paraId="0BF6EB76" w14:textId="77777777" w:rsidR="0064259A" w:rsidRPr="00181E7D" w:rsidRDefault="0064259A" w:rsidP="0064259A">
      <w:pPr>
        <w:numPr>
          <w:ilvl w:val="0"/>
          <w:numId w:val="43"/>
        </w:numPr>
        <w:tabs>
          <w:tab w:val="clear" w:pos="2250"/>
        </w:tabs>
        <w:rPr>
          <w:rFonts w:ascii="Verdana" w:hAnsi="Verdana" w:cs="Times"/>
        </w:rPr>
      </w:pPr>
      <w:r w:rsidRPr="00181E7D">
        <w:rPr>
          <w:rFonts w:ascii="Verdana" w:hAnsi="Verdana" w:cs="Times"/>
        </w:rPr>
        <w:t>Transport bagged components to the next work center.</w:t>
      </w:r>
    </w:p>
    <w:p w14:paraId="0BF6EB77" w14:textId="77777777" w:rsidR="0064259A" w:rsidRPr="00181E7D" w:rsidRDefault="0064259A" w:rsidP="0064259A">
      <w:pPr>
        <w:rPr>
          <w:rFonts w:ascii="Verdana" w:hAnsi="Verdana" w:cs="Times"/>
        </w:rPr>
      </w:pPr>
    </w:p>
    <w:p w14:paraId="0BF6EB79" w14:textId="77777777" w:rsidR="0064259A" w:rsidRPr="00181E7D" w:rsidRDefault="0064259A" w:rsidP="0064259A">
      <w:pPr>
        <w:rPr>
          <w:rFonts w:ascii="Verdana" w:hAnsi="Verdana" w:cs="Times"/>
        </w:rPr>
      </w:pPr>
    </w:p>
    <w:p w14:paraId="0BF6EB7A" w14:textId="77777777" w:rsidR="0064259A" w:rsidRPr="00181E7D" w:rsidRDefault="0064259A" w:rsidP="00737D6D">
      <w:pPr>
        <w:pStyle w:val="Heading2"/>
      </w:pPr>
      <w:bookmarkStart w:id="22" w:name="_Toc85123346"/>
      <w:r w:rsidRPr="00181E7D">
        <w:t>Aluminum-Magnesium Gasket/Seals</w:t>
      </w:r>
      <w:bookmarkEnd w:id="22"/>
    </w:p>
    <w:p w14:paraId="0BF6EB7B" w14:textId="77777777" w:rsidR="0064259A" w:rsidRPr="00181E7D" w:rsidRDefault="0064259A" w:rsidP="0064259A">
      <w:pPr>
        <w:rPr>
          <w:rFonts w:ascii="Verdana" w:hAnsi="Verdana" w:cs="Times"/>
        </w:rPr>
      </w:pPr>
    </w:p>
    <w:p w14:paraId="0BF6EB7C" w14:textId="77777777" w:rsidR="0064259A" w:rsidRPr="00181E7D" w:rsidRDefault="0064259A" w:rsidP="0064259A">
      <w:pPr>
        <w:rPr>
          <w:rFonts w:ascii="Verdana" w:hAnsi="Verdana" w:cs="Times"/>
        </w:rPr>
      </w:pPr>
      <w:r w:rsidRPr="00181E7D">
        <w:rPr>
          <w:rFonts w:ascii="Verdana" w:hAnsi="Verdana" w:cs="Times"/>
        </w:rPr>
        <w:t>The following steps apply to aluminum-magnesium gaskets.  Aluminum-magnesium gaskets do not need ultra-sonic cleaning.  To prevent excessive exposure to particulate in air, the user is to perform all actions within the laminar flow hood (when possible).</w:t>
      </w:r>
    </w:p>
    <w:p w14:paraId="0BF6EB7D" w14:textId="77777777" w:rsidR="0064259A" w:rsidRPr="00181E7D" w:rsidRDefault="0064259A" w:rsidP="0064259A">
      <w:pPr>
        <w:rPr>
          <w:rFonts w:ascii="Verdana" w:hAnsi="Verdana" w:cs="Times"/>
        </w:rPr>
      </w:pPr>
    </w:p>
    <w:p w14:paraId="0BF6EB7E" w14:textId="77777777" w:rsidR="0064259A" w:rsidRPr="00181E7D" w:rsidRDefault="0064259A" w:rsidP="0064259A">
      <w:pPr>
        <w:numPr>
          <w:ilvl w:val="0"/>
          <w:numId w:val="13"/>
        </w:numPr>
        <w:tabs>
          <w:tab w:val="clear" w:pos="2250"/>
        </w:tabs>
        <w:rPr>
          <w:rFonts w:ascii="Verdana" w:hAnsi="Verdana" w:cs="Times"/>
        </w:rPr>
      </w:pPr>
      <w:r w:rsidRPr="00181E7D">
        <w:rPr>
          <w:rFonts w:ascii="Verdana" w:hAnsi="Verdana" w:cs="Times"/>
        </w:rPr>
        <w:t xml:space="preserve">Don a new pair of nitrile gloves and appropriate safety glasses; </w:t>
      </w:r>
    </w:p>
    <w:p w14:paraId="0BF6EB7F" w14:textId="77777777" w:rsidR="0064259A" w:rsidRPr="00181E7D" w:rsidRDefault="0064259A" w:rsidP="0064259A">
      <w:pPr>
        <w:numPr>
          <w:ilvl w:val="0"/>
          <w:numId w:val="13"/>
        </w:numPr>
        <w:tabs>
          <w:tab w:val="clear" w:pos="2250"/>
        </w:tabs>
        <w:rPr>
          <w:rFonts w:ascii="Verdana" w:hAnsi="Verdana" w:cs="Times"/>
        </w:rPr>
      </w:pPr>
      <w:r w:rsidRPr="00181E7D">
        <w:rPr>
          <w:rFonts w:ascii="Verdana" w:hAnsi="Verdana" w:cs="Times"/>
        </w:rPr>
        <w:t>Inspect gaskets for irregularities or damage (dings, nicks, scratches, etc.).  Report questionable gaskets to your supervisor.</w:t>
      </w:r>
    </w:p>
    <w:p w14:paraId="0BF6EB80" w14:textId="77777777" w:rsidR="0064259A" w:rsidRPr="00181E7D" w:rsidRDefault="0064259A" w:rsidP="0064259A">
      <w:pPr>
        <w:numPr>
          <w:ilvl w:val="0"/>
          <w:numId w:val="13"/>
        </w:numPr>
        <w:tabs>
          <w:tab w:val="clear" w:pos="2250"/>
        </w:tabs>
        <w:rPr>
          <w:rFonts w:ascii="Verdana" w:hAnsi="Verdana" w:cs="Times"/>
        </w:rPr>
      </w:pPr>
      <w:r w:rsidRPr="00181E7D">
        <w:rPr>
          <w:rFonts w:ascii="Verdana" w:hAnsi="Verdana" w:cs="Times"/>
        </w:rPr>
        <w:t>Wipe down gasket with acetone soaked TX 1009B Alpha Wipe.</w:t>
      </w:r>
    </w:p>
    <w:p w14:paraId="0BF6EB81" w14:textId="77777777" w:rsidR="0064259A" w:rsidRPr="00181E7D" w:rsidRDefault="0064259A" w:rsidP="0064259A">
      <w:pPr>
        <w:numPr>
          <w:ilvl w:val="0"/>
          <w:numId w:val="13"/>
        </w:numPr>
        <w:tabs>
          <w:tab w:val="clear" w:pos="2250"/>
        </w:tabs>
        <w:rPr>
          <w:rFonts w:ascii="Verdana" w:hAnsi="Verdana" w:cs="Times"/>
        </w:rPr>
      </w:pPr>
      <w:r w:rsidRPr="00181E7D">
        <w:rPr>
          <w:rFonts w:ascii="Verdana" w:hAnsi="Verdana" w:cs="Times"/>
        </w:rPr>
        <w:t>Wipe down gasket with isopropyl alcohol soaked TX 1009B Alpha Wipe.</w:t>
      </w:r>
    </w:p>
    <w:p w14:paraId="0BF6EB82" w14:textId="77777777" w:rsidR="0064259A" w:rsidRPr="00181E7D" w:rsidRDefault="0064259A" w:rsidP="0064259A">
      <w:pPr>
        <w:numPr>
          <w:ilvl w:val="0"/>
          <w:numId w:val="13"/>
        </w:numPr>
        <w:tabs>
          <w:tab w:val="clear" w:pos="2250"/>
        </w:tabs>
        <w:rPr>
          <w:rFonts w:ascii="Verdana" w:hAnsi="Verdana" w:cs="Times"/>
        </w:rPr>
      </w:pPr>
      <w:r w:rsidRPr="00181E7D">
        <w:rPr>
          <w:rFonts w:ascii="Verdana" w:hAnsi="Verdana" w:cs="Times"/>
        </w:rPr>
        <w:t>Bag components promptly:</w:t>
      </w:r>
    </w:p>
    <w:p w14:paraId="0BF6EB83" w14:textId="77777777" w:rsidR="0064259A" w:rsidRPr="00181E7D" w:rsidRDefault="0064259A" w:rsidP="0064259A">
      <w:pPr>
        <w:numPr>
          <w:ilvl w:val="0"/>
          <w:numId w:val="28"/>
        </w:numPr>
        <w:tabs>
          <w:tab w:val="clear" w:pos="2250"/>
        </w:tabs>
        <w:rPr>
          <w:rFonts w:ascii="Verdana" w:hAnsi="Verdana" w:cs="Times"/>
        </w:rPr>
      </w:pPr>
      <w:r w:rsidRPr="00181E7D">
        <w:rPr>
          <w:rFonts w:ascii="Verdana" w:hAnsi="Verdana" w:cs="Times"/>
        </w:rPr>
        <w:t>Ensure all gaskets have dried completely before bagging.</w:t>
      </w:r>
    </w:p>
    <w:p w14:paraId="0BF6EB84" w14:textId="77777777" w:rsidR="0064259A" w:rsidRPr="00181E7D" w:rsidRDefault="0064259A" w:rsidP="0064259A">
      <w:pPr>
        <w:numPr>
          <w:ilvl w:val="1"/>
          <w:numId w:val="28"/>
        </w:numPr>
        <w:tabs>
          <w:tab w:val="clear" w:pos="2250"/>
        </w:tabs>
        <w:rPr>
          <w:rFonts w:ascii="Verdana" w:hAnsi="Verdana" w:cs="Times"/>
        </w:rPr>
      </w:pPr>
      <w:r w:rsidRPr="00181E7D">
        <w:rPr>
          <w:rFonts w:ascii="Verdana" w:hAnsi="Verdana" w:cs="Times"/>
        </w:rPr>
        <w:t>If necessary, dry component with filtered nitrogen.</w:t>
      </w:r>
    </w:p>
    <w:p w14:paraId="0BF6EB85" w14:textId="77777777" w:rsidR="0064259A" w:rsidRPr="00181E7D" w:rsidRDefault="0064259A" w:rsidP="0064259A">
      <w:pPr>
        <w:numPr>
          <w:ilvl w:val="0"/>
          <w:numId w:val="28"/>
        </w:numPr>
        <w:tabs>
          <w:tab w:val="clear" w:pos="2250"/>
        </w:tabs>
        <w:rPr>
          <w:rFonts w:ascii="Verdana" w:hAnsi="Verdana" w:cs="Times"/>
        </w:rPr>
      </w:pPr>
      <w:r w:rsidRPr="00181E7D">
        <w:rPr>
          <w:rFonts w:ascii="Verdana" w:hAnsi="Verdana" w:cs="Times"/>
        </w:rPr>
        <w:t>Bag each item separately.</w:t>
      </w:r>
    </w:p>
    <w:p w14:paraId="0BF6EB86" w14:textId="77777777" w:rsidR="0064259A" w:rsidRPr="00181E7D" w:rsidRDefault="0064259A" w:rsidP="0064259A">
      <w:pPr>
        <w:numPr>
          <w:ilvl w:val="0"/>
          <w:numId w:val="28"/>
        </w:numPr>
        <w:tabs>
          <w:tab w:val="clear" w:pos="2250"/>
        </w:tabs>
        <w:rPr>
          <w:rFonts w:ascii="Verdana" w:hAnsi="Verdana" w:cs="Times"/>
        </w:rPr>
      </w:pPr>
      <w:r w:rsidRPr="00181E7D">
        <w:rPr>
          <w:rFonts w:ascii="Verdana" w:hAnsi="Verdana" w:cs="Times"/>
        </w:rPr>
        <w:t>Repeat process until all gaskets are bagged.</w:t>
      </w:r>
    </w:p>
    <w:p w14:paraId="0BF6EB87" w14:textId="77777777" w:rsidR="0064259A" w:rsidRPr="00181E7D" w:rsidRDefault="0064259A" w:rsidP="0064259A">
      <w:pPr>
        <w:numPr>
          <w:ilvl w:val="0"/>
          <w:numId w:val="28"/>
        </w:numPr>
        <w:tabs>
          <w:tab w:val="clear" w:pos="2250"/>
        </w:tabs>
        <w:rPr>
          <w:rFonts w:ascii="Verdana" w:hAnsi="Verdana" w:cs="Times"/>
        </w:rPr>
      </w:pPr>
      <w:r w:rsidRPr="00181E7D">
        <w:rPr>
          <w:rFonts w:ascii="Verdana" w:hAnsi="Verdana" w:cs="Times"/>
        </w:rPr>
        <w:t>Transport bagged components to the next work center.</w:t>
      </w:r>
    </w:p>
    <w:p w14:paraId="0BF6EB89" w14:textId="77777777" w:rsidR="0064259A" w:rsidRPr="00181E7D" w:rsidRDefault="0064259A" w:rsidP="0064259A">
      <w:pPr>
        <w:rPr>
          <w:rFonts w:ascii="Verdana" w:hAnsi="Verdana" w:cs="Times"/>
        </w:rPr>
      </w:pPr>
    </w:p>
    <w:p w14:paraId="0BF6EB8A" w14:textId="77777777" w:rsidR="0064259A" w:rsidRPr="00181E7D" w:rsidRDefault="0064259A" w:rsidP="00737D6D">
      <w:pPr>
        <w:pStyle w:val="Heading2"/>
        <w:rPr>
          <w:smallCaps/>
        </w:rPr>
      </w:pPr>
      <w:bookmarkStart w:id="23" w:name="_Toc85123347"/>
      <w:r w:rsidRPr="00181E7D">
        <w:t>Rubber Gaskets/Seals</w:t>
      </w:r>
      <w:bookmarkEnd w:id="23"/>
    </w:p>
    <w:p w14:paraId="0BF6EB8B" w14:textId="77777777" w:rsidR="0064259A" w:rsidRPr="00181E7D" w:rsidRDefault="0064259A" w:rsidP="0064259A">
      <w:pPr>
        <w:rPr>
          <w:rFonts w:ascii="Verdana" w:hAnsi="Verdana" w:cs="Times"/>
        </w:rPr>
      </w:pPr>
      <w:r w:rsidRPr="00181E7D">
        <w:rPr>
          <w:rFonts w:ascii="Verdana" w:hAnsi="Verdana" w:cs="Times"/>
        </w:rPr>
        <w:t>The following steps apply to rubber gaskets or seals.  They do not need ultra-sonic cleaning.  To prevent excessive exposure to particulate in air, the user is to perform all actions within the laminar flow hood (when possible).</w:t>
      </w:r>
    </w:p>
    <w:p w14:paraId="0BF6EB8C" w14:textId="77777777" w:rsidR="0064259A" w:rsidRPr="00181E7D" w:rsidRDefault="0064259A" w:rsidP="0064259A">
      <w:pPr>
        <w:ind w:left="720"/>
        <w:rPr>
          <w:rFonts w:ascii="Verdana" w:hAnsi="Verdana" w:cs="Times"/>
        </w:rPr>
      </w:pPr>
    </w:p>
    <w:p w14:paraId="0BF6EB8D" w14:textId="77777777" w:rsidR="0064259A" w:rsidRPr="00181E7D" w:rsidRDefault="0064259A" w:rsidP="0064259A">
      <w:pPr>
        <w:numPr>
          <w:ilvl w:val="0"/>
          <w:numId w:val="18"/>
        </w:numPr>
        <w:tabs>
          <w:tab w:val="clear" w:pos="2250"/>
        </w:tabs>
        <w:rPr>
          <w:rFonts w:ascii="Verdana" w:hAnsi="Verdana" w:cs="Times"/>
        </w:rPr>
      </w:pPr>
      <w:r w:rsidRPr="00181E7D">
        <w:rPr>
          <w:rFonts w:ascii="Verdana" w:hAnsi="Verdana" w:cs="Times"/>
        </w:rPr>
        <w:lastRenderedPageBreak/>
        <w:t>Don fresh pair of poly gloves and appropriate safety goggles.</w:t>
      </w:r>
    </w:p>
    <w:p w14:paraId="0BF6EB8E" w14:textId="77777777" w:rsidR="0064259A" w:rsidRPr="00181E7D" w:rsidRDefault="0064259A" w:rsidP="0064259A">
      <w:pPr>
        <w:numPr>
          <w:ilvl w:val="0"/>
          <w:numId w:val="18"/>
        </w:numPr>
        <w:tabs>
          <w:tab w:val="clear" w:pos="2250"/>
        </w:tabs>
        <w:rPr>
          <w:rFonts w:ascii="Verdana" w:hAnsi="Verdana" w:cs="Times"/>
        </w:rPr>
      </w:pPr>
      <w:r w:rsidRPr="00181E7D">
        <w:rPr>
          <w:rFonts w:ascii="Verdana" w:hAnsi="Verdana" w:cs="Times"/>
        </w:rPr>
        <w:t>Wipe down rubber seals with isopropanol using TX 1009 Alpha Wipes.</w:t>
      </w:r>
    </w:p>
    <w:p w14:paraId="0BF6EB8F" w14:textId="77777777" w:rsidR="0064259A" w:rsidRPr="00181E7D" w:rsidRDefault="0064259A" w:rsidP="0064259A">
      <w:pPr>
        <w:numPr>
          <w:ilvl w:val="0"/>
          <w:numId w:val="18"/>
        </w:numPr>
        <w:tabs>
          <w:tab w:val="clear" w:pos="2250"/>
        </w:tabs>
        <w:rPr>
          <w:rFonts w:ascii="Verdana" w:hAnsi="Verdana" w:cs="Times"/>
        </w:rPr>
      </w:pPr>
      <w:r w:rsidRPr="00181E7D">
        <w:rPr>
          <w:rFonts w:ascii="Verdana" w:hAnsi="Verdana" w:cs="Times"/>
        </w:rPr>
        <w:t>Dry parts with the filtered nitrogen (N</w:t>
      </w:r>
      <w:r w:rsidRPr="00181E7D">
        <w:rPr>
          <w:rFonts w:ascii="Verdana" w:hAnsi="Verdana" w:cs="Times"/>
          <w:vertAlign w:val="subscript"/>
        </w:rPr>
        <w:t>2</w:t>
      </w:r>
      <w:r w:rsidRPr="00181E7D">
        <w:rPr>
          <w:rFonts w:ascii="Verdana" w:hAnsi="Verdana" w:cs="Times"/>
        </w:rPr>
        <w:t xml:space="preserve">) gun. </w:t>
      </w:r>
    </w:p>
    <w:p w14:paraId="0BF6EB90" w14:textId="77777777" w:rsidR="0064259A" w:rsidRPr="00181E7D" w:rsidRDefault="0064259A" w:rsidP="0064259A">
      <w:pPr>
        <w:numPr>
          <w:ilvl w:val="0"/>
          <w:numId w:val="18"/>
        </w:numPr>
        <w:tabs>
          <w:tab w:val="clear" w:pos="2250"/>
        </w:tabs>
        <w:rPr>
          <w:rFonts w:ascii="Verdana" w:hAnsi="Verdana" w:cs="Times"/>
        </w:rPr>
      </w:pPr>
      <w:r w:rsidRPr="00181E7D">
        <w:rPr>
          <w:rFonts w:ascii="Verdana" w:hAnsi="Verdana" w:cs="Times"/>
        </w:rPr>
        <w:t>Place dried rubber seals on clean wipes under hood.</w:t>
      </w:r>
    </w:p>
    <w:p w14:paraId="0BF6EB91" w14:textId="77777777" w:rsidR="0064259A" w:rsidRPr="00181E7D" w:rsidRDefault="0064259A" w:rsidP="0064259A">
      <w:pPr>
        <w:numPr>
          <w:ilvl w:val="0"/>
          <w:numId w:val="18"/>
        </w:numPr>
        <w:tabs>
          <w:tab w:val="clear" w:pos="2250"/>
        </w:tabs>
        <w:rPr>
          <w:rFonts w:ascii="Verdana" w:hAnsi="Verdana" w:cs="Times"/>
        </w:rPr>
      </w:pPr>
      <w:r w:rsidRPr="00181E7D">
        <w:rPr>
          <w:rFonts w:ascii="Verdana" w:hAnsi="Verdana" w:cs="Times"/>
        </w:rPr>
        <w:t>Bag seals in nylon bag:</w:t>
      </w:r>
    </w:p>
    <w:p w14:paraId="0BF6EB92" w14:textId="77777777"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Only bag if part is COMPLETELY dry and no stains appear on surface.</w:t>
      </w:r>
    </w:p>
    <w:p w14:paraId="0BF6EB93" w14:textId="77777777" w:rsidR="0064259A" w:rsidRPr="00181E7D" w:rsidRDefault="0064259A" w:rsidP="0064259A">
      <w:pPr>
        <w:numPr>
          <w:ilvl w:val="1"/>
          <w:numId w:val="18"/>
        </w:numPr>
        <w:tabs>
          <w:tab w:val="clear" w:pos="2250"/>
        </w:tabs>
        <w:rPr>
          <w:rFonts w:ascii="Verdana" w:hAnsi="Verdana" w:cs="Times"/>
        </w:rPr>
      </w:pPr>
      <w:r w:rsidRPr="00181E7D">
        <w:rPr>
          <w:rFonts w:ascii="Verdana" w:hAnsi="Verdana" w:cs="Times"/>
        </w:rPr>
        <w:t>Place part in bag, seal.</w:t>
      </w:r>
    </w:p>
    <w:p w14:paraId="0BF6EB95" w14:textId="77777777" w:rsidR="0064259A" w:rsidRPr="00181E7D" w:rsidRDefault="0064259A" w:rsidP="0064259A">
      <w:pPr>
        <w:rPr>
          <w:rFonts w:ascii="Verdana" w:hAnsi="Verdana" w:cs="Times"/>
        </w:rPr>
      </w:pPr>
    </w:p>
    <w:p w14:paraId="0BF6EB96" w14:textId="77777777" w:rsidR="0064259A" w:rsidRPr="00181E7D" w:rsidRDefault="0064259A" w:rsidP="00737D6D">
      <w:pPr>
        <w:pStyle w:val="Heading2"/>
      </w:pPr>
      <w:bookmarkStart w:id="24" w:name="_Toc85123348"/>
      <w:r w:rsidRPr="00181E7D">
        <w:t>Burst Disks</w:t>
      </w:r>
      <w:bookmarkEnd w:id="24"/>
    </w:p>
    <w:p w14:paraId="0BF6EB97" w14:textId="77777777" w:rsidR="0064259A" w:rsidRPr="00181E7D" w:rsidRDefault="0064259A" w:rsidP="0064259A">
      <w:pPr>
        <w:rPr>
          <w:rFonts w:ascii="Verdana" w:hAnsi="Verdana" w:cs="Times"/>
          <w:b/>
          <w:u w:val="single"/>
        </w:rPr>
      </w:pPr>
    </w:p>
    <w:p w14:paraId="0BF6EB98" w14:textId="77777777" w:rsidR="0064259A" w:rsidRPr="00181E7D" w:rsidRDefault="0064259A" w:rsidP="0064259A">
      <w:pPr>
        <w:rPr>
          <w:rFonts w:ascii="Verdana" w:hAnsi="Verdana" w:cs="Times"/>
        </w:rPr>
      </w:pPr>
      <w:r w:rsidRPr="00181E7D">
        <w:rPr>
          <w:rFonts w:ascii="Verdana" w:hAnsi="Verdana" w:cs="Times"/>
        </w:rPr>
        <w:t>The following steps apply to burst disks.  They DO NOT get ultra-sonic cleaning.  To prevent excessive exposure to particulate in air, the user is to perform all actions within the laminar flow hood (when possible).</w:t>
      </w:r>
    </w:p>
    <w:p w14:paraId="0BF6EB99" w14:textId="77777777" w:rsidR="0064259A" w:rsidRPr="00181E7D" w:rsidRDefault="0064259A" w:rsidP="0064259A">
      <w:pPr>
        <w:rPr>
          <w:rFonts w:ascii="Verdana" w:hAnsi="Verdana" w:cs="Times"/>
        </w:rPr>
      </w:pPr>
    </w:p>
    <w:p w14:paraId="0BF6EB9A" w14:textId="77777777" w:rsidR="0064259A" w:rsidRPr="00181E7D" w:rsidRDefault="0064259A" w:rsidP="0064259A">
      <w:pPr>
        <w:numPr>
          <w:ilvl w:val="0"/>
          <w:numId w:val="21"/>
        </w:numPr>
        <w:tabs>
          <w:tab w:val="clear" w:pos="2250"/>
        </w:tabs>
        <w:rPr>
          <w:rFonts w:ascii="Verdana" w:hAnsi="Verdana" w:cs="Times"/>
        </w:rPr>
      </w:pPr>
      <w:r w:rsidRPr="00181E7D">
        <w:rPr>
          <w:rFonts w:ascii="Verdana" w:hAnsi="Verdana" w:cs="Times"/>
        </w:rPr>
        <w:t>Apply proper PPE before beginning process.</w:t>
      </w:r>
    </w:p>
    <w:p w14:paraId="0BF6EB9B" w14:textId="77777777" w:rsidR="0064259A" w:rsidRPr="00181E7D" w:rsidRDefault="0064259A" w:rsidP="0064259A">
      <w:pPr>
        <w:numPr>
          <w:ilvl w:val="0"/>
          <w:numId w:val="30"/>
        </w:numPr>
        <w:tabs>
          <w:tab w:val="clear" w:pos="2250"/>
        </w:tabs>
        <w:rPr>
          <w:rFonts w:ascii="Verdana" w:hAnsi="Verdana" w:cs="Times"/>
        </w:rPr>
      </w:pPr>
      <w:r w:rsidRPr="00181E7D">
        <w:rPr>
          <w:rFonts w:ascii="Verdana" w:hAnsi="Verdana" w:cs="Times"/>
        </w:rPr>
        <w:t xml:space="preserve">Inspect burst disk(s) for excessive damage (chips/scratches/dents).  If a bust disk has a pre-existing impairment, notify </w:t>
      </w:r>
      <w:r>
        <w:rPr>
          <w:rFonts w:ascii="Verdana" w:hAnsi="Verdana" w:cs="Times"/>
        </w:rPr>
        <w:t>PI/PM</w:t>
      </w:r>
      <w:r w:rsidRPr="00181E7D">
        <w:rPr>
          <w:rFonts w:ascii="Verdana" w:hAnsi="Verdana" w:cs="Times"/>
        </w:rPr>
        <w:t xml:space="preserve">.  Do not proceed until </w:t>
      </w:r>
      <w:r>
        <w:rPr>
          <w:rFonts w:ascii="Verdana" w:hAnsi="Verdana" w:cs="Times"/>
        </w:rPr>
        <w:t>PI/PM</w:t>
      </w:r>
      <w:r w:rsidRPr="00181E7D">
        <w:rPr>
          <w:rFonts w:ascii="Verdana" w:hAnsi="Verdana" w:cs="Times"/>
        </w:rPr>
        <w:t xml:space="preserve"> verifies through written acknowledgement of previous damage presence.</w:t>
      </w:r>
    </w:p>
    <w:p w14:paraId="0BF6EB9C" w14:textId="77777777" w:rsidR="0064259A" w:rsidRPr="00181E7D" w:rsidRDefault="0064259A" w:rsidP="0064259A">
      <w:pPr>
        <w:numPr>
          <w:ilvl w:val="0"/>
          <w:numId w:val="30"/>
        </w:numPr>
        <w:tabs>
          <w:tab w:val="clear" w:pos="2250"/>
        </w:tabs>
        <w:rPr>
          <w:rFonts w:ascii="Verdana" w:hAnsi="Verdana" w:cs="Times"/>
        </w:rPr>
      </w:pPr>
      <w:r w:rsidRPr="00181E7D">
        <w:rPr>
          <w:rFonts w:ascii="Verdana" w:hAnsi="Verdana" w:cs="Times"/>
        </w:rPr>
        <w:t>If the burst disk(s) has tape/stickers/labels present, perform the following:</w:t>
      </w:r>
    </w:p>
    <w:p w14:paraId="0BF6EB9D" w14:textId="77777777" w:rsidR="0064259A" w:rsidRPr="00181E7D" w:rsidRDefault="0064259A" w:rsidP="0064259A">
      <w:pPr>
        <w:numPr>
          <w:ilvl w:val="0"/>
          <w:numId w:val="44"/>
        </w:numPr>
        <w:tabs>
          <w:tab w:val="clear" w:pos="2250"/>
        </w:tabs>
        <w:rPr>
          <w:rFonts w:ascii="Verdana" w:hAnsi="Verdana" w:cs="Times"/>
        </w:rPr>
      </w:pPr>
      <w:r w:rsidRPr="00181E7D">
        <w:rPr>
          <w:rFonts w:ascii="Verdana" w:hAnsi="Verdana" w:cs="Times"/>
        </w:rPr>
        <w:t>Wipe all residue off with acetone.</w:t>
      </w:r>
    </w:p>
    <w:p w14:paraId="0BF6EB9E" w14:textId="77777777" w:rsidR="0064259A" w:rsidRPr="00181E7D" w:rsidRDefault="0064259A" w:rsidP="0064259A">
      <w:pPr>
        <w:numPr>
          <w:ilvl w:val="2"/>
          <w:numId w:val="9"/>
        </w:numPr>
        <w:tabs>
          <w:tab w:val="clear" w:pos="2250"/>
        </w:tabs>
        <w:rPr>
          <w:rFonts w:ascii="Verdana" w:hAnsi="Verdana" w:cs="Times"/>
        </w:rPr>
      </w:pPr>
      <w:r w:rsidRPr="00181E7D">
        <w:rPr>
          <w:rFonts w:ascii="Verdana" w:hAnsi="Verdana" w:cs="Times"/>
        </w:rPr>
        <w:t xml:space="preserve">A plastic or metal razor blade may be used on the outside of the burst disk(s) if necessary. </w:t>
      </w:r>
    </w:p>
    <w:p w14:paraId="0BF6EB9F" w14:textId="77777777" w:rsidR="0064259A" w:rsidRPr="00181E7D" w:rsidRDefault="0064259A" w:rsidP="0064259A">
      <w:pPr>
        <w:numPr>
          <w:ilvl w:val="0"/>
          <w:numId w:val="21"/>
        </w:numPr>
        <w:tabs>
          <w:tab w:val="clear" w:pos="2250"/>
        </w:tabs>
        <w:rPr>
          <w:rFonts w:ascii="Verdana" w:hAnsi="Verdana" w:cs="Times"/>
        </w:rPr>
      </w:pPr>
      <w:r w:rsidRPr="00181E7D">
        <w:rPr>
          <w:rFonts w:ascii="Verdana" w:hAnsi="Verdana" w:cs="Times"/>
        </w:rPr>
        <w:t>Place part in a container that is compatible with solvents (HDPE or glass); the container must also have a lid, or be capable of being covered by something.</w:t>
      </w:r>
    </w:p>
    <w:p w14:paraId="0BF6EBA0" w14:textId="77777777" w:rsidR="0064259A" w:rsidRPr="00181E7D" w:rsidRDefault="0064259A" w:rsidP="0064259A">
      <w:pPr>
        <w:ind w:left="360"/>
        <w:rPr>
          <w:rFonts w:ascii="Verdana" w:hAnsi="Verdana" w:cs="Times"/>
          <w:b/>
          <w:i/>
        </w:rPr>
      </w:pPr>
      <w:r w:rsidRPr="00181E7D">
        <w:rPr>
          <w:rFonts w:ascii="Verdana" w:hAnsi="Verdana" w:cs="Times"/>
          <w:b/>
          <w:i/>
        </w:rPr>
        <w:t xml:space="preserve">NOTE: Always use new solvents when degreasing burst disk.  </w:t>
      </w:r>
    </w:p>
    <w:p w14:paraId="0BF6EBA1" w14:textId="77777777" w:rsidR="0064259A" w:rsidRPr="00181E7D" w:rsidRDefault="0064259A" w:rsidP="0064259A">
      <w:pPr>
        <w:ind w:left="360"/>
        <w:rPr>
          <w:rFonts w:ascii="Verdana" w:hAnsi="Verdana" w:cs="Times"/>
          <w:b/>
          <w:i/>
        </w:rPr>
      </w:pPr>
      <w:r w:rsidRPr="00181E7D">
        <w:rPr>
          <w:rFonts w:ascii="Verdana" w:hAnsi="Verdana" w:cs="Times"/>
          <w:b/>
          <w:i/>
        </w:rPr>
        <w:t xml:space="preserve">NEVER place burst disk into USC, doing so will permanently damage the part. </w:t>
      </w:r>
    </w:p>
    <w:p w14:paraId="0BF6EBA2" w14:textId="77777777" w:rsidR="0064259A" w:rsidRPr="00181E7D" w:rsidRDefault="0064259A" w:rsidP="0064259A">
      <w:pPr>
        <w:numPr>
          <w:ilvl w:val="0"/>
          <w:numId w:val="21"/>
        </w:numPr>
        <w:tabs>
          <w:tab w:val="clear" w:pos="2250"/>
        </w:tabs>
        <w:rPr>
          <w:rFonts w:ascii="Verdana" w:hAnsi="Verdana" w:cs="Times"/>
        </w:rPr>
      </w:pPr>
      <w:r w:rsidRPr="00181E7D">
        <w:rPr>
          <w:rFonts w:ascii="Verdana" w:hAnsi="Verdana" w:cs="Times"/>
        </w:rPr>
        <w:t xml:space="preserve">Submerge the disk completely in acetone, making sure to remove any trapped air bubbles. </w:t>
      </w:r>
    </w:p>
    <w:p w14:paraId="0BF6EBA3" w14:textId="77777777" w:rsidR="0064259A" w:rsidRPr="00181E7D" w:rsidRDefault="0064259A" w:rsidP="0064259A">
      <w:pPr>
        <w:numPr>
          <w:ilvl w:val="0"/>
          <w:numId w:val="21"/>
        </w:numPr>
        <w:tabs>
          <w:tab w:val="clear" w:pos="2250"/>
        </w:tabs>
        <w:rPr>
          <w:rFonts w:ascii="Verdana" w:hAnsi="Verdana" w:cs="Times"/>
        </w:rPr>
      </w:pPr>
      <w:r w:rsidRPr="00181E7D">
        <w:rPr>
          <w:rFonts w:ascii="Verdana" w:hAnsi="Verdana" w:cs="Times"/>
        </w:rPr>
        <w:t>Place lid on container to prevent solvent evaporation and unnecessary fume exposure.</w:t>
      </w:r>
    </w:p>
    <w:p w14:paraId="0BF6EBA4" w14:textId="77777777" w:rsidR="0064259A" w:rsidRPr="00181E7D" w:rsidRDefault="0064259A" w:rsidP="0064259A">
      <w:pPr>
        <w:numPr>
          <w:ilvl w:val="0"/>
          <w:numId w:val="21"/>
        </w:numPr>
        <w:tabs>
          <w:tab w:val="clear" w:pos="2250"/>
        </w:tabs>
        <w:rPr>
          <w:rFonts w:ascii="Verdana" w:hAnsi="Verdana" w:cs="Times"/>
        </w:rPr>
      </w:pPr>
      <w:r w:rsidRPr="00181E7D">
        <w:rPr>
          <w:rFonts w:ascii="Verdana" w:hAnsi="Verdana" w:cs="Times"/>
        </w:rPr>
        <w:t>Allow to soak for 2 hours.</w:t>
      </w:r>
    </w:p>
    <w:p w14:paraId="0BF6EBA5" w14:textId="77777777" w:rsidR="0064259A" w:rsidRPr="00181E7D" w:rsidRDefault="0064259A" w:rsidP="0064259A">
      <w:pPr>
        <w:numPr>
          <w:ilvl w:val="0"/>
          <w:numId w:val="21"/>
        </w:numPr>
        <w:tabs>
          <w:tab w:val="clear" w:pos="2250"/>
        </w:tabs>
        <w:rPr>
          <w:rFonts w:ascii="Verdana" w:hAnsi="Verdana" w:cs="Times"/>
        </w:rPr>
      </w:pPr>
      <w:r w:rsidRPr="00181E7D">
        <w:rPr>
          <w:rFonts w:ascii="Verdana" w:hAnsi="Verdana" w:cs="Times"/>
        </w:rPr>
        <w:t>Once time elapses, remove disk from solvent.</w:t>
      </w:r>
    </w:p>
    <w:p w14:paraId="0BF6EBA6" w14:textId="77777777" w:rsidR="0064259A" w:rsidRPr="00181E7D" w:rsidRDefault="0064259A" w:rsidP="0064259A">
      <w:pPr>
        <w:numPr>
          <w:ilvl w:val="0"/>
          <w:numId w:val="21"/>
        </w:numPr>
        <w:tabs>
          <w:tab w:val="clear" w:pos="2250"/>
        </w:tabs>
        <w:rPr>
          <w:rFonts w:ascii="Verdana" w:hAnsi="Verdana" w:cs="Times"/>
        </w:rPr>
      </w:pPr>
      <w:r w:rsidRPr="00181E7D">
        <w:rPr>
          <w:rFonts w:ascii="Verdana" w:hAnsi="Verdana" w:cs="Times"/>
        </w:rPr>
        <w:t>Place burst disk under hood on clean wipe and inspect part for any stains or residue.</w:t>
      </w:r>
    </w:p>
    <w:p w14:paraId="0BF6EBA7" w14:textId="77777777" w:rsidR="0064259A" w:rsidRPr="00181E7D" w:rsidRDefault="0064259A" w:rsidP="0064259A">
      <w:pPr>
        <w:numPr>
          <w:ilvl w:val="0"/>
          <w:numId w:val="21"/>
        </w:numPr>
        <w:tabs>
          <w:tab w:val="clear" w:pos="2250"/>
        </w:tabs>
        <w:rPr>
          <w:rFonts w:ascii="Verdana" w:hAnsi="Verdana" w:cs="Times"/>
          <w:b/>
          <w:i/>
        </w:rPr>
      </w:pPr>
      <w:r w:rsidRPr="00181E7D">
        <w:rPr>
          <w:rFonts w:ascii="Verdana" w:hAnsi="Verdana" w:cs="Times"/>
        </w:rPr>
        <w:t>If stains or residue are present, use a clean wipe soaked in acetone to remove the stain/residue.  If the acetone clean wipe cannot remove stain, re-clean disk.</w:t>
      </w:r>
    </w:p>
    <w:p w14:paraId="0BF6EBA8" w14:textId="77777777" w:rsidR="0064259A" w:rsidRPr="00181E7D" w:rsidRDefault="0064259A" w:rsidP="0064259A">
      <w:pPr>
        <w:numPr>
          <w:ilvl w:val="0"/>
          <w:numId w:val="21"/>
        </w:numPr>
        <w:tabs>
          <w:tab w:val="clear" w:pos="2250"/>
        </w:tabs>
        <w:rPr>
          <w:rFonts w:ascii="Verdana" w:hAnsi="Verdana" w:cs="Times"/>
          <w:b/>
          <w:i/>
        </w:rPr>
      </w:pPr>
      <w:r w:rsidRPr="00181E7D">
        <w:rPr>
          <w:rFonts w:ascii="Verdana" w:hAnsi="Verdana" w:cs="Times"/>
        </w:rPr>
        <w:lastRenderedPageBreak/>
        <w:t xml:space="preserve">Once thoroughly clean, dry on clean room wipe in the laminar flow hood if there is no immediate need.  </w:t>
      </w:r>
    </w:p>
    <w:p w14:paraId="0BF6EBA9" w14:textId="77777777" w:rsidR="0064259A" w:rsidRPr="00181E7D" w:rsidRDefault="0064259A" w:rsidP="0064259A">
      <w:pPr>
        <w:numPr>
          <w:ilvl w:val="1"/>
          <w:numId w:val="21"/>
        </w:numPr>
        <w:tabs>
          <w:tab w:val="clear" w:pos="2250"/>
        </w:tabs>
        <w:rPr>
          <w:rFonts w:ascii="Verdana" w:hAnsi="Verdana" w:cs="Times"/>
          <w:b/>
          <w:i/>
        </w:rPr>
      </w:pPr>
      <w:r w:rsidRPr="00181E7D">
        <w:rPr>
          <w:rFonts w:ascii="Verdana" w:hAnsi="Verdana" w:cs="Times"/>
        </w:rPr>
        <w:t>If parts are needed urgently, Dry component at a distance with nitrogen gun (N</w:t>
      </w:r>
      <w:r w:rsidRPr="00181E7D">
        <w:rPr>
          <w:rFonts w:ascii="Verdana" w:hAnsi="Verdana" w:cs="Times"/>
          <w:vertAlign w:val="subscript"/>
        </w:rPr>
        <w:t>2</w:t>
      </w:r>
      <w:r w:rsidRPr="00181E7D">
        <w:rPr>
          <w:rFonts w:ascii="Verdana" w:hAnsi="Verdana" w:cs="Times"/>
        </w:rPr>
        <w:t xml:space="preserve">). </w:t>
      </w:r>
    </w:p>
    <w:p w14:paraId="0BF6EBAA" w14:textId="77777777" w:rsidR="0064259A" w:rsidRPr="00181E7D" w:rsidRDefault="0064259A" w:rsidP="0064259A">
      <w:pPr>
        <w:ind w:left="1080"/>
        <w:rPr>
          <w:rFonts w:ascii="Verdana" w:hAnsi="Verdana" w:cs="Times"/>
          <w:b/>
          <w:i/>
        </w:rPr>
      </w:pPr>
      <w:r w:rsidRPr="00181E7D">
        <w:rPr>
          <w:rFonts w:ascii="Verdana" w:hAnsi="Verdana" w:cs="Times"/>
          <w:b/>
          <w:i/>
        </w:rPr>
        <w:t>NOTE: Do NOT blow into the burst plate with N</w:t>
      </w:r>
      <w:r w:rsidRPr="00181E7D">
        <w:rPr>
          <w:rFonts w:ascii="Verdana" w:hAnsi="Verdana" w:cs="Times"/>
          <w:b/>
          <w:i/>
          <w:vertAlign w:val="subscript"/>
        </w:rPr>
        <w:t>2</w:t>
      </w:r>
      <w:r w:rsidRPr="00181E7D">
        <w:rPr>
          <w:rFonts w:ascii="Verdana" w:hAnsi="Verdana" w:cs="Times"/>
          <w:b/>
          <w:i/>
        </w:rPr>
        <w:t>!</w:t>
      </w:r>
    </w:p>
    <w:p w14:paraId="0BF6EBAB" w14:textId="77777777" w:rsidR="0064259A" w:rsidRPr="00181E7D" w:rsidRDefault="0064259A" w:rsidP="0064259A">
      <w:pPr>
        <w:numPr>
          <w:ilvl w:val="0"/>
          <w:numId w:val="21"/>
        </w:numPr>
        <w:tabs>
          <w:tab w:val="clear" w:pos="2250"/>
        </w:tabs>
        <w:rPr>
          <w:rFonts w:ascii="Verdana" w:hAnsi="Verdana" w:cs="Times"/>
        </w:rPr>
      </w:pPr>
      <w:r w:rsidRPr="00181E7D">
        <w:rPr>
          <w:rFonts w:ascii="Verdana" w:hAnsi="Verdana" w:cs="Times"/>
        </w:rPr>
        <w:t>Use nylon bagging material once part is dry:</w:t>
      </w:r>
    </w:p>
    <w:p w14:paraId="0BF6EBAC" w14:textId="77777777" w:rsidR="0064259A" w:rsidRPr="00181E7D" w:rsidRDefault="0064259A" w:rsidP="0064259A">
      <w:pPr>
        <w:numPr>
          <w:ilvl w:val="0"/>
          <w:numId w:val="37"/>
        </w:numPr>
        <w:tabs>
          <w:tab w:val="clear" w:pos="2250"/>
        </w:tabs>
        <w:rPr>
          <w:rFonts w:ascii="Verdana" w:hAnsi="Verdana" w:cs="Times"/>
        </w:rPr>
      </w:pPr>
      <w:r w:rsidRPr="00181E7D">
        <w:rPr>
          <w:rFonts w:ascii="Verdana" w:hAnsi="Verdana" w:cs="Times"/>
        </w:rPr>
        <w:t>Ensure components have dried completely before bagging.</w:t>
      </w:r>
    </w:p>
    <w:p w14:paraId="0BF6EBAD" w14:textId="77777777" w:rsidR="0064259A" w:rsidRPr="00181E7D" w:rsidRDefault="0064259A" w:rsidP="0064259A">
      <w:pPr>
        <w:numPr>
          <w:ilvl w:val="0"/>
          <w:numId w:val="37"/>
        </w:numPr>
        <w:tabs>
          <w:tab w:val="clear" w:pos="2250"/>
        </w:tabs>
        <w:rPr>
          <w:rFonts w:ascii="Verdana" w:hAnsi="Verdana" w:cs="Times"/>
        </w:rPr>
      </w:pPr>
      <w:r w:rsidRPr="00181E7D">
        <w:rPr>
          <w:rFonts w:ascii="Verdana" w:hAnsi="Verdana" w:cs="Times"/>
        </w:rPr>
        <w:t>Bag and seal each component separately.</w:t>
      </w:r>
    </w:p>
    <w:p w14:paraId="0BF6EBAE" w14:textId="77777777" w:rsidR="0064259A" w:rsidRPr="00181E7D" w:rsidRDefault="0064259A" w:rsidP="0064259A">
      <w:pPr>
        <w:numPr>
          <w:ilvl w:val="0"/>
          <w:numId w:val="37"/>
        </w:numPr>
        <w:tabs>
          <w:tab w:val="clear" w:pos="2250"/>
        </w:tabs>
        <w:rPr>
          <w:rFonts w:ascii="Verdana" w:hAnsi="Verdana" w:cs="Times"/>
        </w:rPr>
      </w:pPr>
      <w:r w:rsidRPr="00181E7D">
        <w:rPr>
          <w:rFonts w:ascii="Verdana" w:hAnsi="Verdana" w:cs="Times"/>
        </w:rPr>
        <w:t>Repeat process until all components are bagged.</w:t>
      </w:r>
    </w:p>
    <w:p w14:paraId="0BF6EBAF" w14:textId="77777777" w:rsidR="0064259A" w:rsidRPr="00181E7D" w:rsidRDefault="0064259A" w:rsidP="0064259A">
      <w:pPr>
        <w:numPr>
          <w:ilvl w:val="0"/>
          <w:numId w:val="37"/>
        </w:numPr>
        <w:tabs>
          <w:tab w:val="clear" w:pos="2250"/>
        </w:tabs>
        <w:rPr>
          <w:rFonts w:ascii="Verdana" w:hAnsi="Verdana" w:cs="Times"/>
        </w:rPr>
      </w:pPr>
      <w:r w:rsidRPr="00181E7D">
        <w:rPr>
          <w:rFonts w:ascii="Verdana" w:hAnsi="Verdana" w:cs="Times"/>
        </w:rPr>
        <w:t>Transport bagged components to the next work center.</w:t>
      </w:r>
    </w:p>
    <w:p w14:paraId="0BF6EBB0" w14:textId="77777777" w:rsidR="0064259A" w:rsidRPr="00181E7D" w:rsidRDefault="0064259A" w:rsidP="0064259A">
      <w:pPr>
        <w:rPr>
          <w:rFonts w:ascii="Verdana" w:hAnsi="Verdana" w:cs="Times"/>
        </w:rPr>
      </w:pPr>
    </w:p>
    <w:p w14:paraId="0BF6EBB2" w14:textId="77777777" w:rsidR="0064259A" w:rsidRPr="00181E7D" w:rsidRDefault="0064259A" w:rsidP="0064259A">
      <w:pPr>
        <w:rPr>
          <w:rFonts w:ascii="Verdana" w:hAnsi="Verdana" w:cs="Times"/>
        </w:rPr>
      </w:pPr>
    </w:p>
    <w:p w14:paraId="0BF6EBB3" w14:textId="77777777" w:rsidR="0064259A" w:rsidRPr="00181E7D" w:rsidRDefault="0064259A" w:rsidP="00737D6D">
      <w:pPr>
        <w:pStyle w:val="Heading2"/>
      </w:pPr>
      <w:bookmarkStart w:id="25" w:name="_Toc85123349"/>
      <w:r w:rsidRPr="00181E7D">
        <w:t>Ceramic Windows</w:t>
      </w:r>
      <w:bookmarkEnd w:id="25"/>
      <w:r w:rsidRPr="00181E7D">
        <w:t xml:space="preserve"> </w:t>
      </w:r>
    </w:p>
    <w:p w14:paraId="0BF6EBB4" w14:textId="77777777" w:rsidR="0064259A" w:rsidRPr="00181E7D" w:rsidRDefault="0064259A" w:rsidP="0064259A">
      <w:pPr>
        <w:rPr>
          <w:rFonts w:ascii="Verdana" w:hAnsi="Verdana" w:cs="Times"/>
        </w:rPr>
      </w:pPr>
    </w:p>
    <w:p w14:paraId="0BF6EBB5" w14:textId="77777777" w:rsidR="0064259A" w:rsidRPr="00181E7D" w:rsidRDefault="0064259A" w:rsidP="0064259A">
      <w:pPr>
        <w:rPr>
          <w:rFonts w:ascii="Verdana" w:hAnsi="Verdana" w:cs="Times"/>
        </w:rPr>
      </w:pPr>
      <w:r w:rsidRPr="00181E7D">
        <w:rPr>
          <w:rFonts w:ascii="Verdana" w:hAnsi="Verdana" w:cs="Times"/>
        </w:rPr>
        <w:t>The following steps apply to ceramic windows and like components.  Only similar items are to be cleaned in the bath.  Do not share the bath with other items.  All components shall be completely disassembled and all gaskets removed prior to executing this procedure.  To prevent excessive exposure to particulate in air, the user is to perform all actions within the laminar flow hood (when possible).</w:t>
      </w:r>
    </w:p>
    <w:p w14:paraId="0BF6EBB6" w14:textId="77777777" w:rsidR="0064259A" w:rsidRPr="00181E7D" w:rsidRDefault="0064259A" w:rsidP="0064259A">
      <w:pPr>
        <w:rPr>
          <w:rFonts w:ascii="Verdana" w:hAnsi="Verdana" w:cs="Times"/>
        </w:rPr>
      </w:pPr>
    </w:p>
    <w:p w14:paraId="0BF6EBB7" w14:textId="77777777"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Put on fresh pair of vinyl gloves and appropriate safety glasses.</w:t>
      </w:r>
    </w:p>
    <w:p w14:paraId="0BF6EBB8" w14:textId="77777777"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 xml:space="preserve">Inspect ceramic windows for excessive damage (chips/scratches).  If a part has pre-existing impairment, notify </w:t>
      </w:r>
      <w:r>
        <w:rPr>
          <w:rFonts w:ascii="Verdana" w:hAnsi="Verdana" w:cs="Times"/>
        </w:rPr>
        <w:t>PI/PM</w:t>
      </w:r>
      <w:r w:rsidRPr="00181E7D">
        <w:rPr>
          <w:rFonts w:ascii="Verdana" w:hAnsi="Verdana" w:cs="Times"/>
        </w:rPr>
        <w:t xml:space="preserve">.  Do not clean until </w:t>
      </w:r>
      <w:r>
        <w:rPr>
          <w:rFonts w:ascii="Verdana" w:hAnsi="Verdana" w:cs="Times"/>
        </w:rPr>
        <w:t>PI/PM</w:t>
      </w:r>
      <w:r w:rsidRPr="00181E7D">
        <w:rPr>
          <w:rFonts w:ascii="Verdana" w:hAnsi="Verdana" w:cs="Times"/>
        </w:rPr>
        <w:t xml:space="preserve"> verifies through written acknowledgement of previous damage presence.</w:t>
      </w:r>
    </w:p>
    <w:p w14:paraId="0BF6EBB9" w14:textId="77777777"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 xml:space="preserve">Ceramic windows are very fragile and delicate.  User should always exercise a conscious effort to maintain the structural integrity of the window by being cautious and focused. </w:t>
      </w:r>
    </w:p>
    <w:p w14:paraId="0BF6EBBA" w14:textId="77777777" w:rsidR="0064259A" w:rsidRPr="00181E7D" w:rsidRDefault="0064259A" w:rsidP="0064259A">
      <w:pPr>
        <w:ind w:left="720"/>
        <w:rPr>
          <w:rFonts w:ascii="Verdana" w:hAnsi="Verdana" w:cs="Times"/>
        </w:rPr>
      </w:pPr>
      <w:r w:rsidRPr="00181E7D">
        <w:rPr>
          <w:rFonts w:ascii="Verdana" w:hAnsi="Verdana" w:cs="Times"/>
          <w:b/>
          <w:i/>
        </w:rPr>
        <w:t>NOTE: It is paramount they are placed on their side during both USC procedures and whenever placed on a flat surface (i.e. under the hood).</w:t>
      </w:r>
      <w:r w:rsidRPr="00181E7D">
        <w:rPr>
          <w:rFonts w:ascii="Verdana" w:hAnsi="Verdana" w:cs="Times"/>
        </w:rPr>
        <w:t xml:space="preserve">  </w:t>
      </w:r>
      <w:r w:rsidRPr="00181E7D">
        <w:rPr>
          <w:rFonts w:ascii="Verdana" w:hAnsi="Verdana" w:cs="Times"/>
          <w:b/>
          <w:i/>
        </w:rPr>
        <w:t>Direct force from nitrogen (N</w:t>
      </w:r>
      <w:r w:rsidRPr="00181E7D">
        <w:rPr>
          <w:rFonts w:ascii="Verdana" w:hAnsi="Verdana" w:cs="Times"/>
          <w:b/>
          <w:i/>
          <w:vertAlign w:val="subscript"/>
        </w:rPr>
        <w:t>2</w:t>
      </w:r>
      <w:r w:rsidRPr="00181E7D">
        <w:rPr>
          <w:rFonts w:ascii="Verdana" w:hAnsi="Verdana" w:cs="Times"/>
          <w:b/>
          <w:i/>
        </w:rPr>
        <w:t>) gun or DI water hose is never acceptable.</w:t>
      </w:r>
    </w:p>
    <w:p w14:paraId="0BF6EBBB" w14:textId="77777777"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Material’s surface may be dirty.  Impurities on surface should be removed by doing the following:</w:t>
      </w:r>
    </w:p>
    <w:p w14:paraId="0BF6EBBC"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Measure ~4 oz. of Micro90 detergent into a small container.</w:t>
      </w:r>
    </w:p>
    <w:p w14:paraId="0BF6EBBD"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Fill remainder of container with DI water.</w:t>
      </w:r>
    </w:p>
    <w:p w14:paraId="0BF6EBBE"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Use a TX 1009B Alpha Wipe to apply mixture directly onto part.</w:t>
      </w:r>
    </w:p>
    <w:p w14:paraId="0BF6EBBF"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lastRenderedPageBreak/>
        <w:t xml:space="preserve">Use Clean Room Swabs as necessary to clean bolt holes and crevices in and around the windows. </w:t>
      </w:r>
    </w:p>
    <w:p w14:paraId="0BF6EBC0"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Avoid direct contact of the wipe with ceramic window itself; if necessary do so with great vigilance.</w:t>
      </w:r>
    </w:p>
    <w:p w14:paraId="0BF6EBC1"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Rinse with DI water.</w:t>
      </w:r>
    </w:p>
    <w:p w14:paraId="0BF6EBC2" w14:textId="77777777"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Place parts in container; typically, five can fit into a given container, making sure they are on their side.  Parts need to be cleaned in ultrasonic cleaner (USC) basin, accomplished as follows:</w:t>
      </w:r>
    </w:p>
    <w:p w14:paraId="0BF6EBC3" w14:textId="77777777" w:rsidR="0064259A" w:rsidRPr="00181E7D" w:rsidRDefault="0064259A" w:rsidP="0064259A">
      <w:pPr>
        <w:numPr>
          <w:ilvl w:val="1"/>
          <w:numId w:val="19"/>
        </w:numPr>
        <w:tabs>
          <w:tab w:val="clear" w:pos="2250"/>
        </w:tabs>
        <w:rPr>
          <w:rFonts w:ascii="Verdana" w:hAnsi="Verdana" w:cs="Times"/>
        </w:rPr>
      </w:pPr>
      <w:r w:rsidRPr="00181E7D">
        <w:rPr>
          <w:rFonts w:ascii="Verdana" w:hAnsi="Verdana" w:cs="Times"/>
        </w:rPr>
        <w:t>Place container in USC.</w:t>
      </w:r>
    </w:p>
    <w:p w14:paraId="0BF6EBC4" w14:textId="77777777" w:rsidR="0064259A" w:rsidRPr="00181E7D" w:rsidRDefault="0064259A" w:rsidP="0064259A">
      <w:pPr>
        <w:numPr>
          <w:ilvl w:val="1"/>
          <w:numId w:val="19"/>
        </w:numPr>
        <w:tabs>
          <w:tab w:val="clear" w:pos="2250"/>
        </w:tabs>
        <w:rPr>
          <w:rFonts w:ascii="Verdana" w:hAnsi="Verdana" w:cs="Times"/>
        </w:rPr>
      </w:pPr>
      <w:r w:rsidRPr="00181E7D">
        <w:rPr>
          <w:rFonts w:ascii="Verdana" w:hAnsi="Verdana" w:cs="Times"/>
        </w:rPr>
        <w:t>Close drain system of USC.</w:t>
      </w:r>
    </w:p>
    <w:p w14:paraId="0BF6EBC5" w14:textId="77777777" w:rsidR="0064259A" w:rsidRPr="00181E7D" w:rsidRDefault="0064259A" w:rsidP="0064259A">
      <w:pPr>
        <w:numPr>
          <w:ilvl w:val="1"/>
          <w:numId w:val="19"/>
        </w:numPr>
        <w:tabs>
          <w:tab w:val="clear" w:pos="2250"/>
        </w:tabs>
        <w:rPr>
          <w:rFonts w:ascii="Verdana" w:hAnsi="Verdana" w:cs="Times"/>
        </w:rPr>
      </w:pPr>
      <w:r w:rsidRPr="00181E7D">
        <w:rPr>
          <w:rFonts w:ascii="Verdana" w:hAnsi="Verdana" w:cs="Times"/>
        </w:rPr>
        <w:t>Fill container ¾ full of DI water (each part needs to be completely submerged for USC cleaning to successfully be performed).</w:t>
      </w:r>
    </w:p>
    <w:p w14:paraId="0BF6EBC6" w14:textId="77777777" w:rsidR="0064259A" w:rsidRPr="00181E7D" w:rsidRDefault="0064259A" w:rsidP="0064259A">
      <w:pPr>
        <w:numPr>
          <w:ilvl w:val="1"/>
          <w:numId w:val="19"/>
        </w:numPr>
        <w:tabs>
          <w:tab w:val="clear" w:pos="2250"/>
        </w:tabs>
        <w:rPr>
          <w:rFonts w:ascii="Verdana" w:hAnsi="Verdana" w:cs="Times"/>
        </w:rPr>
      </w:pPr>
      <w:r w:rsidRPr="00181E7D">
        <w:rPr>
          <w:rFonts w:ascii="Verdana" w:hAnsi="Verdana" w:cs="Times"/>
        </w:rPr>
        <w:t>Fill USC with at least 5 inches of DI water to prevent motors from overheating (thereby causing permanent damage to the USC).</w:t>
      </w:r>
    </w:p>
    <w:p w14:paraId="0BF6EBC7" w14:textId="77777777" w:rsidR="0064259A" w:rsidRPr="00181E7D" w:rsidRDefault="0064259A" w:rsidP="0064259A">
      <w:pPr>
        <w:numPr>
          <w:ilvl w:val="1"/>
          <w:numId w:val="19"/>
        </w:numPr>
        <w:tabs>
          <w:tab w:val="clear" w:pos="2250"/>
        </w:tabs>
        <w:rPr>
          <w:rFonts w:ascii="Verdana" w:hAnsi="Verdana" w:cs="Times"/>
        </w:rPr>
      </w:pPr>
      <w:r w:rsidRPr="00181E7D">
        <w:rPr>
          <w:rFonts w:ascii="Verdana" w:hAnsi="Verdana" w:cs="Times"/>
        </w:rPr>
        <w:t>Disperse ~4 oz. of Micro 90 into container.</w:t>
      </w:r>
    </w:p>
    <w:p w14:paraId="0BF6EBC8" w14:textId="77777777" w:rsidR="0064259A" w:rsidRPr="00181E7D" w:rsidRDefault="0064259A" w:rsidP="0064259A">
      <w:pPr>
        <w:numPr>
          <w:ilvl w:val="1"/>
          <w:numId w:val="19"/>
        </w:numPr>
        <w:tabs>
          <w:tab w:val="clear" w:pos="2250"/>
        </w:tabs>
        <w:rPr>
          <w:rFonts w:ascii="Verdana" w:hAnsi="Verdana" w:cs="Times"/>
        </w:rPr>
      </w:pPr>
      <w:r w:rsidRPr="00181E7D">
        <w:rPr>
          <w:rFonts w:ascii="Verdana" w:hAnsi="Verdana" w:cs="Times"/>
        </w:rPr>
        <w:t>Set USC timer for 15 minutes.</w:t>
      </w:r>
    </w:p>
    <w:p w14:paraId="0BF6EBC9" w14:textId="77777777"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Put on fresh pair of vinyl gloves.</w:t>
      </w:r>
    </w:p>
    <w:p w14:paraId="0BF6EBCA" w14:textId="77777777"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Remove containers from USC after timer expires.  After USC cleaning all particulate needs to be rinsed away from parts:</w:t>
      </w:r>
    </w:p>
    <w:p w14:paraId="0BF6EBCB"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Rinse with DI water hose thoroughly.</w:t>
      </w:r>
    </w:p>
    <w:p w14:paraId="0BF6EBCC"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Agitate in first rinse basin 3 times.</w:t>
      </w:r>
    </w:p>
    <w:p w14:paraId="0BF6EBCD"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Agitate in second rinse basin 3 times.</w:t>
      </w:r>
    </w:p>
    <w:p w14:paraId="0BF6EBCE"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Agitate in third rinse basin 3 times.</w:t>
      </w:r>
    </w:p>
    <w:p w14:paraId="0BF6EBCF"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Rinse again with DI water hose.</w:t>
      </w:r>
    </w:p>
    <w:p w14:paraId="0BF6EBD0" w14:textId="77777777"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Place ceramic windows on their side under the laminar flow hood on clean wipes.</w:t>
      </w:r>
    </w:p>
    <w:p w14:paraId="0BF6EBD1" w14:textId="77777777"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Dry ceramic windows:</w:t>
      </w:r>
    </w:p>
    <w:p w14:paraId="0BF6EBD2" w14:textId="77777777" w:rsidR="0064259A" w:rsidRPr="00181E7D" w:rsidRDefault="0064259A" w:rsidP="0064259A">
      <w:pPr>
        <w:pStyle w:val="ListParagraph"/>
        <w:numPr>
          <w:ilvl w:val="0"/>
          <w:numId w:val="22"/>
        </w:numPr>
        <w:tabs>
          <w:tab w:val="clear" w:pos="2250"/>
        </w:tabs>
        <w:rPr>
          <w:rFonts w:ascii="Verdana" w:hAnsi="Verdana" w:cs="Times"/>
        </w:rPr>
      </w:pPr>
      <w:r w:rsidRPr="00181E7D">
        <w:rPr>
          <w:rFonts w:ascii="Verdana" w:hAnsi="Verdana" w:cs="Times"/>
        </w:rPr>
        <w:t>Allow windows to air dry if enough time or no immediate need.</w:t>
      </w:r>
    </w:p>
    <w:p w14:paraId="0BF6EBD3" w14:textId="77777777" w:rsidR="0064259A" w:rsidRPr="00181E7D" w:rsidRDefault="0064259A" w:rsidP="0064259A">
      <w:pPr>
        <w:numPr>
          <w:ilvl w:val="0"/>
          <w:numId w:val="22"/>
        </w:numPr>
        <w:tabs>
          <w:tab w:val="clear" w:pos="2250"/>
        </w:tabs>
        <w:rPr>
          <w:rFonts w:ascii="Verdana" w:hAnsi="Verdana" w:cs="Times"/>
        </w:rPr>
      </w:pPr>
      <w:r w:rsidRPr="00181E7D">
        <w:rPr>
          <w:rFonts w:ascii="Verdana" w:hAnsi="Verdana" w:cs="Times"/>
        </w:rPr>
        <w:t>Ceramic windows can be manually dried using N</w:t>
      </w:r>
      <w:r w:rsidRPr="00181E7D">
        <w:rPr>
          <w:rFonts w:ascii="Verdana" w:hAnsi="Verdana" w:cs="Times"/>
          <w:vertAlign w:val="subscript"/>
        </w:rPr>
        <w:t>2</w:t>
      </w:r>
      <w:r w:rsidRPr="00181E7D">
        <w:rPr>
          <w:rFonts w:ascii="Verdana" w:hAnsi="Verdana" w:cs="Times"/>
        </w:rPr>
        <w:t xml:space="preserve"> gun without putting direct force on window itself from N</w:t>
      </w:r>
      <w:r w:rsidRPr="00181E7D">
        <w:rPr>
          <w:rFonts w:ascii="Verdana" w:hAnsi="Verdana" w:cs="Times"/>
          <w:vertAlign w:val="subscript"/>
        </w:rPr>
        <w:t>2</w:t>
      </w:r>
      <w:r w:rsidRPr="00181E7D">
        <w:rPr>
          <w:rFonts w:ascii="Verdana" w:hAnsi="Verdana" w:cs="Times"/>
        </w:rPr>
        <w:t xml:space="preserve"> gun. </w:t>
      </w:r>
    </w:p>
    <w:p w14:paraId="0BF6EBD4" w14:textId="77777777" w:rsidR="0064259A" w:rsidRPr="00181E7D" w:rsidRDefault="0064259A" w:rsidP="0064259A">
      <w:pPr>
        <w:numPr>
          <w:ilvl w:val="0"/>
          <w:numId w:val="22"/>
        </w:numPr>
        <w:tabs>
          <w:tab w:val="clear" w:pos="2250"/>
        </w:tabs>
        <w:rPr>
          <w:rFonts w:ascii="Verdana" w:hAnsi="Verdana" w:cs="Times"/>
        </w:rPr>
      </w:pPr>
      <w:r w:rsidRPr="00181E7D">
        <w:rPr>
          <w:rFonts w:ascii="Verdana" w:hAnsi="Verdana" w:cs="Times"/>
        </w:rPr>
        <w:t>Examine each part for water spots or other blemishes prior to bagging.</w:t>
      </w:r>
    </w:p>
    <w:p w14:paraId="0BF6EBD5" w14:textId="77777777" w:rsidR="0064259A" w:rsidRPr="00181E7D" w:rsidRDefault="0064259A" w:rsidP="0064259A">
      <w:pPr>
        <w:numPr>
          <w:ilvl w:val="0"/>
          <w:numId w:val="22"/>
        </w:numPr>
        <w:tabs>
          <w:tab w:val="clear" w:pos="2250"/>
        </w:tabs>
        <w:rPr>
          <w:rFonts w:ascii="Verdana" w:hAnsi="Verdana" w:cs="Times"/>
        </w:rPr>
      </w:pPr>
      <w:r w:rsidRPr="00181E7D">
        <w:rPr>
          <w:rFonts w:ascii="Verdana" w:hAnsi="Verdana" w:cs="Times"/>
        </w:rPr>
        <w:t>If water spots are found remove them with DI water and Alpha Wipes, then repeat the drying process.</w:t>
      </w:r>
    </w:p>
    <w:p w14:paraId="0BF6EBD6" w14:textId="77777777"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 xml:space="preserve">Prepare ceramic windows for transport to R&amp;D </w:t>
      </w:r>
      <w:proofErr w:type="spellStart"/>
      <w:r w:rsidRPr="00181E7D">
        <w:rPr>
          <w:rFonts w:ascii="Verdana" w:hAnsi="Verdana" w:cs="Times"/>
        </w:rPr>
        <w:t>Chemroom</w:t>
      </w:r>
      <w:proofErr w:type="spellEnd"/>
      <w:r w:rsidRPr="00181E7D">
        <w:rPr>
          <w:rFonts w:ascii="Verdana" w:hAnsi="Verdana" w:cs="Times"/>
        </w:rPr>
        <w:t xml:space="preserve"> by either: </w:t>
      </w:r>
    </w:p>
    <w:p w14:paraId="0BF6EBD7"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Bagging the windows individually.</w:t>
      </w:r>
    </w:p>
    <w:p w14:paraId="0BF6EBD8" w14:textId="77777777"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Only bag if part is COMPLETELY dry and no stains appear on surface.</w:t>
      </w:r>
    </w:p>
    <w:p w14:paraId="0BF6EBD9" w14:textId="77777777"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 xml:space="preserve">Place each part in its own bag and seal. </w:t>
      </w:r>
    </w:p>
    <w:p w14:paraId="0BF6EBDA" w14:textId="77777777"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lastRenderedPageBreak/>
        <w:t xml:space="preserve">Place bagged parts into a container that can sufficiently hold them without a chance of damage.  Transport container to the R&amp;D </w:t>
      </w:r>
      <w:proofErr w:type="spellStart"/>
      <w:r w:rsidRPr="00181E7D">
        <w:rPr>
          <w:rFonts w:ascii="Verdana" w:hAnsi="Verdana" w:cs="Times"/>
        </w:rPr>
        <w:t>Chemroom</w:t>
      </w:r>
      <w:proofErr w:type="spellEnd"/>
      <w:r w:rsidRPr="00181E7D">
        <w:rPr>
          <w:rFonts w:ascii="Verdana" w:hAnsi="Verdana" w:cs="Times"/>
        </w:rPr>
        <w:t>, along with bag containing duplicate nylon baggies.</w:t>
      </w:r>
    </w:p>
    <w:p w14:paraId="0BF6EBDB"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Placing the windows in a clean container with a lid.</w:t>
      </w:r>
    </w:p>
    <w:p w14:paraId="0BF6EBDC" w14:textId="77777777"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 xml:space="preserve">Place bagged parts into a container that can sufficiently hold them without a chance of damage.  Transport container to the R&amp;D </w:t>
      </w:r>
      <w:proofErr w:type="spellStart"/>
      <w:r w:rsidRPr="00181E7D">
        <w:rPr>
          <w:rFonts w:ascii="Verdana" w:hAnsi="Verdana" w:cs="Times"/>
        </w:rPr>
        <w:t>Chemroom</w:t>
      </w:r>
      <w:proofErr w:type="spellEnd"/>
      <w:r w:rsidRPr="00181E7D">
        <w:rPr>
          <w:rFonts w:ascii="Verdana" w:hAnsi="Verdana" w:cs="Times"/>
        </w:rPr>
        <w:t>, along with bag containing duplicate nylon baggies.</w:t>
      </w:r>
    </w:p>
    <w:p w14:paraId="0BF6EBDD" w14:textId="77777777" w:rsidR="0064259A" w:rsidRPr="00181E7D" w:rsidRDefault="0064259A" w:rsidP="0064259A">
      <w:pPr>
        <w:ind w:left="360"/>
        <w:rPr>
          <w:rFonts w:ascii="Verdana" w:hAnsi="Verdana" w:cs="Times"/>
          <w:b/>
          <w:i/>
        </w:rPr>
      </w:pPr>
      <w:r w:rsidRPr="00181E7D">
        <w:rPr>
          <w:rFonts w:ascii="Verdana" w:hAnsi="Verdana" w:cs="Times"/>
          <w:b/>
          <w:i/>
        </w:rPr>
        <w:t xml:space="preserve">NOTE: R&amp;D </w:t>
      </w:r>
      <w:proofErr w:type="spellStart"/>
      <w:r w:rsidRPr="00181E7D">
        <w:rPr>
          <w:rFonts w:ascii="Verdana" w:hAnsi="Verdana" w:cs="Times"/>
          <w:b/>
          <w:i/>
        </w:rPr>
        <w:t>Chemroom</w:t>
      </w:r>
      <w:proofErr w:type="spellEnd"/>
      <w:r w:rsidRPr="00181E7D">
        <w:rPr>
          <w:rFonts w:ascii="Verdana" w:hAnsi="Verdana" w:cs="Times"/>
          <w:b/>
          <w:i/>
        </w:rPr>
        <w:t xml:space="preserve"> requires user to follow the OSP and record activity in the log book prior to beginning any work.</w:t>
      </w:r>
    </w:p>
    <w:p w14:paraId="0BF6EBDE" w14:textId="77777777"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Don fresh pair of gloves along with safety goggles.</w:t>
      </w:r>
    </w:p>
    <w:p w14:paraId="0BF6EBDF" w14:textId="77777777"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Transport materials over to the solvent USC.  To finalize the degreasing of the ceramic windows, they need to be USC cleaned in acetone followed by isopropyl:</w:t>
      </w:r>
    </w:p>
    <w:p w14:paraId="0BF6EBE0"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Remove ceramic windows from nylon bags or container, making sure to place them in a clean solvent compatible approved container on their side.</w:t>
      </w:r>
    </w:p>
    <w:p w14:paraId="0BF6EBE1"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 xml:space="preserve">Fill USC with a small amount of water in the basin area. </w:t>
      </w:r>
    </w:p>
    <w:p w14:paraId="0BF6EBE2" w14:textId="77777777" w:rsidR="0064259A" w:rsidRPr="00181E7D" w:rsidRDefault="0064259A" w:rsidP="0064259A">
      <w:pPr>
        <w:ind w:left="1296"/>
        <w:rPr>
          <w:rFonts w:ascii="Verdana" w:hAnsi="Verdana" w:cs="Times"/>
          <w:b/>
          <w:i/>
        </w:rPr>
      </w:pPr>
      <w:r w:rsidRPr="00181E7D">
        <w:rPr>
          <w:rFonts w:ascii="Verdana" w:hAnsi="Verdana" w:cs="Times"/>
          <w:b/>
          <w:i/>
        </w:rPr>
        <w:t>DO NOT EMPTY WATER AT ANY POINT.</w:t>
      </w:r>
    </w:p>
    <w:p w14:paraId="0BF6EBE3"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 xml:space="preserve">Fill container with enough new acetone to completely cover the windows. </w:t>
      </w:r>
    </w:p>
    <w:p w14:paraId="0BF6EBE4"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 xml:space="preserve">Place acetone filled container into solvent USC basin. </w:t>
      </w:r>
    </w:p>
    <w:p w14:paraId="0BF6EBE5"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 xml:space="preserve">Fill USC with a sufficient amount of water. </w:t>
      </w:r>
    </w:p>
    <w:p w14:paraId="0BF6EBE6"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 xml:space="preserve">Set solvent USC timer for 5 minutes </w:t>
      </w:r>
      <w:r w:rsidRPr="00181E7D">
        <w:rPr>
          <w:rFonts w:ascii="Verdana" w:hAnsi="Verdana" w:cs="Times"/>
          <w:b/>
          <w:i/>
        </w:rPr>
        <w:t>(NOTE: Do not run for more than 5 minutes at a time as this may cause volatile situation with the highly flammable solvent).</w:t>
      </w:r>
    </w:p>
    <w:p w14:paraId="0BF6EBE7"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 xml:space="preserve">Repeat the above steps (a-f) with isopropyl to remove any acetone residue.  </w:t>
      </w:r>
    </w:p>
    <w:p w14:paraId="0BF6EBE8" w14:textId="77777777"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Don fresh pair of poly gloves.</w:t>
      </w:r>
    </w:p>
    <w:p w14:paraId="0BF6EBE9" w14:textId="77777777" w:rsidR="0064259A" w:rsidRPr="00181E7D" w:rsidRDefault="0064259A" w:rsidP="0064259A">
      <w:pPr>
        <w:numPr>
          <w:ilvl w:val="0"/>
          <w:numId w:val="23"/>
        </w:numPr>
        <w:tabs>
          <w:tab w:val="clear" w:pos="2250"/>
        </w:tabs>
        <w:rPr>
          <w:rFonts w:ascii="Verdana" w:hAnsi="Verdana" w:cs="Times"/>
        </w:rPr>
      </w:pPr>
      <w:r w:rsidRPr="00181E7D">
        <w:rPr>
          <w:rFonts w:ascii="Verdana" w:hAnsi="Verdana" w:cs="Times"/>
        </w:rPr>
        <w:t>Once USC timer expires, windows will need to be dried/bagged:</w:t>
      </w:r>
    </w:p>
    <w:p w14:paraId="0BF6EBEA"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Dry ceramic windows:</w:t>
      </w:r>
    </w:p>
    <w:p w14:paraId="0BF6EBEB" w14:textId="77777777"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 xml:space="preserve">Remove part from solvent. </w:t>
      </w:r>
    </w:p>
    <w:p w14:paraId="0BF6EBEC" w14:textId="77777777"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Dry each individual ceramic window carefully with N</w:t>
      </w:r>
      <w:r w:rsidRPr="00181E7D">
        <w:rPr>
          <w:rFonts w:ascii="Verdana" w:hAnsi="Verdana" w:cs="Times"/>
          <w:vertAlign w:val="subscript"/>
        </w:rPr>
        <w:t>2</w:t>
      </w:r>
      <w:r w:rsidRPr="00181E7D">
        <w:rPr>
          <w:rFonts w:ascii="Verdana" w:hAnsi="Verdana" w:cs="Times"/>
        </w:rPr>
        <w:t xml:space="preserve"> gun. </w:t>
      </w:r>
    </w:p>
    <w:p w14:paraId="0BF6EBED" w14:textId="77777777"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Place component on a clean room wipe once completely dry.</w:t>
      </w:r>
    </w:p>
    <w:p w14:paraId="0BF6EBEE" w14:textId="77777777" w:rsidR="0064259A" w:rsidRPr="00181E7D" w:rsidRDefault="0064259A" w:rsidP="0064259A">
      <w:pPr>
        <w:numPr>
          <w:ilvl w:val="1"/>
          <w:numId w:val="23"/>
        </w:numPr>
        <w:tabs>
          <w:tab w:val="clear" w:pos="2250"/>
        </w:tabs>
        <w:rPr>
          <w:rFonts w:ascii="Verdana" w:hAnsi="Verdana" w:cs="Times"/>
        </w:rPr>
      </w:pPr>
      <w:r w:rsidRPr="00181E7D">
        <w:rPr>
          <w:rFonts w:ascii="Verdana" w:hAnsi="Verdana" w:cs="Times"/>
        </w:rPr>
        <w:t>Bag ceramic windows:</w:t>
      </w:r>
    </w:p>
    <w:p w14:paraId="0BF6EBEF" w14:textId="77777777"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Ensure components have dried completely before bagging and no stains appear on surface.</w:t>
      </w:r>
    </w:p>
    <w:p w14:paraId="0BF6EBF0" w14:textId="77777777"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 xml:space="preserve">Place part in its own bag and seal. </w:t>
      </w:r>
    </w:p>
    <w:p w14:paraId="0BF6EBF1" w14:textId="77777777"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Wrap each individually bagged part additionally with aluminum foil.</w:t>
      </w:r>
    </w:p>
    <w:p w14:paraId="0BF6EBF2" w14:textId="77777777"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Repeat process until all components are bagged.</w:t>
      </w:r>
    </w:p>
    <w:p w14:paraId="0BF6EBF3" w14:textId="77777777" w:rsidR="0064259A" w:rsidRPr="00181E7D" w:rsidRDefault="0064259A" w:rsidP="0064259A">
      <w:pPr>
        <w:numPr>
          <w:ilvl w:val="2"/>
          <w:numId w:val="23"/>
        </w:numPr>
        <w:tabs>
          <w:tab w:val="clear" w:pos="2250"/>
        </w:tabs>
        <w:rPr>
          <w:rFonts w:ascii="Verdana" w:hAnsi="Verdana" w:cs="Times"/>
        </w:rPr>
      </w:pPr>
      <w:r w:rsidRPr="00181E7D">
        <w:rPr>
          <w:rFonts w:ascii="Verdana" w:hAnsi="Verdana" w:cs="Times"/>
        </w:rPr>
        <w:t>Transport bagged components to the next work center.</w:t>
      </w:r>
    </w:p>
    <w:p w14:paraId="0BF6EBF4" w14:textId="77777777" w:rsidR="0064259A" w:rsidRPr="00181E7D" w:rsidRDefault="0064259A" w:rsidP="0064259A">
      <w:pPr>
        <w:rPr>
          <w:rFonts w:ascii="Verdana" w:hAnsi="Verdana" w:cs="Times"/>
        </w:rPr>
      </w:pPr>
    </w:p>
    <w:p w14:paraId="0BF6EBF6" w14:textId="77777777" w:rsidR="0064259A" w:rsidRPr="00181E7D" w:rsidRDefault="0064259A" w:rsidP="0064259A">
      <w:pPr>
        <w:rPr>
          <w:rFonts w:ascii="Verdana" w:hAnsi="Verdana" w:cs="Times"/>
        </w:rPr>
      </w:pPr>
    </w:p>
    <w:p w14:paraId="0BF6EBF7" w14:textId="77777777" w:rsidR="0064259A" w:rsidRPr="00181E7D" w:rsidRDefault="0064259A" w:rsidP="00737D6D">
      <w:pPr>
        <w:pStyle w:val="Heading2"/>
      </w:pPr>
      <w:bookmarkStart w:id="26" w:name="_Toc85123350"/>
      <w:r w:rsidRPr="00181E7D">
        <w:t>Right Angle Valves</w:t>
      </w:r>
      <w:bookmarkEnd w:id="26"/>
    </w:p>
    <w:p w14:paraId="0BF6EBF8" w14:textId="77777777" w:rsidR="0064259A" w:rsidRPr="00181E7D" w:rsidRDefault="0064259A" w:rsidP="0064259A">
      <w:pPr>
        <w:rPr>
          <w:rFonts w:ascii="Verdana" w:hAnsi="Verdana" w:cs="Times"/>
        </w:rPr>
      </w:pPr>
      <w:r w:rsidRPr="00181E7D">
        <w:rPr>
          <w:rFonts w:ascii="Verdana" w:hAnsi="Verdana" w:cs="Times"/>
        </w:rPr>
        <w:t>The following steps apply to right angle valves and other valves as appropriate.  Only like material is to be cleaned in the bath.  Do not share the bath with other items.  All valves shall be opened prior to executing this procedure.  To prevent excessive exposure to particulate in air, the user is to perform all actions within the laminar flow hood (when possible).</w:t>
      </w:r>
    </w:p>
    <w:p w14:paraId="0BF6EBF9" w14:textId="77777777" w:rsidR="0064259A" w:rsidRPr="00181E7D" w:rsidRDefault="0064259A" w:rsidP="0064259A">
      <w:pPr>
        <w:rPr>
          <w:rFonts w:ascii="Verdana" w:hAnsi="Verdana" w:cs="Times"/>
        </w:rPr>
      </w:pPr>
    </w:p>
    <w:p w14:paraId="0BF6EBFA" w14:textId="77777777" w:rsidR="0064259A" w:rsidRPr="00181E7D" w:rsidRDefault="0064259A" w:rsidP="0064259A">
      <w:pPr>
        <w:numPr>
          <w:ilvl w:val="0"/>
          <w:numId w:val="46"/>
        </w:numPr>
        <w:tabs>
          <w:tab w:val="clear" w:pos="2250"/>
        </w:tabs>
        <w:rPr>
          <w:rFonts w:ascii="Verdana" w:hAnsi="Verdana" w:cs="Times"/>
        </w:rPr>
      </w:pPr>
      <w:r w:rsidRPr="00181E7D">
        <w:rPr>
          <w:rFonts w:ascii="Verdana" w:hAnsi="Verdana" w:cs="Times"/>
        </w:rPr>
        <w:t xml:space="preserve">Don a new pair of nitrile gloves and appropriate safety glasses. </w:t>
      </w:r>
    </w:p>
    <w:p w14:paraId="0BF6EBFB" w14:textId="77777777" w:rsidR="0064259A" w:rsidRPr="00181E7D" w:rsidRDefault="0064259A" w:rsidP="0064259A">
      <w:pPr>
        <w:numPr>
          <w:ilvl w:val="0"/>
          <w:numId w:val="46"/>
        </w:numPr>
        <w:tabs>
          <w:tab w:val="clear" w:pos="2250"/>
        </w:tabs>
        <w:rPr>
          <w:rFonts w:ascii="Verdana" w:hAnsi="Verdana" w:cs="Times"/>
        </w:rPr>
      </w:pPr>
      <w:r w:rsidRPr="00181E7D">
        <w:rPr>
          <w:rFonts w:ascii="Verdana" w:hAnsi="Verdana" w:cs="Times"/>
        </w:rPr>
        <w:t xml:space="preserve">Remove valve(s) from packaging and any covers. </w:t>
      </w:r>
    </w:p>
    <w:p w14:paraId="0BF6EBFC" w14:textId="77777777" w:rsidR="0064259A" w:rsidRPr="00181E7D" w:rsidRDefault="0064259A" w:rsidP="0064259A">
      <w:pPr>
        <w:numPr>
          <w:ilvl w:val="0"/>
          <w:numId w:val="46"/>
        </w:numPr>
        <w:tabs>
          <w:tab w:val="clear" w:pos="2250"/>
        </w:tabs>
        <w:rPr>
          <w:rFonts w:ascii="Verdana" w:hAnsi="Verdana" w:cs="Times"/>
        </w:rPr>
      </w:pPr>
      <w:r w:rsidRPr="00181E7D">
        <w:rPr>
          <w:rFonts w:ascii="Verdana" w:hAnsi="Verdana" w:cs="Times"/>
        </w:rPr>
        <w:t xml:space="preserve">Inspect valves(s) for excessive damage (chips/scratches/bent parts).  If a valve has a pre-existing impairment, notify </w:t>
      </w:r>
      <w:r>
        <w:rPr>
          <w:rFonts w:ascii="Verdana" w:hAnsi="Verdana" w:cs="Times"/>
        </w:rPr>
        <w:t>PI/PM</w:t>
      </w:r>
      <w:r w:rsidRPr="00181E7D">
        <w:rPr>
          <w:rFonts w:ascii="Verdana" w:hAnsi="Verdana" w:cs="Times"/>
        </w:rPr>
        <w:t xml:space="preserve">.  Do not proceed until </w:t>
      </w:r>
      <w:r>
        <w:rPr>
          <w:rFonts w:ascii="Verdana" w:hAnsi="Verdana" w:cs="Times"/>
        </w:rPr>
        <w:t>PI/PM</w:t>
      </w:r>
      <w:r w:rsidRPr="00181E7D">
        <w:rPr>
          <w:rFonts w:ascii="Verdana" w:hAnsi="Verdana" w:cs="Times"/>
        </w:rPr>
        <w:t xml:space="preserve"> verifies through written acknowledgement of previous damage presence.</w:t>
      </w:r>
    </w:p>
    <w:p w14:paraId="0BF6EBFD" w14:textId="77777777" w:rsidR="0064259A" w:rsidRPr="00181E7D" w:rsidRDefault="0064259A" w:rsidP="0064259A">
      <w:pPr>
        <w:numPr>
          <w:ilvl w:val="0"/>
          <w:numId w:val="46"/>
        </w:numPr>
        <w:tabs>
          <w:tab w:val="clear" w:pos="2250"/>
        </w:tabs>
        <w:rPr>
          <w:rFonts w:ascii="Verdana" w:hAnsi="Verdana" w:cs="Times"/>
        </w:rPr>
      </w:pPr>
      <w:r w:rsidRPr="00181E7D">
        <w:rPr>
          <w:rFonts w:ascii="Verdana" w:hAnsi="Verdana" w:cs="Times"/>
        </w:rPr>
        <w:t>If the component(s) appears excessively soiled or greasy, or has tape/stickers/labels present, perform the following:</w:t>
      </w:r>
    </w:p>
    <w:p w14:paraId="0BF6EBFE" w14:textId="77777777" w:rsidR="0064259A" w:rsidRPr="00181E7D" w:rsidRDefault="0064259A" w:rsidP="0064259A">
      <w:pPr>
        <w:numPr>
          <w:ilvl w:val="0"/>
          <w:numId w:val="39"/>
        </w:numPr>
        <w:tabs>
          <w:tab w:val="clear" w:pos="2250"/>
        </w:tabs>
        <w:rPr>
          <w:rFonts w:ascii="Verdana" w:hAnsi="Verdana" w:cs="Times"/>
        </w:rPr>
      </w:pPr>
      <w:r w:rsidRPr="00181E7D">
        <w:rPr>
          <w:rFonts w:ascii="Verdana" w:hAnsi="Verdana" w:cs="Times"/>
        </w:rPr>
        <w:t>Wipe all oil, marker, stickers, and tape off with acetone.</w:t>
      </w:r>
    </w:p>
    <w:p w14:paraId="0BF6EBFF" w14:textId="77777777" w:rsidR="0064259A" w:rsidRPr="00181E7D" w:rsidRDefault="0064259A" w:rsidP="0064259A">
      <w:pPr>
        <w:numPr>
          <w:ilvl w:val="2"/>
          <w:numId w:val="9"/>
        </w:numPr>
        <w:tabs>
          <w:tab w:val="clear" w:pos="2250"/>
        </w:tabs>
        <w:rPr>
          <w:rFonts w:ascii="Verdana" w:hAnsi="Verdana" w:cs="Times"/>
        </w:rPr>
      </w:pPr>
      <w:r w:rsidRPr="00181E7D">
        <w:rPr>
          <w:rFonts w:ascii="Verdana" w:hAnsi="Verdana" w:cs="Times"/>
        </w:rPr>
        <w:t xml:space="preserve">A plastic or metal razor blade may be used on the outside of the valve if necessary. </w:t>
      </w:r>
    </w:p>
    <w:p w14:paraId="0BF6EC00" w14:textId="77777777" w:rsidR="0064259A" w:rsidRPr="00181E7D" w:rsidRDefault="0064259A" w:rsidP="0064259A">
      <w:pPr>
        <w:numPr>
          <w:ilvl w:val="0"/>
          <w:numId w:val="39"/>
        </w:numPr>
        <w:tabs>
          <w:tab w:val="clear" w:pos="2250"/>
        </w:tabs>
        <w:rPr>
          <w:rFonts w:ascii="Verdana" w:hAnsi="Verdana" w:cs="Times"/>
        </w:rPr>
      </w:pPr>
      <w:r w:rsidRPr="00181E7D">
        <w:rPr>
          <w:rFonts w:ascii="Verdana" w:hAnsi="Verdana" w:cs="Times"/>
        </w:rPr>
        <w:t xml:space="preserve">Use a TX 1009B Alpha Wipe and solvent to remove excess residue on the threads of the valve stem if necessary. </w:t>
      </w:r>
    </w:p>
    <w:p w14:paraId="0BF6EC01" w14:textId="77777777" w:rsidR="0064259A" w:rsidRPr="00181E7D" w:rsidRDefault="0064259A" w:rsidP="0064259A">
      <w:pPr>
        <w:numPr>
          <w:ilvl w:val="2"/>
          <w:numId w:val="9"/>
        </w:numPr>
        <w:tabs>
          <w:tab w:val="clear" w:pos="2250"/>
        </w:tabs>
        <w:rPr>
          <w:rFonts w:ascii="Verdana" w:hAnsi="Verdana" w:cs="Times"/>
        </w:rPr>
      </w:pPr>
      <w:r w:rsidRPr="00181E7D">
        <w:rPr>
          <w:rFonts w:ascii="Verdana" w:hAnsi="Verdana" w:cs="Times"/>
        </w:rPr>
        <w:t xml:space="preserve">The valve stem does not need to be completely free of residue, but the majority should be removed.  </w:t>
      </w:r>
    </w:p>
    <w:p w14:paraId="0BF6EC02" w14:textId="77777777" w:rsidR="0064259A" w:rsidRPr="00181E7D" w:rsidRDefault="0064259A" w:rsidP="0064259A">
      <w:pPr>
        <w:numPr>
          <w:ilvl w:val="0"/>
          <w:numId w:val="39"/>
        </w:numPr>
        <w:tabs>
          <w:tab w:val="clear" w:pos="2250"/>
        </w:tabs>
        <w:rPr>
          <w:rFonts w:ascii="Verdana" w:hAnsi="Verdana" w:cs="Times"/>
        </w:rPr>
      </w:pPr>
      <w:r w:rsidRPr="00181E7D">
        <w:rPr>
          <w:rFonts w:ascii="Verdana" w:hAnsi="Verdana" w:cs="Times"/>
        </w:rPr>
        <w:t>Measure a small amount of Micro90 into a small container.</w:t>
      </w:r>
    </w:p>
    <w:p w14:paraId="0BF6EC03" w14:textId="77777777" w:rsidR="0064259A" w:rsidRPr="00181E7D" w:rsidRDefault="0064259A" w:rsidP="0064259A">
      <w:pPr>
        <w:numPr>
          <w:ilvl w:val="0"/>
          <w:numId w:val="39"/>
        </w:numPr>
        <w:tabs>
          <w:tab w:val="clear" w:pos="2250"/>
        </w:tabs>
        <w:rPr>
          <w:rFonts w:ascii="Verdana" w:hAnsi="Verdana" w:cs="Times"/>
        </w:rPr>
      </w:pPr>
      <w:r w:rsidRPr="00181E7D">
        <w:rPr>
          <w:rFonts w:ascii="Verdana" w:hAnsi="Verdana" w:cs="Times"/>
        </w:rPr>
        <w:t>Use a TX 1009B Alpha Wipe to apply detergent directly to the component’s exterior and/or interior.  Additional wipers, brushes or other means may be necessary to pre-clean heavily soiled components.</w:t>
      </w:r>
    </w:p>
    <w:p w14:paraId="0BF6EC04" w14:textId="77777777" w:rsidR="0064259A" w:rsidRPr="00181E7D" w:rsidRDefault="0064259A" w:rsidP="0064259A">
      <w:pPr>
        <w:numPr>
          <w:ilvl w:val="0"/>
          <w:numId w:val="39"/>
        </w:numPr>
        <w:tabs>
          <w:tab w:val="clear" w:pos="2250"/>
        </w:tabs>
        <w:rPr>
          <w:rFonts w:ascii="Verdana" w:hAnsi="Verdana" w:cs="Times"/>
        </w:rPr>
      </w:pPr>
      <w:r w:rsidRPr="00181E7D">
        <w:rPr>
          <w:rFonts w:ascii="Verdana" w:hAnsi="Verdana" w:cs="Times"/>
        </w:rPr>
        <w:t xml:space="preserve">Alternatively, the components may be </w:t>
      </w:r>
      <w:proofErr w:type="spellStart"/>
      <w:r w:rsidRPr="00181E7D">
        <w:rPr>
          <w:rFonts w:ascii="Verdana" w:hAnsi="Verdana" w:cs="Times"/>
        </w:rPr>
        <w:t>ultrasoniced</w:t>
      </w:r>
      <w:proofErr w:type="spellEnd"/>
      <w:r w:rsidRPr="00181E7D">
        <w:rPr>
          <w:rFonts w:ascii="Verdana" w:hAnsi="Verdana" w:cs="Times"/>
        </w:rPr>
        <w:t xml:space="preserve"> in a secondary container.</w:t>
      </w:r>
    </w:p>
    <w:p w14:paraId="0BF6EC05" w14:textId="77777777" w:rsidR="0064259A" w:rsidRPr="00181E7D" w:rsidRDefault="0064259A" w:rsidP="0064259A">
      <w:pPr>
        <w:numPr>
          <w:ilvl w:val="0"/>
          <w:numId w:val="39"/>
        </w:numPr>
        <w:tabs>
          <w:tab w:val="clear" w:pos="2250"/>
        </w:tabs>
        <w:rPr>
          <w:rFonts w:ascii="Verdana" w:hAnsi="Verdana" w:cs="Times"/>
        </w:rPr>
      </w:pPr>
      <w:r w:rsidRPr="00181E7D">
        <w:rPr>
          <w:rFonts w:ascii="Verdana" w:hAnsi="Verdana" w:cs="Times"/>
        </w:rPr>
        <w:t>Thoroughly rinse component with DI water.</w:t>
      </w:r>
    </w:p>
    <w:p w14:paraId="0BF6EC06" w14:textId="77777777" w:rsidR="0064259A" w:rsidRPr="00181E7D" w:rsidRDefault="0064259A" w:rsidP="0064259A">
      <w:pPr>
        <w:numPr>
          <w:ilvl w:val="0"/>
          <w:numId w:val="39"/>
        </w:numPr>
        <w:tabs>
          <w:tab w:val="clear" w:pos="2250"/>
        </w:tabs>
        <w:rPr>
          <w:rFonts w:ascii="Verdana" w:hAnsi="Verdana" w:cs="Times"/>
        </w:rPr>
      </w:pPr>
      <w:r w:rsidRPr="00181E7D">
        <w:rPr>
          <w:rFonts w:ascii="Verdana" w:hAnsi="Verdana" w:cs="Times"/>
        </w:rPr>
        <w:t>Repeat until heavy soil, oil, etc. has been removed.</w:t>
      </w:r>
    </w:p>
    <w:p w14:paraId="0BF6EC07" w14:textId="77777777" w:rsidR="0064259A" w:rsidRPr="00181E7D" w:rsidRDefault="0064259A" w:rsidP="0064259A">
      <w:pPr>
        <w:numPr>
          <w:ilvl w:val="0"/>
          <w:numId w:val="46"/>
        </w:numPr>
        <w:tabs>
          <w:tab w:val="clear" w:pos="2250"/>
        </w:tabs>
        <w:rPr>
          <w:rFonts w:ascii="Verdana" w:hAnsi="Verdana" w:cs="Times"/>
        </w:rPr>
      </w:pPr>
      <w:r w:rsidRPr="00181E7D">
        <w:rPr>
          <w:rFonts w:ascii="Verdana" w:hAnsi="Verdana" w:cs="Times"/>
        </w:rPr>
        <w:t>Components are usually cleaned in the Ultrasonic Cleaner (USC):</w:t>
      </w:r>
    </w:p>
    <w:p w14:paraId="0BF6EC08" w14:textId="77777777" w:rsidR="0064259A" w:rsidRPr="00181E7D" w:rsidRDefault="0064259A" w:rsidP="0064259A">
      <w:pPr>
        <w:ind w:left="360"/>
        <w:rPr>
          <w:rFonts w:ascii="Verdana" w:hAnsi="Verdana" w:cs="Times"/>
          <w:b/>
          <w:i/>
        </w:rPr>
      </w:pPr>
      <w:r w:rsidRPr="00181E7D">
        <w:rPr>
          <w:rFonts w:ascii="Verdana" w:hAnsi="Verdana" w:cs="Times"/>
          <w:b/>
          <w:i/>
        </w:rPr>
        <w:t xml:space="preserve">NOTE: Position components in such a way as to prevent touching each other during the ultrasonic cleaning process; failure to do so could result in damage to the component. </w:t>
      </w:r>
    </w:p>
    <w:p w14:paraId="0BF6EC09" w14:textId="77777777" w:rsidR="0064259A" w:rsidRPr="00181E7D" w:rsidRDefault="0064259A" w:rsidP="0064259A">
      <w:pPr>
        <w:numPr>
          <w:ilvl w:val="1"/>
          <w:numId w:val="40"/>
        </w:numPr>
        <w:tabs>
          <w:tab w:val="clear" w:pos="2250"/>
        </w:tabs>
        <w:rPr>
          <w:rFonts w:ascii="Verdana" w:hAnsi="Verdana" w:cs="Times"/>
        </w:rPr>
      </w:pPr>
      <w:r w:rsidRPr="00181E7D">
        <w:rPr>
          <w:rFonts w:ascii="Verdana" w:hAnsi="Verdana" w:cs="Times"/>
        </w:rPr>
        <w:t>Close drain valve of USC.</w:t>
      </w:r>
    </w:p>
    <w:p w14:paraId="0BF6EC0A" w14:textId="77777777" w:rsidR="0064259A" w:rsidRPr="00181E7D" w:rsidRDefault="0064259A" w:rsidP="0064259A">
      <w:pPr>
        <w:numPr>
          <w:ilvl w:val="1"/>
          <w:numId w:val="40"/>
        </w:numPr>
        <w:tabs>
          <w:tab w:val="clear" w:pos="2250"/>
        </w:tabs>
        <w:rPr>
          <w:rFonts w:ascii="Verdana" w:hAnsi="Verdana" w:cs="Times"/>
        </w:rPr>
      </w:pPr>
      <w:r w:rsidRPr="00181E7D">
        <w:rPr>
          <w:rFonts w:ascii="Verdana" w:hAnsi="Verdana" w:cs="Times"/>
        </w:rPr>
        <w:lastRenderedPageBreak/>
        <w:t xml:space="preserve">Fill USC with DI/UPW at least five inches or more to cover the component being cleaned.  Carefully place component(s) into USC using baskets, sheets of plastic, or containers as necessary to protect and contain the component(s).  </w:t>
      </w:r>
    </w:p>
    <w:p w14:paraId="0BF6EC0B" w14:textId="77777777" w:rsidR="0064259A" w:rsidRPr="00181E7D" w:rsidRDefault="0064259A" w:rsidP="0064259A">
      <w:pPr>
        <w:numPr>
          <w:ilvl w:val="2"/>
          <w:numId w:val="40"/>
        </w:numPr>
        <w:tabs>
          <w:tab w:val="clear" w:pos="2250"/>
        </w:tabs>
        <w:rPr>
          <w:rFonts w:ascii="Verdana" w:hAnsi="Verdana" w:cs="Times"/>
        </w:rPr>
      </w:pPr>
      <w:r w:rsidRPr="00181E7D">
        <w:rPr>
          <w:rFonts w:ascii="Verdana" w:hAnsi="Verdana" w:cs="Times"/>
        </w:rPr>
        <w:t xml:space="preserve">The valves(s) must </w:t>
      </w:r>
      <w:r w:rsidRPr="00181E7D">
        <w:rPr>
          <w:rFonts w:ascii="Verdana" w:hAnsi="Verdana" w:cs="Times"/>
          <w:b/>
          <w:i/>
        </w:rPr>
        <w:t>NOT</w:t>
      </w:r>
      <w:r w:rsidRPr="00181E7D">
        <w:rPr>
          <w:rFonts w:ascii="Verdana" w:hAnsi="Verdana" w:cs="Times"/>
        </w:rPr>
        <w:t xml:space="preserve"> be completely submerged, the top of the valve and valve stem should remain above the water line.  Ensure there are no trapped air pockets under or within the component(s).</w:t>
      </w:r>
    </w:p>
    <w:p w14:paraId="0BF6EC0C" w14:textId="77777777" w:rsidR="0064259A" w:rsidRPr="00181E7D" w:rsidRDefault="0064259A" w:rsidP="0064259A">
      <w:pPr>
        <w:numPr>
          <w:ilvl w:val="1"/>
          <w:numId w:val="40"/>
        </w:numPr>
        <w:tabs>
          <w:tab w:val="clear" w:pos="2250"/>
        </w:tabs>
        <w:rPr>
          <w:rFonts w:ascii="Verdana" w:hAnsi="Verdana" w:cs="Times"/>
        </w:rPr>
      </w:pPr>
      <w:r w:rsidRPr="00181E7D">
        <w:rPr>
          <w:rFonts w:ascii="Verdana" w:hAnsi="Verdana" w:cs="Times"/>
        </w:rPr>
        <w:t xml:space="preserve">Add 1-2% detergent to the USC tank.  </w:t>
      </w:r>
    </w:p>
    <w:p w14:paraId="0BF6EC0D" w14:textId="77777777" w:rsidR="0064259A" w:rsidRPr="00181E7D" w:rsidRDefault="0064259A" w:rsidP="0064259A">
      <w:pPr>
        <w:numPr>
          <w:ilvl w:val="2"/>
          <w:numId w:val="40"/>
        </w:numPr>
        <w:tabs>
          <w:tab w:val="clear" w:pos="2250"/>
        </w:tabs>
        <w:rPr>
          <w:rFonts w:ascii="Verdana" w:hAnsi="Verdana" w:cs="Times"/>
        </w:rPr>
      </w:pPr>
      <w:r w:rsidRPr="00181E7D">
        <w:rPr>
          <w:rFonts w:ascii="Verdana" w:hAnsi="Verdana" w:cs="Times"/>
        </w:rPr>
        <w:t xml:space="preserve">Usually about 300 ml (small USC) or 600 ml (large USC) of Micro90 detergent is added to the USC.  If using the 200gal large USC, add roughly 1 L of </w:t>
      </w:r>
      <w:proofErr w:type="spellStart"/>
      <w:r w:rsidRPr="00181E7D">
        <w:rPr>
          <w:rFonts w:ascii="Verdana" w:hAnsi="Verdana" w:cs="Times"/>
        </w:rPr>
        <w:t>Liquinox</w:t>
      </w:r>
      <w:proofErr w:type="spellEnd"/>
      <w:r w:rsidRPr="00181E7D">
        <w:rPr>
          <w:rFonts w:ascii="Verdana" w:hAnsi="Verdana" w:cs="Times"/>
        </w:rPr>
        <w:t xml:space="preserve">. </w:t>
      </w:r>
    </w:p>
    <w:p w14:paraId="0BF6EC0E" w14:textId="77777777" w:rsidR="0064259A" w:rsidRPr="00181E7D" w:rsidRDefault="0064259A" w:rsidP="0064259A">
      <w:pPr>
        <w:numPr>
          <w:ilvl w:val="1"/>
          <w:numId w:val="40"/>
        </w:numPr>
        <w:tabs>
          <w:tab w:val="clear" w:pos="2250"/>
        </w:tabs>
        <w:rPr>
          <w:rFonts w:ascii="Verdana" w:hAnsi="Verdana" w:cs="Times"/>
        </w:rPr>
      </w:pPr>
      <w:r w:rsidRPr="00181E7D">
        <w:rPr>
          <w:rFonts w:ascii="Verdana" w:hAnsi="Verdana" w:cs="Times"/>
        </w:rPr>
        <w:t>Turn on the USC heater (the temperature is typically set to 130°F (54°C)).</w:t>
      </w:r>
    </w:p>
    <w:p w14:paraId="0BF6EC0F" w14:textId="77777777" w:rsidR="0064259A" w:rsidRPr="00181E7D" w:rsidRDefault="0064259A" w:rsidP="0064259A">
      <w:pPr>
        <w:numPr>
          <w:ilvl w:val="1"/>
          <w:numId w:val="40"/>
        </w:numPr>
        <w:tabs>
          <w:tab w:val="clear" w:pos="2250"/>
        </w:tabs>
        <w:rPr>
          <w:rFonts w:ascii="Verdana" w:hAnsi="Verdana" w:cs="Times"/>
        </w:rPr>
      </w:pPr>
      <w:r w:rsidRPr="00181E7D">
        <w:rPr>
          <w:rFonts w:ascii="Verdana" w:hAnsi="Verdana" w:cs="Times"/>
        </w:rPr>
        <w:t>Turn on the USC and</w:t>
      </w:r>
      <w:r w:rsidRPr="00181E7D">
        <w:rPr>
          <w:rFonts w:ascii="Verdana" w:hAnsi="Verdana" w:cs="Times"/>
          <w:b/>
          <w:i/>
        </w:rPr>
        <w:t xml:space="preserve"> </w:t>
      </w:r>
      <w:r w:rsidRPr="00181E7D">
        <w:rPr>
          <w:rFonts w:ascii="Verdana" w:hAnsi="Verdana" w:cs="Times"/>
        </w:rPr>
        <w:t xml:space="preserve">allow the component(s) to ultrasonically clean for 50 minutes.  This time may be adjusted if the water is preheated.  </w:t>
      </w:r>
      <w:r w:rsidRPr="00181E7D">
        <w:rPr>
          <w:rFonts w:ascii="Verdana" w:hAnsi="Verdana" w:cs="Times"/>
          <w:b/>
          <w:i/>
        </w:rPr>
        <w:t>NOTE: The UPW/detergent temperature shall be at least 130°F (54°C) for a minimum of 15 minutes.</w:t>
      </w:r>
    </w:p>
    <w:p w14:paraId="0BF6EC10" w14:textId="77777777" w:rsidR="0064259A" w:rsidRPr="00181E7D" w:rsidRDefault="0064259A" w:rsidP="0064259A">
      <w:pPr>
        <w:numPr>
          <w:ilvl w:val="1"/>
          <w:numId w:val="40"/>
        </w:numPr>
        <w:tabs>
          <w:tab w:val="clear" w:pos="2250"/>
        </w:tabs>
        <w:rPr>
          <w:rFonts w:ascii="Verdana" w:hAnsi="Verdana" w:cs="Times"/>
        </w:rPr>
      </w:pPr>
      <w:r w:rsidRPr="00181E7D">
        <w:rPr>
          <w:rFonts w:ascii="Verdana" w:hAnsi="Verdana" w:cs="Times"/>
        </w:rPr>
        <w:t xml:space="preserve">Turn off the USC heater and ultrasonic.  Don a new pair of nitrile gloves and inspect the valves(s) for cleanliness.  If the valve(s) do not appear to be clean, return the valve(s) to the ultrasonic bath and re-clean as necessary.  If the valve(s) appear to be clean, proceed. </w:t>
      </w:r>
    </w:p>
    <w:p w14:paraId="0BF6EC11" w14:textId="77777777" w:rsidR="0064259A" w:rsidRPr="00181E7D" w:rsidRDefault="0064259A" w:rsidP="0064259A">
      <w:pPr>
        <w:numPr>
          <w:ilvl w:val="0"/>
          <w:numId w:val="46"/>
        </w:numPr>
        <w:tabs>
          <w:tab w:val="clear" w:pos="2250"/>
        </w:tabs>
        <w:rPr>
          <w:rFonts w:ascii="Verdana" w:hAnsi="Verdana" w:cs="Times"/>
        </w:rPr>
      </w:pPr>
      <w:r w:rsidRPr="00181E7D">
        <w:rPr>
          <w:rFonts w:ascii="Verdana" w:hAnsi="Verdana" w:cs="Times"/>
        </w:rPr>
        <w:t>Rinse valve(s) in DI/UPW using one or all of the following methods:</w:t>
      </w:r>
    </w:p>
    <w:p w14:paraId="0BF6EC12" w14:textId="77777777" w:rsidR="0064259A" w:rsidRPr="00181E7D" w:rsidRDefault="0064259A" w:rsidP="0064259A">
      <w:pPr>
        <w:numPr>
          <w:ilvl w:val="0"/>
          <w:numId w:val="38"/>
        </w:numPr>
        <w:tabs>
          <w:tab w:val="clear" w:pos="2250"/>
        </w:tabs>
        <w:rPr>
          <w:rFonts w:ascii="Verdana" w:hAnsi="Verdana" w:cs="Times"/>
        </w:rPr>
      </w:pPr>
      <w:r w:rsidRPr="00181E7D">
        <w:rPr>
          <w:rFonts w:ascii="Verdana" w:hAnsi="Verdana" w:cs="Times"/>
        </w:rPr>
        <w:t xml:space="preserve">Rinse valve(s) using DI/UPW until no soap bubbles are visible (approximately 5 minutes) </w:t>
      </w:r>
    </w:p>
    <w:p w14:paraId="0BF6EC13" w14:textId="77777777" w:rsidR="0064259A" w:rsidRPr="00181E7D" w:rsidRDefault="0064259A" w:rsidP="0064259A">
      <w:pPr>
        <w:numPr>
          <w:ilvl w:val="0"/>
          <w:numId w:val="38"/>
        </w:numPr>
        <w:tabs>
          <w:tab w:val="clear" w:pos="2250"/>
        </w:tabs>
        <w:rPr>
          <w:rFonts w:ascii="Verdana" w:hAnsi="Verdana" w:cs="Times"/>
        </w:rPr>
      </w:pPr>
      <w:r w:rsidRPr="00181E7D">
        <w:rPr>
          <w:rFonts w:ascii="Verdana" w:hAnsi="Verdana" w:cs="Times"/>
        </w:rPr>
        <w:t xml:space="preserve">Dip visibly clean valve(s) in the triple rinse sink from left to right. </w:t>
      </w:r>
    </w:p>
    <w:p w14:paraId="0BF6EC14" w14:textId="77777777" w:rsidR="0064259A" w:rsidRPr="00181E7D" w:rsidRDefault="0064259A" w:rsidP="0064259A">
      <w:pPr>
        <w:numPr>
          <w:ilvl w:val="0"/>
          <w:numId w:val="38"/>
        </w:numPr>
        <w:tabs>
          <w:tab w:val="clear" w:pos="2250"/>
        </w:tabs>
        <w:rPr>
          <w:rFonts w:ascii="Verdana" w:hAnsi="Verdana" w:cs="Times"/>
        </w:rPr>
      </w:pPr>
      <w:r w:rsidRPr="00181E7D">
        <w:rPr>
          <w:rFonts w:ascii="Verdana" w:hAnsi="Verdana" w:cs="Times"/>
        </w:rPr>
        <w:t xml:space="preserve">Ensure the components are thoroughly rinsed and water surface is free of soap bubbles.  Repeat if necessary. </w:t>
      </w:r>
    </w:p>
    <w:p w14:paraId="0BF6EC15" w14:textId="77777777" w:rsidR="0064259A" w:rsidRPr="00181E7D" w:rsidRDefault="0064259A" w:rsidP="0064259A">
      <w:pPr>
        <w:pStyle w:val="ListParagraph"/>
        <w:numPr>
          <w:ilvl w:val="0"/>
          <w:numId w:val="47"/>
        </w:numPr>
        <w:tabs>
          <w:tab w:val="clear" w:pos="792"/>
          <w:tab w:val="clear" w:pos="2250"/>
          <w:tab w:val="num" w:pos="630"/>
        </w:tabs>
        <w:ind w:hanging="522"/>
        <w:rPr>
          <w:rFonts w:ascii="Verdana" w:hAnsi="Verdana" w:cs="Times"/>
        </w:rPr>
      </w:pPr>
      <w:r w:rsidRPr="00181E7D">
        <w:rPr>
          <w:rFonts w:ascii="Verdana" w:hAnsi="Verdana" w:cs="Times"/>
        </w:rPr>
        <w:t xml:space="preserve">Once thoroughly clean, dry parts in the nitrogen drying oven set to 100°C for ~ 10+ hours. </w:t>
      </w:r>
    </w:p>
    <w:p w14:paraId="0BF6EC16" w14:textId="77777777" w:rsidR="0064259A" w:rsidRPr="00181E7D" w:rsidRDefault="0064259A" w:rsidP="0064259A">
      <w:pPr>
        <w:numPr>
          <w:ilvl w:val="0"/>
          <w:numId w:val="49"/>
        </w:numPr>
        <w:tabs>
          <w:tab w:val="clear" w:pos="2250"/>
        </w:tabs>
        <w:ind w:left="1530" w:hanging="450"/>
        <w:rPr>
          <w:rFonts w:ascii="Verdana" w:hAnsi="Verdana" w:cs="Times"/>
        </w:rPr>
      </w:pPr>
      <w:r w:rsidRPr="00181E7D">
        <w:rPr>
          <w:rFonts w:ascii="Verdana" w:hAnsi="Verdana" w:cs="Times"/>
        </w:rPr>
        <w:t xml:space="preserve">The nitrogen flow should be set to 50 PSI and 50 CFM. </w:t>
      </w:r>
    </w:p>
    <w:p w14:paraId="0BF6EC17" w14:textId="77777777" w:rsidR="0064259A" w:rsidRPr="00181E7D" w:rsidRDefault="0064259A" w:rsidP="0064259A">
      <w:pPr>
        <w:numPr>
          <w:ilvl w:val="0"/>
          <w:numId w:val="49"/>
        </w:numPr>
        <w:tabs>
          <w:tab w:val="clear" w:pos="2250"/>
        </w:tabs>
        <w:ind w:left="1530" w:hanging="450"/>
        <w:rPr>
          <w:rFonts w:ascii="Verdana" w:hAnsi="Verdana" w:cs="Times"/>
        </w:rPr>
      </w:pPr>
      <w:r w:rsidRPr="00181E7D">
        <w:rPr>
          <w:rFonts w:ascii="Verdana" w:hAnsi="Verdana" w:cs="Times"/>
        </w:rPr>
        <w:t>Follow the STP baking procedure unless provided by the PI/PM</w:t>
      </w:r>
    </w:p>
    <w:p w14:paraId="0BF6EC18" w14:textId="77777777" w:rsidR="0064259A" w:rsidRPr="00181E7D" w:rsidRDefault="0064259A" w:rsidP="0064259A">
      <w:pPr>
        <w:numPr>
          <w:ilvl w:val="1"/>
          <w:numId w:val="49"/>
        </w:numPr>
        <w:tabs>
          <w:tab w:val="clear" w:pos="2250"/>
        </w:tabs>
        <w:rPr>
          <w:rFonts w:ascii="Verdana" w:hAnsi="Verdana" w:cs="Times"/>
        </w:rPr>
      </w:pPr>
      <w:r w:rsidRPr="00181E7D">
        <w:rPr>
          <w:rFonts w:ascii="Verdana" w:hAnsi="Verdana" w:cs="Times"/>
        </w:rPr>
        <w:t xml:space="preserve">CP-STP-CAV-CHEM-BAKE </w:t>
      </w:r>
    </w:p>
    <w:p w14:paraId="0BF6EC19" w14:textId="77777777" w:rsidR="0064259A" w:rsidRPr="00181E7D" w:rsidRDefault="0064259A" w:rsidP="0064259A">
      <w:pPr>
        <w:numPr>
          <w:ilvl w:val="0"/>
          <w:numId w:val="48"/>
        </w:numPr>
        <w:tabs>
          <w:tab w:val="clear" w:pos="2250"/>
        </w:tabs>
        <w:rPr>
          <w:rFonts w:ascii="Verdana" w:hAnsi="Verdana" w:cs="Times"/>
        </w:rPr>
      </w:pPr>
      <w:r w:rsidRPr="00181E7D">
        <w:rPr>
          <w:rFonts w:ascii="Verdana" w:hAnsi="Verdana" w:cs="Times"/>
        </w:rPr>
        <w:t>Bag the components:</w:t>
      </w:r>
    </w:p>
    <w:p w14:paraId="0BF6EC1A" w14:textId="77777777" w:rsidR="0064259A" w:rsidRPr="00181E7D" w:rsidRDefault="0064259A" w:rsidP="0064259A">
      <w:pPr>
        <w:numPr>
          <w:ilvl w:val="0"/>
          <w:numId w:val="45"/>
        </w:numPr>
        <w:tabs>
          <w:tab w:val="clear" w:pos="2250"/>
        </w:tabs>
        <w:ind w:left="1440"/>
        <w:rPr>
          <w:rFonts w:ascii="Verdana" w:hAnsi="Verdana" w:cs="Times"/>
        </w:rPr>
      </w:pPr>
      <w:r w:rsidRPr="00181E7D">
        <w:rPr>
          <w:rFonts w:ascii="Verdana" w:hAnsi="Verdana" w:cs="Times"/>
        </w:rPr>
        <w:t xml:space="preserve">If the valve(s) are still hot from the oven, allow them to cool before handling. </w:t>
      </w:r>
    </w:p>
    <w:p w14:paraId="0BF6EC1B" w14:textId="77777777" w:rsidR="0064259A" w:rsidRPr="00181E7D" w:rsidRDefault="0064259A" w:rsidP="0064259A">
      <w:pPr>
        <w:numPr>
          <w:ilvl w:val="0"/>
          <w:numId w:val="45"/>
        </w:numPr>
        <w:tabs>
          <w:tab w:val="clear" w:pos="2250"/>
        </w:tabs>
        <w:ind w:left="1440"/>
        <w:rPr>
          <w:rFonts w:ascii="Verdana" w:hAnsi="Verdana" w:cs="Times"/>
        </w:rPr>
      </w:pPr>
      <w:r w:rsidRPr="00181E7D">
        <w:rPr>
          <w:rFonts w:ascii="Verdana" w:hAnsi="Verdana" w:cs="Times"/>
        </w:rPr>
        <w:t>Ensure components have dried completely before bagging.</w:t>
      </w:r>
    </w:p>
    <w:p w14:paraId="0BF6EC1C" w14:textId="77777777" w:rsidR="0064259A" w:rsidRPr="00181E7D" w:rsidRDefault="0064259A" w:rsidP="0064259A">
      <w:pPr>
        <w:numPr>
          <w:ilvl w:val="0"/>
          <w:numId w:val="45"/>
        </w:numPr>
        <w:tabs>
          <w:tab w:val="clear" w:pos="2250"/>
        </w:tabs>
        <w:ind w:left="1440"/>
        <w:rPr>
          <w:rFonts w:ascii="Verdana" w:hAnsi="Verdana" w:cs="Times"/>
        </w:rPr>
      </w:pPr>
      <w:r w:rsidRPr="00181E7D">
        <w:rPr>
          <w:rFonts w:ascii="Verdana" w:hAnsi="Verdana" w:cs="Times"/>
        </w:rPr>
        <w:t>Bag and seal each component separately.</w:t>
      </w:r>
    </w:p>
    <w:p w14:paraId="0BF6EC1D" w14:textId="77777777" w:rsidR="0064259A" w:rsidRPr="00181E7D" w:rsidRDefault="0064259A" w:rsidP="0064259A">
      <w:pPr>
        <w:numPr>
          <w:ilvl w:val="0"/>
          <w:numId w:val="45"/>
        </w:numPr>
        <w:tabs>
          <w:tab w:val="clear" w:pos="2250"/>
        </w:tabs>
        <w:ind w:left="1440"/>
        <w:rPr>
          <w:rFonts w:ascii="Verdana" w:hAnsi="Verdana" w:cs="Times"/>
        </w:rPr>
      </w:pPr>
      <w:r w:rsidRPr="00181E7D">
        <w:rPr>
          <w:rFonts w:ascii="Verdana" w:hAnsi="Verdana" w:cs="Times"/>
        </w:rPr>
        <w:t>Repeat process until all components are bagged.</w:t>
      </w:r>
    </w:p>
    <w:p w14:paraId="0BF6EC1E" w14:textId="77777777" w:rsidR="0064259A" w:rsidRPr="00181E7D" w:rsidRDefault="0064259A" w:rsidP="0064259A">
      <w:pPr>
        <w:numPr>
          <w:ilvl w:val="0"/>
          <w:numId w:val="45"/>
        </w:numPr>
        <w:tabs>
          <w:tab w:val="clear" w:pos="2250"/>
        </w:tabs>
        <w:ind w:left="1440"/>
        <w:rPr>
          <w:rFonts w:ascii="Verdana" w:hAnsi="Verdana" w:cs="Times"/>
        </w:rPr>
      </w:pPr>
      <w:r w:rsidRPr="00181E7D">
        <w:rPr>
          <w:rFonts w:ascii="Verdana" w:hAnsi="Verdana" w:cs="Times"/>
        </w:rPr>
        <w:t>Transport bagged components to the next work center.</w:t>
      </w:r>
    </w:p>
    <w:p w14:paraId="0BF6EC1F" w14:textId="77777777" w:rsidR="0064259A" w:rsidRPr="00181E7D" w:rsidRDefault="0064259A" w:rsidP="0064259A">
      <w:pPr>
        <w:rPr>
          <w:rFonts w:ascii="Verdana" w:hAnsi="Verdana" w:cs="Times"/>
        </w:rPr>
      </w:pPr>
    </w:p>
    <w:p w14:paraId="0BF6EC21" w14:textId="77777777" w:rsidR="0064259A" w:rsidRPr="00181E7D" w:rsidRDefault="0064259A" w:rsidP="0064259A">
      <w:pPr>
        <w:rPr>
          <w:rFonts w:ascii="Verdana" w:hAnsi="Verdana" w:cs="Times"/>
        </w:rPr>
      </w:pPr>
    </w:p>
    <w:p w14:paraId="0BF6EC22" w14:textId="6D5C2594" w:rsidR="0064259A" w:rsidRPr="00DE1527" w:rsidRDefault="0064259A" w:rsidP="00737D6D">
      <w:pPr>
        <w:pStyle w:val="Heading2"/>
        <w:rPr>
          <w:color w:val="FF0000"/>
          <w:highlight w:val="yellow"/>
        </w:rPr>
      </w:pPr>
      <w:bookmarkStart w:id="27" w:name="_Toc85123351"/>
      <w:r w:rsidRPr="00F42B1F">
        <w:t>Uncoated / Stainless Steel Bellows</w:t>
      </w:r>
      <w:r w:rsidR="00C15258">
        <w:t xml:space="preserve"> </w:t>
      </w:r>
      <w:r w:rsidR="00C15258" w:rsidRPr="00DE1527">
        <w:rPr>
          <w:color w:val="FF0000"/>
          <w:highlight w:val="yellow"/>
        </w:rPr>
        <w:t>(Still Under Development)</w:t>
      </w:r>
      <w:bookmarkEnd w:id="27"/>
    </w:p>
    <w:p w14:paraId="0BF6EC23" w14:textId="77777777" w:rsidR="0064259A" w:rsidRPr="00DE1527" w:rsidRDefault="0064259A" w:rsidP="0064259A">
      <w:pPr>
        <w:rPr>
          <w:rFonts w:ascii="Verdana" w:hAnsi="Verdana" w:cs="Times"/>
          <w:b/>
          <w:color w:val="FF0000"/>
          <w:u w:val="single"/>
        </w:rPr>
      </w:pPr>
    </w:p>
    <w:p w14:paraId="0BF6EC24" w14:textId="77777777" w:rsidR="0064259A" w:rsidRPr="00F42B1F" w:rsidRDefault="0064259A" w:rsidP="0064259A">
      <w:pPr>
        <w:rPr>
          <w:rFonts w:ascii="Verdana" w:hAnsi="Verdana" w:cs="Times"/>
        </w:rPr>
      </w:pPr>
      <w:r w:rsidRPr="00F42B1F">
        <w:rPr>
          <w:rFonts w:ascii="Verdana" w:hAnsi="Verdana" w:cs="Times"/>
        </w:rPr>
        <w:t>The following steps apply to stainless steel or uncoated bellows as appropriate.  Only like material is to be cleaned in the bath.  Do not share the bath with other items.  To prevent excessive exposure to particulate in air, the user is to perform all actions within the laminar flow hood (when possible).</w:t>
      </w:r>
    </w:p>
    <w:p w14:paraId="0BF6EC25" w14:textId="77777777" w:rsidR="0064259A" w:rsidRPr="00F42B1F" w:rsidRDefault="0064259A" w:rsidP="0064259A">
      <w:pPr>
        <w:rPr>
          <w:rFonts w:ascii="Verdana" w:hAnsi="Verdana" w:cs="Times"/>
        </w:rPr>
      </w:pPr>
    </w:p>
    <w:p w14:paraId="0BF6EC26" w14:textId="77777777" w:rsidR="0064259A" w:rsidRPr="00F42B1F" w:rsidRDefault="0064259A" w:rsidP="0064259A">
      <w:pPr>
        <w:numPr>
          <w:ilvl w:val="0"/>
          <w:numId w:val="33"/>
        </w:numPr>
        <w:tabs>
          <w:tab w:val="clear" w:pos="2250"/>
        </w:tabs>
        <w:rPr>
          <w:rFonts w:ascii="Verdana" w:hAnsi="Verdana" w:cs="Times"/>
        </w:rPr>
      </w:pPr>
      <w:r w:rsidRPr="00F42B1F">
        <w:rPr>
          <w:rFonts w:ascii="Verdana" w:hAnsi="Verdana" w:cs="Times"/>
        </w:rPr>
        <w:t xml:space="preserve">Don a new pair of nitrile gloves and appropriate safety glasses. </w:t>
      </w:r>
    </w:p>
    <w:p w14:paraId="0BF6EC27" w14:textId="77777777" w:rsidR="0064259A" w:rsidRPr="00F42B1F" w:rsidRDefault="0064259A" w:rsidP="0064259A">
      <w:pPr>
        <w:numPr>
          <w:ilvl w:val="0"/>
          <w:numId w:val="33"/>
        </w:numPr>
        <w:tabs>
          <w:tab w:val="clear" w:pos="2250"/>
        </w:tabs>
        <w:rPr>
          <w:rFonts w:ascii="Verdana" w:hAnsi="Verdana" w:cs="Times"/>
        </w:rPr>
      </w:pPr>
      <w:r w:rsidRPr="00F42B1F">
        <w:rPr>
          <w:rFonts w:ascii="Verdana" w:hAnsi="Verdana" w:cs="Times"/>
        </w:rPr>
        <w:t>Remove any covers and inspect the</w:t>
      </w:r>
      <w:bookmarkStart w:id="28" w:name="_GoBack"/>
      <w:bookmarkEnd w:id="28"/>
      <w:r w:rsidRPr="00F42B1F">
        <w:rPr>
          <w:rFonts w:ascii="Verdana" w:hAnsi="Verdana" w:cs="Times"/>
        </w:rPr>
        <w:t xml:space="preserve"> bellows for excessive damage (chips/scratches/dents/bent parts).  If a bellows has a pre-existing impairment, notify PI/PM.  Do not proceed until PI/PM verifies through written acknowledgement of previous damage presence.</w:t>
      </w:r>
    </w:p>
    <w:p w14:paraId="0BF6EC28" w14:textId="77777777" w:rsidR="0064259A" w:rsidRPr="00181E7D" w:rsidRDefault="0064259A" w:rsidP="0064259A">
      <w:pPr>
        <w:numPr>
          <w:ilvl w:val="0"/>
          <w:numId w:val="33"/>
        </w:numPr>
        <w:tabs>
          <w:tab w:val="clear" w:pos="2250"/>
        </w:tabs>
        <w:rPr>
          <w:rFonts w:ascii="Verdana" w:hAnsi="Verdana" w:cs="Times"/>
        </w:rPr>
      </w:pPr>
      <w:r w:rsidRPr="00F42B1F">
        <w:rPr>
          <w:rFonts w:ascii="Verdana" w:hAnsi="Verdana" w:cs="Times"/>
        </w:rPr>
        <w:t>If the component(s) appears excessively</w:t>
      </w:r>
      <w:r w:rsidRPr="00181E7D">
        <w:rPr>
          <w:rFonts w:ascii="Verdana" w:hAnsi="Verdana" w:cs="Times"/>
        </w:rPr>
        <w:t xml:space="preserve"> soiled or greasy, or has tape/stickers/labels present, perform the following:</w:t>
      </w:r>
    </w:p>
    <w:p w14:paraId="0BF6EC29"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Wipe all oil and marker off with acetone.</w:t>
      </w:r>
    </w:p>
    <w:p w14:paraId="0BF6EC2A"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Measure a small amount of Micro90 into a small container.</w:t>
      </w:r>
    </w:p>
    <w:p w14:paraId="0BF6EC2B"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Use a TX 1009B Alpha Wipe to apply detergent directly to the component’s exterior and/or interior.  Additional wipers, brushes or other means may be necessary to pre-clean heavily soiled components.</w:t>
      </w:r>
    </w:p>
    <w:p w14:paraId="0BF6EC2C"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 xml:space="preserve">Alternatively, the components may be </w:t>
      </w:r>
      <w:proofErr w:type="spellStart"/>
      <w:r w:rsidRPr="00181E7D">
        <w:rPr>
          <w:rFonts w:ascii="Verdana" w:hAnsi="Verdana" w:cs="Times"/>
        </w:rPr>
        <w:t>ultrasoniced</w:t>
      </w:r>
      <w:proofErr w:type="spellEnd"/>
      <w:r w:rsidRPr="00181E7D">
        <w:rPr>
          <w:rFonts w:ascii="Verdana" w:hAnsi="Verdana" w:cs="Times"/>
        </w:rPr>
        <w:t xml:space="preserve"> in a secondary container.</w:t>
      </w:r>
    </w:p>
    <w:p w14:paraId="0BF6EC2D"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Thoroughly rinse component with DI water.</w:t>
      </w:r>
    </w:p>
    <w:p w14:paraId="0BF6EC2E"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Repeat until heavy soil, oil, etc. has been removed.</w:t>
      </w:r>
    </w:p>
    <w:p w14:paraId="0BF6EC2F" w14:textId="77777777" w:rsidR="0064259A" w:rsidRPr="00181E7D" w:rsidRDefault="0064259A" w:rsidP="0064259A">
      <w:pPr>
        <w:numPr>
          <w:ilvl w:val="0"/>
          <w:numId w:val="33"/>
        </w:numPr>
        <w:tabs>
          <w:tab w:val="clear" w:pos="2250"/>
        </w:tabs>
        <w:rPr>
          <w:rFonts w:ascii="Verdana" w:hAnsi="Verdana" w:cs="Times"/>
        </w:rPr>
      </w:pPr>
      <w:r w:rsidRPr="00181E7D">
        <w:rPr>
          <w:rFonts w:ascii="Verdana" w:hAnsi="Verdana" w:cs="Times"/>
        </w:rPr>
        <w:t xml:space="preserve">Pre-clean the bellows with a soft-bristled brush and Micro90 (alternatively </w:t>
      </w:r>
      <w:proofErr w:type="spellStart"/>
      <w:r w:rsidRPr="00181E7D">
        <w:rPr>
          <w:rFonts w:ascii="Verdana" w:hAnsi="Verdana" w:cs="Times"/>
        </w:rPr>
        <w:t>Citranox</w:t>
      </w:r>
      <w:proofErr w:type="spellEnd"/>
      <w:r w:rsidRPr="00181E7D">
        <w:rPr>
          <w:rFonts w:ascii="Verdana" w:hAnsi="Verdana" w:cs="Times"/>
        </w:rPr>
        <w:t xml:space="preserve"> may be used).  </w:t>
      </w:r>
    </w:p>
    <w:p w14:paraId="0BF6EC30"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 xml:space="preserve">Clean internally and externally focusing on the convolutions, bolt holes, and areas around the flange where particles may be trapped.  </w:t>
      </w:r>
    </w:p>
    <w:p w14:paraId="0BF6EC31" w14:textId="77777777" w:rsidR="0064259A" w:rsidRPr="00181E7D" w:rsidRDefault="0064259A" w:rsidP="0064259A">
      <w:pPr>
        <w:numPr>
          <w:ilvl w:val="0"/>
          <w:numId w:val="33"/>
        </w:numPr>
        <w:tabs>
          <w:tab w:val="clear" w:pos="2250"/>
        </w:tabs>
        <w:rPr>
          <w:rFonts w:ascii="Verdana" w:hAnsi="Verdana" w:cs="Times"/>
        </w:rPr>
      </w:pPr>
      <w:r w:rsidRPr="00181E7D">
        <w:rPr>
          <w:rFonts w:ascii="Verdana" w:hAnsi="Verdana" w:cs="Times"/>
        </w:rPr>
        <w:t>Bellows are usually cleaned in the Ultrasonic Cleaner (USC):</w:t>
      </w:r>
    </w:p>
    <w:p w14:paraId="0BF6EC32" w14:textId="77777777" w:rsidR="0064259A" w:rsidRPr="00181E7D" w:rsidRDefault="0064259A" w:rsidP="0064259A">
      <w:pPr>
        <w:ind w:left="360"/>
        <w:rPr>
          <w:rFonts w:ascii="Verdana" w:hAnsi="Verdana" w:cs="Times"/>
          <w:b/>
          <w:i/>
        </w:rPr>
      </w:pPr>
      <w:r w:rsidRPr="00181E7D">
        <w:rPr>
          <w:rFonts w:ascii="Verdana" w:hAnsi="Verdana" w:cs="Times"/>
          <w:b/>
          <w:i/>
        </w:rPr>
        <w:t xml:space="preserve">NOTE: Position bellows in such a way as to prevent touching each other during the ultrasonic cleaning process; failure to do so could result in damage to the component.  If the bellows contains a rotatable flange, it should be placed at the bottom of the tank or in such a way as to avoid damage to the bellows if movement occurs while in the USC. </w:t>
      </w:r>
    </w:p>
    <w:p w14:paraId="0BF6EC33"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Close drain valve of USC.</w:t>
      </w:r>
    </w:p>
    <w:p w14:paraId="0BF6EC34"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lastRenderedPageBreak/>
        <w:t xml:space="preserve">Fill USC with DI/UPW at least five inches or more to cover the bellows being cleaned.  Carefully place the bellows into USC using baskets, sheets of plastic, or containers as necessary to protect and contain the bellows. </w:t>
      </w:r>
    </w:p>
    <w:p w14:paraId="0BF6EC35" w14:textId="77777777" w:rsidR="0064259A" w:rsidRPr="00181E7D" w:rsidRDefault="0064259A" w:rsidP="0064259A">
      <w:pPr>
        <w:numPr>
          <w:ilvl w:val="2"/>
          <w:numId w:val="33"/>
        </w:numPr>
        <w:tabs>
          <w:tab w:val="clear" w:pos="2250"/>
        </w:tabs>
        <w:rPr>
          <w:rFonts w:ascii="Verdana" w:hAnsi="Verdana" w:cs="Times"/>
        </w:rPr>
      </w:pPr>
      <w:r w:rsidRPr="00181E7D">
        <w:rPr>
          <w:rFonts w:ascii="Verdana" w:hAnsi="Verdana" w:cs="Times"/>
        </w:rPr>
        <w:t xml:space="preserve">Ensure there are no trapped air pockets under or within the bellows. </w:t>
      </w:r>
    </w:p>
    <w:p w14:paraId="0BF6EC36"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 xml:space="preserve">Add 1-2% detergent to the USC tank.  </w:t>
      </w:r>
    </w:p>
    <w:p w14:paraId="0BF6EC37" w14:textId="77777777" w:rsidR="0064259A" w:rsidRPr="00181E7D" w:rsidRDefault="0064259A" w:rsidP="0064259A">
      <w:pPr>
        <w:numPr>
          <w:ilvl w:val="2"/>
          <w:numId w:val="33"/>
        </w:numPr>
        <w:tabs>
          <w:tab w:val="clear" w:pos="2250"/>
        </w:tabs>
        <w:rPr>
          <w:rFonts w:ascii="Verdana" w:hAnsi="Verdana" w:cs="Times"/>
        </w:rPr>
      </w:pPr>
      <w:r w:rsidRPr="00181E7D">
        <w:rPr>
          <w:rFonts w:ascii="Verdana" w:hAnsi="Verdana" w:cs="Times"/>
        </w:rPr>
        <w:t xml:space="preserve">Usually about 300 ml (small USC) or 600 ml (large USC) of Micro90 detergent is added to the USC.  If using the 200gal large USC, add roughly 1 L of </w:t>
      </w:r>
      <w:proofErr w:type="spellStart"/>
      <w:r w:rsidRPr="00181E7D">
        <w:rPr>
          <w:rFonts w:ascii="Verdana" w:hAnsi="Verdana" w:cs="Times"/>
        </w:rPr>
        <w:t>Liquinox</w:t>
      </w:r>
      <w:proofErr w:type="spellEnd"/>
      <w:r w:rsidRPr="00181E7D">
        <w:rPr>
          <w:rFonts w:ascii="Verdana" w:hAnsi="Verdana" w:cs="Times"/>
        </w:rPr>
        <w:t xml:space="preserve">. </w:t>
      </w:r>
    </w:p>
    <w:p w14:paraId="0BF6EC38"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Turn on the USC heater (the temperature is typically set to 130°F (54°C)).</w:t>
      </w:r>
    </w:p>
    <w:p w14:paraId="0BF6EC39"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Turn on the USC and</w:t>
      </w:r>
      <w:r w:rsidRPr="00181E7D">
        <w:rPr>
          <w:rFonts w:ascii="Verdana" w:hAnsi="Verdana" w:cs="Times"/>
          <w:b/>
          <w:i/>
        </w:rPr>
        <w:t xml:space="preserve"> </w:t>
      </w:r>
      <w:r w:rsidRPr="00181E7D">
        <w:rPr>
          <w:rFonts w:ascii="Verdana" w:hAnsi="Verdana" w:cs="Times"/>
        </w:rPr>
        <w:t xml:space="preserve">allow the component(s) to ultrasonically clean for 50 minutes.  This time may be adjusted if the water is preheated. </w:t>
      </w:r>
    </w:p>
    <w:p w14:paraId="0BF6EC3A" w14:textId="77777777" w:rsidR="0064259A" w:rsidRPr="00181E7D" w:rsidRDefault="0064259A" w:rsidP="0064259A">
      <w:pPr>
        <w:ind w:left="1080"/>
        <w:rPr>
          <w:rFonts w:ascii="Verdana" w:hAnsi="Verdana" w:cs="Times"/>
        </w:rPr>
      </w:pPr>
      <w:r w:rsidRPr="00181E7D">
        <w:rPr>
          <w:rFonts w:ascii="Verdana" w:hAnsi="Verdana" w:cs="Times"/>
          <w:b/>
          <w:i/>
        </w:rPr>
        <w:t>NOTE: The UPW/detergent temperature shall be at least 130°F (54°C) for a minimum of 15 minutes.</w:t>
      </w:r>
    </w:p>
    <w:p w14:paraId="0BF6EC3B"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 xml:space="preserve">Turn off the USC and heater.  Don a new pair of nitrile gloves and inspect the bellows for cleanliness.  If the bellows do not appear to be clean, return the bellows to the ultrasonic bath and re-clean as necessary.  If the bellows appear to be clean, proceed. </w:t>
      </w:r>
    </w:p>
    <w:p w14:paraId="0BF6EC3C" w14:textId="77777777" w:rsidR="0064259A" w:rsidRPr="00181E7D" w:rsidRDefault="0064259A" w:rsidP="0064259A">
      <w:pPr>
        <w:numPr>
          <w:ilvl w:val="0"/>
          <w:numId w:val="33"/>
        </w:numPr>
        <w:tabs>
          <w:tab w:val="clear" w:pos="2250"/>
        </w:tabs>
        <w:rPr>
          <w:rFonts w:ascii="Verdana" w:hAnsi="Verdana" w:cs="Times"/>
        </w:rPr>
      </w:pPr>
      <w:r w:rsidRPr="00181E7D">
        <w:rPr>
          <w:rFonts w:ascii="Verdana" w:hAnsi="Verdana" w:cs="Times"/>
        </w:rPr>
        <w:t>Rinse bellows in DI/UPW using one or all of the following methods:</w:t>
      </w:r>
    </w:p>
    <w:p w14:paraId="0BF6EC3D" w14:textId="77777777" w:rsidR="0064259A" w:rsidRPr="00181E7D" w:rsidRDefault="0064259A" w:rsidP="0064259A">
      <w:pPr>
        <w:numPr>
          <w:ilvl w:val="0"/>
          <w:numId w:val="32"/>
        </w:numPr>
        <w:tabs>
          <w:tab w:val="clear" w:pos="2250"/>
        </w:tabs>
        <w:rPr>
          <w:rFonts w:ascii="Verdana" w:hAnsi="Verdana" w:cs="Times"/>
        </w:rPr>
      </w:pPr>
      <w:r w:rsidRPr="00181E7D">
        <w:rPr>
          <w:rFonts w:ascii="Verdana" w:hAnsi="Verdana" w:cs="Times"/>
        </w:rPr>
        <w:t xml:space="preserve">Transfer the bellows to the Quick Dump </w:t>
      </w:r>
      <w:proofErr w:type="spellStart"/>
      <w:r w:rsidRPr="00181E7D">
        <w:rPr>
          <w:rFonts w:ascii="Verdana" w:hAnsi="Verdana" w:cs="Times"/>
        </w:rPr>
        <w:t>Rinser</w:t>
      </w:r>
      <w:proofErr w:type="spellEnd"/>
      <w:r w:rsidRPr="00181E7D">
        <w:rPr>
          <w:rFonts w:ascii="Verdana" w:hAnsi="Verdana" w:cs="Times"/>
        </w:rPr>
        <w:t xml:space="preserve"> (QDR).  Start the QDR and allow to run for its standard 3 cycles. </w:t>
      </w:r>
    </w:p>
    <w:p w14:paraId="0BF6EC3E" w14:textId="77777777" w:rsidR="0064259A" w:rsidRPr="00181E7D" w:rsidRDefault="0064259A" w:rsidP="0064259A">
      <w:pPr>
        <w:numPr>
          <w:ilvl w:val="0"/>
          <w:numId w:val="32"/>
        </w:numPr>
        <w:tabs>
          <w:tab w:val="clear" w:pos="2250"/>
        </w:tabs>
        <w:rPr>
          <w:rFonts w:ascii="Verdana" w:hAnsi="Verdana" w:cs="Times"/>
        </w:rPr>
      </w:pPr>
      <w:r w:rsidRPr="00181E7D">
        <w:rPr>
          <w:rFonts w:ascii="Verdana" w:hAnsi="Verdana" w:cs="Times"/>
        </w:rPr>
        <w:t xml:space="preserve">Rinse bellows using DI/UPW until no soap bubbles are visible (approximately 5 minutes) </w:t>
      </w:r>
    </w:p>
    <w:p w14:paraId="0BF6EC3F" w14:textId="77777777" w:rsidR="0064259A" w:rsidRPr="00181E7D" w:rsidRDefault="0064259A" w:rsidP="0064259A">
      <w:pPr>
        <w:numPr>
          <w:ilvl w:val="0"/>
          <w:numId w:val="32"/>
        </w:numPr>
        <w:tabs>
          <w:tab w:val="clear" w:pos="2250"/>
        </w:tabs>
        <w:rPr>
          <w:rFonts w:ascii="Verdana" w:hAnsi="Verdana" w:cs="Times"/>
        </w:rPr>
      </w:pPr>
      <w:r w:rsidRPr="00181E7D">
        <w:rPr>
          <w:rFonts w:ascii="Verdana" w:hAnsi="Verdana" w:cs="Times"/>
        </w:rPr>
        <w:t xml:space="preserve">Dip visibly clean bellows in the triple rinse sink from left to right. </w:t>
      </w:r>
    </w:p>
    <w:p w14:paraId="0BF6EC40" w14:textId="77777777" w:rsidR="0064259A" w:rsidRPr="00181E7D" w:rsidRDefault="0064259A" w:rsidP="0064259A">
      <w:pPr>
        <w:numPr>
          <w:ilvl w:val="0"/>
          <w:numId w:val="32"/>
        </w:numPr>
        <w:tabs>
          <w:tab w:val="clear" w:pos="2250"/>
        </w:tabs>
        <w:rPr>
          <w:rFonts w:ascii="Verdana" w:hAnsi="Verdana" w:cs="Times"/>
        </w:rPr>
      </w:pPr>
      <w:r w:rsidRPr="00181E7D">
        <w:rPr>
          <w:rFonts w:ascii="Verdana" w:hAnsi="Verdana" w:cs="Times"/>
        </w:rPr>
        <w:t xml:space="preserve">Ensure the components are thoroughly rinsed and water surface is free of soap bubbles.  Repeat if necessary. </w:t>
      </w:r>
    </w:p>
    <w:p w14:paraId="0BF6EC41" w14:textId="77777777" w:rsidR="0064259A" w:rsidRPr="00181E7D" w:rsidRDefault="0064259A" w:rsidP="0064259A">
      <w:pPr>
        <w:numPr>
          <w:ilvl w:val="0"/>
          <w:numId w:val="33"/>
        </w:numPr>
        <w:tabs>
          <w:tab w:val="clear" w:pos="2250"/>
        </w:tabs>
        <w:rPr>
          <w:rFonts w:ascii="Verdana" w:hAnsi="Verdana" w:cs="Times"/>
        </w:rPr>
      </w:pPr>
      <w:r w:rsidRPr="00181E7D">
        <w:rPr>
          <w:rFonts w:ascii="Verdana" w:hAnsi="Verdana" w:cs="Times"/>
        </w:rPr>
        <w:t xml:space="preserve">Once thoroughly clean, dry the bellows depending on the urgency: </w:t>
      </w:r>
    </w:p>
    <w:p w14:paraId="0BF6EC42"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 xml:space="preserve">If time allows, dry in the nitrogen drying oven set to 100°C for ~ 10+ hours. </w:t>
      </w:r>
    </w:p>
    <w:p w14:paraId="0BF6EC43" w14:textId="77777777" w:rsidR="0064259A" w:rsidRPr="00181E7D" w:rsidRDefault="0064259A" w:rsidP="0064259A">
      <w:pPr>
        <w:numPr>
          <w:ilvl w:val="2"/>
          <w:numId w:val="33"/>
        </w:numPr>
        <w:tabs>
          <w:tab w:val="clear" w:pos="2250"/>
        </w:tabs>
        <w:rPr>
          <w:rFonts w:ascii="Verdana" w:hAnsi="Verdana" w:cs="Times"/>
        </w:rPr>
      </w:pPr>
      <w:r w:rsidRPr="00181E7D">
        <w:rPr>
          <w:rFonts w:ascii="Verdana" w:hAnsi="Verdana" w:cs="Times"/>
        </w:rPr>
        <w:t xml:space="preserve">The nitrogen flow should be set to 50 PSI and 50 CFM. </w:t>
      </w:r>
    </w:p>
    <w:p w14:paraId="0BF6EC44"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 xml:space="preserve">If bellows are needed urgently, dip into clean isopropyl </w:t>
      </w:r>
    </w:p>
    <w:p w14:paraId="0BF6EC45" w14:textId="77777777" w:rsidR="0064259A" w:rsidRPr="00181E7D" w:rsidRDefault="0064259A" w:rsidP="0064259A">
      <w:pPr>
        <w:numPr>
          <w:ilvl w:val="0"/>
          <w:numId w:val="33"/>
        </w:numPr>
        <w:tabs>
          <w:tab w:val="clear" w:pos="2250"/>
        </w:tabs>
        <w:rPr>
          <w:rFonts w:ascii="Verdana" w:hAnsi="Verdana" w:cs="Times"/>
        </w:rPr>
      </w:pPr>
      <w:r w:rsidRPr="00181E7D">
        <w:rPr>
          <w:rFonts w:ascii="Verdana" w:hAnsi="Verdana" w:cs="Times"/>
        </w:rPr>
        <w:t>Bag the components:</w:t>
      </w:r>
    </w:p>
    <w:p w14:paraId="0BF6EC46"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Ensure components have dried completely before bagging.</w:t>
      </w:r>
    </w:p>
    <w:p w14:paraId="0BF6EC47"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 xml:space="preserve">If the valve(s) are still hot from the oven, allow them to cool before handling. </w:t>
      </w:r>
    </w:p>
    <w:p w14:paraId="0BF6EC48"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Bag and seal each component separately.</w:t>
      </w:r>
    </w:p>
    <w:p w14:paraId="0BF6EC49" w14:textId="77777777" w:rsidR="0064259A" w:rsidRPr="00181E7D" w:rsidRDefault="0064259A" w:rsidP="0064259A">
      <w:pPr>
        <w:numPr>
          <w:ilvl w:val="1"/>
          <w:numId w:val="33"/>
        </w:numPr>
        <w:tabs>
          <w:tab w:val="clear" w:pos="2250"/>
        </w:tabs>
        <w:rPr>
          <w:rFonts w:ascii="Verdana" w:hAnsi="Verdana" w:cs="Times"/>
        </w:rPr>
      </w:pPr>
      <w:r w:rsidRPr="00181E7D">
        <w:rPr>
          <w:rFonts w:ascii="Verdana" w:hAnsi="Verdana" w:cs="Times"/>
        </w:rPr>
        <w:t>Repeat process until all components are bagged.</w:t>
      </w:r>
    </w:p>
    <w:p w14:paraId="0BF6EC4A" w14:textId="77777777" w:rsidR="0064259A" w:rsidRPr="00181E7D" w:rsidRDefault="0064259A" w:rsidP="0064259A">
      <w:pPr>
        <w:numPr>
          <w:ilvl w:val="0"/>
          <w:numId w:val="33"/>
        </w:numPr>
        <w:tabs>
          <w:tab w:val="clear" w:pos="2250"/>
        </w:tabs>
        <w:rPr>
          <w:rFonts w:ascii="Verdana" w:hAnsi="Verdana" w:cs="Times"/>
        </w:rPr>
      </w:pPr>
      <w:r w:rsidRPr="00181E7D">
        <w:rPr>
          <w:rFonts w:ascii="Verdana" w:hAnsi="Verdana" w:cs="Times"/>
        </w:rPr>
        <w:t>Transport bagged components to the next work center.</w:t>
      </w:r>
    </w:p>
    <w:p w14:paraId="0BF6EC4C" w14:textId="77777777" w:rsidR="0064259A" w:rsidRPr="00181E7D" w:rsidRDefault="0064259A" w:rsidP="0064259A">
      <w:pPr>
        <w:rPr>
          <w:rFonts w:ascii="Verdana" w:hAnsi="Verdana" w:cs="Times"/>
        </w:rPr>
      </w:pPr>
    </w:p>
    <w:p w14:paraId="0BF6EC4D" w14:textId="77777777" w:rsidR="0064259A" w:rsidRPr="00181E7D" w:rsidRDefault="0064259A" w:rsidP="00737D6D">
      <w:pPr>
        <w:pStyle w:val="Heading2"/>
      </w:pPr>
      <w:bookmarkStart w:id="29" w:name="_Toc85123352"/>
      <w:r w:rsidRPr="00181E7D">
        <w:lastRenderedPageBreak/>
        <w:t>Large Components - Pressure Washer</w:t>
      </w:r>
      <w:bookmarkEnd w:id="29"/>
    </w:p>
    <w:p w14:paraId="0BF6EC4E" w14:textId="77777777" w:rsidR="0064259A" w:rsidRPr="00181E7D" w:rsidRDefault="0064259A" w:rsidP="0064259A">
      <w:pPr>
        <w:rPr>
          <w:rFonts w:ascii="Verdana" w:hAnsi="Verdana" w:cs="Times"/>
          <w:b/>
          <w:u w:val="single"/>
        </w:rPr>
      </w:pPr>
    </w:p>
    <w:p w14:paraId="0BF6EC4F" w14:textId="77777777" w:rsidR="0064259A" w:rsidRPr="00181E7D" w:rsidRDefault="0064259A" w:rsidP="0064259A">
      <w:pPr>
        <w:rPr>
          <w:rFonts w:ascii="Verdana" w:hAnsi="Verdana" w:cs="Times"/>
        </w:rPr>
      </w:pPr>
      <w:r w:rsidRPr="00181E7D">
        <w:rPr>
          <w:rFonts w:ascii="Verdana" w:hAnsi="Verdana" w:cs="Times"/>
        </w:rPr>
        <w:t xml:space="preserve">Occasionally, parts may be too large for the ultrasonic cleaners or otherwise need to be pressure washed. </w:t>
      </w:r>
    </w:p>
    <w:p w14:paraId="0BF6EC50" w14:textId="77777777" w:rsidR="0064259A" w:rsidRPr="00181E7D" w:rsidRDefault="0064259A" w:rsidP="0064259A">
      <w:pPr>
        <w:rPr>
          <w:rFonts w:ascii="Verdana" w:hAnsi="Verdana" w:cs="Times"/>
        </w:rPr>
      </w:pPr>
    </w:p>
    <w:p w14:paraId="0BF6EC51" w14:textId="77777777" w:rsidR="0064259A" w:rsidRPr="00181E7D" w:rsidRDefault="0064259A" w:rsidP="0064259A">
      <w:pPr>
        <w:numPr>
          <w:ilvl w:val="0"/>
          <w:numId w:val="29"/>
        </w:numPr>
        <w:tabs>
          <w:tab w:val="clear" w:pos="2250"/>
        </w:tabs>
        <w:rPr>
          <w:rFonts w:ascii="Verdana" w:hAnsi="Verdana" w:cs="Times"/>
        </w:rPr>
      </w:pPr>
      <w:r w:rsidRPr="00181E7D">
        <w:rPr>
          <w:rFonts w:ascii="Verdana" w:hAnsi="Verdana" w:cs="Times"/>
        </w:rPr>
        <w:t>Apply proper PPE before beginning process (eye and hearing protection).</w:t>
      </w:r>
    </w:p>
    <w:p w14:paraId="0BF6EC52" w14:textId="77777777" w:rsidR="0064259A" w:rsidRPr="00181E7D" w:rsidRDefault="0064259A" w:rsidP="0064259A">
      <w:pPr>
        <w:numPr>
          <w:ilvl w:val="0"/>
          <w:numId w:val="29"/>
        </w:numPr>
        <w:tabs>
          <w:tab w:val="clear" w:pos="2250"/>
        </w:tabs>
        <w:rPr>
          <w:rFonts w:ascii="Verdana" w:hAnsi="Verdana" w:cs="Times"/>
        </w:rPr>
      </w:pPr>
      <w:r w:rsidRPr="00181E7D">
        <w:rPr>
          <w:rFonts w:ascii="Verdana" w:hAnsi="Verdana" w:cs="Times"/>
        </w:rPr>
        <w:t>Secure the part so that it will not move when hit with high-pressure water.</w:t>
      </w:r>
    </w:p>
    <w:p w14:paraId="0BF6EC53" w14:textId="77777777" w:rsidR="0064259A" w:rsidRPr="00181E7D" w:rsidRDefault="0064259A" w:rsidP="0064259A">
      <w:pPr>
        <w:numPr>
          <w:ilvl w:val="0"/>
          <w:numId w:val="29"/>
        </w:numPr>
        <w:tabs>
          <w:tab w:val="clear" w:pos="2250"/>
        </w:tabs>
        <w:rPr>
          <w:rFonts w:ascii="Verdana" w:hAnsi="Verdana" w:cs="Times"/>
        </w:rPr>
      </w:pPr>
      <w:r w:rsidRPr="00181E7D">
        <w:rPr>
          <w:rFonts w:ascii="Verdana" w:hAnsi="Verdana" w:cs="Times"/>
        </w:rPr>
        <w:t>Attach the appropriate nozzle on the pressure washer.</w:t>
      </w:r>
    </w:p>
    <w:p w14:paraId="0BF6EC54" w14:textId="77777777" w:rsidR="0064259A" w:rsidRPr="00181E7D" w:rsidRDefault="0064259A" w:rsidP="0064259A">
      <w:pPr>
        <w:numPr>
          <w:ilvl w:val="0"/>
          <w:numId w:val="29"/>
        </w:numPr>
        <w:tabs>
          <w:tab w:val="clear" w:pos="2250"/>
        </w:tabs>
        <w:rPr>
          <w:rFonts w:ascii="Verdana" w:hAnsi="Verdana" w:cs="Times"/>
        </w:rPr>
      </w:pPr>
      <w:r w:rsidRPr="00181E7D">
        <w:rPr>
          <w:rFonts w:ascii="Verdana" w:hAnsi="Verdana" w:cs="Times"/>
        </w:rPr>
        <w:t xml:space="preserve">Turn on the UPW then the pressure washer. </w:t>
      </w:r>
    </w:p>
    <w:p w14:paraId="0BF6EC55" w14:textId="77777777" w:rsidR="0064259A" w:rsidRPr="00181E7D" w:rsidRDefault="0064259A" w:rsidP="0064259A">
      <w:pPr>
        <w:numPr>
          <w:ilvl w:val="0"/>
          <w:numId w:val="29"/>
        </w:numPr>
        <w:tabs>
          <w:tab w:val="clear" w:pos="2250"/>
        </w:tabs>
        <w:rPr>
          <w:rFonts w:ascii="Verdana" w:hAnsi="Verdana" w:cs="Times"/>
        </w:rPr>
      </w:pPr>
      <w:r w:rsidRPr="00181E7D">
        <w:rPr>
          <w:rFonts w:ascii="Verdana" w:hAnsi="Verdana" w:cs="Times"/>
        </w:rPr>
        <w:t>Rinse the part, getting closer or further away as necessary to clean without damaging the part.</w:t>
      </w:r>
    </w:p>
    <w:p w14:paraId="0BF6EC56" w14:textId="77777777" w:rsidR="0064259A" w:rsidRPr="00181E7D" w:rsidRDefault="0064259A" w:rsidP="0064259A">
      <w:pPr>
        <w:numPr>
          <w:ilvl w:val="0"/>
          <w:numId w:val="29"/>
        </w:numPr>
        <w:tabs>
          <w:tab w:val="clear" w:pos="2250"/>
        </w:tabs>
        <w:rPr>
          <w:rFonts w:ascii="Verdana" w:hAnsi="Verdana" w:cs="Times"/>
        </w:rPr>
      </w:pPr>
      <w:r w:rsidRPr="00181E7D">
        <w:rPr>
          <w:rFonts w:ascii="Verdana" w:hAnsi="Verdana" w:cs="Times"/>
        </w:rPr>
        <w:t xml:space="preserve">Once finished, turn off the pressure washer and the water.  Depress the handle on the handle to release any pressure, and return the hose to the hose reel. </w:t>
      </w:r>
    </w:p>
    <w:p w14:paraId="0BF6EC57" w14:textId="77777777" w:rsidR="0064259A" w:rsidRPr="00181E7D" w:rsidRDefault="0064259A" w:rsidP="0064259A">
      <w:pPr>
        <w:numPr>
          <w:ilvl w:val="0"/>
          <w:numId w:val="29"/>
        </w:numPr>
        <w:tabs>
          <w:tab w:val="clear" w:pos="2250"/>
        </w:tabs>
        <w:rPr>
          <w:rFonts w:ascii="Verdana" w:hAnsi="Verdana" w:cs="Times"/>
        </w:rPr>
      </w:pPr>
      <w:r w:rsidRPr="00181E7D">
        <w:rPr>
          <w:rFonts w:ascii="Verdana" w:hAnsi="Verdana" w:cs="Times"/>
        </w:rPr>
        <w:t xml:space="preserve">Move the part to a clean location to air dry or manually dry as appropriate. </w:t>
      </w:r>
    </w:p>
    <w:p w14:paraId="0BF6EC58" w14:textId="77777777" w:rsidR="0064259A" w:rsidRPr="00181E7D" w:rsidRDefault="0064259A" w:rsidP="0064259A">
      <w:pPr>
        <w:numPr>
          <w:ilvl w:val="0"/>
          <w:numId w:val="29"/>
        </w:numPr>
        <w:tabs>
          <w:tab w:val="clear" w:pos="2250"/>
        </w:tabs>
        <w:rPr>
          <w:rFonts w:ascii="Verdana" w:hAnsi="Verdana" w:cs="Times"/>
        </w:rPr>
      </w:pPr>
      <w:r w:rsidRPr="00181E7D">
        <w:rPr>
          <w:rFonts w:ascii="Verdana" w:hAnsi="Verdana" w:cs="Times"/>
        </w:rPr>
        <w:t xml:space="preserve">Bag as necessary to maintain cleanliness. </w:t>
      </w:r>
    </w:p>
    <w:p w14:paraId="0BF6EC59" w14:textId="77777777" w:rsidR="003078C9" w:rsidRPr="006F554D" w:rsidRDefault="0064259A" w:rsidP="0064259A">
      <w:pPr>
        <w:tabs>
          <w:tab w:val="clear" w:pos="2250"/>
        </w:tabs>
        <w:ind w:firstLine="540"/>
      </w:pPr>
      <w:r w:rsidRPr="00181E7D">
        <w:rPr>
          <w:rFonts w:ascii="Verdana" w:hAnsi="Verdana" w:cs="Times"/>
        </w:rPr>
        <w:t>Proceed to next work center.</w:t>
      </w:r>
    </w:p>
    <w:p w14:paraId="0BF6EC5A" w14:textId="77777777" w:rsidR="009C4FD7" w:rsidRPr="006F554D" w:rsidRDefault="009C4FD7" w:rsidP="000076FD">
      <w:pPr>
        <w:tabs>
          <w:tab w:val="clear" w:pos="2250"/>
        </w:tabs>
      </w:pPr>
    </w:p>
    <w:p w14:paraId="0BF6EC5B" w14:textId="77777777" w:rsidR="003A26E8" w:rsidRDefault="003A26E8" w:rsidP="00215E9D"/>
    <w:p w14:paraId="0BF6EC5C" w14:textId="77777777" w:rsidR="00632F29" w:rsidRPr="00413D73" w:rsidRDefault="00632F29" w:rsidP="00215E9D">
      <w:pPr>
        <w:pStyle w:val="Heading1"/>
      </w:pPr>
      <w:bookmarkStart w:id="30" w:name="_Toc85123353"/>
      <w:r w:rsidRPr="00413D73">
        <w:t>References</w:t>
      </w:r>
      <w:bookmarkEnd w:id="30"/>
    </w:p>
    <w:p w14:paraId="0BF6EC5D" w14:textId="77777777"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7285"/>
      </w:tblGrid>
      <w:tr w:rsidR="00AD3B9D" w:rsidRPr="0035230B" w14:paraId="0BF6EC60" w14:textId="77777777" w:rsidTr="0064259A">
        <w:trPr>
          <w:trHeight w:val="296"/>
        </w:trPr>
        <w:tc>
          <w:tcPr>
            <w:tcW w:w="2785" w:type="dxa"/>
            <w:shd w:val="clear" w:color="auto" w:fill="DEEAF6" w:themeFill="accent1" w:themeFillTint="33"/>
          </w:tcPr>
          <w:p w14:paraId="0BF6EC5E" w14:textId="77777777" w:rsidR="00AD3B9D" w:rsidRPr="0035230B" w:rsidRDefault="0035230B" w:rsidP="0035230B">
            <w:pPr>
              <w:rPr>
                <w:b/>
              </w:rPr>
            </w:pPr>
            <w:r w:rsidRPr="0035230B">
              <w:rPr>
                <w:b/>
              </w:rPr>
              <w:t>Document No.</w:t>
            </w:r>
          </w:p>
        </w:tc>
        <w:tc>
          <w:tcPr>
            <w:tcW w:w="7285" w:type="dxa"/>
            <w:shd w:val="clear" w:color="auto" w:fill="DEEAF6" w:themeFill="accent1" w:themeFillTint="33"/>
          </w:tcPr>
          <w:p w14:paraId="0BF6EC5F" w14:textId="77777777" w:rsidR="00AD3B9D" w:rsidRPr="0035230B" w:rsidRDefault="0035230B" w:rsidP="0035230B">
            <w:pPr>
              <w:rPr>
                <w:b/>
              </w:rPr>
            </w:pPr>
            <w:r w:rsidRPr="0035230B">
              <w:rPr>
                <w:b/>
              </w:rPr>
              <w:t>Title</w:t>
            </w:r>
          </w:p>
        </w:tc>
      </w:tr>
      <w:tr w:rsidR="00AD3B9D" w:rsidRPr="00215E9D" w14:paraId="0BF6EC63" w14:textId="77777777" w:rsidTr="0064259A">
        <w:tc>
          <w:tcPr>
            <w:tcW w:w="2785" w:type="dxa"/>
          </w:tcPr>
          <w:p w14:paraId="0BF6EC61" w14:textId="77777777" w:rsidR="00AD3B9D" w:rsidRPr="00215E9D" w:rsidRDefault="00AD3B9D" w:rsidP="0035230B"/>
        </w:tc>
        <w:tc>
          <w:tcPr>
            <w:tcW w:w="7285" w:type="dxa"/>
          </w:tcPr>
          <w:p w14:paraId="0BF6EC62" w14:textId="77777777" w:rsidR="00AD3B9D" w:rsidRPr="00215E9D" w:rsidRDefault="00DE1527" w:rsidP="006F1AA8">
            <w:hyperlink r:id="rId11" w:history="1">
              <w:r w:rsidR="0064259A" w:rsidRPr="00181E7D">
                <w:rPr>
                  <w:rStyle w:val="Hyperlink"/>
                  <w:rFonts w:ascii="Verdana" w:hAnsi="Verdana" w:cs="Times"/>
                  <w:bCs/>
                </w:rPr>
                <w:t>Chemistry Cleaning Procedures</w:t>
              </w:r>
            </w:hyperlink>
          </w:p>
        </w:tc>
      </w:tr>
      <w:tr w:rsidR="00AD3B9D" w:rsidRPr="00215E9D" w14:paraId="0BF6EC66" w14:textId="77777777" w:rsidTr="0064259A">
        <w:tc>
          <w:tcPr>
            <w:tcW w:w="2785" w:type="dxa"/>
          </w:tcPr>
          <w:p w14:paraId="0BF6EC64" w14:textId="77777777" w:rsidR="00AD3B9D" w:rsidRPr="00215E9D" w:rsidRDefault="00AD3B9D" w:rsidP="00EE1DAD"/>
        </w:tc>
        <w:tc>
          <w:tcPr>
            <w:tcW w:w="7285" w:type="dxa"/>
          </w:tcPr>
          <w:p w14:paraId="0BF6EC65" w14:textId="77777777" w:rsidR="00AD3B9D" w:rsidRPr="00215E9D" w:rsidRDefault="00DE1527" w:rsidP="0035230B">
            <w:hyperlink r:id="rId12" w:history="1">
              <w:r w:rsidR="0064259A" w:rsidRPr="00181E7D">
                <w:rPr>
                  <w:rStyle w:val="Hyperlink"/>
                  <w:rFonts w:ascii="Verdana" w:hAnsi="Verdana" w:cs="Times"/>
                </w:rPr>
                <w:t>LCLSII Component Cleaning Procedure</w:t>
              </w:r>
            </w:hyperlink>
          </w:p>
        </w:tc>
      </w:tr>
      <w:tr w:rsidR="00AD3B9D" w:rsidRPr="00215E9D" w14:paraId="0BF6EC69" w14:textId="77777777" w:rsidTr="0064259A">
        <w:tc>
          <w:tcPr>
            <w:tcW w:w="2785" w:type="dxa"/>
          </w:tcPr>
          <w:p w14:paraId="0BF6EC67" w14:textId="77777777" w:rsidR="00AD3B9D" w:rsidRPr="00215E9D" w:rsidRDefault="00AD3B9D" w:rsidP="0035230B"/>
        </w:tc>
        <w:tc>
          <w:tcPr>
            <w:tcW w:w="7285" w:type="dxa"/>
          </w:tcPr>
          <w:p w14:paraId="0BF6EC68" w14:textId="77777777" w:rsidR="00AD3B9D" w:rsidRPr="00215E9D" w:rsidRDefault="00DE1527" w:rsidP="0035230B">
            <w:hyperlink r:id="rId13" w:history="1">
              <w:proofErr w:type="spellStart"/>
              <w:r w:rsidR="0064259A" w:rsidRPr="009F2F8C">
                <w:rPr>
                  <w:rStyle w:val="Hyperlink"/>
                  <w:rFonts w:ascii="Verdana" w:hAnsi="Verdana" w:cs="Times"/>
                </w:rPr>
                <w:t>Alconox</w:t>
              </w:r>
              <w:proofErr w:type="spellEnd"/>
              <w:r w:rsidR="0064259A" w:rsidRPr="009F2F8C">
                <w:rPr>
                  <w:rStyle w:val="Hyperlink"/>
                  <w:rFonts w:ascii="Verdana" w:hAnsi="Verdana" w:cs="Times"/>
                </w:rPr>
                <w:t xml:space="preserve"> User’s Manual</w:t>
              </w:r>
            </w:hyperlink>
            <w:r w:rsidR="0064259A" w:rsidRPr="00181E7D">
              <w:rPr>
                <w:rFonts w:ascii="Verdana" w:hAnsi="Verdana" w:cs="Times"/>
                <w:b/>
              </w:rPr>
              <w:t xml:space="preserve"> </w:t>
            </w:r>
            <w:r w:rsidR="0064259A" w:rsidRPr="00181E7D">
              <w:rPr>
                <w:rFonts w:ascii="Verdana" w:hAnsi="Verdana" w:cs="Times"/>
              </w:rPr>
              <w:t xml:space="preserve">- User’s manual for </w:t>
            </w:r>
            <w:proofErr w:type="spellStart"/>
            <w:r w:rsidR="0064259A" w:rsidRPr="00181E7D">
              <w:rPr>
                <w:rFonts w:ascii="Verdana" w:hAnsi="Verdana" w:cs="Times"/>
              </w:rPr>
              <w:t>Alconox</w:t>
            </w:r>
            <w:proofErr w:type="spellEnd"/>
            <w:r w:rsidR="0064259A" w:rsidRPr="00181E7D">
              <w:rPr>
                <w:rFonts w:ascii="Verdana" w:hAnsi="Verdana" w:cs="Times"/>
              </w:rPr>
              <w:t xml:space="preserve"> detergents</w:t>
            </w:r>
          </w:p>
        </w:tc>
      </w:tr>
      <w:tr w:rsidR="0064259A" w:rsidRPr="00215E9D" w14:paraId="0BF6EC6C" w14:textId="77777777" w:rsidTr="0064259A">
        <w:tc>
          <w:tcPr>
            <w:tcW w:w="2785" w:type="dxa"/>
          </w:tcPr>
          <w:p w14:paraId="0BF6EC6A" w14:textId="77777777" w:rsidR="0064259A" w:rsidRPr="00215E9D" w:rsidRDefault="00DE1527" w:rsidP="0035230B">
            <w:hyperlink r:id="rId14" w:history="1">
              <w:r w:rsidR="0064259A" w:rsidRPr="00181E7D">
                <w:rPr>
                  <w:rStyle w:val="Hyperlink"/>
                  <w:rFonts w:ascii="Verdana" w:hAnsi="Verdana" w:cs="Times"/>
                </w:rPr>
                <w:t>SRF-19-83800-OSP</w:t>
              </w:r>
            </w:hyperlink>
          </w:p>
        </w:tc>
        <w:tc>
          <w:tcPr>
            <w:tcW w:w="7285" w:type="dxa"/>
          </w:tcPr>
          <w:p w14:paraId="0BF6EC6B" w14:textId="77777777" w:rsidR="0064259A" w:rsidRDefault="0064259A" w:rsidP="0035230B">
            <w:r w:rsidRPr="00181E7D">
              <w:rPr>
                <w:rFonts w:ascii="Verdana" w:hAnsi="Verdana" w:cs="Times"/>
              </w:rPr>
              <w:t>OSP for Safe Operations in the Production Chemistry Room</w:t>
            </w:r>
          </w:p>
        </w:tc>
      </w:tr>
      <w:tr w:rsidR="0064259A" w:rsidRPr="00215E9D" w14:paraId="0BF6EC6F" w14:textId="77777777" w:rsidTr="0064259A">
        <w:tc>
          <w:tcPr>
            <w:tcW w:w="2785" w:type="dxa"/>
          </w:tcPr>
          <w:p w14:paraId="0BF6EC6D" w14:textId="77777777" w:rsidR="0064259A" w:rsidRPr="00215E9D" w:rsidRDefault="0064259A" w:rsidP="0035230B">
            <w:r w:rsidRPr="00181E7D">
              <w:rPr>
                <w:rFonts w:ascii="Verdana" w:hAnsi="Verdana" w:cs="Times"/>
              </w:rPr>
              <w:t>CP-STP-CAV-CHEM-BAKE</w:t>
            </w:r>
          </w:p>
        </w:tc>
        <w:tc>
          <w:tcPr>
            <w:tcW w:w="7285" w:type="dxa"/>
          </w:tcPr>
          <w:p w14:paraId="0BF6EC6E" w14:textId="77777777" w:rsidR="0064259A" w:rsidRDefault="0064259A" w:rsidP="0035230B">
            <w:r w:rsidRPr="00181E7D">
              <w:rPr>
                <w:rFonts w:ascii="Verdana" w:hAnsi="Verdana" w:cs="Times"/>
              </w:rPr>
              <w:t>Baking in Nitrogen Oven</w:t>
            </w:r>
          </w:p>
        </w:tc>
      </w:tr>
    </w:tbl>
    <w:p w14:paraId="0BF6EC70" w14:textId="77777777" w:rsidR="00632F29" w:rsidRDefault="00632F29" w:rsidP="00215E9D"/>
    <w:p w14:paraId="0BF6EC71" w14:textId="77777777" w:rsidR="005D03A2" w:rsidRDefault="005D03A2" w:rsidP="00215E9D"/>
    <w:p w14:paraId="0BF6EC72" w14:textId="77777777" w:rsidR="0035230B" w:rsidRPr="00842D4E" w:rsidRDefault="0035230B" w:rsidP="0035230B">
      <w:pPr>
        <w:pStyle w:val="Heading1"/>
      </w:pPr>
      <w:bookmarkStart w:id="31" w:name="_Toc85123354"/>
      <w:r w:rsidRPr="00842D4E">
        <w:t>Release and Revision History</w:t>
      </w:r>
      <w:bookmarkEnd w:id="31"/>
    </w:p>
    <w:p w14:paraId="0BF6EC73" w14:textId="77777777"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14:paraId="0BF6EC77" w14:textId="77777777" w:rsidTr="000300B6">
        <w:trPr>
          <w:trHeight w:val="300"/>
        </w:trPr>
        <w:tc>
          <w:tcPr>
            <w:tcW w:w="1194" w:type="dxa"/>
            <w:shd w:val="clear" w:color="auto" w:fill="DEEAF6"/>
            <w:tcMar>
              <w:top w:w="0" w:type="dxa"/>
              <w:left w:w="108" w:type="dxa"/>
              <w:bottom w:w="0" w:type="dxa"/>
              <w:right w:w="108" w:type="dxa"/>
            </w:tcMar>
            <w:vAlign w:val="bottom"/>
          </w:tcPr>
          <w:p w14:paraId="0BF6EC74" w14:textId="77777777" w:rsidR="0035230B" w:rsidRPr="00AE4D72" w:rsidRDefault="0035230B" w:rsidP="000300B6">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0BF6EC75" w14:textId="77777777" w:rsidR="0035230B" w:rsidRPr="00AE4D72" w:rsidRDefault="006F1AA8" w:rsidP="000300B6">
            <w:pPr>
              <w:rPr>
                <w:b/>
              </w:rPr>
            </w:pPr>
            <w:r>
              <w:rPr>
                <w:b/>
              </w:rPr>
              <w:t>Major Changes</w:t>
            </w:r>
          </w:p>
        </w:tc>
        <w:tc>
          <w:tcPr>
            <w:tcW w:w="1893" w:type="dxa"/>
            <w:shd w:val="clear" w:color="auto" w:fill="DEEAF6"/>
            <w:tcMar>
              <w:top w:w="0" w:type="dxa"/>
              <w:left w:w="108" w:type="dxa"/>
              <w:bottom w:w="0" w:type="dxa"/>
              <w:right w:w="108" w:type="dxa"/>
            </w:tcMar>
            <w:vAlign w:val="bottom"/>
            <w:hideMark/>
          </w:tcPr>
          <w:p w14:paraId="0BF6EC76" w14:textId="77777777" w:rsidR="0035230B" w:rsidRPr="00AE4D72" w:rsidRDefault="004A1704" w:rsidP="000300B6">
            <w:pPr>
              <w:rPr>
                <w:b/>
              </w:rPr>
            </w:pPr>
            <w:r>
              <w:rPr>
                <w:b/>
              </w:rPr>
              <w:t>Effective</w:t>
            </w:r>
            <w:r w:rsidR="0035230B" w:rsidRPr="00AE4D72">
              <w:rPr>
                <w:b/>
              </w:rPr>
              <w:t xml:space="preserve"> Date:</w:t>
            </w:r>
          </w:p>
        </w:tc>
      </w:tr>
      <w:tr w:rsidR="00EE1DAD" w:rsidRPr="00413D73" w14:paraId="0BF6EC7B" w14:textId="77777777" w:rsidTr="00EE1DAD">
        <w:trPr>
          <w:trHeight w:val="390"/>
        </w:trPr>
        <w:tc>
          <w:tcPr>
            <w:tcW w:w="1194" w:type="dxa"/>
            <w:tcMar>
              <w:top w:w="0" w:type="dxa"/>
              <w:left w:w="108" w:type="dxa"/>
              <w:bottom w:w="0" w:type="dxa"/>
              <w:right w:w="108" w:type="dxa"/>
            </w:tcMar>
            <w:vAlign w:val="center"/>
          </w:tcPr>
          <w:p w14:paraId="0BF6EC78" w14:textId="77777777" w:rsidR="00EE1DAD" w:rsidRPr="00413D73" w:rsidRDefault="00D60D1C" w:rsidP="00EE1DAD">
            <w:pPr>
              <w:rPr>
                <w:rFonts w:cs="Calibri"/>
              </w:rPr>
            </w:pPr>
            <w:bookmarkStart w:id="32" w:name="_Hlk70446088"/>
            <w:r>
              <w:rPr>
                <w:rFonts w:cs="Calibri"/>
              </w:rPr>
              <w:t>1</w:t>
            </w:r>
          </w:p>
        </w:tc>
        <w:tc>
          <w:tcPr>
            <w:tcW w:w="6988" w:type="dxa"/>
            <w:tcMar>
              <w:top w:w="0" w:type="dxa"/>
              <w:left w:w="108" w:type="dxa"/>
              <w:bottom w:w="0" w:type="dxa"/>
              <w:right w:w="108" w:type="dxa"/>
            </w:tcMar>
            <w:vAlign w:val="center"/>
            <w:hideMark/>
          </w:tcPr>
          <w:p w14:paraId="0BF6EC79" w14:textId="77777777"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14:paraId="0BF6EC7A" w14:textId="77777777" w:rsidR="00EE1DAD" w:rsidRPr="00EE1DAD" w:rsidRDefault="00EE1DAD" w:rsidP="00EE1DAD">
            <w:pPr>
              <w:rPr>
                <w:rFonts w:cs="Calibri"/>
                <w:bCs/>
              </w:rPr>
            </w:pPr>
            <w:r w:rsidRPr="00EE1DAD">
              <w:rPr>
                <w:rFonts w:cs="Calibri"/>
                <w:bCs/>
              </w:rPr>
              <w:t xml:space="preserve">DD </w:t>
            </w:r>
            <w:proofErr w:type="spellStart"/>
            <w:r w:rsidRPr="00EE1DAD">
              <w:rPr>
                <w:rFonts w:cs="Calibri"/>
                <w:bCs/>
              </w:rPr>
              <w:t>Mmm</w:t>
            </w:r>
            <w:proofErr w:type="spellEnd"/>
            <w:r w:rsidRPr="00EE1DAD">
              <w:rPr>
                <w:rFonts w:cs="Calibri"/>
                <w:bCs/>
              </w:rPr>
              <w:t xml:space="preserve"> YYY</w:t>
            </w:r>
          </w:p>
        </w:tc>
      </w:tr>
      <w:bookmarkEnd w:id="32"/>
      <w:tr w:rsidR="0035230B" w:rsidRPr="00413D73" w14:paraId="0BF6EC7F" w14:textId="77777777" w:rsidTr="000300B6">
        <w:trPr>
          <w:trHeight w:val="390"/>
        </w:trPr>
        <w:tc>
          <w:tcPr>
            <w:tcW w:w="1194" w:type="dxa"/>
            <w:tcMar>
              <w:top w:w="0" w:type="dxa"/>
              <w:left w:w="108" w:type="dxa"/>
              <w:bottom w:w="0" w:type="dxa"/>
              <w:right w:w="108" w:type="dxa"/>
            </w:tcMar>
            <w:vAlign w:val="center"/>
          </w:tcPr>
          <w:p w14:paraId="0BF6EC7C" w14:textId="77777777" w:rsidR="0035230B" w:rsidRPr="00413D73" w:rsidRDefault="0035230B" w:rsidP="000300B6">
            <w:pPr>
              <w:rPr>
                <w:rFonts w:cs="Calibri"/>
              </w:rPr>
            </w:pPr>
          </w:p>
        </w:tc>
        <w:tc>
          <w:tcPr>
            <w:tcW w:w="6988" w:type="dxa"/>
            <w:tcMar>
              <w:top w:w="0" w:type="dxa"/>
              <w:left w:w="108" w:type="dxa"/>
              <w:bottom w:w="0" w:type="dxa"/>
              <w:right w:w="108" w:type="dxa"/>
            </w:tcMar>
            <w:vAlign w:val="center"/>
          </w:tcPr>
          <w:p w14:paraId="0BF6EC7D" w14:textId="77777777" w:rsidR="0035230B" w:rsidRPr="00413D73" w:rsidRDefault="0035230B" w:rsidP="000300B6">
            <w:pPr>
              <w:rPr>
                <w:rFonts w:cs="Calibri"/>
                <w:bCs/>
              </w:rPr>
            </w:pPr>
          </w:p>
        </w:tc>
        <w:tc>
          <w:tcPr>
            <w:tcW w:w="1893" w:type="dxa"/>
            <w:tcMar>
              <w:top w:w="0" w:type="dxa"/>
              <w:left w:w="108" w:type="dxa"/>
              <w:bottom w:w="0" w:type="dxa"/>
              <w:right w:w="108" w:type="dxa"/>
            </w:tcMar>
            <w:vAlign w:val="center"/>
          </w:tcPr>
          <w:p w14:paraId="0BF6EC7E" w14:textId="77777777" w:rsidR="0035230B" w:rsidRDefault="0035230B" w:rsidP="000300B6"/>
        </w:tc>
      </w:tr>
      <w:tr w:rsidR="0035230B" w:rsidRPr="00413D73" w14:paraId="0BF6EC83" w14:textId="77777777" w:rsidTr="000300B6">
        <w:trPr>
          <w:trHeight w:val="390"/>
        </w:trPr>
        <w:tc>
          <w:tcPr>
            <w:tcW w:w="1194" w:type="dxa"/>
            <w:tcMar>
              <w:top w:w="0" w:type="dxa"/>
              <w:left w:w="108" w:type="dxa"/>
              <w:bottom w:w="0" w:type="dxa"/>
              <w:right w:w="108" w:type="dxa"/>
            </w:tcMar>
            <w:vAlign w:val="center"/>
          </w:tcPr>
          <w:p w14:paraId="0BF6EC80" w14:textId="77777777" w:rsidR="0035230B" w:rsidRPr="00413D73" w:rsidRDefault="0035230B" w:rsidP="000300B6">
            <w:pPr>
              <w:rPr>
                <w:rFonts w:cs="Calibri"/>
              </w:rPr>
            </w:pPr>
          </w:p>
        </w:tc>
        <w:tc>
          <w:tcPr>
            <w:tcW w:w="6988" w:type="dxa"/>
            <w:tcMar>
              <w:top w:w="0" w:type="dxa"/>
              <w:left w:w="108" w:type="dxa"/>
              <w:bottom w:w="0" w:type="dxa"/>
              <w:right w:w="108" w:type="dxa"/>
            </w:tcMar>
            <w:vAlign w:val="center"/>
          </w:tcPr>
          <w:p w14:paraId="0BF6EC81" w14:textId="77777777" w:rsidR="0035230B" w:rsidRPr="00413D73" w:rsidRDefault="0035230B" w:rsidP="000300B6">
            <w:pPr>
              <w:rPr>
                <w:rFonts w:cs="Calibri"/>
                <w:bCs/>
              </w:rPr>
            </w:pPr>
          </w:p>
        </w:tc>
        <w:tc>
          <w:tcPr>
            <w:tcW w:w="1893" w:type="dxa"/>
            <w:tcMar>
              <w:top w:w="0" w:type="dxa"/>
              <w:left w:w="108" w:type="dxa"/>
              <w:bottom w:w="0" w:type="dxa"/>
              <w:right w:w="108" w:type="dxa"/>
            </w:tcMar>
            <w:vAlign w:val="center"/>
          </w:tcPr>
          <w:p w14:paraId="0BF6EC82" w14:textId="77777777" w:rsidR="0035230B" w:rsidRDefault="0035230B" w:rsidP="000300B6"/>
        </w:tc>
      </w:tr>
    </w:tbl>
    <w:p w14:paraId="0BF6EC84" w14:textId="77777777" w:rsidR="0035230B" w:rsidRDefault="0035230B" w:rsidP="0035230B"/>
    <w:p w14:paraId="0BF6EC85" w14:textId="77777777" w:rsidR="005D03A2" w:rsidRDefault="005D03A2" w:rsidP="0035230B"/>
    <w:p w14:paraId="0BF6EC86" w14:textId="77777777" w:rsidR="0035230B" w:rsidRPr="00842D4E" w:rsidRDefault="0035230B" w:rsidP="0035230B">
      <w:pPr>
        <w:pStyle w:val="Heading1"/>
      </w:pPr>
      <w:bookmarkStart w:id="33" w:name="_Toc85123355"/>
      <w:r w:rsidRPr="00842D4E">
        <w:t>Approvals</w:t>
      </w:r>
      <w:bookmarkEnd w:id="33"/>
    </w:p>
    <w:p w14:paraId="0BF6EC87" w14:textId="77777777"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14:paraId="0BF6EC8C" w14:textId="77777777" w:rsidTr="000300B6">
        <w:trPr>
          <w:trHeight w:val="253"/>
        </w:trPr>
        <w:tc>
          <w:tcPr>
            <w:tcW w:w="2425" w:type="dxa"/>
            <w:shd w:val="clear" w:color="auto" w:fill="DEEAF6"/>
            <w:tcMar>
              <w:top w:w="43" w:type="dxa"/>
              <w:left w:w="115" w:type="dxa"/>
              <w:bottom w:w="43" w:type="dxa"/>
              <w:right w:w="115" w:type="dxa"/>
            </w:tcMar>
            <w:vAlign w:val="bottom"/>
            <w:hideMark/>
          </w:tcPr>
          <w:p w14:paraId="0BF6EC88" w14:textId="77777777" w:rsidR="00EE1DAD" w:rsidRPr="00AE4D72" w:rsidRDefault="00EE1DAD" w:rsidP="000300B6">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14:paraId="0BF6EC89" w14:textId="77777777" w:rsidR="00EE1DAD" w:rsidRPr="00AE4D72" w:rsidRDefault="00EE1DAD" w:rsidP="000300B6">
            <w:pPr>
              <w:rPr>
                <w:b/>
              </w:rPr>
            </w:pPr>
            <w:r w:rsidRPr="00AE4D72">
              <w:rPr>
                <w:b/>
              </w:rPr>
              <w:t>Name:</w:t>
            </w:r>
          </w:p>
        </w:tc>
        <w:tc>
          <w:tcPr>
            <w:tcW w:w="3600" w:type="dxa"/>
            <w:shd w:val="clear" w:color="auto" w:fill="DEEAF6"/>
          </w:tcPr>
          <w:p w14:paraId="0BF6EC8A" w14:textId="77777777" w:rsidR="00EE1DAD" w:rsidRPr="00AE4D72" w:rsidRDefault="00EE1DAD" w:rsidP="000300B6">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0BF6EC8B" w14:textId="77777777" w:rsidR="00EE1DAD" w:rsidRPr="00AE4D72" w:rsidRDefault="00EE1DAD" w:rsidP="000300B6">
            <w:pPr>
              <w:rPr>
                <w:b/>
              </w:rPr>
            </w:pPr>
            <w:r w:rsidRPr="00AE4D72">
              <w:rPr>
                <w:b/>
              </w:rPr>
              <w:t>Date:</w:t>
            </w:r>
          </w:p>
        </w:tc>
      </w:tr>
      <w:tr w:rsidR="00EE1DAD" w:rsidRPr="00413D73" w14:paraId="0BF6EC91" w14:textId="77777777" w:rsidTr="000300B6">
        <w:trPr>
          <w:trHeight w:val="141"/>
        </w:trPr>
        <w:tc>
          <w:tcPr>
            <w:tcW w:w="2425" w:type="dxa"/>
            <w:tcMar>
              <w:top w:w="43" w:type="dxa"/>
              <w:left w:w="115" w:type="dxa"/>
              <w:bottom w:w="43" w:type="dxa"/>
              <w:right w:w="115" w:type="dxa"/>
            </w:tcMar>
            <w:vAlign w:val="bottom"/>
          </w:tcPr>
          <w:p w14:paraId="0BF6EC8D" w14:textId="77777777" w:rsidR="00EE1DAD" w:rsidRPr="00844E9C" w:rsidRDefault="00EE1DAD" w:rsidP="000300B6">
            <w:pPr>
              <w:spacing w:before="240"/>
            </w:pPr>
            <w:r>
              <w:t>Document</w:t>
            </w:r>
            <w:r w:rsidRPr="00844E9C">
              <w:t xml:space="preserve"> Owner</w:t>
            </w:r>
          </w:p>
        </w:tc>
        <w:tc>
          <w:tcPr>
            <w:tcW w:w="2160" w:type="dxa"/>
            <w:tcMar>
              <w:top w:w="43" w:type="dxa"/>
              <w:left w:w="115" w:type="dxa"/>
              <w:bottom w:w="43" w:type="dxa"/>
              <w:right w:w="115" w:type="dxa"/>
            </w:tcMar>
            <w:vAlign w:val="bottom"/>
          </w:tcPr>
          <w:p w14:paraId="0BF6EC8E" w14:textId="74172464" w:rsidR="00EE1DAD" w:rsidRPr="00413D73" w:rsidRDefault="0072383F" w:rsidP="000300B6">
            <w:pPr>
              <w:spacing w:before="240"/>
            </w:pPr>
            <w:r>
              <w:t>Ashley Mitchell</w:t>
            </w:r>
          </w:p>
        </w:tc>
        <w:tc>
          <w:tcPr>
            <w:tcW w:w="3600" w:type="dxa"/>
            <w:vAlign w:val="bottom"/>
          </w:tcPr>
          <w:p w14:paraId="0BF6EC8F" w14:textId="77777777" w:rsidR="00EE1DAD" w:rsidRPr="00413D73" w:rsidRDefault="00EE1DAD" w:rsidP="000300B6">
            <w:pPr>
              <w:spacing w:before="240"/>
              <w:rPr>
                <w:rFonts w:cs="Calibri"/>
              </w:rPr>
            </w:pPr>
          </w:p>
        </w:tc>
        <w:tc>
          <w:tcPr>
            <w:tcW w:w="1890" w:type="dxa"/>
            <w:tcMar>
              <w:top w:w="43" w:type="dxa"/>
              <w:left w:w="115" w:type="dxa"/>
              <w:bottom w:w="43" w:type="dxa"/>
              <w:right w:w="115" w:type="dxa"/>
            </w:tcMar>
            <w:vAlign w:val="bottom"/>
          </w:tcPr>
          <w:p w14:paraId="0BF6EC90" w14:textId="77777777" w:rsidR="00EE1DAD" w:rsidRPr="00413D73" w:rsidRDefault="00EE1DAD" w:rsidP="000300B6">
            <w:pPr>
              <w:spacing w:before="240"/>
              <w:rPr>
                <w:rFonts w:cs="Calibri"/>
              </w:rPr>
            </w:pPr>
            <w:r>
              <w:t xml:space="preserve">DD </w:t>
            </w:r>
            <w:proofErr w:type="spellStart"/>
            <w:r>
              <w:t>Mmm</w:t>
            </w:r>
            <w:proofErr w:type="spellEnd"/>
            <w:r>
              <w:t xml:space="preserve"> YYY</w:t>
            </w:r>
          </w:p>
        </w:tc>
      </w:tr>
      <w:tr w:rsidR="00EE1DAD" w:rsidRPr="00413D73" w14:paraId="0BF6EC96" w14:textId="77777777" w:rsidTr="000300B6">
        <w:trPr>
          <w:trHeight w:val="141"/>
        </w:trPr>
        <w:tc>
          <w:tcPr>
            <w:tcW w:w="2425" w:type="dxa"/>
            <w:shd w:val="clear" w:color="auto" w:fill="auto"/>
            <w:tcMar>
              <w:top w:w="43" w:type="dxa"/>
              <w:left w:w="115" w:type="dxa"/>
              <w:bottom w:w="43" w:type="dxa"/>
              <w:right w:w="115" w:type="dxa"/>
            </w:tcMar>
            <w:vAlign w:val="bottom"/>
          </w:tcPr>
          <w:p w14:paraId="0BF6EC92" w14:textId="77777777" w:rsidR="00EE1DAD" w:rsidRPr="00844E9C" w:rsidRDefault="008F2DE2" w:rsidP="000300B6">
            <w:pPr>
              <w:spacing w:before="240"/>
            </w:pPr>
            <w:r>
              <w:t>Subject Matter Expert</w:t>
            </w:r>
          </w:p>
        </w:tc>
        <w:tc>
          <w:tcPr>
            <w:tcW w:w="2160" w:type="dxa"/>
            <w:shd w:val="clear" w:color="auto" w:fill="auto"/>
            <w:tcMar>
              <w:top w:w="43" w:type="dxa"/>
              <w:left w:w="115" w:type="dxa"/>
              <w:bottom w:w="43" w:type="dxa"/>
              <w:right w:w="115" w:type="dxa"/>
            </w:tcMar>
            <w:vAlign w:val="bottom"/>
          </w:tcPr>
          <w:p w14:paraId="0BF6EC93" w14:textId="2BE8F98E" w:rsidR="00EE1DAD" w:rsidRPr="00413D73" w:rsidRDefault="0072383F" w:rsidP="000300B6">
            <w:pPr>
              <w:spacing w:before="240"/>
            </w:pPr>
            <w:r>
              <w:t>Ashley Mitchell</w:t>
            </w:r>
          </w:p>
        </w:tc>
        <w:tc>
          <w:tcPr>
            <w:tcW w:w="3600" w:type="dxa"/>
            <w:shd w:val="clear" w:color="auto" w:fill="auto"/>
            <w:vAlign w:val="bottom"/>
          </w:tcPr>
          <w:p w14:paraId="0BF6EC94" w14:textId="77777777" w:rsidR="00EE1DAD" w:rsidRPr="00413D73" w:rsidRDefault="00EE1DAD" w:rsidP="000300B6">
            <w:pPr>
              <w:spacing w:before="240"/>
              <w:rPr>
                <w:rFonts w:cs="Calibri"/>
              </w:rPr>
            </w:pPr>
          </w:p>
        </w:tc>
        <w:tc>
          <w:tcPr>
            <w:tcW w:w="1890" w:type="dxa"/>
            <w:shd w:val="clear" w:color="auto" w:fill="auto"/>
            <w:tcMar>
              <w:top w:w="43" w:type="dxa"/>
              <w:left w:w="115" w:type="dxa"/>
              <w:bottom w:w="43" w:type="dxa"/>
              <w:right w:w="115" w:type="dxa"/>
            </w:tcMar>
            <w:vAlign w:val="bottom"/>
          </w:tcPr>
          <w:p w14:paraId="0BF6EC95" w14:textId="77777777" w:rsidR="00EE1DAD" w:rsidRPr="00413D73" w:rsidRDefault="00EE1DAD" w:rsidP="000300B6">
            <w:pPr>
              <w:spacing w:before="240"/>
              <w:rPr>
                <w:rFonts w:cs="Calibri"/>
              </w:rPr>
            </w:pPr>
            <w:r>
              <w:t xml:space="preserve">DD </w:t>
            </w:r>
            <w:proofErr w:type="spellStart"/>
            <w:r>
              <w:t>Mmm</w:t>
            </w:r>
            <w:proofErr w:type="spellEnd"/>
            <w:r>
              <w:t xml:space="preserve"> YYY</w:t>
            </w:r>
          </w:p>
        </w:tc>
      </w:tr>
      <w:tr w:rsidR="00EE1DAD" w:rsidRPr="00413D73" w14:paraId="0BF6EC9B" w14:textId="77777777" w:rsidTr="000300B6">
        <w:trPr>
          <w:trHeight w:val="141"/>
        </w:trPr>
        <w:tc>
          <w:tcPr>
            <w:tcW w:w="2425" w:type="dxa"/>
            <w:tcMar>
              <w:top w:w="43" w:type="dxa"/>
              <w:left w:w="115" w:type="dxa"/>
              <w:bottom w:w="43" w:type="dxa"/>
              <w:right w:w="115" w:type="dxa"/>
            </w:tcMar>
            <w:vAlign w:val="bottom"/>
          </w:tcPr>
          <w:p w14:paraId="0BF6EC97" w14:textId="77777777" w:rsidR="00EE1DAD" w:rsidRPr="00844E9C" w:rsidRDefault="008F2DE2" w:rsidP="000300B6">
            <w:pPr>
              <w:spacing w:before="240"/>
            </w:pPr>
            <w:r>
              <w:t>Work Center Lead</w:t>
            </w:r>
            <w:r w:rsidR="00EE1DAD" w:rsidRPr="00844E9C">
              <w:t xml:space="preserve"> </w:t>
            </w:r>
          </w:p>
        </w:tc>
        <w:tc>
          <w:tcPr>
            <w:tcW w:w="2160" w:type="dxa"/>
            <w:tcMar>
              <w:top w:w="43" w:type="dxa"/>
              <w:left w:w="115" w:type="dxa"/>
              <w:bottom w:w="43" w:type="dxa"/>
              <w:right w:w="115" w:type="dxa"/>
            </w:tcMar>
            <w:vAlign w:val="bottom"/>
          </w:tcPr>
          <w:p w14:paraId="0BF6EC98" w14:textId="04B3D6DB" w:rsidR="00EE1DAD" w:rsidRPr="00413D73" w:rsidRDefault="0072383F" w:rsidP="000300B6">
            <w:pPr>
              <w:spacing w:before="240"/>
            </w:pPr>
            <w:r>
              <w:t>Kirk Davis</w:t>
            </w:r>
          </w:p>
        </w:tc>
        <w:tc>
          <w:tcPr>
            <w:tcW w:w="3600" w:type="dxa"/>
            <w:vAlign w:val="bottom"/>
          </w:tcPr>
          <w:p w14:paraId="0BF6EC99" w14:textId="77777777" w:rsidR="00EE1DAD" w:rsidRPr="00413D73" w:rsidRDefault="00EE1DAD" w:rsidP="000300B6">
            <w:pPr>
              <w:spacing w:before="240"/>
              <w:rPr>
                <w:rFonts w:cs="Calibri"/>
              </w:rPr>
            </w:pPr>
          </w:p>
        </w:tc>
        <w:tc>
          <w:tcPr>
            <w:tcW w:w="1890" w:type="dxa"/>
            <w:tcMar>
              <w:top w:w="43" w:type="dxa"/>
              <w:left w:w="115" w:type="dxa"/>
              <w:bottom w:w="43" w:type="dxa"/>
              <w:right w:w="115" w:type="dxa"/>
            </w:tcMar>
            <w:vAlign w:val="bottom"/>
          </w:tcPr>
          <w:p w14:paraId="0BF6EC9A" w14:textId="77777777" w:rsidR="00EE1DAD" w:rsidRPr="00413D73" w:rsidRDefault="00EE1DAD" w:rsidP="000300B6">
            <w:pPr>
              <w:spacing w:before="240"/>
              <w:rPr>
                <w:rFonts w:cs="Calibri"/>
              </w:rPr>
            </w:pPr>
            <w:r>
              <w:t xml:space="preserve">DD </w:t>
            </w:r>
            <w:proofErr w:type="spellStart"/>
            <w:r>
              <w:t>Mmm</w:t>
            </w:r>
            <w:proofErr w:type="spellEnd"/>
            <w:r>
              <w:t xml:space="preserve"> YYY</w:t>
            </w:r>
          </w:p>
        </w:tc>
      </w:tr>
      <w:tr w:rsidR="008F2DE2" w:rsidRPr="00413D73" w14:paraId="0BF6ECA0" w14:textId="77777777" w:rsidTr="000300B6">
        <w:trPr>
          <w:trHeight w:val="141"/>
        </w:trPr>
        <w:tc>
          <w:tcPr>
            <w:tcW w:w="2425" w:type="dxa"/>
            <w:tcMar>
              <w:top w:w="43" w:type="dxa"/>
              <w:left w:w="115" w:type="dxa"/>
              <w:bottom w:w="43" w:type="dxa"/>
              <w:right w:w="115" w:type="dxa"/>
            </w:tcMar>
            <w:vAlign w:val="bottom"/>
          </w:tcPr>
          <w:p w14:paraId="0BF6EC9C" w14:textId="26C7FBF6" w:rsidR="008F2DE2" w:rsidRDefault="0072383F" w:rsidP="008F2DE2">
            <w:pPr>
              <w:spacing w:before="240"/>
            </w:pPr>
            <w:r>
              <w:t>SRFOPS</w:t>
            </w:r>
            <w:r w:rsidR="008F2DE2">
              <w:t xml:space="preserve"> Leader</w:t>
            </w:r>
            <w:r w:rsidR="008F2DE2" w:rsidRPr="00844E9C">
              <w:t xml:space="preserve"> </w:t>
            </w:r>
          </w:p>
        </w:tc>
        <w:tc>
          <w:tcPr>
            <w:tcW w:w="2160" w:type="dxa"/>
            <w:tcMar>
              <w:top w:w="43" w:type="dxa"/>
              <w:left w:w="115" w:type="dxa"/>
              <w:bottom w:w="43" w:type="dxa"/>
              <w:right w:w="115" w:type="dxa"/>
            </w:tcMar>
            <w:vAlign w:val="bottom"/>
          </w:tcPr>
          <w:p w14:paraId="0BF6EC9D" w14:textId="5D7BD288" w:rsidR="008F2DE2" w:rsidRDefault="0072383F" w:rsidP="008F2DE2">
            <w:pPr>
              <w:spacing w:before="240"/>
            </w:pPr>
            <w:r>
              <w:t>Tony Reilly</w:t>
            </w:r>
          </w:p>
        </w:tc>
        <w:tc>
          <w:tcPr>
            <w:tcW w:w="3600" w:type="dxa"/>
            <w:vAlign w:val="bottom"/>
          </w:tcPr>
          <w:p w14:paraId="0BF6EC9E" w14:textId="77777777" w:rsidR="008F2DE2" w:rsidRPr="00413D73" w:rsidRDefault="008F2DE2" w:rsidP="008F2DE2">
            <w:pPr>
              <w:spacing w:before="240"/>
              <w:rPr>
                <w:rFonts w:cs="Calibri"/>
              </w:rPr>
            </w:pPr>
          </w:p>
        </w:tc>
        <w:tc>
          <w:tcPr>
            <w:tcW w:w="1890" w:type="dxa"/>
            <w:tcMar>
              <w:top w:w="43" w:type="dxa"/>
              <w:left w:w="115" w:type="dxa"/>
              <w:bottom w:w="43" w:type="dxa"/>
              <w:right w:w="115" w:type="dxa"/>
            </w:tcMar>
            <w:vAlign w:val="bottom"/>
          </w:tcPr>
          <w:p w14:paraId="0BF6EC9F" w14:textId="77777777" w:rsidR="008F2DE2" w:rsidRDefault="008F2DE2" w:rsidP="008F2DE2">
            <w:pPr>
              <w:spacing w:before="240"/>
            </w:pPr>
            <w:r>
              <w:t xml:space="preserve">DD </w:t>
            </w:r>
            <w:proofErr w:type="spellStart"/>
            <w:r>
              <w:t>Mmm</w:t>
            </w:r>
            <w:proofErr w:type="spellEnd"/>
            <w:r>
              <w:t xml:space="preserve"> YYY</w:t>
            </w:r>
          </w:p>
        </w:tc>
      </w:tr>
      <w:bookmarkEnd w:id="10"/>
      <w:bookmarkEnd w:id="11"/>
      <w:bookmarkEnd w:id="12"/>
    </w:tbl>
    <w:p w14:paraId="0BF6ECA1" w14:textId="77777777" w:rsidR="004A1704" w:rsidRPr="00413D73" w:rsidRDefault="004A1704" w:rsidP="008F2DE2"/>
    <w:sectPr w:rsidR="004A1704" w:rsidRPr="00413D73" w:rsidSect="001D6EB8">
      <w:footerReference w:type="default" r:id="rId15"/>
      <w:footerReference w:type="first" r:id="rId16"/>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6ECA8" w14:textId="77777777" w:rsidR="00316690" w:rsidRDefault="00316690" w:rsidP="00215E9D">
      <w:r>
        <w:separator/>
      </w:r>
    </w:p>
    <w:p w14:paraId="0BF6ECA9" w14:textId="77777777" w:rsidR="00316690" w:rsidRDefault="00316690" w:rsidP="00215E9D"/>
    <w:p w14:paraId="0BF6ECAA" w14:textId="77777777" w:rsidR="00316690" w:rsidRDefault="00316690" w:rsidP="00215E9D"/>
  </w:endnote>
  <w:endnote w:type="continuationSeparator" w:id="0">
    <w:p w14:paraId="0BF6ECAB" w14:textId="77777777" w:rsidR="00316690" w:rsidRDefault="00316690" w:rsidP="00215E9D">
      <w:r>
        <w:continuationSeparator/>
      </w:r>
    </w:p>
    <w:p w14:paraId="0BF6ECAC" w14:textId="77777777" w:rsidR="00316690" w:rsidRDefault="00316690" w:rsidP="00215E9D"/>
    <w:p w14:paraId="0BF6ECAD" w14:textId="77777777" w:rsidR="00316690" w:rsidRDefault="00316690"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08440" w14:textId="5BB83C61" w:rsidR="001D6EB8" w:rsidRDefault="001D6EB8">
    <w:pPr>
      <w:pStyle w:val="Footer"/>
      <w:rPr>
        <w:color w:val="A6A6A6" w:themeColor="background1" w:themeShade="A6"/>
        <w:sz w:val="14"/>
        <w:szCs w:val="16"/>
      </w:rPr>
    </w:pPr>
    <w:r>
      <w:rPr>
        <w:sz w:val="14"/>
        <w:szCs w:val="16"/>
      </w:rPr>
      <w:tab/>
    </w:r>
    <w:r w:rsidRPr="001D6EB8">
      <w:rPr>
        <w:sz w:val="14"/>
        <w:szCs w:val="16"/>
      </w:rPr>
      <w:tab/>
    </w:r>
    <w:r w:rsidRPr="001D6EB8">
      <w:rPr>
        <w:sz w:val="14"/>
        <w:szCs w:val="16"/>
      </w:rPr>
      <w:tab/>
    </w:r>
    <w:sdt>
      <w:sdtPr>
        <w:rPr>
          <w:color w:val="A6A6A6" w:themeColor="background1" w:themeShade="A6"/>
          <w:sz w:val="14"/>
          <w:szCs w:val="16"/>
        </w:rPr>
        <w:alias w:val="Title"/>
        <w:tag w:val=""/>
        <w:id w:val="12499008"/>
        <w:placeholder>
          <w:docPart w:val="0255304F1A92492F8DDDBCE9C985C380"/>
        </w:placeholder>
        <w:dataBinding w:prefixMappings="xmlns:ns0='http://purl.org/dc/elements/1.1/' xmlns:ns1='http://schemas.openxmlformats.org/package/2006/metadata/core-properties' " w:xpath="/ns1:coreProperties[1]/ns0:title[1]" w:storeItemID="{6C3C8BC8-F283-45AE-878A-BAB7291924A1}"/>
        <w:text/>
      </w:sdtPr>
      <w:sdtEndPr/>
      <w:sdtContent>
        <w:r w:rsidRPr="001D6EB8">
          <w:rPr>
            <w:color w:val="A6A6A6" w:themeColor="background1" w:themeShade="A6"/>
            <w:sz w:val="14"/>
            <w:szCs w:val="16"/>
          </w:rPr>
          <w:t>Standard Cavity Components Degreasing Procedure</w:t>
        </w:r>
      </w:sdtContent>
    </w:sdt>
  </w:p>
  <w:p w14:paraId="45F12F14" w14:textId="6192364E" w:rsidR="001D6EB8" w:rsidRPr="001D6EB8" w:rsidRDefault="001D6EB8">
    <w:pPr>
      <w:pStyle w:val="Footer"/>
      <w:rPr>
        <w:color w:val="808080" w:themeColor="background1" w:themeShade="80"/>
        <w:sz w:val="14"/>
        <w:szCs w:val="16"/>
      </w:rPr>
    </w:pPr>
    <w:r>
      <w:rPr>
        <w:sz w:val="14"/>
        <w:szCs w:val="16"/>
      </w:rPr>
      <w:tab/>
    </w:r>
    <w:r>
      <w:rPr>
        <w:sz w:val="14"/>
        <w:szCs w:val="16"/>
      </w:rPr>
      <w:tab/>
    </w:r>
    <w:r>
      <w:rPr>
        <w:sz w:val="14"/>
        <w:szCs w:val="16"/>
      </w:rPr>
      <w:tab/>
    </w:r>
    <w:r w:rsidRPr="001D6EB8">
      <w:rPr>
        <w:color w:val="808080" w:themeColor="background1" w:themeShade="80"/>
        <w:sz w:val="14"/>
        <w:szCs w:val="16"/>
      </w:rPr>
      <w:fldChar w:fldCharType="begin"/>
    </w:r>
    <w:r w:rsidRPr="001D6EB8">
      <w:rPr>
        <w:color w:val="808080" w:themeColor="background1" w:themeShade="80"/>
        <w:sz w:val="14"/>
        <w:szCs w:val="16"/>
      </w:rPr>
      <w:instrText xml:space="preserve"> FILENAME \* MERGEFORMAT </w:instrText>
    </w:r>
    <w:r w:rsidRPr="001D6EB8">
      <w:rPr>
        <w:color w:val="808080" w:themeColor="background1" w:themeShade="80"/>
        <w:sz w:val="14"/>
        <w:szCs w:val="16"/>
      </w:rPr>
      <w:fldChar w:fldCharType="separate"/>
    </w:r>
    <w:r w:rsidR="00443E9D">
      <w:rPr>
        <w:noProof/>
        <w:color w:val="808080" w:themeColor="background1" w:themeShade="80"/>
        <w:sz w:val="14"/>
        <w:szCs w:val="16"/>
      </w:rPr>
      <w:t>SRFOPS-PR-CHEM-COMP-DEGR-R1.docx</w:t>
    </w:r>
    <w:r w:rsidRPr="001D6EB8">
      <w:rPr>
        <w:color w:val="808080" w:themeColor="background1" w:themeShade="80"/>
        <w:sz w:val="14"/>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82B83" w14:textId="4A2EFBDC" w:rsidR="00303F42" w:rsidRDefault="001D6EB8" w:rsidP="004A1704">
    <w:pPr>
      <w:pStyle w:val="Footer"/>
      <w:pBdr>
        <w:top w:val="double" w:sz="4" w:space="1" w:color="auto"/>
      </w:pBdr>
      <w:tabs>
        <w:tab w:val="clear" w:pos="9360"/>
        <w:tab w:val="right" w:pos="10080"/>
      </w:tabs>
      <w:jc w:val="right"/>
      <w:rPr>
        <w:color w:val="A6A6A6" w:themeColor="background1" w:themeShade="A6"/>
        <w:sz w:val="14"/>
      </w:rPr>
    </w:pPr>
    <w:r>
      <w:rPr>
        <w:color w:val="A6A6A6" w:themeColor="background1" w:themeShade="A6"/>
        <w:sz w:val="14"/>
      </w:rPr>
      <w:t>SRFOPS-PR-CHEM-COMP-DEGR-R1</w:t>
    </w:r>
  </w:p>
  <w:sdt>
    <w:sdtPr>
      <w:rPr>
        <w:color w:val="A6A6A6" w:themeColor="background1" w:themeShade="A6"/>
        <w:sz w:val="14"/>
      </w:rPr>
      <w:alias w:val="Title"/>
      <w:tag w:val=""/>
      <w:id w:val="763506234"/>
      <w:placeholder>
        <w:docPart w:val="0824DC49E1924384A7F0CB26B6FD1FA0"/>
      </w:placeholder>
      <w:dataBinding w:prefixMappings="xmlns:ns0='http://purl.org/dc/elements/1.1/' xmlns:ns1='http://schemas.openxmlformats.org/package/2006/metadata/core-properties' " w:xpath="/ns1:coreProperties[1]/ns0:title[1]" w:storeItemID="{6C3C8BC8-F283-45AE-878A-BAB7291924A1}"/>
      <w:text/>
    </w:sdtPr>
    <w:sdtEndPr/>
    <w:sdtContent>
      <w:p w14:paraId="0BF6ECAE" w14:textId="6FB578CC" w:rsidR="00316690" w:rsidRPr="00303F42" w:rsidRDefault="00303F42" w:rsidP="004A1704">
        <w:pPr>
          <w:pStyle w:val="Footer"/>
          <w:pBdr>
            <w:top w:val="double" w:sz="4" w:space="1" w:color="auto"/>
          </w:pBdr>
          <w:tabs>
            <w:tab w:val="clear" w:pos="9360"/>
            <w:tab w:val="right" w:pos="10080"/>
          </w:tabs>
          <w:jc w:val="right"/>
          <w:rPr>
            <w:color w:val="A6A6A6" w:themeColor="background1" w:themeShade="A6"/>
            <w:sz w:val="14"/>
          </w:rPr>
        </w:pPr>
        <w:r w:rsidRPr="00303F42">
          <w:rPr>
            <w:color w:val="A6A6A6" w:themeColor="background1" w:themeShade="A6"/>
            <w:sz w:val="14"/>
          </w:rPr>
          <w:t>Standard Cavity Components Degreasing Procedure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6ECA2" w14:textId="77777777" w:rsidR="00316690" w:rsidRDefault="00316690" w:rsidP="00215E9D">
      <w:r>
        <w:separator/>
      </w:r>
    </w:p>
    <w:p w14:paraId="0BF6ECA3" w14:textId="77777777" w:rsidR="00316690" w:rsidRDefault="00316690" w:rsidP="00215E9D"/>
    <w:p w14:paraId="0BF6ECA4" w14:textId="77777777" w:rsidR="00316690" w:rsidRDefault="00316690" w:rsidP="00215E9D"/>
  </w:footnote>
  <w:footnote w:type="continuationSeparator" w:id="0">
    <w:p w14:paraId="0BF6ECA5" w14:textId="77777777" w:rsidR="00316690" w:rsidRDefault="00316690" w:rsidP="00215E9D">
      <w:r>
        <w:continuationSeparator/>
      </w:r>
    </w:p>
    <w:p w14:paraId="0BF6ECA6" w14:textId="77777777" w:rsidR="00316690" w:rsidRDefault="00316690" w:rsidP="00215E9D"/>
    <w:p w14:paraId="0BF6ECA7" w14:textId="77777777" w:rsidR="00316690" w:rsidRDefault="00316690"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2586"/>
    <w:multiLevelType w:val="hybridMultilevel"/>
    <w:tmpl w:val="6FCC4A92"/>
    <w:lvl w:ilvl="0" w:tplc="13DAE4AA">
      <w:start w:val="8"/>
      <w:numFmt w:val="decimal"/>
      <w:lvlText w:val="%1."/>
      <w:lvlJc w:val="left"/>
      <w:pPr>
        <w:tabs>
          <w:tab w:val="num" w:pos="630"/>
        </w:tabs>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4B0A"/>
    <w:multiLevelType w:val="multilevel"/>
    <w:tmpl w:val="D6586F3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4420C7"/>
    <w:multiLevelType w:val="hybridMultilevel"/>
    <w:tmpl w:val="608088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790DF6"/>
    <w:multiLevelType w:val="hybridMultilevel"/>
    <w:tmpl w:val="527EFF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34DD8"/>
    <w:multiLevelType w:val="hybridMultilevel"/>
    <w:tmpl w:val="583A2FF8"/>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0B515446"/>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BD94472"/>
    <w:multiLevelType w:val="hybridMultilevel"/>
    <w:tmpl w:val="00644154"/>
    <w:lvl w:ilvl="0" w:tplc="B6D6E86C">
      <w:start w:val="7"/>
      <w:numFmt w:val="decimal"/>
      <w:lvlText w:val="%1."/>
      <w:lvlJc w:val="left"/>
      <w:pPr>
        <w:tabs>
          <w:tab w:val="num" w:pos="792"/>
        </w:tabs>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0C764D2E"/>
    <w:multiLevelType w:val="hybridMultilevel"/>
    <w:tmpl w:val="384C06E2"/>
    <w:lvl w:ilvl="0" w:tplc="04090019">
      <w:start w:val="1"/>
      <w:numFmt w:val="lowerLetter"/>
      <w:lvlText w:val="%1."/>
      <w:lvlJc w:val="left"/>
      <w:pPr>
        <w:ind w:left="1224" w:hanging="360"/>
      </w:pPr>
    </w:lvl>
    <w:lvl w:ilvl="1" w:tplc="0409001B">
      <w:start w:val="1"/>
      <w:numFmt w:val="lowerRoman"/>
      <w:lvlText w:val="%2."/>
      <w:lvlJc w:val="righ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0FB94C32"/>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4874462"/>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69871B7"/>
    <w:multiLevelType w:val="hybridMultilevel"/>
    <w:tmpl w:val="B724951A"/>
    <w:lvl w:ilvl="0" w:tplc="ECE6BE38">
      <w:start w:val="1"/>
      <w:numFmt w:val="decimal"/>
      <w:lvlText w:val="%1."/>
      <w:lvlJc w:val="left"/>
      <w:pPr>
        <w:tabs>
          <w:tab w:val="num" w:pos="720"/>
        </w:tabs>
        <w:ind w:left="720" w:hanging="360"/>
      </w:pPr>
      <w:rPr>
        <w:rFonts w:hint="default"/>
        <w:b w:val="0"/>
      </w:rPr>
    </w:lvl>
    <w:lvl w:ilvl="1" w:tplc="6C9C039E">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97D7FE3"/>
    <w:multiLevelType w:val="hybridMultilevel"/>
    <w:tmpl w:val="6B5644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A846DEC"/>
    <w:multiLevelType w:val="hybridMultilevel"/>
    <w:tmpl w:val="8966AF6E"/>
    <w:lvl w:ilvl="0" w:tplc="6742E23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1EFE2993"/>
    <w:multiLevelType w:val="hybridMultilevel"/>
    <w:tmpl w:val="861C50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F7D35F4"/>
    <w:multiLevelType w:val="hybridMultilevel"/>
    <w:tmpl w:val="542ECAE4"/>
    <w:lvl w:ilvl="0" w:tplc="04090019">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5" w15:restartNumberingAfterBreak="0">
    <w:nsid w:val="20D95F2E"/>
    <w:multiLevelType w:val="hybridMultilevel"/>
    <w:tmpl w:val="B830C3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685AAE"/>
    <w:multiLevelType w:val="hybridMultilevel"/>
    <w:tmpl w:val="C19AD38E"/>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5F31528"/>
    <w:multiLevelType w:val="hybridMultilevel"/>
    <w:tmpl w:val="F512613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12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9D128F"/>
    <w:multiLevelType w:val="hybridMultilevel"/>
    <w:tmpl w:val="10E80DD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A441F7D"/>
    <w:multiLevelType w:val="hybridMultilevel"/>
    <w:tmpl w:val="6B5644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B0A5F0E"/>
    <w:multiLevelType w:val="hybridMultilevel"/>
    <w:tmpl w:val="F1F6E91C"/>
    <w:lvl w:ilvl="0" w:tplc="F99464F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0184EB1"/>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11A646C"/>
    <w:multiLevelType w:val="hybridMultilevel"/>
    <w:tmpl w:val="B830C3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5577F13"/>
    <w:multiLevelType w:val="hybridMultilevel"/>
    <w:tmpl w:val="527EFF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E01317"/>
    <w:multiLevelType w:val="hybridMultilevel"/>
    <w:tmpl w:val="21D8A9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327109"/>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F7D4D82"/>
    <w:multiLevelType w:val="hybridMultilevel"/>
    <w:tmpl w:val="2F563D9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5B0F1B"/>
    <w:multiLevelType w:val="hybridMultilevel"/>
    <w:tmpl w:val="6A04B3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017F3B"/>
    <w:multiLevelType w:val="hybridMultilevel"/>
    <w:tmpl w:val="F1F6E91C"/>
    <w:lvl w:ilvl="0" w:tplc="F99464F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EAB2A6B"/>
    <w:multiLevelType w:val="hybridMultilevel"/>
    <w:tmpl w:val="527EFF90"/>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502900B4"/>
    <w:multiLevelType w:val="hybridMultilevel"/>
    <w:tmpl w:val="01C2C4C2"/>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03D694D"/>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511A1EF7"/>
    <w:multiLevelType w:val="hybridMultilevel"/>
    <w:tmpl w:val="DB40CFE6"/>
    <w:lvl w:ilvl="0" w:tplc="04090019">
      <w:start w:val="1"/>
      <w:numFmt w:val="lowerLetter"/>
      <w:lvlText w:val="%1."/>
      <w:lvlJc w:val="left"/>
      <w:pPr>
        <w:ind w:left="1224" w:hanging="360"/>
      </w:pPr>
    </w:lvl>
    <w:lvl w:ilvl="1" w:tplc="0409001B">
      <w:start w:val="1"/>
      <w:numFmt w:val="lowerRoman"/>
      <w:lvlText w:val="%2."/>
      <w:lvlJc w:val="righ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3" w15:restartNumberingAfterBreak="0">
    <w:nsid w:val="5364681B"/>
    <w:multiLevelType w:val="hybridMultilevel"/>
    <w:tmpl w:val="01C2C4C2"/>
    <w:lvl w:ilvl="0" w:tplc="43AED944">
      <w:start w:val="1"/>
      <w:numFmt w:val="decimal"/>
      <w:lvlText w:val="%1."/>
      <w:lvlJc w:val="left"/>
      <w:pPr>
        <w:tabs>
          <w:tab w:val="num" w:pos="630"/>
        </w:tabs>
        <w:ind w:left="63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5C532E83"/>
    <w:multiLevelType w:val="hybridMultilevel"/>
    <w:tmpl w:val="0AF24420"/>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5" w15:restartNumberingAfterBreak="0">
    <w:nsid w:val="5F0E6A7B"/>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615022"/>
    <w:multiLevelType w:val="hybridMultilevel"/>
    <w:tmpl w:val="527EFF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40" w15:restartNumberingAfterBreak="0">
    <w:nsid w:val="662D2A30"/>
    <w:multiLevelType w:val="multilevel"/>
    <w:tmpl w:val="446400F8"/>
    <w:lvl w:ilvl="0">
      <w:start w:val="1"/>
      <w:numFmt w:val="decimal"/>
      <w:lvlText w:val="%1.0"/>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66714E25"/>
    <w:multiLevelType w:val="hybridMultilevel"/>
    <w:tmpl w:val="527EFF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7F149DA"/>
    <w:multiLevelType w:val="hybridMultilevel"/>
    <w:tmpl w:val="FE943084"/>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350"/>
        </w:tabs>
        <w:ind w:left="1350" w:hanging="360"/>
      </w:pPr>
      <w:rPr>
        <w:b w:val="0"/>
        <w:i w:val="0"/>
      </w:rPr>
    </w:lvl>
    <w:lvl w:ilvl="2" w:tplc="D75679BA">
      <w:start w:val="1"/>
      <w:numFmt w:val="lowerRoman"/>
      <w:lvlText w:val="%3."/>
      <w:lvlJc w:val="right"/>
      <w:pPr>
        <w:tabs>
          <w:tab w:val="num" w:pos="1800"/>
        </w:tabs>
        <w:ind w:left="1800" w:hanging="180"/>
      </w:pPr>
      <w:rPr>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6AF03C92"/>
    <w:multiLevelType w:val="hybridMultilevel"/>
    <w:tmpl w:val="0188F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4745AF"/>
    <w:multiLevelType w:val="hybridMultilevel"/>
    <w:tmpl w:val="10E80DD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B5027FC"/>
    <w:multiLevelType w:val="hybridMultilevel"/>
    <w:tmpl w:val="CCC09538"/>
    <w:lvl w:ilvl="0" w:tplc="04090019">
      <w:start w:val="1"/>
      <w:numFmt w:val="lowerLetter"/>
      <w:lvlText w:val="%1."/>
      <w:lvlJc w:val="left"/>
      <w:pPr>
        <w:ind w:left="1440" w:hanging="360"/>
      </w:pPr>
    </w:lvl>
    <w:lvl w:ilvl="1" w:tplc="05D2B2DA">
      <w:start w:val="9"/>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BCE028A"/>
    <w:multiLevelType w:val="hybridMultilevel"/>
    <w:tmpl w:val="542ECAE4"/>
    <w:lvl w:ilvl="0" w:tplc="04090019">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7"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DB54FC"/>
    <w:multiLevelType w:val="hybridMultilevel"/>
    <w:tmpl w:val="078E3C52"/>
    <w:lvl w:ilvl="0" w:tplc="A29A7E0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7379B"/>
    <w:multiLevelType w:val="hybridMultilevel"/>
    <w:tmpl w:val="7F4ABD40"/>
    <w:lvl w:ilvl="0" w:tplc="ECE6BE3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15:restartNumberingAfterBreak="0">
    <w:nsid w:val="7EC363D3"/>
    <w:multiLevelType w:val="hybridMultilevel"/>
    <w:tmpl w:val="A942D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47"/>
  </w:num>
  <w:num w:numId="3">
    <w:abstractNumId w:val="39"/>
  </w:num>
  <w:num w:numId="4">
    <w:abstractNumId w:val="38"/>
  </w:num>
  <w:num w:numId="5">
    <w:abstractNumId w:val="1"/>
  </w:num>
  <w:num w:numId="6">
    <w:abstractNumId w:val="27"/>
  </w:num>
  <w:num w:numId="7">
    <w:abstractNumId w:val="40"/>
  </w:num>
  <w:num w:numId="8">
    <w:abstractNumId w:val="21"/>
  </w:num>
  <w:num w:numId="9">
    <w:abstractNumId w:val="20"/>
  </w:num>
  <w:num w:numId="10">
    <w:abstractNumId w:val="45"/>
  </w:num>
  <w:num w:numId="11">
    <w:abstractNumId w:val="42"/>
  </w:num>
  <w:num w:numId="12">
    <w:abstractNumId w:val="41"/>
  </w:num>
  <w:num w:numId="13">
    <w:abstractNumId w:val="16"/>
  </w:num>
  <w:num w:numId="14">
    <w:abstractNumId w:val="48"/>
  </w:num>
  <w:num w:numId="15">
    <w:abstractNumId w:val="43"/>
  </w:num>
  <w:num w:numId="16">
    <w:abstractNumId w:val="9"/>
  </w:num>
  <w:num w:numId="17">
    <w:abstractNumId w:val="46"/>
  </w:num>
  <w:num w:numId="18">
    <w:abstractNumId w:val="13"/>
  </w:num>
  <w:num w:numId="19">
    <w:abstractNumId w:val="11"/>
  </w:num>
  <w:num w:numId="20">
    <w:abstractNumId w:val="17"/>
  </w:num>
  <w:num w:numId="21">
    <w:abstractNumId w:val="10"/>
  </w:num>
  <w:num w:numId="22">
    <w:abstractNumId w:val="12"/>
  </w:num>
  <w:num w:numId="23">
    <w:abstractNumId w:val="28"/>
  </w:num>
  <w:num w:numId="24">
    <w:abstractNumId w:val="34"/>
  </w:num>
  <w:num w:numId="25">
    <w:abstractNumId w:val="3"/>
  </w:num>
  <w:num w:numId="26">
    <w:abstractNumId w:val="32"/>
  </w:num>
  <w:num w:numId="27">
    <w:abstractNumId w:val="44"/>
  </w:num>
  <w:num w:numId="28">
    <w:abstractNumId w:val="26"/>
  </w:num>
  <w:num w:numId="29">
    <w:abstractNumId w:val="49"/>
  </w:num>
  <w:num w:numId="30">
    <w:abstractNumId w:val="30"/>
  </w:num>
  <w:num w:numId="31">
    <w:abstractNumId w:val="5"/>
  </w:num>
  <w:num w:numId="32">
    <w:abstractNumId w:val="22"/>
  </w:num>
  <w:num w:numId="33">
    <w:abstractNumId w:val="31"/>
  </w:num>
  <w:num w:numId="34">
    <w:abstractNumId w:val="15"/>
  </w:num>
  <w:num w:numId="35">
    <w:abstractNumId w:val="23"/>
  </w:num>
  <w:num w:numId="36">
    <w:abstractNumId w:val="8"/>
  </w:num>
  <w:num w:numId="37">
    <w:abstractNumId w:val="37"/>
  </w:num>
  <w:num w:numId="38">
    <w:abstractNumId w:val="50"/>
  </w:num>
  <w:num w:numId="39">
    <w:abstractNumId w:val="2"/>
  </w:num>
  <w:num w:numId="40">
    <w:abstractNumId w:val="25"/>
  </w:num>
  <w:num w:numId="41">
    <w:abstractNumId w:val="14"/>
  </w:num>
  <w:num w:numId="42">
    <w:abstractNumId w:val="7"/>
  </w:num>
  <w:num w:numId="43">
    <w:abstractNumId w:val="18"/>
  </w:num>
  <w:num w:numId="44">
    <w:abstractNumId w:val="24"/>
  </w:num>
  <w:num w:numId="45">
    <w:abstractNumId w:val="29"/>
  </w:num>
  <w:num w:numId="46">
    <w:abstractNumId w:val="33"/>
  </w:num>
  <w:num w:numId="47">
    <w:abstractNumId w:val="6"/>
  </w:num>
  <w:num w:numId="48">
    <w:abstractNumId w:val="0"/>
  </w:num>
  <w:num w:numId="49">
    <w:abstractNumId w:val="4"/>
  </w:num>
  <w:num w:numId="50">
    <w:abstractNumId w:val="19"/>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64259A"/>
    <w:rsid w:val="00001EDF"/>
    <w:rsid w:val="00003482"/>
    <w:rsid w:val="00004572"/>
    <w:rsid w:val="000076FD"/>
    <w:rsid w:val="000130F6"/>
    <w:rsid w:val="00021B3D"/>
    <w:rsid w:val="00027132"/>
    <w:rsid w:val="0002782E"/>
    <w:rsid w:val="000300B6"/>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752"/>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6EB8"/>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685B"/>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3F42"/>
    <w:rsid w:val="00305946"/>
    <w:rsid w:val="00306379"/>
    <w:rsid w:val="003078C9"/>
    <w:rsid w:val="0031299E"/>
    <w:rsid w:val="00316690"/>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3E9D"/>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259A"/>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383F"/>
    <w:rsid w:val="007254C5"/>
    <w:rsid w:val="007307CA"/>
    <w:rsid w:val="00732A2A"/>
    <w:rsid w:val="007338A6"/>
    <w:rsid w:val="0073577A"/>
    <w:rsid w:val="00735FAE"/>
    <w:rsid w:val="007361A7"/>
    <w:rsid w:val="00737D6D"/>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36F"/>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0BE3"/>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4BBC"/>
    <w:rsid w:val="00A85B3D"/>
    <w:rsid w:val="00A87C4D"/>
    <w:rsid w:val="00A9420C"/>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2A8C"/>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09BF"/>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5258"/>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5A40"/>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1527"/>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7611B"/>
    <w:rsid w:val="00E77913"/>
    <w:rsid w:val="00E82DD3"/>
    <w:rsid w:val="00E8674B"/>
    <w:rsid w:val="00E942AD"/>
    <w:rsid w:val="00E97EDE"/>
    <w:rsid w:val="00EA07EB"/>
    <w:rsid w:val="00EA0C5C"/>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B1F"/>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F6E96D"/>
  <w15:chartTrackingRefBased/>
  <w15:docId w15:val="{D0A99F1A-460C-47C6-B9E7-8A693F70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aliases w:val="Part Title"/>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aliases w:val="Chapter Title"/>
    <w:basedOn w:val="Heading5"/>
    <w:next w:val="Heading4"/>
    <w:link w:val="Heading2Char"/>
    <w:qFormat/>
    <w:rsid w:val="00A9420C"/>
    <w:pPr>
      <w:numPr>
        <w:ilvl w:val="1"/>
      </w:numPr>
      <w:pBdr>
        <w:top w:val="single" w:sz="4" w:space="1" w:color="auto"/>
        <w:bottom w:val="single" w:sz="4" w:space="1" w:color="auto"/>
      </w:pBdr>
      <w:shd w:val="clear" w:color="auto" w:fill="D9D9D9" w:themeFill="background1" w:themeFillShade="D9"/>
      <w:spacing w:before="240"/>
      <w:ind w:left="547" w:hanging="547"/>
      <w:outlineLvl w:val="1"/>
    </w:pPr>
    <w:rPr>
      <w:rFonts w:cs="Calibri"/>
      <w:color w:val="000000" w:themeColor="text1"/>
      <w:sz w:val="24"/>
      <w:szCs w:val="24"/>
    </w:rPr>
  </w:style>
  <w:style w:type="paragraph" w:styleId="Heading3">
    <w:name w:val="heading 3"/>
    <w:aliases w:val="Section Title"/>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aliases w:val="Map Title"/>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aliases w:val="Block Label"/>
    <w:basedOn w:val="Heading4"/>
    <w:link w:val="Heading5Char"/>
    <w:qFormat/>
    <w:rsid w:val="00AB6D85"/>
    <w:pPr>
      <w:numPr>
        <w:ilvl w:val="4"/>
      </w:numPr>
      <w:ind w:left="1440" w:hanging="900"/>
      <w:outlineLvl w:val="4"/>
    </w:pPr>
  </w:style>
  <w:style w:type="paragraph" w:styleId="Heading6">
    <w:name w:val="heading 6"/>
    <w:aliases w:val="Sub Label"/>
    <w:basedOn w:val="Heading5"/>
    <w:next w:val="Normal"/>
    <w:link w:val="Heading6Char"/>
    <w:qFormat/>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uiPriority w:val="99"/>
    <w:rsid w:val="0095489A"/>
    <w:pPr>
      <w:tabs>
        <w:tab w:val="center" w:pos="4680"/>
        <w:tab w:val="right" w:pos="9360"/>
      </w:tabs>
    </w:pPr>
  </w:style>
  <w:style w:type="character" w:customStyle="1" w:styleId="FooterChar">
    <w:name w:val="Footer Char"/>
    <w:link w:val="Footer"/>
    <w:uiPriority w:val="99"/>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aliases w:val="Part Title Char"/>
    <w:link w:val="Heading1"/>
    <w:rsid w:val="002D68C0"/>
    <w:rPr>
      <w:rFonts w:ascii="Lucida Bright" w:eastAsia="Times New Roman" w:hAnsi="Lucida Bright" w:cs="Times"/>
      <w:b/>
      <w:sz w:val="28"/>
      <w:shd w:val="clear" w:color="auto" w:fill="DEEAF6"/>
    </w:rPr>
  </w:style>
  <w:style w:type="character" w:customStyle="1" w:styleId="Heading2Char">
    <w:name w:val="Heading 2 Char"/>
    <w:aliases w:val="Chapter Title Char"/>
    <w:link w:val="Heading2"/>
    <w:rsid w:val="00A9420C"/>
    <w:rPr>
      <w:rFonts w:ascii="Lucida Sans" w:eastAsia="Times New Roman" w:hAnsi="Lucida Sans" w:cs="Calibri"/>
      <w:b/>
      <w:color w:val="000000" w:themeColor="text1"/>
      <w:sz w:val="24"/>
      <w:szCs w:val="24"/>
      <w:shd w:val="clear" w:color="auto" w:fill="D9D9D9" w:themeFill="background1" w:themeFillShade="D9"/>
    </w:rPr>
  </w:style>
  <w:style w:type="character" w:customStyle="1" w:styleId="Heading3Char">
    <w:name w:val="Heading 3 Char"/>
    <w:aliases w:val="Section Title Char"/>
    <w:link w:val="Heading3"/>
    <w:rsid w:val="00AB6D85"/>
    <w:rPr>
      <w:rFonts w:ascii="Lucida Sans" w:eastAsia="Times New Roman" w:hAnsi="Lucida Sans" w:cstheme="minorHAnsi"/>
      <w:b/>
    </w:rPr>
  </w:style>
  <w:style w:type="character" w:customStyle="1" w:styleId="Heading4Char">
    <w:name w:val="Heading 4 Char"/>
    <w:aliases w:val="Map Title Char"/>
    <w:link w:val="Heading4"/>
    <w:rsid w:val="00AB6D85"/>
    <w:rPr>
      <w:rFonts w:ascii="Lucida Sans" w:eastAsia="Times New Roman" w:hAnsi="Lucida Sans" w:cstheme="minorHAnsi"/>
      <w:b/>
    </w:rPr>
  </w:style>
  <w:style w:type="character" w:customStyle="1" w:styleId="Heading5Char">
    <w:name w:val="Heading 5 Char"/>
    <w:aliases w:val="Block Label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Lucida Sans" w:eastAsia="Times New Roman" w:hAnsi="Lucida Sans" w:cstheme="minorHAnsi"/>
      <w:b/>
      <w:i/>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10"/>
    <w:qFormat/>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10"/>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64259A"/>
    <w:pPr>
      <w:keepNext/>
      <w:keepLines/>
      <w:numPr>
        <w:numId w:val="0"/>
      </w:numPr>
      <w:pBdr>
        <w:top w:val="none" w:sz="0" w:space="0" w:color="auto"/>
        <w:bottom w:val="none" w:sz="0" w:space="0" w:color="auto"/>
      </w:pBdr>
      <w:shd w:val="clear" w:color="auto" w:fill="auto"/>
      <w:tabs>
        <w:tab w:val="clear" w:pos="720"/>
      </w:tabs>
      <w:spacing w:before="240"/>
      <w:outlineLvl w:val="9"/>
    </w:pPr>
    <w:rPr>
      <w:rFonts w:asciiTheme="majorHAnsi" w:eastAsiaTheme="majorEastAsia" w:hAnsiTheme="majorHAnsi" w:cstheme="majorBidi"/>
      <w:b w:val="0"/>
      <w:color w:val="2E74B5" w:themeColor="accent1" w:themeShade="BF"/>
      <w:sz w:val="32"/>
      <w:szCs w:val="32"/>
    </w:rPr>
  </w:style>
  <w:style w:type="character" w:customStyle="1" w:styleId="SC2414">
    <w:name w:val="SC2414"/>
    <w:rsid w:val="0064259A"/>
    <w:rPr>
      <w:b/>
      <w:bCs/>
      <w:color w:val="000000"/>
    </w:rPr>
  </w:style>
  <w:style w:type="character" w:customStyle="1" w:styleId="SC2443">
    <w:name w:val="SC2443"/>
    <w:rsid w:val="0064259A"/>
    <w:rPr>
      <w:color w:val="000000"/>
      <w:sz w:val="20"/>
      <w:szCs w:val="20"/>
    </w:rPr>
  </w:style>
  <w:style w:type="paragraph" w:customStyle="1" w:styleId="BlockLine">
    <w:name w:val="Block Line"/>
    <w:basedOn w:val="Normal"/>
    <w:next w:val="Normal"/>
    <w:rsid w:val="0064259A"/>
    <w:pPr>
      <w:pBdr>
        <w:top w:val="single" w:sz="6" w:space="1" w:color="000000"/>
        <w:between w:val="single" w:sz="6" w:space="1" w:color="auto"/>
      </w:pBdr>
      <w:tabs>
        <w:tab w:val="clear" w:pos="2250"/>
      </w:tabs>
      <w:spacing w:before="240"/>
      <w:ind w:left="1728"/>
    </w:pPr>
    <w:rPr>
      <w:rFonts w:ascii="Times New Roman" w:hAnsi="Times New Roman" w:cs="Times New Roman"/>
      <w:color w:val="000000"/>
      <w:sz w:val="24"/>
    </w:rPr>
  </w:style>
  <w:style w:type="paragraph" w:styleId="BlockText">
    <w:name w:val="Block Text"/>
    <w:basedOn w:val="Normal"/>
    <w:rsid w:val="0064259A"/>
    <w:pPr>
      <w:tabs>
        <w:tab w:val="clear" w:pos="2250"/>
      </w:tabs>
    </w:pPr>
    <w:rPr>
      <w:rFonts w:ascii="Times New Roman" w:hAnsi="Times New Roman" w:cs="Times New Roman"/>
      <w:color w:val="000000"/>
      <w:sz w:val="24"/>
      <w:szCs w:val="24"/>
    </w:rPr>
  </w:style>
  <w:style w:type="paragraph" w:customStyle="1" w:styleId="ContinuedTableLabe">
    <w:name w:val="Continued Table Labe"/>
    <w:basedOn w:val="Normal"/>
    <w:next w:val="Normal"/>
    <w:rsid w:val="0064259A"/>
    <w:pPr>
      <w:tabs>
        <w:tab w:val="clear" w:pos="2250"/>
      </w:tabs>
      <w:spacing w:after="240"/>
    </w:pPr>
    <w:rPr>
      <w:rFonts w:ascii="Times New Roman" w:hAnsi="Times New Roman" w:cs="Times New Roman"/>
      <w:b/>
      <w:color w:val="000000"/>
      <w:sz w:val="22"/>
    </w:rPr>
  </w:style>
  <w:style w:type="character" w:styleId="HTMLAcronym">
    <w:name w:val="HTML Acronym"/>
    <w:basedOn w:val="DefaultParagraphFont"/>
    <w:rsid w:val="0064259A"/>
  </w:style>
  <w:style w:type="paragraph" w:customStyle="1" w:styleId="IMTOC">
    <w:name w:val="IMTOC"/>
    <w:rsid w:val="0064259A"/>
    <w:rPr>
      <w:rFonts w:ascii="Times New Roman" w:eastAsia="Times New Roman" w:hAnsi="Times New Roman"/>
      <w:sz w:val="24"/>
    </w:rPr>
  </w:style>
  <w:style w:type="paragraph" w:customStyle="1" w:styleId="MapTitleContinued">
    <w:name w:val="Map Title. Continued"/>
    <w:basedOn w:val="Normal"/>
    <w:next w:val="Normal"/>
    <w:rsid w:val="0064259A"/>
    <w:pPr>
      <w:tabs>
        <w:tab w:val="clear" w:pos="2250"/>
      </w:tabs>
      <w:spacing w:after="240"/>
    </w:pPr>
    <w:rPr>
      <w:rFonts w:ascii="Arial" w:hAnsi="Arial" w:cs="Arial"/>
      <w:b/>
      <w:color w:val="000000"/>
      <w:sz w:val="32"/>
    </w:rPr>
  </w:style>
  <w:style w:type="paragraph" w:customStyle="1" w:styleId="MemoLine">
    <w:name w:val="Memo Line"/>
    <w:basedOn w:val="BlockLine"/>
    <w:next w:val="Normal"/>
    <w:rsid w:val="0064259A"/>
  </w:style>
  <w:style w:type="paragraph" w:customStyle="1" w:styleId="NoteText">
    <w:name w:val="Note Text"/>
    <w:basedOn w:val="Normal"/>
    <w:rsid w:val="0064259A"/>
    <w:pPr>
      <w:tabs>
        <w:tab w:val="clear" w:pos="2250"/>
      </w:tabs>
    </w:pPr>
    <w:rPr>
      <w:rFonts w:ascii="Times New Roman" w:hAnsi="Times New Roman" w:cs="Times New Roman"/>
      <w:color w:val="000000"/>
      <w:sz w:val="24"/>
    </w:rPr>
  </w:style>
  <w:style w:type="paragraph" w:customStyle="1" w:styleId="PublicationTitle">
    <w:name w:val="Publication Title"/>
    <w:basedOn w:val="Normal"/>
    <w:next w:val="Heading4"/>
    <w:rsid w:val="0064259A"/>
    <w:pPr>
      <w:tabs>
        <w:tab w:val="clear" w:pos="2250"/>
      </w:tabs>
      <w:spacing w:after="240"/>
      <w:jc w:val="center"/>
    </w:pPr>
    <w:rPr>
      <w:rFonts w:ascii="Arial" w:hAnsi="Arial" w:cs="Arial"/>
      <w:b/>
      <w:color w:val="000000"/>
      <w:sz w:val="32"/>
    </w:rPr>
  </w:style>
  <w:style w:type="paragraph" w:customStyle="1" w:styleId="TableHeaderText">
    <w:name w:val="Table Header Text"/>
    <w:basedOn w:val="Normal"/>
    <w:rsid w:val="0064259A"/>
    <w:pPr>
      <w:tabs>
        <w:tab w:val="clear" w:pos="2250"/>
      </w:tabs>
      <w:jc w:val="center"/>
    </w:pPr>
    <w:rPr>
      <w:rFonts w:ascii="Times New Roman" w:hAnsi="Times New Roman" w:cs="Times New Roman"/>
      <w:b/>
      <w:color w:val="000000"/>
      <w:sz w:val="24"/>
    </w:rPr>
  </w:style>
  <w:style w:type="paragraph" w:customStyle="1" w:styleId="TableText">
    <w:name w:val="Table Text"/>
    <w:basedOn w:val="Normal"/>
    <w:rsid w:val="0064259A"/>
    <w:pPr>
      <w:tabs>
        <w:tab w:val="clear" w:pos="2250"/>
      </w:tabs>
    </w:pPr>
    <w:rPr>
      <w:rFonts w:ascii="Times New Roman" w:hAnsi="Times New Roman" w:cs="Times New Roman"/>
      <w:color w:val="000000"/>
      <w:sz w:val="24"/>
    </w:rPr>
  </w:style>
  <w:style w:type="paragraph" w:customStyle="1" w:styleId="TOCTitle">
    <w:name w:val="TOC Title"/>
    <w:basedOn w:val="Normal"/>
    <w:rsid w:val="0064259A"/>
    <w:pPr>
      <w:widowControl w:val="0"/>
      <w:tabs>
        <w:tab w:val="clear" w:pos="2250"/>
      </w:tabs>
    </w:pPr>
    <w:rPr>
      <w:rFonts w:ascii="Arial" w:hAnsi="Arial" w:cs="Arial"/>
      <w:b/>
      <w:color w:val="000000"/>
      <w:sz w:val="32"/>
    </w:rPr>
  </w:style>
  <w:style w:type="paragraph" w:customStyle="1" w:styleId="TOCItem">
    <w:name w:val="TOCItem"/>
    <w:basedOn w:val="Normal"/>
    <w:rsid w:val="0064259A"/>
    <w:pPr>
      <w:tabs>
        <w:tab w:val="clear" w:pos="2250"/>
        <w:tab w:val="left" w:leader="dot" w:pos="7061"/>
        <w:tab w:val="right" w:pos="7524"/>
      </w:tabs>
      <w:spacing w:before="60" w:after="60"/>
      <w:ind w:right="465"/>
    </w:pPr>
    <w:rPr>
      <w:rFonts w:ascii="Times New Roman" w:hAnsi="Times New Roman" w:cs="Times New Roman"/>
      <w:color w:val="000000"/>
      <w:sz w:val="24"/>
    </w:rPr>
  </w:style>
  <w:style w:type="paragraph" w:customStyle="1" w:styleId="TOCStem">
    <w:name w:val="TOCStem"/>
    <w:basedOn w:val="Normal"/>
    <w:rsid w:val="0064259A"/>
    <w:pPr>
      <w:tabs>
        <w:tab w:val="clear" w:pos="2250"/>
      </w:tabs>
    </w:pPr>
    <w:rPr>
      <w:rFonts w:ascii="Times New Roman" w:hAnsi="Times New Roman" w:cs="Times New Roman"/>
      <w:color w:val="000000"/>
      <w:sz w:val="24"/>
    </w:rPr>
  </w:style>
  <w:style w:type="paragraph" w:styleId="BodyTextIndent2">
    <w:name w:val="Body Text Indent 2"/>
    <w:basedOn w:val="Normal"/>
    <w:link w:val="BodyTextIndent2Char"/>
    <w:rsid w:val="0064259A"/>
    <w:pPr>
      <w:tabs>
        <w:tab w:val="clear" w:pos="2250"/>
      </w:tabs>
      <w:ind w:left="720"/>
    </w:pPr>
    <w:rPr>
      <w:rFonts w:ascii="Times New Roman" w:hAnsi="Times New Roman" w:cs="Times New Roman"/>
      <w:sz w:val="24"/>
    </w:rPr>
  </w:style>
  <w:style w:type="character" w:customStyle="1" w:styleId="BodyTextIndent2Char">
    <w:name w:val="Body Text Indent 2 Char"/>
    <w:basedOn w:val="DefaultParagraphFont"/>
    <w:link w:val="BodyTextIndent2"/>
    <w:rsid w:val="0064259A"/>
    <w:rPr>
      <w:rFonts w:ascii="Times New Roman" w:eastAsia="Times New Roman" w:hAnsi="Times New Roman"/>
      <w:sz w:val="24"/>
    </w:rPr>
  </w:style>
  <w:style w:type="character" w:styleId="PlaceholderText">
    <w:name w:val="Placeholder Text"/>
    <w:uiPriority w:val="99"/>
    <w:semiHidden/>
    <w:rsid w:val="0064259A"/>
    <w:rPr>
      <w:color w:val="808080"/>
    </w:rPr>
  </w:style>
  <w:style w:type="paragraph" w:styleId="TOC1">
    <w:name w:val="toc 1"/>
    <w:basedOn w:val="Normal"/>
    <w:next w:val="Normal"/>
    <w:autoRedefine/>
    <w:uiPriority w:val="39"/>
    <w:unhideWhenUsed/>
    <w:rsid w:val="0064259A"/>
    <w:pPr>
      <w:tabs>
        <w:tab w:val="clear" w:pos="2250"/>
      </w:tabs>
      <w:spacing w:after="100"/>
    </w:pPr>
    <w:rPr>
      <w:rFonts w:ascii="Times New Roman" w:hAnsi="Times New Roman" w:cs="Times New Roman"/>
      <w:color w:val="000000"/>
      <w:sz w:val="24"/>
      <w:szCs w:val="24"/>
    </w:rPr>
  </w:style>
  <w:style w:type="paragraph" w:styleId="TOC2">
    <w:name w:val="toc 2"/>
    <w:basedOn w:val="Normal"/>
    <w:next w:val="Normal"/>
    <w:autoRedefine/>
    <w:uiPriority w:val="39"/>
    <w:unhideWhenUsed/>
    <w:rsid w:val="0064259A"/>
    <w:pPr>
      <w:tabs>
        <w:tab w:val="clear" w:pos="2250"/>
      </w:tabs>
      <w:spacing w:after="100"/>
      <w:ind w:left="24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labdoc.jlab.org/docushare/dsweb/Get/Document-73545/Alconox-UserManual.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labdoc.jlab.org/docushare/dsweb/Get/Document-98727/LCLSII%20Component%20Cleaning%20Procedure_with%20hotplat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View/Collection-2654?sort=Dat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s.jlab.org/mis/apps/mis_forms/operational_safety_procedure_form.cfm?entry_id=838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174ACFCC594693AE2FB4708C24410A"/>
        <w:category>
          <w:name w:val="General"/>
          <w:gallery w:val="placeholder"/>
        </w:category>
        <w:types>
          <w:type w:val="bbPlcHdr"/>
        </w:types>
        <w:behaviors>
          <w:behavior w:val="content"/>
        </w:behaviors>
        <w:guid w:val="{F89AA893-A968-4374-9974-75EDA7228424}"/>
      </w:docPartPr>
      <w:docPartBody>
        <w:p w:rsidR="00CD5415" w:rsidRDefault="00F07A57">
          <w:r w:rsidRPr="000C2D3E">
            <w:rPr>
              <w:rStyle w:val="PlaceholderText"/>
            </w:rPr>
            <w:t>[Title]</w:t>
          </w:r>
        </w:p>
      </w:docPartBody>
    </w:docPart>
    <w:docPart>
      <w:docPartPr>
        <w:name w:val="0824DC49E1924384A7F0CB26B6FD1FA0"/>
        <w:category>
          <w:name w:val="General"/>
          <w:gallery w:val="placeholder"/>
        </w:category>
        <w:types>
          <w:type w:val="bbPlcHdr"/>
        </w:types>
        <w:behaviors>
          <w:behavior w:val="content"/>
        </w:behaviors>
        <w:guid w:val="{49608C60-76B0-4076-BDCC-8D1DA26AC6F2}"/>
      </w:docPartPr>
      <w:docPartBody>
        <w:p w:rsidR="00CD5415" w:rsidRDefault="00F07A57">
          <w:r w:rsidRPr="000C2D3E">
            <w:rPr>
              <w:rStyle w:val="PlaceholderText"/>
            </w:rPr>
            <w:t>[Title]</w:t>
          </w:r>
        </w:p>
      </w:docPartBody>
    </w:docPart>
    <w:docPart>
      <w:docPartPr>
        <w:name w:val="0255304F1A92492F8DDDBCE9C985C380"/>
        <w:category>
          <w:name w:val="General"/>
          <w:gallery w:val="placeholder"/>
        </w:category>
        <w:types>
          <w:type w:val="bbPlcHdr"/>
        </w:types>
        <w:behaviors>
          <w:behavior w:val="content"/>
        </w:behaviors>
        <w:guid w:val="{9B561864-E488-44A8-8D98-4FE16A426840}"/>
      </w:docPartPr>
      <w:docPartBody>
        <w:p w:rsidR="00CD5415" w:rsidRDefault="00F07A57">
          <w:r w:rsidRPr="000C2D3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57"/>
    <w:rsid w:val="00CD5415"/>
    <w:rsid w:val="00F0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07A57"/>
    <w:rPr>
      <w:color w:val="808080"/>
    </w:rPr>
  </w:style>
  <w:style w:type="paragraph" w:customStyle="1" w:styleId="3841AE4350644A4DA39C5676890A3858">
    <w:name w:val="3841AE4350644A4DA39C5676890A3858"/>
    <w:rsid w:val="00F07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purl.org/dc/dcmitype/"/>
    <ds:schemaRef ds:uri="http://schemas.microsoft.com/office/infopath/2007/PartnerControls"/>
    <ds:schemaRef ds:uri="http://www.w3.org/XML/1998/namespac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8d24de50-05d1-4ead-956f-39ed5306b4ae"/>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85150-4F74-4002-8A5C-CDC28E9E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Template>
  <TotalTime>7</TotalTime>
  <Pages>20</Pages>
  <Words>8303</Words>
  <Characters>47330</Characters>
  <Application>Microsoft Office Word</Application>
  <DocSecurity>4</DocSecurity>
  <Lines>394</Lines>
  <Paragraphs>111</Paragraphs>
  <ScaleCrop>false</ScaleCrop>
  <HeadingPairs>
    <vt:vector size="2" baseType="variant">
      <vt:variant>
        <vt:lpstr>Title</vt:lpstr>
      </vt:variant>
      <vt:variant>
        <vt:i4>1</vt:i4>
      </vt:variant>
    </vt:vector>
  </HeadingPairs>
  <TitlesOfParts>
    <vt:vector size="1" baseType="lpstr">
      <vt:lpstr>Standard Cavity Components Degreasing Procedure</vt:lpstr>
    </vt:vector>
  </TitlesOfParts>
  <Company>Jefferson Science Associates, LLC</Company>
  <LinksUpToDate>false</LinksUpToDate>
  <CharactersWithSpaces>55522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Cavity Components Degreasing Procedure</dc:title>
  <dc:subject/>
  <dc:creator>Valerie Bookwalter</dc:creator>
  <cp:keywords/>
  <cp:lastModifiedBy>Allen Samuels</cp:lastModifiedBy>
  <cp:revision>2</cp:revision>
  <cp:lastPrinted>2020-02-11T15:55:00Z</cp:lastPrinted>
  <dcterms:created xsi:type="dcterms:W3CDTF">2021-12-02T21:20:00Z</dcterms:created>
  <dcterms:modified xsi:type="dcterms:W3CDTF">2021-12-02T21:20:00Z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