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25C" w:rsidRDefault="003C187C">
      <w:pPr>
        <w:spacing w:after="0" w:line="259" w:lineRule="auto"/>
        <w:ind w:left="79" w:right="-75"/>
      </w:pPr>
      <w:r>
        <w:rPr>
          <w:rFonts w:ascii="Calibri" w:eastAsia="Calibri" w:hAnsi="Calibri" w:cs="Calibri"/>
          <w:i w:val="0"/>
          <w:noProof/>
          <w:sz w:val="22"/>
        </w:rPr>
        <mc:AlternateContent>
          <mc:Choice Requires="wpg">
            <w:drawing>
              <wp:inline distT="0" distB="0" distL="0" distR="0">
                <wp:extent cx="5946775" cy="779145"/>
                <wp:effectExtent l="0" t="0" r="0" b="0"/>
                <wp:docPr id="7365" name="Group 7365"/>
                <wp:cNvGraphicFramePr/>
                <a:graphic xmlns:a="http://schemas.openxmlformats.org/drawingml/2006/main">
                  <a:graphicData uri="http://schemas.microsoft.com/office/word/2010/wordprocessingGroup">
                    <wpg:wgp>
                      <wpg:cNvGrpSpPr/>
                      <wpg:grpSpPr>
                        <a:xfrm>
                          <a:off x="0" y="0"/>
                          <a:ext cx="5946775" cy="779145"/>
                          <a:chOff x="0" y="0"/>
                          <a:chExt cx="5946775" cy="779145"/>
                        </a:xfrm>
                      </wpg:grpSpPr>
                      <wps:wsp>
                        <wps:cNvPr id="19" name="Shape 19"/>
                        <wps:cNvSpPr/>
                        <wps:spPr>
                          <a:xfrm>
                            <a:off x="33871" y="33909"/>
                            <a:ext cx="2939517" cy="711327"/>
                          </a:xfrm>
                          <a:custGeom>
                            <a:avLst/>
                            <a:gdLst/>
                            <a:ahLst/>
                            <a:cxnLst/>
                            <a:rect l="0" t="0" r="0" b="0"/>
                            <a:pathLst>
                              <a:path w="2939517" h="711327">
                                <a:moveTo>
                                  <a:pt x="0" y="0"/>
                                </a:moveTo>
                                <a:lnTo>
                                  <a:pt x="2939517" y="0"/>
                                </a:lnTo>
                                <a:lnTo>
                                  <a:pt x="2939517" y="16891"/>
                                </a:lnTo>
                                <a:lnTo>
                                  <a:pt x="16929" y="16891"/>
                                </a:lnTo>
                                <a:lnTo>
                                  <a:pt x="16929" y="694436"/>
                                </a:lnTo>
                                <a:lnTo>
                                  <a:pt x="2939517" y="694436"/>
                                </a:lnTo>
                                <a:lnTo>
                                  <a:pt x="2939517" y="711327"/>
                                </a:lnTo>
                                <a:lnTo>
                                  <a:pt x="0" y="7113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0" y="0"/>
                            <a:ext cx="2973388" cy="779145"/>
                          </a:xfrm>
                          <a:custGeom>
                            <a:avLst/>
                            <a:gdLst/>
                            <a:ahLst/>
                            <a:cxnLst/>
                            <a:rect l="0" t="0" r="0" b="0"/>
                            <a:pathLst>
                              <a:path w="2973388" h="779145">
                                <a:moveTo>
                                  <a:pt x="0" y="0"/>
                                </a:moveTo>
                                <a:lnTo>
                                  <a:pt x="2973388" y="0"/>
                                </a:lnTo>
                                <a:lnTo>
                                  <a:pt x="2973388" y="16891"/>
                                </a:lnTo>
                                <a:lnTo>
                                  <a:pt x="16929" y="16891"/>
                                </a:lnTo>
                                <a:lnTo>
                                  <a:pt x="16929" y="762254"/>
                                </a:lnTo>
                                <a:lnTo>
                                  <a:pt x="2973388" y="762254"/>
                                </a:lnTo>
                                <a:lnTo>
                                  <a:pt x="2973388" y="779145"/>
                                </a:lnTo>
                                <a:lnTo>
                                  <a:pt x="0" y="7791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2973388" y="33909"/>
                            <a:ext cx="2939479" cy="711327"/>
                          </a:xfrm>
                          <a:custGeom>
                            <a:avLst/>
                            <a:gdLst/>
                            <a:ahLst/>
                            <a:cxnLst/>
                            <a:rect l="0" t="0" r="0" b="0"/>
                            <a:pathLst>
                              <a:path w="2939479" h="711327">
                                <a:moveTo>
                                  <a:pt x="0" y="0"/>
                                </a:moveTo>
                                <a:lnTo>
                                  <a:pt x="2939479" y="0"/>
                                </a:lnTo>
                                <a:lnTo>
                                  <a:pt x="2939479" y="711327"/>
                                </a:lnTo>
                                <a:lnTo>
                                  <a:pt x="0" y="711327"/>
                                </a:lnTo>
                                <a:lnTo>
                                  <a:pt x="0" y="694436"/>
                                </a:lnTo>
                                <a:lnTo>
                                  <a:pt x="2922588" y="694436"/>
                                </a:lnTo>
                                <a:lnTo>
                                  <a:pt x="2922588" y="16891"/>
                                </a:lnTo>
                                <a:lnTo>
                                  <a:pt x="0" y="168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2973388" y="0"/>
                            <a:ext cx="2973388" cy="779145"/>
                          </a:xfrm>
                          <a:custGeom>
                            <a:avLst/>
                            <a:gdLst/>
                            <a:ahLst/>
                            <a:cxnLst/>
                            <a:rect l="0" t="0" r="0" b="0"/>
                            <a:pathLst>
                              <a:path w="2973388" h="779145">
                                <a:moveTo>
                                  <a:pt x="0" y="0"/>
                                </a:moveTo>
                                <a:lnTo>
                                  <a:pt x="2973388" y="0"/>
                                </a:lnTo>
                                <a:lnTo>
                                  <a:pt x="2973388" y="779145"/>
                                </a:lnTo>
                                <a:lnTo>
                                  <a:pt x="0" y="779145"/>
                                </a:lnTo>
                                <a:lnTo>
                                  <a:pt x="0" y="762254"/>
                                </a:lnTo>
                                <a:lnTo>
                                  <a:pt x="2956496" y="762254"/>
                                </a:lnTo>
                                <a:lnTo>
                                  <a:pt x="2956496" y="16891"/>
                                </a:lnTo>
                                <a:lnTo>
                                  <a:pt x="0" y="168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Rectangle 23"/>
                        <wps:cNvSpPr/>
                        <wps:spPr>
                          <a:xfrm>
                            <a:off x="5807202" y="135992"/>
                            <a:ext cx="50673" cy="224380"/>
                          </a:xfrm>
                          <a:prstGeom prst="rect">
                            <a:avLst/>
                          </a:prstGeom>
                          <a:ln>
                            <a:noFill/>
                          </a:ln>
                        </wps:spPr>
                        <wps:txbx>
                          <w:txbxContent>
                            <w:p w:rsidR="003E525C" w:rsidRDefault="003C187C">
                              <w:pPr>
                                <w:spacing w:after="160" w:line="259" w:lineRule="auto"/>
                                <w:ind w:right="0"/>
                              </w:pPr>
                              <w:r>
                                <w:rPr>
                                  <w:rFonts w:ascii="Times New Roman" w:eastAsia="Times New Roman" w:hAnsi="Times New Roman" w:cs="Times New Roman"/>
                                  <w:b/>
                                  <w:i w:val="0"/>
                                </w:rPr>
                                <w:t xml:space="preserve"> </w:t>
                              </w:r>
                            </w:p>
                          </w:txbxContent>
                        </wps:txbx>
                        <wps:bodyPr horzOverflow="overflow" vert="horz" lIns="0" tIns="0" rIns="0" bIns="0" rtlCol="0">
                          <a:noAutofit/>
                        </wps:bodyPr>
                      </wps:wsp>
                      <wps:wsp>
                        <wps:cNvPr id="24" name="Rectangle 24"/>
                        <wps:cNvSpPr/>
                        <wps:spPr>
                          <a:xfrm>
                            <a:off x="2166366" y="566141"/>
                            <a:ext cx="50673" cy="224380"/>
                          </a:xfrm>
                          <a:prstGeom prst="rect">
                            <a:avLst/>
                          </a:prstGeom>
                          <a:ln>
                            <a:noFill/>
                          </a:ln>
                        </wps:spPr>
                        <wps:txbx>
                          <w:txbxContent>
                            <w:p w:rsidR="003E525C" w:rsidRDefault="003C187C">
                              <w:pPr>
                                <w:spacing w:after="160" w:line="259" w:lineRule="auto"/>
                                <w:ind w:right="0"/>
                              </w:pPr>
                              <w:r>
                                <w:rPr>
                                  <w:rFonts w:ascii="Times New Roman" w:eastAsia="Times New Roman" w:hAnsi="Times New Roman" w:cs="Times New Roman"/>
                                  <w:i w:val="0"/>
                                </w:rPr>
                                <w:t xml:space="preserve"> </w:t>
                              </w:r>
                            </w:p>
                          </w:txbxContent>
                        </wps:txbx>
                        <wps:bodyPr horzOverflow="overflow" vert="horz" lIns="0" tIns="0" rIns="0" bIns="0" rtlCol="0">
                          <a:noAutofit/>
                        </wps:bodyPr>
                      </wps:wsp>
                      <pic:pic xmlns:pic="http://schemas.openxmlformats.org/drawingml/2006/picture">
                        <pic:nvPicPr>
                          <pic:cNvPr id="341" name="Picture 341"/>
                          <pic:cNvPicPr/>
                        </pic:nvPicPr>
                        <pic:blipFill>
                          <a:blip r:embed="rId7"/>
                          <a:stretch>
                            <a:fillRect/>
                          </a:stretch>
                        </pic:blipFill>
                        <pic:spPr>
                          <a:xfrm>
                            <a:off x="242570" y="82550"/>
                            <a:ext cx="1914525" cy="619125"/>
                          </a:xfrm>
                          <a:prstGeom prst="rect">
                            <a:avLst/>
                          </a:prstGeom>
                        </pic:spPr>
                      </pic:pic>
                      <wps:wsp>
                        <wps:cNvPr id="7831" name="Shape 7831"/>
                        <wps:cNvSpPr/>
                        <wps:spPr>
                          <a:xfrm>
                            <a:off x="2949575" y="82550"/>
                            <a:ext cx="2876550" cy="590550"/>
                          </a:xfrm>
                          <a:custGeom>
                            <a:avLst/>
                            <a:gdLst/>
                            <a:ahLst/>
                            <a:cxnLst/>
                            <a:rect l="0" t="0" r="0" b="0"/>
                            <a:pathLst>
                              <a:path w="2876550" h="590550">
                                <a:moveTo>
                                  <a:pt x="0" y="0"/>
                                </a:moveTo>
                                <a:lnTo>
                                  <a:pt x="2876550" y="0"/>
                                </a:lnTo>
                                <a:lnTo>
                                  <a:pt x="2876550" y="590550"/>
                                </a:lnTo>
                                <a:lnTo>
                                  <a:pt x="0" y="5905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43" name="Rectangle 343"/>
                        <wps:cNvSpPr/>
                        <wps:spPr>
                          <a:xfrm>
                            <a:off x="3041650" y="132943"/>
                            <a:ext cx="1769329" cy="224380"/>
                          </a:xfrm>
                          <a:prstGeom prst="rect">
                            <a:avLst/>
                          </a:prstGeom>
                          <a:ln>
                            <a:noFill/>
                          </a:ln>
                        </wps:spPr>
                        <wps:txbx>
                          <w:txbxContent>
                            <w:p w:rsidR="003E525C" w:rsidRDefault="003C187C">
                              <w:pPr>
                                <w:spacing w:after="160" w:line="259" w:lineRule="auto"/>
                                <w:ind w:right="0"/>
                              </w:pPr>
                              <w:r>
                                <w:rPr>
                                  <w:rFonts w:ascii="Times New Roman" w:eastAsia="Times New Roman" w:hAnsi="Times New Roman" w:cs="Times New Roman"/>
                                  <w:b/>
                                  <w:i w:val="0"/>
                                </w:rPr>
                                <w:t>Accelerator Division</w:t>
                              </w:r>
                            </w:p>
                          </w:txbxContent>
                        </wps:txbx>
                        <wps:bodyPr horzOverflow="overflow" vert="horz" lIns="0" tIns="0" rIns="0" bIns="0" rtlCol="0">
                          <a:noAutofit/>
                        </wps:bodyPr>
                      </wps:wsp>
                      <wps:wsp>
                        <wps:cNvPr id="344" name="Rectangle 344"/>
                        <wps:cNvSpPr/>
                        <wps:spPr>
                          <a:xfrm>
                            <a:off x="4374007" y="132943"/>
                            <a:ext cx="50673" cy="224380"/>
                          </a:xfrm>
                          <a:prstGeom prst="rect">
                            <a:avLst/>
                          </a:prstGeom>
                          <a:ln>
                            <a:noFill/>
                          </a:ln>
                        </wps:spPr>
                        <wps:txbx>
                          <w:txbxContent>
                            <w:p w:rsidR="003E525C" w:rsidRDefault="003C187C">
                              <w:pPr>
                                <w:spacing w:after="160" w:line="259" w:lineRule="auto"/>
                                <w:ind w:right="0"/>
                              </w:pPr>
                              <w:r>
                                <w:rPr>
                                  <w:rFonts w:ascii="Times New Roman" w:eastAsia="Times New Roman" w:hAnsi="Times New Roman" w:cs="Times New Roman"/>
                                  <w:b/>
                                  <w:i w:val="0"/>
                                </w:rPr>
                                <w:t xml:space="preserve"> </w:t>
                              </w:r>
                            </w:p>
                          </w:txbxContent>
                        </wps:txbx>
                        <wps:bodyPr horzOverflow="overflow" vert="horz" lIns="0" tIns="0" rIns="0" bIns="0" rtlCol="0">
                          <a:noAutofit/>
                        </wps:bodyPr>
                      </wps:wsp>
                      <wps:wsp>
                        <wps:cNvPr id="345" name="Rectangle 345"/>
                        <wps:cNvSpPr/>
                        <wps:spPr>
                          <a:xfrm>
                            <a:off x="3041650" y="306680"/>
                            <a:ext cx="3434616" cy="224380"/>
                          </a:xfrm>
                          <a:prstGeom prst="rect">
                            <a:avLst/>
                          </a:prstGeom>
                          <a:ln>
                            <a:noFill/>
                          </a:ln>
                        </wps:spPr>
                        <wps:txbx>
                          <w:txbxContent>
                            <w:p w:rsidR="003E525C" w:rsidRDefault="003C187C">
                              <w:pPr>
                                <w:spacing w:after="160" w:line="259" w:lineRule="auto"/>
                                <w:ind w:right="0"/>
                              </w:pPr>
                              <w:r>
                                <w:rPr>
                                  <w:rFonts w:ascii="Times New Roman" w:eastAsia="Times New Roman" w:hAnsi="Times New Roman" w:cs="Times New Roman"/>
                                  <w:b/>
                                  <w:i w:val="0"/>
                                </w:rPr>
                                <w:t>Institute for SRF Science &amp; Technology</w:t>
                              </w:r>
                            </w:p>
                          </w:txbxContent>
                        </wps:txbx>
                        <wps:bodyPr horzOverflow="overflow" vert="horz" lIns="0" tIns="0" rIns="0" bIns="0" rtlCol="0">
                          <a:noAutofit/>
                        </wps:bodyPr>
                      </wps:wsp>
                      <wps:wsp>
                        <wps:cNvPr id="346" name="Rectangle 346"/>
                        <wps:cNvSpPr/>
                        <wps:spPr>
                          <a:xfrm>
                            <a:off x="5627370" y="306680"/>
                            <a:ext cx="50673" cy="224380"/>
                          </a:xfrm>
                          <a:prstGeom prst="rect">
                            <a:avLst/>
                          </a:prstGeom>
                          <a:ln>
                            <a:noFill/>
                          </a:ln>
                        </wps:spPr>
                        <wps:txbx>
                          <w:txbxContent>
                            <w:p w:rsidR="003E525C" w:rsidRDefault="003C187C">
                              <w:pPr>
                                <w:spacing w:after="160" w:line="259" w:lineRule="auto"/>
                                <w:ind w:right="0"/>
                              </w:pPr>
                              <w:r>
                                <w:rPr>
                                  <w:rFonts w:ascii="Times New Roman" w:eastAsia="Times New Roman" w:hAnsi="Times New Roman" w:cs="Times New Roman"/>
                                  <w:b/>
                                  <w:i w:val="0"/>
                                </w:rPr>
                                <w:t xml:space="preserve"> </w:t>
                              </w:r>
                            </w:p>
                          </w:txbxContent>
                        </wps:txbx>
                        <wps:bodyPr horzOverflow="overflow" vert="horz" lIns="0" tIns="0" rIns="0" bIns="0" rtlCol="0">
                          <a:noAutofit/>
                        </wps:bodyPr>
                      </wps:wsp>
                      <wps:wsp>
                        <wps:cNvPr id="347" name="Rectangle 347"/>
                        <wps:cNvSpPr/>
                        <wps:spPr>
                          <a:xfrm>
                            <a:off x="3041650" y="483464"/>
                            <a:ext cx="1746769" cy="224380"/>
                          </a:xfrm>
                          <a:prstGeom prst="rect">
                            <a:avLst/>
                          </a:prstGeom>
                          <a:ln>
                            <a:noFill/>
                          </a:ln>
                        </wps:spPr>
                        <wps:txbx>
                          <w:txbxContent>
                            <w:p w:rsidR="003E525C" w:rsidRDefault="003C187C">
                              <w:pPr>
                                <w:spacing w:after="160" w:line="259" w:lineRule="auto"/>
                                <w:ind w:right="0"/>
                              </w:pPr>
                              <w:r>
                                <w:rPr>
                                  <w:rFonts w:ascii="Times New Roman" w:eastAsia="Times New Roman" w:hAnsi="Times New Roman" w:cs="Times New Roman"/>
                                  <w:b/>
                                  <w:i w:val="0"/>
                                </w:rPr>
                                <w:t>Common Procedure</w:t>
                              </w:r>
                            </w:p>
                          </w:txbxContent>
                        </wps:txbx>
                        <wps:bodyPr horzOverflow="overflow" vert="horz" lIns="0" tIns="0" rIns="0" bIns="0" rtlCol="0">
                          <a:noAutofit/>
                        </wps:bodyPr>
                      </wps:wsp>
                      <wps:wsp>
                        <wps:cNvPr id="348" name="Rectangle 348"/>
                        <wps:cNvSpPr/>
                        <wps:spPr>
                          <a:xfrm>
                            <a:off x="4358767" y="483464"/>
                            <a:ext cx="50673" cy="224380"/>
                          </a:xfrm>
                          <a:prstGeom prst="rect">
                            <a:avLst/>
                          </a:prstGeom>
                          <a:ln>
                            <a:noFill/>
                          </a:ln>
                        </wps:spPr>
                        <wps:txbx>
                          <w:txbxContent>
                            <w:p w:rsidR="003E525C" w:rsidRDefault="003C187C">
                              <w:pPr>
                                <w:spacing w:after="160" w:line="259" w:lineRule="auto"/>
                                <w:ind w:right="0"/>
                              </w:pPr>
                              <w:r>
                                <w:rPr>
                                  <w:rFonts w:ascii="Times New Roman" w:eastAsia="Times New Roman" w:hAnsi="Times New Roman" w:cs="Times New Roman"/>
                                  <w:b/>
                                  <w:i w:val="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365" style="width:468.25pt;height:61.35pt;mso-position-horizontal-relative:char;mso-position-vertical-relative:line" coordsize="59467,7791">
                <v:shape id="Shape 19" style="position:absolute;width:29395;height:7113;left:338;top:339;" coordsize="2939517,711327" path="m0,0l2939517,0l2939517,16891l16929,16891l16929,694436l2939517,694436l2939517,711327l0,711327l0,0x">
                  <v:stroke weight="0pt" endcap="flat" joinstyle="miter" miterlimit="10" on="false" color="#000000" opacity="0"/>
                  <v:fill on="true" color="#000000"/>
                </v:shape>
                <v:shape id="Shape 20" style="position:absolute;width:29733;height:7791;left:0;top:0;" coordsize="2973388,779145" path="m0,0l2973388,0l2973388,16891l16929,16891l16929,762254l2973388,762254l2973388,779145l0,779145l0,0x">
                  <v:stroke weight="0pt" endcap="flat" joinstyle="miter" miterlimit="10" on="false" color="#000000" opacity="0"/>
                  <v:fill on="true" color="#000000"/>
                </v:shape>
                <v:shape id="Shape 21" style="position:absolute;width:29394;height:7113;left:29733;top:339;" coordsize="2939479,711327" path="m0,0l2939479,0l2939479,711327l0,711327l0,694436l2922588,694436l2922588,16891l0,16891l0,0x">
                  <v:stroke weight="0pt" endcap="flat" joinstyle="miter" miterlimit="10" on="false" color="#000000" opacity="0"/>
                  <v:fill on="true" color="#000000"/>
                </v:shape>
                <v:shape id="Shape 22" style="position:absolute;width:29733;height:7791;left:29733;top:0;" coordsize="2973388,779145" path="m0,0l2973388,0l2973388,779145l0,779145l0,762254l2956496,762254l2956496,16891l0,16891l0,0x">
                  <v:stroke weight="0pt" endcap="flat" joinstyle="miter" miterlimit="10" on="false" color="#000000" opacity="0"/>
                  <v:fill on="true" color="#000000"/>
                </v:shape>
                <v:rect id="Rectangle 23" style="position:absolute;width:506;height:2243;left:58072;top:1359;" filled="f" stroked="f">
                  <v:textbox inset="0,0,0,0">
                    <w:txbxContent>
                      <w:p>
                        <w:pPr>
                          <w:spacing w:before="0" w:after="160" w:line="259" w:lineRule="auto"/>
                          <w:ind w:right="0"/>
                        </w:pPr>
                        <w:r>
                          <w:rPr>
                            <w:rFonts w:cs="Times New Roman" w:hAnsi="Times New Roman" w:eastAsia="Times New Roman" w:ascii="Times New Roman"/>
                            <w:b w:val="1"/>
                            <w:i w:val="0"/>
                          </w:rPr>
                          <w:t xml:space="preserve"> </w:t>
                        </w:r>
                      </w:p>
                    </w:txbxContent>
                  </v:textbox>
                </v:rect>
                <v:rect id="Rectangle 24" style="position:absolute;width:506;height:2243;left:21663;top:5661;" filled="f" stroked="f">
                  <v:textbox inset="0,0,0,0">
                    <w:txbxContent>
                      <w:p>
                        <w:pPr>
                          <w:spacing w:before="0" w:after="160" w:line="259" w:lineRule="auto"/>
                          <w:ind w:right="0"/>
                        </w:pPr>
                        <w:r>
                          <w:rPr>
                            <w:rFonts w:cs="Times New Roman" w:hAnsi="Times New Roman" w:eastAsia="Times New Roman" w:ascii="Times New Roman"/>
                            <w:i w:val="0"/>
                          </w:rPr>
                          <w:t xml:space="preserve"> </w:t>
                        </w:r>
                      </w:p>
                    </w:txbxContent>
                  </v:textbox>
                </v:rect>
                <v:shape id="Picture 341" style="position:absolute;width:19145;height:6191;left:2425;top:825;" filled="f">
                  <v:imagedata r:id="rId8"/>
                </v:shape>
                <v:shape id="Shape 7832" style="position:absolute;width:28765;height:5905;left:29495;top:825;" coordsize="2876550,590550" path="m0,0l2876550,0l2876550,590550l0,590550l0,0">
                  <v:stroke weight="0pt" endcap="flat" joinstyle="miter" miterlimit="10" on="false" color="#000000" opacity="0"/>
                  <v:fill on="true" color="#ffffff"/>
                </v:shape>
                <v:rect id="Rectangle 343" style="position:absolute;width:17693;height:2243;left:30416;top:1329;" filled="f" stroked="f">
                  <v:textbox inset="0,0,0,0">
                    <w:txbxContent>
                      <w:p>
                        <w:pPr>
                          <w:spacing w:before="0" w:after="160" w:line="259" w:lineRule="auto"/>
                          <w:ind w:right="0"/>
                        </w:pPr>
                        <w:r>
                          <w:rPr>
                            <w:rFonts w:cs="Times New Roman" w:hAnsi="Times New Roman" w:eastAsia="Times New Roman" w:ascii="Times New Roman"/>
                            <w:b w:val="1"/>
                            <w:i w:val="0"/>
                          </w:rPr>
                          <w:t xml:space="preserve">Accelerator Division</w:t>
                        </w:r>
                      </w:p>
                    </w:txbxContent>
                  </v:textbox>
                </v:rect>
                <v:rect id="Rectangle 344" style="position:absolute;width:506;height:2243;left:43740;top:1329;" filled="f" stroked="f">
                  <v:textbox inset="0,0,0,0">
                    <w:txbxContent>
                      <w:p>
                        <w:pPr>
                          <w:spacing w:before="0" w:after="160" w:line="259" w:lineRule="auto"/>
                          <w:ind w:right="0"/>
                        </w:pPr>
                        <w:r>
                          <w:rPr>
                            <w:rFonts w:cs="Times New Roman" w:hAnsi="Times New Roman" w:eastAsia="Times New Roman" w:ascii="Times New Roman"/>
                            <w:b w:val="1"/>
                            <w:i w:val="0"/>
                          </w:rPr>
                          <w:t xml:space="preserve"> </w:t>
                        </w:r>
                      </w:p>
                    </w:txbxContent>
                  </v:textbox>
                </v:rect>
                <v:rect id="Rectangle 345" style="position:absolute;width:34346;height:2243;left:30416;top:3066;" filled="f" stroked="f">
                  <v:textbox inset="0,0,0,0">
                    <w:txbxContent>
                      <w:p>
                        <w:pPr>
                          <w:spacing w:before="0" w:after="160" w:line="259" w:lineRule="auto"/>
                          <w:ind w:right="0"/>
                        </w:pPr>
                        <w:r>
                          <w:rPr>
                            <w:rFonts w:cs="Times New Roman" w:hAnsi="Times New Roman" w:eastAsia="Times New Roman" w:ascii="Times New Roman"/>
                            <w:b w:val="1"/>
                            <w:i w:val="0"/>
                          </w:rPr>
                          <w:t xml:space="preserve">Institute for SRF Science &amp; Technology</w:t>
                        </w:r>
                      </w:p>
                    </w:txbxContent>
                  </v:textbox>
                </v:rect>
                <v:rect id="Rectangle 346" style="position:absolute;width:506;height:2243;left:56273;top:3066;" filled="f" stroked="f">
                  <v:textbox inset="0,0,0,0">
                    <w:txbxContent>
                      <w:p>
                        <w:pPr>
                          <w:spacing w:before="0" w:after="160" w:line="259" w:lineRule="auto"/>
                          <w:ind w:right="0"/>
                        </w:pPr>
                        <w:r>
                          <w:rPr>
                            <w:rFonts w:cs="Times New Roman" w:hAnsi="Times New Roman" w:eastAsia="Times New Roman" w:ascii="Times New Roman"/>
                            <w:b w:val="1"/>
                            <w:i w:val="0"/>
                          </w:rPr>
                          <w:t xml:space="preserve"> </w:t>
                        </w:r>
                      </w:p>
                    </w:txbxContent>
                  </v:textbox>
                </v:rect>
                <v:rect id="Rectangle 347" style="position:absolute;width:17467;height:2243;left:30416;top:4834;" filled="f" stroked="f">
                  <v:textbox inset="0,0,0,0">
                    <w:txbxContent>
                      <w:p>
                        <w:pPr>
                          <w:spacing w:before="0" w:after="160" w:line="259" w:lineRule="auto"/>
                          <w:ind w:right="0"/>
                        </w:pPr>
                        <w:r>
                          <w:rPr>
                            <w:rFonts w:cs="Times New Roman" w:hAnsi="Times New Roman" w:eastAsia="Times New Roman" w:ascii="Times New Roman"/>
                            <w:b w:val="1"/>
                            <w:i w:val="0"/>
                          </w:rPr>
                          <w:t xml:space="preserve">Common Procedure</w:t>
                        </w:r>
                      </w:p>
                    </w:txbxContent>
                  </v:textbox>
                </v:rect>
                <v:rect id="Rectangle 348" style="position:absolute;width:506;height:2243;left:43587;top:4834;" filled="f" stroked="f">
                  <v:textbox inset="0,0,0,0">
                    <w:txbxContent>
                      <w:p>
                        <w:pPr>
                          <w:spacing w:before="0" w:after="160" w:line="259" w:lineRule="auto"/>
                          <w:ind w:right="0"/>
                        </w:pPr>
                        <w:r>
                          <w:rPr>
                            <w:rFonts w:cs="Times New Roman" w:hAnsi="Times New Roman" w:eastAsia="Times New Roman" w:ascii="Times New Roman"/>
                            <w:b w:val="1"/>
                            <w:i w:val="0"/>
                          </w:rPr>
                          <w:t xml:space="preserve"> </w:t>
                        </w:r>
                      </w:p>
                    </w:txbxContent>
                  </v:textbox>
                </v:rect>
              </v:group>
            </w:pict>
          </mc:Fallback>
        </mc:AlternateConten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69" w:line="259" w:lineRule="auto"/>
        <w:ind w:right="0"/>
      </w:pPr>
      <w:r>
        <w:rPr>
          <w:rFonts w:ascii="Times New Roman" w:eastAsia="Times New Roman" w:hAnsi="Times New Roman" w:cs="Times New Roman"/>
          <w:b/>
          <w:i w:val="0"/>
        </w:rPr>
        <w:t xml:space="preserve"> </w:t>
      </w:r>
    </w:p>
    <w:p w:rsidR="003E525C" w:rsidRDefault="003C187C">
      <w:pPr>
        <w:spacing w:after="0" w:line="259" w:lineRule="auto"/>
        <w:ind w:left="-5" w:right="0" w:hanging="10"/>
      </w:pPr>
      <w:r>
        <w:rPr>
          <w:b/>
          <w:sz w:val="36"/>
        </w:rPr>
        <w:t xml:space="preserve">Procedure Title </w:t>
      </w:r>
      <w:r>
        <w:rPr>
          <w:b/>
          <w:color w:val="0000FF"/>
          <w:sz w:val="36"/>
        </w:rPr>
        <w:t xml:space="preserve">JT ACTUATOR CALIBRATION </w:t>
      </w:r>
    </w:p>
    <w:p w:rsidR="003E525C" w:rsidRDefault="003C187C">
      <w:pPr>
        <w:spacing w:after="0" w:line="259" w:lineRule="auto"/>
        <w:ind w:right="618"/>
        <w:jc w:val="center"/>
      </w:pPr>
      <w:r>
        <w:rPr>
          <w:b/>
          <w:sz w:val="36"/>
        </w:rPr>
        <w:t xml:space="preserve"> </w:t>
      </w:r>
    </w:p>
    <w:p w:rsidR="003E525C" w:rsidRDefault="003C187C">
      <w:pPr>
        <w:pStyle w:val="Heading1"/>
        <w:ind w:left="-5"/>
      </w:pPr>
      <w:r>
        <w:rPr>
          <w:color w:val="000000"/>
        </w:rPr>
        <w:t xml:space="preserve">Procedure ID # </w:t>
      </w:r>
      <w:r w:rsidR="00E15585">
        <w:t>CP</w:t>
      </w:r>
      <w:r>
        <w:t>-CM-CAL-JTAT</w:t>
      </w:r>
      <w:r>
        <w:rPr>
          <w:rFonts w:ascii="Calisto MT" w:eastAsia="Calisto MT" w:hAnsi="Calisto MT" w:cs="Calisto MT"/>
          <w:i w:val="0"/>
          <w:sz w:val="32"/>
        </w:rPr>
        <w:t xml:space="preserve"> </w:t>
      </w:r>
    </w:p>
    <w:p w:rsidR="003E525C" w:rsidRDefault="003C187C">
      <w:pPr>
        <w:spacing w:after="45"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i w:val="0"/>
          <w:sz w:val="32"/>
        </w:rPr>
        <w:t xml:space="preserve"> </w:t>
      </w:r>
    </w:p>
    <w:p w:rsidR="003E525C" w:rsidRDefault="003C187C">
      <w:r>
        <w:rPr>
          <w:b/>
          <w:i w:val="0"/>
        </w:rPr>
        <w:t>Procedure Description</w:t>
      </w:r>
      <w:r>
        <w:rPr>
          <w:i w:val="0"/>
        </w:rPr>
        <w:t xml:space="preserve"> – </w:t>
      </w:r>
      <w:r>
        <w:t>This procedure contains the information needed to install, calibrate and test the JT Actuator and stem. The</w:t>
      </w:r>
      <w:r w:rsidR="00E15585">
        <w:t xml:space="preserve"> units will be installed on the Cryomodule</w:t>
      </w:r>
      <w:r>
        <w:t xml:space="preserve"> Supply end cans during the receiving inspection process </w:t>
      </w:r>
      <w:r w:rsidR="00E15585">
        <w:t>and during the Final Cryomodule Assembly work</w:t>
      </w:r>
      <w:r>
        <w:t xml:space="preserve">. </w:t>
      </w:r>
    </w:p>
    <w:p w:rsidR="003E525C" w:rsidRDefault="003C187C">
      <w:pPr>
        <w:spacing w:after="0" w:line="259" w:lineRule="auto"/>
        <w:ind w:right="0"/>
      </w:pPr>
      <w:r>
        <w:rPr>
          <w:rFonts w:ascii="Times New Roman" w:eastAsia="Times New Roman" w:hAnsi="Times New Roman" w:cs="Times New Roman"/>
          <w:i w:val="0"/>
        </w:rPr>
        <w:t xml:space="preserve"> </w:t>
      </w:r>
      <w:r>
        <w:rPr>
          <w:rFonts w:ascii="Times New Roman" w:eastAsia="Times New Roman" w:hAnsi="Times New Roman" w:cs="Times New Roman"/>
          <w:i w:val="0"/>
        </w:rPr>
        <w:tab/>
        <w:t xml:space="preserve"> </w:t>
      </w:r>
      <w:r>
        <w:rPr>
          <w:rFonts w:ascii="Times New Roman" w:eastAsia="Times New Roman" w:hAnsi="Times New Roman" w:cs="Times New Roman"/>
          <w:i w:val="0"/>
        </w:rPr>
        <w:tab/>
        <w:t xml:space="preserve"> </w:t>
      </w:r>
      <w:r>
        <w:rPr>
          <w:rFonts w:ascii="Times New Roman" w:eastAsia="Times New Roman" w:hAnsi="Times New Roman" w:cs="Times New Roman"/>
          <w:i w:val="0"/>
        </w:rPr>
        <w:tab/>
        <w:t xml:space="preserve"> </w:t>
      </w:r>
      <w:r>
        <w:rPr>
          <w:rFonts w:ascii="Times New Roman" w:eastAsia="Times New Roman" w:hAnsi="Times New Roman" w:cs="Times New Roman"/>
          <w:i w:val="0"/>
        </w:rPr>
        <w:tab/>
      </w:r>
      <w:r>
        <w:t xml:space="preserve"> </w:t>
      </w:r>
    </w:p>
    <w:tbl>
      <w:tblPr>
        <w:tblStyle w:val="TableGrid"/>
        <w:tblW w:w="7812" w:type="dxa"/>
        <w:tblInd w:w="-14" w:type="dxa"/>
        <w:tblCellMar>
          <w:top w:w="60" w:type="dxa"/>
          <w:left w:w="77" w:type="dxa"/>
          <w:bottom w:w="0" w:type="dxa"/>
          <w:right w:w="79" w:type="dxa"/>
        </w:tblCellMar>
        <w:tblLook w:val="04A0" w:firstRow="1" w:lastRow="0" w:firstColumn="1" w:lastColumn="0" w:noHBand="0" w:noVBand="1"/>
      </w:tblPr>
      <w:tblGrid>
        <w:gridCol w:w="1915"/>
        <w:gridCol w:w="2579"/>
        <w:gridCol w:w="1638"/>
        <w:gridCol w:w="1680"/>
      </w:tblGrid>
      <w:tr w:rsidR="003E525C">
        <w:trPr>
          <w:trHeight w:val="710"/>
        </w:trPr>
        <w:tc>
          <w:tcPr>
            <w:tcW w:w="1916" w:type="dxa"/>
            <w:vMerge w:val="restart"/>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34" w:right="0"/>
            </w:pPr>
            <w:r>
              <w:rPr>
                <w:rFonts w:ascii="Times New Roman" w:eastAsia="Times New Roman" w:hAnsi="Times New Roman" w:cs="Times New Roman"/>
                <w:i w:val="0"/>
                <w:sz w:val="28"/>
              </w:rPr>
              <w:t xml:space="preserve">Author : </w:t>
            </w:r>
          </w:p>
        </w:tc>
        <w:tc>
          <w:tcPr>
            <w:tcW w:w="2579"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color w:val="548DD4"/>
                <w:sz w:val="28"/>
              </w:rPr>
              <w:t xml:space="preserve">JEFFREY CAMPBELL </w:t>
            </w:r>
          </w:p>
        </w:tc>
        <w:tc>
          <w:tcPr>
            <w:tcW w:w="1638" w:type="dxa"/>
            <w:vMerge w:val="restart"/>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sz w:val="28"/>
              </w:rPr>
              <w:t xml:space="preserve">Date : </w:t>
            </w:r>
          </w:p>
        </w:tc>
        <w:tc>
          <w:tcPr>
            <w:tcW w:w="1680" w:type="dxa"/>
            <w:vMerge w:val="restart"/>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sz w:val="28"/>
              </w:rPr>
              <w:t xml:space="preserve">09/24/10 </w:t>
            </w:r>
          </w:p>
        </w:tc>
      </w:tr>
      <w:tr w:rsidR="003E525C">
        <w:trPr>
          <w:trHeight w:val="500"/>
        </w:trPr>
        <w:tc>
          <w:tcPr>
            <w:tcW w:w="0" w:type="auto"/>
            <w:vMerge/>
            <w:tcBorders>
              <w:top w:val="nil"/>
              <w:left w:val="single" w:sz="4" w:space="0" w:color="000000"/>
              <w:bottom w:val="single" w:sz="4" w:space="0" w:color="000000"/>
              <w:right w:val="single" w:sz="4" w:space="0" w:color="000000"/>
            </w:tcBorders>
          </w:tcPr>
          <w:p w:rsidR="003E525C" w:rsidRDefault="003E525C">
            <w:pPr>
              <w:spacing w:after="160" w:line="259" w:lineRule="auto"/>
              <w:ind w:right="0"/>
            </w:pPr>
          </w:p>
        </w:tc>
        <w:tc>
          <w:tcPr>
            <w:tcW w:w="2579"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color w:val="548DD4"/>
                <w:sz w:val="16"/>
              </w:rPr>
              <w:t>Name: Authors name</w:t>
            </w:r>
            <w:r>
              <w:rPr>
                <w:rFonts w:ascii="Times New Roman" w:eastAsia="Times New Roman" w:hAnsi="Times New Roman" w:cs="Times New Roman"/>
                <w:i w:val="0"/>
                <w:color w:val="548DD4"/>
                <w:sz w:val="28"/>
              </w:rPr>
              <w:t xml:space="preserve"> </w:t>
            </w:r>
          </w:p>
        </w:tc>
        <w:tc>
          <w:tcPr>
            <w:tcW w:w="0" w:type="auto"/>
            <w:vMerge/>
            <w:tcBorders>
              <w:top w:val="nil"/>
              <w:left w:val="single" w:sz="4" w:space="0" w:color="000000"/>
              <w:bottom w:val="single" w:sz="4" w:space="0" w:color="000000"/>
              <w:right w:val="single" w:sz="4" w:space="0" w:color="000000"/>
            </w:tcBorders>
          </w:tcPr>
          <w:p w:rsidR="003E525C" w:rsidRDefault="003E525C">
            <w:pPr>
              <w:spacing w:after="160" w:line="259" w:lineRule="auto"/>
              <w:ind w:right="0"/>
            </w:pPr>
          </w:p>
        </w:tc>
        <w:tc>
          <w:tcPr>
            <w:tcW w:w="0" w:type="auto"/>
            <w:vMerge/>
            <w:tcBorders>
              <w:top w:val="nil"/>
              <w:left w:val="single" w:sz="4" w:space="0" w:color="000000"/>
              <w:bottom w:val="single" w:sz="4" w:space="0" w:color="000000"/>
              <w:right w:val="single" w:sz="4" w:space="0" w:color="000000"/>
            </w:tcBorders>
          </w:tcPr>
          <w:p w:rsidR="003E525C" w:rsidRDefault="003E525C">
            <w:pPr>
              <w:spacing w:after="160" w:line="259" w:lineRule="auto"/>
              <w:ind w:right="0"/>
            </w:pPr>
          </w:p>
        </w:tc>
      </w:tr>
      <w:tr w:rsidR="003E525C">
        <w:trPr>
          <w:trHeight w:val="1224"/>
        </w:trPr>
        <w:tc>
          <w:tcPr>
            <w:tcW w:w="1916" w:type="dxa"/>
            <w:vMerge w:val="restart"/>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34" w:right="0"/>
            </w:pPr>
            <w:r>
              <w:rPr>
                <w:rFonts w:ascii="Times New Roman" w:eastAsia="Times New Roman" w:hAnsi="Times New Roman" w:cs="Times New Roman"/>
                <w:i w:val="0"/>
                <w:sz w:val="28"/>
              </w:rPr>
              <w:t xml:space="preserve">Reviewer: </w:t>
            </w:r>
          </w:p>
        </w:tc>
        <w:tc>
          <w:tcPr>
            <w:tcW w:w="2579"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color w:val="548DD4"/>
                <w:sz w:val="28"/>
              </w:rPr>
              <w:t xml:space="preserve">FRANK </w:t>
            </w:r>
          </w:p>
          <w:p w:rsidR="003E525C" w:rsidRDefault="003C187C">
            <w:pPr>
              <w:spacing w:after="0" w:line="259" w:lineRule="auto"/>
              <w:ind w:left="29" w:right="0"/>
            </w:pPr>
            <w:r>
              <w:rPr>
                <w:rFonts w:ascii="Times New Roman" w:eastAsia="Times New Roman" w:hAnsi="Times New Roman" w:cs="Times New Roman"/>
                <w:i w:val="0"/>
                <w:color w:val="548DD4"/>
                <w:sz w:val="28"/>
              </w:rPr>
              <w:t xml:space="preserve">HUMPHRY </w:t>
            </w:r>
          </w:p>
          <w:p w:rsidR="003E525C" w:rsidRDefault="003C187C">
            <w:pPr>
              <w:spacing w:after="0" w:line="259" w:lineRule="auto"/>
              <w:ind w:right="0"/>
            </w:pPr>
            <w:r>
              <w:rPr>
                <w:rFonts w:ascii="Calibri" w:eastAsia="Calibri" w:hAnsi="Calibri" w:cs="Calibri"/>
                <w:i w:val="0"/>
                <w:noProof/>
                <w:sz w:val="22"/>
              </w:rPr>
              <mc:AlternateContent>
                <mc:Choice Requires="wpg">
                  <w:drawing>
                    <wp:inline distT="0" distB="0" distL="0" distR="0">
                      <wp:extent cx="942137" cy="6096"/>
                      <wp:effectExtent l="0" t="0" r="0" b="0"/>
                      <wp:docPr id="7143" name="Group 7143"/>
                      <wp:cNvGraphicFramePr/>
                      <a:graphic xmlns:a="http://schemas.openxmlformats.org/drawingml/2006/main">
                        <a:graphicData uri="http://schemas.microsoft.com/office/word/2010/wordprocessingGroup">
                          <wpg:wgp>
                            <wpg:cNvGrpSpPr/>
                            <wpg:grpSpPr>
                              <a:xfrm>
                                <a:off x="0" y="0"/>
                                <a:ext cx="942137" cy="6096"/>
                                <a:chOff x="0" y="0"/>
                                <a:chExt cx="942137" cy="6096"/>
                              </a:xfrm>
                            </wpg:grpSpPr>
                            <wps:wsp>
                              <wps:cNvPr id="7833" name="Shape 7833"/>
                              <wps:cNvSpPr/>
                              <wps:spPr>
                                <a:xfrm>
                                  <a:off x="0" y="0"/>
                                  <a:ext cx="942137" cy="9144"/>
                                </a:xfrm>
                                <a:custGeom>
                                  <a:avLst/>
                                  <a:gdLst/>
                                  <a:ahLst/>
                                  <a:cxnLst/>
                                  <a:rect l="0" t="0" r="0" b="0"/>
                                  <a:pathLst>
                                    <a:path w="942137" h="9144">
                                      <a:moveTo>
                                        <a:pt x="0" y="0"/>
                                      </a:moveTo>
                                      <a:lnTo>
                                        <a:pt x="942137" y="0"/>
                                      </a:lnTo>
                                      <a:lnTo>
                                        <a:pt x="942137"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xmlns:a="http://schemas.openxmlformats.org/drawingml/2006/main">
                  <w:pict>
                    <v:group id="Group 7143" style="width:74.184pt;height:0.480011pt;mso-position-horizontal-relative:char;mso-position-vertical-relative:line" coordsize="9421,60">
                      <v:shape id="Shape 7834" style="position:absolute;width:9421;height:91;left:0;top:0;" coordsize="942137,9144" path="m0,0l942137,0l942137,9144l0,9144l0,0">
                        <v:stroke weight="0pt" endcap="flat" joinstyle="miter" miterlimit="10" on="false" color="#000000" opacity="0"/>
                        <v:fill on="true" color="#4f81bd"/>
                      </v:shape>
                    </v:group>
                  </w:pict>
                </mc:Fallback>
              </mc:AlternateContent>
            </w:r>
          </w:p>
        </w:tc>
        <w:tc>
          <w:tcPr>
            <w:tcW w:w="1638" w:type="dxa"/>
            <w:vMerge w:val="restart"/>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sz w:val="28"/>
              </w:rPr>
              <w:t xml:space="preserve">Date : </w:t>
            </w:r>
          </w:p>
        </w:tc>
        <w:tc>
          <w:tcPr>
            <w:tcW w:w="1680" w:type="dxa"/>
            <w:vMerge w:val="restart"/>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sz w:val="28"/>
              </w:rPr>
              <w:t xml:space="preserve">09/24/10 </w:t>
            </w:r>
          </w:p>
        </w:tc>
      </w:tr>
      <w:tr w:rsidR="003E525C">
        <w:trPr>
          <w:trHeight w:val="538"/>
        </w:trPr>
        <w:tc>
          <w:tcPr>
            <w:tcW w:w="0" w:type="auto"/>
            <w:vMerge/>
            <w:tcBorders>
              <w:top w:val="nil"/>
              <w:left w:val="single" w:sz="4" w:space="0" w:color="000000"/>
              <w:bottom w:val="single" w:sz="4" w:space="0" w:color="000000"/>
              <w:right w:val="single" w:sz="4" w:space="0" w:color="000000"/>
            </w:tcBorders>
          </w:tcPr>
          <w:p w:rsidR="003E525C" w:rsidRDefault="003E525C">
            <w:pPr>
              <w:spacing w:after="160" w:line="259" w:lineRule="auto"/>
              <w:ind w:right="0"/>
            </w:pPr>
          </w:p>
        </w:tc>
        <w:tc>
          <w:tcPr>
            <w:tcW w:w="2579"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sz w:val="16"/>
              </w:rPr>
              <w:t xml:space="preserve">Name: Reviewers  name </w:t>
            </w:r>
          </w:p>
        </w:tc>
        <w:tc>
          <w:tcPr>
            <w:tcW w:w="0" w:type="auto"/>
            <w:vMerge/>
            <w:tcBorders>
              <w:top w:val="nil"/>
              <w:left w:val="single" w:sz="4" w:space="0" w:color="000000"/>
              <w:bottom w:val="single" w:sz="4" w:space="0" w:color="000000"/>
              <w:right w:val="single" w:sz="4" w:space="0" w:color="000000"/>
            </w:tcBorders>
          </w:tcPr>
          <w:p w:rsidR="003E525C" w:rsidRDefault="003E525C">
            <w:pPr>
              <w:spacing w:after="160" w:line="259" w:lineRule="auto"/>
              <w:ind w:right="0"/>
            </w:pPr>
          </w:p>
        </w:tc>
        <w:tc>
          <w:tcPr>
            <w:tcW w:w="0" w:type="auto"/>
            <w:vMerge/>
            <w:tcBorders>
              <w:top w:val="nil"/>
              <w:left w:val="single" w:sz="4" w:space="0" w:color="000000"/>
              <w:bottom w:val="single" w:sz="4" w:space="0" w:color="000000"/>
              <w:right w:val="single" w:sz="4" w:space="0" w:color="000000"/>
            </w:tcBorders>
          </w:tcPr>
          <w:p w:rsidR="003E525C" w:rsidRDefault="003E525C">
            <w:pPr>
              <w:spacing w:after="160" w:line="259" w:lineRule="auto"/>
              <w:ind w:right="0"/>
            </w:pPr>
          </w:p>
        </w:tc>
      </w:tr>
      <w:tr w:rsidR="003E525C">
        <w:trPr>
          <w:trHeight w:val="509"/>
        </w:trPr>
        <w:tc>
          <w:tcPr>
            <w:tcW w:w="1916"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34" w:right="0"/>
            </w:pPr>
            <w:r>
              <w:rPr>
                <w:rFonts w:ascii="Times New Roman" w:eastAsia="Times New Roman" w:hAnsi="Times New Roman" w:cs="Times New Roman"/>
                <w:i w:val="0"/>
                <w:sz w:val="28"/>
              </w:rPr>
              <w:t xml:space="preserve">Version </w:t>
            </w:r>
          </w:p>
        </w:tc>
        <w:tc>
          <w:tcPr>
            <w:tcW w:w="5897" w:type="dxa"/>
            <w:gridSpan w:val="3"/>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sz w:val="28"/>
              </w:rPr>
              <w:t xml:space="preserve">1.0 </w:t>
            </w:r>
          </w:p>
        </w:tc>
      </w:tr>
      <w:tr w:rsidR="003E525C">
        <w:trPr>
          <w:trHeight w:val="499"/>
        </w:trPr>
        <w:tc>
          <w:tcPr>
            <w:tcW w:w="1916"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34" w:right="0"/>
              <w:jc w:val="both"/>
            </w:pPr>
            <w:r>
              <w:rPr>
                <w:rFonts w:ascii="Times New Roman" w:eastAsia="Times New Roman" w:hAnsi="Times New Roman" w:cs="Times New Roman"/>
                <w:i w:val="0"/>
                <w:sz w:val="28"/>
              </w:rPr>
              <w:t xml:space="preserve">Approval Date </w:t>
            </w:r>
          </w:p>
        </w:tc>
        <w:tc>
          <w:tcPr>
            <w:tcW w:w="5897" w:type="dxa"/>
            <w:gridSpan w:val="3"/>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sz w:val="16"/>
              </w:rPr>
              <w:t xml:space="preserve"> </w:t>
            </w:r>
          </w:p>
        </w:tc>
      </w:tr>
      <w:tr w:rsidR="003E525C">
        <w:trPr>
          <w:trHeight w:val="495"/>
        </w:trPr>
        <w:tc>
          <w:tcPr>
            <w:tcW w:w="1916"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34" w:right="0"/>
            </w:pPr>
            <w:r>
              <w:rPr>
                <w:rFonts w:ascii="Times New Roman" w:eastAsia="Times New Roman" w:hAnsi="Times New Roman" w:cs="Times New Roman"/>
                <w:i w:val="0"/>
                <w:sz w:val="28"/>
              </w:rPr>
              <w:t xml:space="preserve">References </w:t>
            </w:r>
          </w:p>
        </w:tc>
        <w:tc>
          <w:tcPr>
            <w:tcW w:w="5897" w:type="dxa"/>
            <w:gridSpan w:val="3"/>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u w:val="single" w:color="000000"/>
              </w:rPr>
              <w:t>List and Hyperlink</w:t>
            </w:r>
            <w:r>
              <w:rPr>
                <w:rFonts w:ascii="Times New Roman" w:eastAsia="Times New Roman" w:hAnsi="Times New Roman" w:cs="Times New Roman"/>
                <w:i w:val="0"/>
              </w:rPr>
              <w:t xml:space="preserve"> </w:t>
            </w:r>
            <w:r>
              <w:rPr>
                <w:rFonts w:ascii="Times New Roman" w:eastAsia="Times New Roman" w:hAnsi="Times New Roman" w:cs="Times New Roman"/>
                <w:i w:val="0"/>
              </w:rPr>
              <w:t>all documents related to this traveler.</w:t>
            </w:r>
            <w:r>
              <w:rPr>
                <w:rFonts w:ascii="Times New Roman" w:eastAsia="Times New Roman" w:hAnsi="Times New Roman" w:cs="Times New Roman"/>
                <w:i w:val="0"/>
                <w:vertAlign w:val="subscript"/>
              </w:rPr>
              <w:t xml:space="preserve"> </w:t>
            </w:r>
          </w:p>
        </w:tc>
      </w:tr>
      <w:tr w:rsidR="003E525C">
        <w:trPr>
          <w:trHeight w:val="1359"/>
        </w:trPr>
        <w:tc>
          <w:tcPr>
            <w:tcW w:w="1916"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34" w:right="0"/>
              <w:jc w:val="both"/>
            </w:pPr>
            <w:r>
              <w:rPr>
                <w:rFonts w:ascii="Times New Roman" w:eastAsia="Times New Roman" w:hAnsi="Times New Roman" w:cs="Times New Roman"/>
                <w:i w:val="0"/>
                <w:sz w:val="28"/>
              </w:rPr>
              <w:t>CRM1208010-</w:t>
            </w:r>
          </w:p>
          <w:p w:rsidR="003E525C" w:rsidRDefault="003C187C">
            <w:pPr>
              <w:spacing w:after="0" w:line="239" w:lineRule="auto"/>
              <w:ind w:left="34" w:right="0"/>
              <w:jc w:val="both"/>
            </w:pPr>
            <w:r>
              <w:rPr>
                <w:rFonts w:ascii="Times New Roman" w:eastAsia="Times New Roman" w:hAnsi="Times New Roman" w:cs="Times New Roman"/>
                <w:i w:val="0"/>
                <w:sz w:val="28"/>
              </w:rPr>
              <w:t xml:space="preserve">0000 SHTS 13  Supply End </w:t>
            </w:r>
          </w:p>
          <w:p w:rsidR="003E525C" w:rsidRDefault="003C187C">
            <w:pPr>
              <w:spacing w:after="0" w:line="259" w:lineRule="auto"/>
              <w:ind w:left="34" w:right="0"/>
            </w:pPr>
            <w:r>
              <w:rPr>
                <w:rFonts w:ascii="Times New Roman" w:eastAsia="Times New Roman" w:hAnsi="Times New Roman" w:cs="Times New Roman"/>
                <w:i w:val="0"/>
                <w:sz w:val="28"/>
              </w:rPr>
              <w:t xml:space="preserve">Can </w:t>
            </w:r>
          </w:p>
        </w:tc>
        <w:tc>
          <w:tcPr>
            <w:tcW w:w="2579" w:type="dxa"/>
            <w:tcBorders>
              <w:top w:val="single" w:sz="4" w:space="0" w:color="000000"/>
              <w:left w:val="single" w:sz="4" w:space="0" w:color="000000"/>
              <w:bottom w:val="single" w:sz="4" w:space="0" w:color="000000"/>
              <w:right w:val="single" w:sz="4" w:space="0" w:color="000000"/>
            </w:tcBorders>
          </w:tcPr>
          <w:p w:rsidR="003E525C" w:rsidRDefault="003C187C">
            <w:pPr>
              <w:spacing w:after="36" w:line="259" w:lineRule="auto"/>
              <w:ind w:left="29" w:right="0"/>
            </w:pPr>
            <w:r>
              <w:rPr>
                <w:rFonts w:ascii="Times New Roman" w:eastAsia="Times New Roman" w:hAnsi="Times New Roman" w:cs="Times New Roman"/>
                <w:i w:val="0"/>
                <w:sz w:val="28"/>
              </w:rPr>
              <w:t xml:space="preserve">75600-0005 </w:t>
            </w:r>
          </w:p>
          <w:p w:rsidR="003E525C" w:rsidRDefault="003C187C">
            <w:pPr>
              <w:spacing w:after="0" w:line="259" w:lineRule="auto"/>
              <w:ind w:left="29" w:right="0"/>
            </w:pPr>
            <w:r>
              <w:rPr>
                <w:rFonts w:ascii="Times New Roman" w:eastAsia="Times New Roman" w:hAnsi="Times New Roman" w:cs="Times New Roman"/>
                <w:i w:val="0"/>
                <w:sz w:val="28"/>
              </w:rPr>
              <w:t xml:space="preserve">JT Actuator Assy </w:t>
            </w:r>
          </w:p>
        </w:tc>
        <w:tc>
          <w:tcPr>
            <w:tcW w:w="1638" w:type="dxa"/>
            <w:tcBorders>
              <w:top w:val="single" w:sz="4" w:space="0" w:color="000000"/>
              <w:left w:val="single" w:sz="4" w:space="0" w:color="000000"/>
              <w:bottom w:val="single" w:sz="4" w:space="0" w:color="000000"/>
              <w:right w:val="single" w:sz="4" w:space="0" w:color="000000"/>
            </w:tcBorders>
          </w:tcPr>
          <w:p w:rsidR="003E525C" w:rsidRDefault="003C187C">
            <w:pPr>
              <w:spacing w:after="36" w:line="259" w:lineRule="auto"/>
              <w:ind w:left="29" w:right="0"/>
              <w:jc w:val="both"/>
            </w:pPr>
            <w:r>
              <w:rPr>
                <w:rFonts w:ascii="Times New Roman" w:eastAsia="Times New Roman" w:hAnsi="Times New Roman" w:cs="Times New Roman"/>
                <w:i w:val="0"/>
                <w:sz w:val="28"/>
              </w:rPr>
              <w:t xml:space="preserve">75600-0165 </w:t>
            </w:r>
          </w:p>
          <w:p w:rsidR="003E525C" w:rsidRDefault="003C187C">
            <w:pPr>
              <w:spacing w:after="0" w:line="259" w:lineRule="auto"/>
              <w:ind w:left="29" w:right="0"/>
            </w:pPr>
            <w:r>
              <w:rPr>
                <w:rFonts w:ascii="Times New Roman" w:eastAsia="Times New Roman" w:hAnsi="Times New Roman" w:cs="Times New Roman"/>
                <w:i w:val="0"/>
                <w:sz w:val="28"/>
              </w:rPr>
              <w:t xml:space="preserve">JT Valve </w:t>
            </w:r>
          </w:p>
          <w:p w:rsidR="003E525C" w:rsidRDefault="003C187C">
            <w:pPr>
              <w:spacing w:after="0" w:line="259" w:lineRule="auto"/>
              <w:ind w:left="29" w:right="0"/>
            </w:pPr>
            <w:r>
              <w:rPr>
                <w:rFonts w:ascii="Times New Roman" w:eastAsia="Times New Roman" w:hAnsi="Times New Roman" w:cs="Times New Roman"/>
                <w:i w:val="0"/>
                <w:sz w:val="28"/>
              </w:rPr>
              <w:t xml:space="preserve">Assy </w:t>
            </w:r>
          </w:p>
        </w:tc>
        <w:tc>
          <w:tcPr>
            <w:tcW w:w="1680"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sz w:val="16"/>
              </w:rPr>
              <w:t xml:space="preserve"> </w:t>
            </w:r>
          </w:p>
        </w:tc>
      </w:tr>
      <w:tr w:rsidR="003E525C">
        <w:trPr>
          <w:trHeight w:val="499"/>
        </w:trPr>
        <w:tc>
          <w:tcPr>
            <w:tcW w:w="1916"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34" w:right="0"/>
            </w:pPr>
            <w:r>
              <w:rPr>
                <w:rFonts w:ascii="Times New Roman" w:eastAsia="Times New Roman" w:hAnsi="Times New Roman" w:cs="Times New Roman"/>
                <w:i w:val="0"/>
                <w:sz w:val="28"/>
              </w:rPr>
              <w:lastRenderedPageBreak/>
              <w:t xml:space="preserve"> </w:t>
            </w:r>
          </w:p>
        </w:tc>
        <w:tc>
          <w:tcPr>
            <w:tcW w:w="2579"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sz w:val="16"/>
              </w:rPr>
              <w:t xml:space="preserve"> </w:t>
            </w:r>
          </w:p>
        </w:tc>
        <w:tc>
          <w:tcPr>
            <w:tcW w:w="1638"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sz w:val="16"/>
              </w:rPr>
              <w:t xml:space="preserve"> </w:t>
            </w:r>
          </w:p>
        </w:tc>
        <w:tc>
          <w:tcPr>
            <w:tcW w:w="1680"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9" w:right="0"/>
            </w:pPr>
            <w:r>
              <w:rPr>
                <w:rFonts w:ascii="Times New Roman" w:eastAsia="Times New Roman" w:hAnsi="Times New Roman" w:cs="Times New Roman"/>
                <w:i w:val="0"/>
                <w:sz w:val="16"/>
              </w:rPr>
              <w:t xml:space="preserve"> </w:t>
            </w:r>
          </w:p>
        </w:tc>
      </w:tr>
    </w:tbl>
    <w:p w:rsidR="003E525C" w:rsidRDefault="003C187C">
      <w:pPr>
        <w:spacing w:after="0" w:line="259" w:lineRule="auto"/>
        <w:ind w:left="96" w:right="0"/>
      </w:pPr>
      <w:r>
        <w:rPr>
          <w:rFonts w:ascii="Times New Roman" w:eastAsia="Times New Roman" w:hAnsi="Times New Roman" w:cs="Times New Roman"/>
          <w:i w:val="0"/>
          <w:sz w:val="28"/>
        </w:rPr>
        <w:t xml:space="preserve"> </w:t>
      </w:r>
      <w:r>
        <w:rPr>
          <w:rFonts w:ascii="Times New Roman" w:eastAsia="Times New Roman" w:hAnsi="Times New Roman" w:cs="Times New Roman"/>
          <w:i w:val="0"/>
          <w:sz w:val="28"/>
        </w:rPr>
        <w:tab/>
        <w:t xml:space="preserve"> </w:t>
      </w:r>
      <w:r>
        <w:rPr>
          <w:rFonts w:ascii="Times New Roman" w:eastAsia="Times New Roman" w:hAnsi="Times New Roman" w:cs="Times New Roman"/>
          <w:i w:val="0"/>
          <w:sz w:val="28"/>
        </w:rPr>
        <w:tab/>
        <w:t xml:space="preserve"> </w:t>
      </w:r>
    </w:p>
    <w:tbl>
      <w:tblPr>
        <w:tblStyle w:val="TableGrid"/>
        <w:tblW w:w="9474" w:type="dxa"/>
        <w:tblInd w:w="-111" w:type="dxa"/>
        <w:tblCellMar>
          <w:top w:w="7" w:type="dxa"/>
          <w:left w:w="110" w:type="dxa"/>
          <w:bottom w:w="0" w:type="dxa"/>
          <w:right w:w="271" w:type="dxa"/>
        </w:tblCellMar>
        <w:tblLook w:val="04A0" w:firstRow="1" w:lastRow="0" w:firstColumn="1" w:lastColumn="0" w:noHBand="0" w:noVBand="1"/>
      </w:tblPr>
      <w:tblGrid>
        <w:gridCol w:w="788"/>
        <w:gridCol w:w="8686"/>
      </w:tblGrid>
      <w:tr w:rsidR="003E525C">
        <w:trPr>
          <w:trHeight w:val="562"/>
        </w:trPr>
        <w:tc>
          <w:tcPr>
            <w:tcW w:w="788"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166" w:right="0"/>
              <w:jc w:val="center"/>
            </w:pPr>
            <w:r>
              <w:rPr>
                <w:rFonts w:ascii="Times New Roman" w:eastAsia="Times New Roman" w:hAnsi="Times New Roman" w:cs="Times New Roman"/>
                <w:i w:val="0"/>
              </w:rPr>
              <w:t xml:space="preserve">1 </w:t>
            </w:r>
          </w:p>
        </w:tc>
        <w:tc>
          <w:tcPr>
            <w:tcW w:w="8687"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right="0"/>
            </w:pPr>
            <w:r>
              <w:rPr>
                <w:rFonts w:ascii="Times New Roman" w:eastAsia="Times New Roman" w:hAnsi="Times New Roman" w:cs="Times New Roman"/>
                <w:i w:val="0"/>
              </w:rPr>
              <w:t xml:space="preserve">JT Actuator Calibration: </w:t>
            </w:r>
          </w:p>
          <w:p w:rsidR="003E525C" w:rsidRDefault="003C187C">
            <w:pPr>
              <w:spacing w:after="0" w:line="259" w:lineRule="auto"/>
              <w:ind w:right="0"/>
            </w:pPr>
            <w:r>
              <w:rPr>
                <w:rFonts w:ascii="Times New Roman" w:eastAsia="Times New Roman" w:hAnsi="Times New Roman" w:cs="Times New Roman"/>
                <w:i w:val="0"/>
              </w:rPr>
              <w:t xml:space="preserve"> </w:t>
            </w:r>
          </w:p>
        </w:tc>
      </w:tr>
      <w:tr w:rsidR="003E525C">
        <w:trPr>
          <w:trHeight w:val="8398"/>
        </w:trPr>
        <w:tc>
          <w:tcPr>
            <w:tcW w:w="788"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221" w:right="0"/>
              <w:jc w:val="center"/>
            </w:pPr>
            <w:r>
              <w:rPr>
                <w:rFonts w:ascii="Times New Roman" w:eastAsia="Times New Roman" w:hAnsi="Times New Roman" w:cs="Times New Roman"/>
                <w:i w:val="0"/>
              </w:rPr>
              <w:t xml:space="preserve"> </w:t>
            </w:r>
          </w:p>
        </w:tc>
        <w:tc>
          <w:tcPr>
            <w:tcW w:w="8687"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Tools Needed </w:t>
            </w:r>
          </w:p>
          <w:p w:rsidR="003E525C" w:rsidRDefault="003C187C">
            <w:pPr>
              <w:spacing w:after="0" w:line="259" w:lineRule="auto"/>
              <w:ind w:right="0"/>
            </w:pPr>
            <w:r>
              <w:rPr>
                <w:rFonts w:ascii="Times New Roman" w:eastAsia="Times New Roman" w:hAnsi="Times New Roman" w:cs="Times New Roman"/>
                <w:i w:val="0"/>
              </w:rPr>
              <w:t xml:space="preserve">       0-250/lb force gauge with 3/16 ball</w:t>
            </w:r>
            <w:r>
              <w:rPr>
                <w:rFonts w:ascii="Times New Roman" w:eastAsia="Times New Roman" w:hAnsi="Times New Roman" w:cs="Times New Roman"/>
                <w:i w:val="0"/>
              </w:rPr>
              <w:t xml:space="preserve"> </w:t>
            </w:r>
          </w:p>
          <w:p w:rsidR="003E525C" w:rsidRDefault="003C187C">
            <w:pPr>
              <w:spacing w:after="13" w:line="259" w:lineRule="auto"/>
              <w:ind w:right="0"/>
            </w:pPr>
            <w:r>
              <w:rPr>
                <w:rFonts w:ascii="Times New Roman" w:eastAsia="Times New Roman" w:hAnsi="Times New Roman" w:cs="Times New Roman"/>
                <w:i w:val="0"/>
              </w:rPr>
              <w:t xml:space="preserve">       Dial indicator with clamping attachment </w:t>
            </w:r>
          </w:p>
          <w:p w:rsidR="003E525C" w:rsidRDefault="003C187C">
            <w:pPr>
              <w:spacing w:after="0" w:line="259" w:lineRule="auto"/>
              <w:ind w:right="0"/>
            </w:pPr>
            <w:r>
              <w:rPr>
                <w:rFonts w:ascii="Times New Roman" w:eastAsia="Times New Roman" w:hAnsi="Times New Roman" w:cs="Times New Roman"/>
                <w:i w:val="0"/>
              </w:rPr>
              <w:t xml:space="preserve">       3/8,9/16,and 1”wrenches </w:t>
            </w:r>
          </w:p>
          <w:p w:rsidR="003E525C" w:rsidRDefault="003C187C">
            <w:pPr>
              <w:spacing w:after="0" w:line="259" w:lineRule="auto"/>
              <w:ind w:right="0"/>
            </w:pPr>
            <w:r>
              <w:rPr>
                <w:rFonts w:ascii="Times New Roman" w:eastAsia="Times New Roman" w:hAnsi="Times New Roman" w:cs="Times New Roman"/>
                <w:i w:val="0"/>
              </w:rPr>
              <w:t xml:space="preserve">       JT actuator power supply </w:t>
            </w:r>
          </w:p>
          <w:p w:rsidR="003E525C" w:rsidRDefault="003C187C">
            <w:pPr>
              <w:spacing w:after="2" w:line="238" w:lineRule="auto"/>
              <w:ind w:right="6084"/>
            </w:pPr>
            <w:r>
              <w:rPr>
                <w:rFonts w:ascii="Times New Roman" w:eastAsia="Times New Roman" w:hAnsi="Times New Roman" w:cs="Times New Roman"/>
                <w:i w:val="0"/>
              </w:rPr>
              <w:t xml:space="preserve">       LVDT readout        screwdriver           1/16 allen wrench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845"/>
              <w:jc w:val="right"/>
            </w:pPr>
            <w:r>
              <w:rPr>
                <w:noProof/>
              </w:rPr>
              <w:drawing>
                <wp:inline distT="0" distB="0" distL="0" distR="0">
                  <wp:extent cx="4000500" cy="2169287"/>
                  <wp:effectExtent l="0" t="0" r="0"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9"/>
                          <a:stretch>
                            <a:fillRect/>
                          </a:stretch>
                        </pic:blipFill>
                        <pic:spPr>
                          <a:xfrm>
                            <a:off x="0" y="0"/>
                            <a:ext cx="4000500" cy="2169287"/>
                          </a:xfrm>
                          <a:prstGeom prst="rect">
                            <a:avLst/>
                          </a:prstGeom>
                        </pic:spPr>
                      </pic:pic>
                    </a:graphicData>
                  </a:graphic>
                </wp:inline>
              </w:drawing>
            </w:r>
            <w:r>
              <w:rPr>
                <w:rFonts w:ascii="Times New Roman" w:eastAsia="Times New Roman" w:hAnsi="Times New Roman" w:cs="Times New Roman"/>
                <w:i w:val="0"/>
              </w:rPr>
              <w:t xml:space="preserve"> </w:t>
            </w:r>
          </w:p>
          <w:p w:rsidR="003E525C" w:rsidRDefault="003C187C">
            <w:pPr>
              <w:spacing w:after="0" w:line="259" w:lineRule="auto"/>
              <w:ind w:left="165" w:right="0"/>
              <w:jc w:val="center"/>
            </w:pPr>
            <w:r>
              <w:rPr>
                <w:rFonts w:ascii="Times New Roman" w:eastAsia="Times New Roman" w:hAnsi="Times New Roman" w:cs="Times New Roman"/>
                <w:i w:val="0"/>
              </w:rPr>
              <w:t xml:space="preserve">Force gauge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tc>
      </w:tr>
    </w:tbl>
    <w:p w:rsidR="003E525C" w:rsidRDefault="003C187C">
      <w:pPr>
        <w:spacing w:after="38" w:line="259" w:lineRule="auto"/>
        <w:ind w:left="96" w:right="0"/>
      </w:pPr>
      <w:r>
        <w:rPr>
          <w:rFonts w:ascii="Times New Roman" w:eastAsia="Times New Roman" w:hAnsi="Times New Roman" w:cs="Times New Roman"/>
          <w:i w:val="0"/>
          <w:sz w:val="28"/>
        </w:rPr>
        <w:t xml:space="preserve"> </w:t>
      </w:r>
      <w:r>
        <w:rPr>
          <w:rFonts w:ascii="Times New Roman" w:eastAsia="Times New Roman" w:hAnsi="Times New Roman" w:cs="Times New Roman"/>
          <w:i w:val="0"/>
          <w:sz w:val="28"/>
        </w:rPr>
        <w:tab/>
        <w:t xml:space="preserve"> </w:t>
      </w:r>
      <w:r>
        <w:rPr>
          <w:rFonts w:ascii="Times New Roman" w:eastAsia="Times New Roman" w:hAnsi="Times New Roman" w:cs="Times New Roman"/>
          <w:i w:val="0"/>
          <w:sz w:val="28"/>
        </w:rPr>
        <w:tab/>
        <w:t xml:space="preserve"> </w:t>
      </w:r>
      <w:r>
        <w:rPr>
          <w:rFonts w:ascii="Times New Roman" w:eastAsia="Times New Roman" w:hAnsi="Times New Roman" w:cs="Times New Roman"/>
          <w:i w:val="0"/>
          <w:sz w:val="28"/>
        </w:rPr>
        <w:tab/>
        <w:t xml:space="preserve"> </w:t>
      </w:r>
      <w:r>
        <w:rPr>
          <w:rFonts w:ascii="Times New Roman" w:eastAsia="Times New Roman" w:hAnsi="Times New Roman" w:cs="Times New Roman"/>
          <w:i w:val="0"/>
          <w:sz w:val="28"/>
        </w:rPr>
        <w:tab/>
        <w:t xml:space="preserve"> </w:t>
      </w:r>
    </w:p>
    <w:p w:rsidR="003E525C" w:rsidRDefault="003C187C">
      <w:pPr>
        <w:spacing w:after="36" w:line="259" w:lineRule="auto"/>
        <w:ind w:left="96" w:right="0"/>
      </w:pPr>
      <w:r>
        <w:rPr>
          <w:rFonts w:ascii="Times New Roman" w:eastAsia="Times New Roman" w:hAnsi="Times New Roman" w:cs="Times New Roman"/>
          <w:i w:val="0"/>
          <w:sz w:val="28"/>
        </w:rPr>
        <w:t xml:space="preserve"> </w:t>
      </w:r>
    </w:p>
    <w:p w:rsidR="003E525C" w:rsidRDefault="003C187C">
      <w:pPr>
        <w:spacing w:after="36" w:line="259" w:lineRule="auto"/>
        <w:ind w:left="96" w:right="0"/>
      </w:pPr>
      <w:r>
        <w:rPr>
          <w:rFonts w:ascii="Times New Roman" w:eastAsia="Times New Roman" w:hAnsi="Times New Roman" w:cs="Times New Roman"/>
          <w:i w:val="0"/>
          <w:sz w:val="28"/>
        </w:rPr>
        <w:t xml:space="preserve"> </w:t>
      </w:r>
    </w:p>
    <w:p w:rsidR="003E525C" w:rsidRDefault="003C187C">
      <w:pPr>
        <w:spacing w:after="31" w:line="259" w:lineRule="auto"/>
        <w:ind w:left="96" w:right="0"/>
      </w:pPr>
      <w:r>
        <w:rPr>
          <w:rFonts w:ascii="Times New Roman" w:eastAsia="Times New Roman" w:hAnsi="Times New Roman" w:cs="Times New Roman"/>
          <w:i w:val="0"/>
          <w:sz w:val="28"/>
        </w:rPr>
        <w:t xml:space="preserve"> </w:t>
      </w:r>
    </w:p>
    <w:p w:rsidR="003E525C" w:rsidRDefault="003C187C">
      <w:pPr>
        <w:spacing w:after="0" w:line="259" w:lineRule="auto"/>
        <w:ind w:left="96" w:right="0"/>
      </w:pPr>
      <w:r>
        <w:rPr>
          <w:rFonts w:ascii="Times New Roman" w:eastAsia="Times New Roman" w:hAnsi="Times New Roman" w:cs="Times New Roman"/>
          <w:i w:val="0"/>
          <w:sz w:val="28"/>
        </w:rPr>
        <w:lastRenderedPageBreak/>
        <w:t xml:space="preserve"> </w:t>
      </w:r>
      <w:r>
        <w:rPr>
          <w:rFonts w:ascii="Times New Roman" w:eastAsia="Times New Roman" w:hAnsi="Times New Roman" w:cs="Times New Roman"/>
          <w:i w:val="0"/>
          <w:sz w:val="28"/>
        </w:rPr>
        <w:tab/>
        <w:t xml:space="preserve"> </w:t>
      </w:r>
      <w:r>
        <w:rPr>
          <w:rFonts w:ascii="Times New Roman" w:eastAsia="Times New Roman" w:hAnsi="Times New Roman" w:cs="Times New Roman"/>
          <w:i w:val="0"/>
          <w:sz w:val="28"/>
        </w:rPr>
        <w:tab/>
        <w:t xml:space="preserve"> </w:t>
      </w:r>
      <w:r>
        <w:rPr>
          <w:rFonts w:ascii="Times New Roman" w:eastAsia="Times New Roman" w:hAnsi="Times New Roman" w:cs="Times New Roman"/>
          <w:i w:val="0"/>
          <w:sz w:val="28"/>
        </w:rPr>
        <w:tab/>
        <w:t xml:space="preserve"> </w:t>
      </w:r>
      <w:r>
        <w:rPr>
          <w:rFonts w:ascii="Times New Roman" w:eastAsia="Times New Roman" w:hAnsi="Times New Roman" w:cs="Times New Roman"/>
          <w:i w:val="0"/>
          <w:sz w:val="28"/>
        </w:rPr>
        <w:tab/>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tbl>
      <w:tblPr>
        <w:tblStyle w:val="TableGrid"/>
        <w:tblW w:w="9460" w:type="dxa"/>
        <w:tblInd w:w="-111" w:type="dxa"/>
        <w:tblCellMar>
          <w:top w:w="7" w:type="dxa"/>
          <w:left w:w="110" w:type="dxa"/>
          <w:bottom w:w="0" w:type="dxa"/>
          <w:right w:w="37" w:type="dxa"/>
        </w:tblCellMar>
        <w:tblLook w:val="04A0" w:firstRow="1" w:lastRow="0" w:firstColumn="1" w:lastColumn="0" w:noHBand="0" w:noVBand="1"/>
      </w:tblPr>
      <w:tblGrid>
        <w:gridCol w:w="697"/>
        <w:gridCol w:w="8763"/>
      </w:tblGrid>
      <w:tr w:rsidR="003E525C">
        <w:trPr>
          <w:trHeight w:val="644"/>
        </w:trPr>
        <w:tc>
          <w:tcPr>
            <w:tcW w:w="697"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right="73"/>
              <w:jc w:val="center"/>
            </w:pPr>
            <w:r>
              <w:rPr>
                <w:rFonts w:ascii="Times New Roman" w:eastAsia="Times New Roman" w:hAnsi="Times New Roman" w:cs="Times New Roman"/>
                <w:i w:val="0"/>
              </w:rPr>
              <w:t>2</w:t>
            </w:r>
            <w:r>
              <w:rPr>
                <w:rFonts w:ascii="Times New Roman" w:eastAsia="Times New Roman" w:hAnsi="Times New Roman" w:cs="Times New Roman"/>
                <w:b/>
                <w:i w:val="0"/>
              </w:rPr>
              <w:t xml:space="preserve"> </w:t>
            </w:r>
          </w:p>
        </w:tc>
        <w:tc>
          <w:tcPr>
            <w:tcW w:w="8763"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right="0"/>
            </w:pPr>
            <w:r>
              <w:rPr>
                <w:rFonts w:ascii="Times New Roman" w:eastAsia="Times New Roman" w:hAnsi="Times New Roman" w:cs="Times New Roman"/>
                <w:b/>
                <w:i w:val="0"/>
              </w:rPr>
              <w:t xml:space="preserve">Procedure: </w:t>
            </w:r>
          </w:p>
          <w:p w:rsidR="003E525C" w:rsidRDefault="003C187C">
            <w:pPr>
              <w:spacing w:after="0" w:line="259" w:lineRule="auto"/>
              <w:ind w:right="8"/>
              <w:jc w:val="center"/>
            </w:pPr>
            <w:r>
              <w:rPr>
                <w:rFonts w:ascii="Times New Roman" w:eastAsia="Times New Roman" w:hAnsi="Times New Roman" w:cs="Times New Roman"/>
                <w:i w:val="0"/>
              </w:rPr>
              <w:t xml:space="preserve"> </w:t>
            </w:r>
          </w:p>
        </w:tc>
      </w:tr>
      <w:tr w:rsidR="003E525C">
        <w:trPr>
          <w:trHeight w:val="9627"/>
        </w:trPr>
        <w:tc>
          <w:tcPr>
            <w:tcW w:w="697"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right="8"/>
              <w:jc w:val="center"/>
            </w:pPr>
            <w:r>
              <w:rPr>
                <w:rFonts w:ascii="Times New Roman" w:eastAsia="Times New Roman" w:hAnsi="Times New Roman" w:cs="Times New Roman"/>
                <w:i w:val="0"/>
              </w:rPr>
              <w:lastRenderedPageBreak/>
              <w:t xml:space="preserve"> </w:t>
            </w:r>
          </w:p>
        </w:tc>
        <w:tc>
          <w:tcPr>
            <w:tcW w:w="8763"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Actuator must first be set to provide a 200-pound seating force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numPr>
                <w:ilvl w:val="0"/>
                <w:numId w:val="1"/>
              </w:numPr>
              <w:spacing w:after="4" w:line="236" w:lineRule="auto"/>
              <w:ind w:right="22"/>
            </w:pPr>
            <w:r>
              <w:rPr>
                <w:rFonts w:ascii="Times New Roman" w:eastAsia="Times New Roman" w:hAnsi="Times New Roman" w:cs="Times New Roman"/>
                <w:i w:val="0"/>
              </w:rPr>
              <w:t xml:space="preserve">Screw down the actuator stud and move the movable plate up to allow clearance           for the force gauge. </w:t>
            </w:r>
          </w:p>
          <w:p w:rsidR="003E525C" w:rsidRDefault="003C187C">
            <w:pPr>
              <w:numPr>
                <w:ilvl w:val="0"/>
                <w:numId w:val="1"/>
              </w:numPr>
              <w:spacing w:after="0" w:line="236" w:lineRule="auto"/>
              <w:ind w:right="22"/>
            </w:pPr>
            <w:r>
              <w:rPr>
                <w:rFonts w:ascii="Times New Roman" w:eastAsia="Times New Roman" w:hAnsi="Times New Roman" w:cs="Times New Roman"/>
                <w:i w:val="0"/>
              </w:rPr>
              <w:t xml:space="preserve">Place force gauge with 3/16 ball under the actuator stud and actuate to provide 200   pounds of downward force. </w:t>
            </w:r>
          </w:p>
          <w:p w:rsidR="003E525C" w:rsidRDefault="003C187C">
            <w:pPr>
              <w:numPr>
                <w:ilvl w:val="0"/>
                <w:numId w:val="1"/>
              </w:numPr>
              <w:spacing w:after="0" w:line="240" w:lineRule="auto"/>
              <w:ind w:right="22"/>
            </w:pPr>
            <w:r>
              <w:rPr>
                <w:rFonts w:ascii="Times New Roman" w:eastAsia="Times New Roman" w:hAnsi="Times New Roman" w:cs="Times New Roman"/>
                <w:i w:val="0"/>
              </w:rPr>
              <w:t>Adjust spring tension and actuator until snap rings under the top plate (2 places) have a 1/16 gap above the snap rings, keeping the 200 pounds</w:t>
            </w:r>
            <w:r>
              <w:rPr>
                <w:rFonts w:ascii="Times New Roman" w:eastAsia="Times New Roman" w:hAnsi="Times New Roman" w:cs="Times New Roman"/>
                <w:i w:val="0"/>
              </w:rPr>
              <w:t xml:space="preserve"> of force. </w:t>
            </w:r>
          </w:p>
          <w:p w:rsidR="003E525C" w:rsidRDefault="003C187C">
            <w:pPr>
              <w:numPr>
                <w:ilvl w:val="0"/>
                <w:numId w:val="1"/>
              </w:numPr>
              <w:spacing w:after="0" w:line="239" w:lineRule="auto"/>
              <w:ind w:right="22"/>
            </w:pPr>
            <w:r>
              <w:rPr>
                <w:rFonts w:ascii="Times New Roman" w:eastAsia="Times New Roman" w:hAnsi="Times New Roman" w:cs="Times New Roman"/>
                <w:i w:val="0"/>
              </w:rPr>
              <w:t>Setting the limit switch; turn the top 10-</w:t>
            </w:r>
            <w:r>
              <w:rPr>
                <w:rFonts w:ascii="Times New Roman" w:eastAsia="Times New Roman" w:hAnsi="Times New Roman" w:cs="Times New Roman"/>
                <w:i w:val="0"/>
              </w:rPr>
              <w:t>32 screw limit switch screw until it triggers the limit switch and lock screw in place. Actuate the cylinder up and then down. The cylinder should shut off near 200 pounds of force. Fine tune the limit switch until it shuts off at 200 pounds, keeping the l</w:t>
            </w:r>
            <w:r>
              <w:rPr>
                <w:rFonts w:ascii="Times New Roman" w:eastAsia="Times New Roman" w:hAnsi="Times New Roman" w:cs="Times New Roman"/>
                <w:i w:val="0"/>
              </w:rPr>
              <w:t xml:space="preserve">ock nut tight.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1295"/>
              <w:jc w:val="right"/>
            </w:pPr>
            <w:r>
              <w:rPr>
                <w:noProof/>
              </w:rPr>
              <w:drawing>
                <wp:inline distT="0" distB="0" distL="0" distR="0">
                  <wp:extent cx="3780917" cy="2424938"/>
                  <wp:effectExtent l="0" t="0" r="0" b="0"/>
                  <wp:docPr id="575" name="Picture 575"/>
                  <wp:cNvGraphicFramePr/>
                  <a:graphic xmlns:a="http://schemas.openxmlformats.org/drawingml/2006/main">
                    <a:graphicData uri="http://schemas.openxmlformats.org/drawingml/2006/picture">
                      <pic:pic xmlns:pic="http://schemas.openxmlformats.org/drawingml/2006/picture">
                        <pic:nvPicPr>
                          <pic:cNvPr id="575" name="Picture 575"/>
                          <pic:cNvPicPr/>
                        </pic:nvPicPr>
                        <pic:blipFill>
                          <a:blip r:embed="rId10"/>
                          <a:stretch>
                            <a:fillRect/>
                          </a:stretch>
                        </pic:blipFill>
                        <pic:spPr>
                          <a:xfrm>
                            <a:off x="0" y="0"/>
                            <a:ext cx="3780917" cy="2424938"/>
                          </a:xfrm>
                          <a:prstGeom prst="rect">
                            <a:avLst/>
                          </a:prstGeom>
                        </pic:spPr>
                      </pic:pic>
                    </a:graphicData>
                  </a:graphic>
                </wp:inline>
              </w:drawing>
            </w:r>
            <w:r>
              <w:rPr>
                <w:rFonts w:ascii="Times New Roman" w:eastAsia="Times New Roman" w:hAnsi="Times New Roman" w:cs="Times New Roman"/>
                <w:i w:val="0"/>
              </w:rPr>
              <w:t xml:space="preserve"> </w:t>
            </w:r>
          </w:p>
          <w:p w:rsidR="003E525C" w:rsidRDefault="003C187C">
            <w:pPr>
              <w:spacing w:after="0" w:line="259" w:lineRule="auto"/>
              <w:ind w:right="75"/>
              <w:jc w:val="center"/>
            </w:pPr>
            <w:r>
              <w:rPr>
                <w:rFonts w:ascii="Times New Roman" w:eastAsia="Times New Roman" w:hAnsi="Times New Roman" w:cs="Times New Roman"/>
                <w:i w:val="0"/>
              </w:rPr>
              <w:t xml:space="preserve">JT Control Box </w:t>
            </w:r>
          </w:p>
          <w:p w:rsidR="003E525C" w:rsidRDefault="003C187C">
            <w:pPr>
              <w:spacing w:after="0" w:line="259" w:lineRule="auto"/>
              <w:ind w:right="8"/>
              <w:jc w:val="center"/>
            </w:pPr>
            <w:r>
              <w:rPr>
                <w:rFonts w:ascii="Times New Roman" w:eastAsia="Times New Roman" w:hAnsi="Times New Roman" w:cs="Times New Roman"/>
                <w:i w:val="0"/>
              </w:rPr>
              <w:t xml:space="preserve"> </w:t>
            </w:r>
          </w:p>
        </w:tc>
      </w:tr>
    </w:tbl>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jc w:val="both"/>
      </w:pPr>
      <w:r>
        <w:rPr>
          <w:rFonts w:ascii="Times New Roman" w:eastAsia="Times New Roman" w:hAnsi="Times New Roman" w:cs="Times New Roman"/>
          <w:i w:val="0"/>
        </w:rPr>
        <w:t xml:space="preserve"> </w:t>
      </w:r>
    </w:p>
    <w:tbl>
      <w:tblPr>
        <w:tblStyle w:val="TableGrid"/>
        <w:tblW w:w="9498" w:type="dxa"/>
        <w:tblInd w:w="-111" w:type="dxa"/>
        <w:tblCellMar>
          <w:top w:w="8" w:type="dxa"/>
          <w:left w:w="106" w:type="dxa"/>
          <w:bottom w:w="0" w:type="dxa"/>
          <w:right w:w="50" w:type="dxa"/>
        </w:tblCellMar>
        <w:tblLook w:val="04A0" w:firstRow="1" w:lastRow="0" w:firstColumn="1" w:lastColumn="0" w:noHBand="0" w:noVBand="1"/>
      </w:tblPr>
      <w:tblGrid>
        <w:gridCol w:w="341"/>
        <w:gridCol w:w="9157"/>
      </w:tblGrid>
      <w:tr w:rsidR="003E525C">
        <w:trPr>
          <w:trHeight w:val="566"/>
        </w:trPr>
        <w:tc>
          <w:tcPr>
            <w:tcW w:w="341"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5" w:right="0"/>
            </w:pPr>
            <w:r>
              <w:rPr>
                <w:rFonts w:ascii="Times New Roman" w:eastAsia="Times New Roman" w:hAnsi="Times New Roman" w:cs="Times New Roman"/>
                <w:i w:val="0"/>
              </w:rPr>
              <w:lastRenderedPageBreak/>
              <w:t xml:space="preserve">3 </w:t>
            </w:r>
          </w:p>
        </w:tc>
        <w:tc>
          <w:tcPr>
            <w:tcW w:w="9157"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right="0"/>
            </w:pPr>
            <w:r>
              <w:rPr>
                <w:rFonts w:ascii="Times New Roman" w:eastAsia="Times New Roman" w:hAnsi="Times New Roman" w:cs="Times New Roman"/>
                <w:i w:val="0"/>
              </w:rPr>
              <w:t xml:space="preserve">Installing on JT valve: </w:t>
            </w:r>
          </w:p>
          <w:p w:rsidR="003E525C" w:rsidRDefault="003C187C">
            <w:pPr>
              <w:spacing w:after="0" w:line="259" w:lineRule="auto"/>
              <w:ind w:right="0"/>
            </w:pPr>
            <w:r>
              <w:rPr>
                <w:rFonts w:ascii="Times New Roman" w:eastAsia="Times New Roman" w:hAnsi="Times New Roman" w:cs="Times New Roman"/>
                <w:i w:val="0"/>
              </w:rPr>
              <w:t xml:space="preserve"> </w:t>
            </w:r>
          </w:p>
        </w:tc>
      </w:tr>
      <w:tr w:rsidR="003E525C">
        <w:trPr>
          <w:trHeight w:val="10371"/>
        </w:trPr>
        <w:tc>
          <w:tcPr>
            <w:tcW w:w="341"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right="0"/>
              <w:jc w:val="center"/>
            </w:pPr>
            <w:r>
              <w:rPr>
                <w:rFonts w:ascii="Times New Roman" w:eastAsia="Times New Roman" w:hAnsi="Times New Roman" w:cs="Times New Roman"/>
                <w:i w:val="0"/>
              </w:rPr>
              <w:t xml:space="preserve"> </w:t>
            </w:r>
          </w:p>
        </w:tc>
        <w:tc>
          <w:tcPr>
            <w:tcW w:w="9157"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numPr>
                <w:ilvl w:val="0"/>
                <w:numId w:val="2"/>
              </w:numPr>
              <w:spacing w:after="0" w:line="239" w:lineRule="auto"/>
              <w:ind w:right="0" w:hanging="360"/>
            </w:pPr>
            <w:r>
              <w:rPr>
                <w:rFonts w:ascii="Times New Roman" w:eastAsia="Times New Roman" w:hAnsi="Times New Roman" w:cs="Times New Roman"/>
                <w:i w:val="0"/>
              </w:rPr>
              <w:t xml:space="preserve">Adjusting the actuator stud; Drive the actuator to the fully closed position (the gears will stop the motion); by hand, </w:t>
            </w:r>
            <w:r>
              <w:rPr>
                <w:rFonts w:ascii="Times New Roman" w:eastAsia="Times New Roman" w:hAnsi="Times New Roman" w:cs="Times New Roman"/>
                <w:i w:val="0"/>
              </w:rPr>
              <w:t xml:space="preserve">push the JT valve closed. Set the actuator on top of the JT valve. (JT Stem already installed into end can) Adjust the actuator stud until the actuator sits flat and the stud touches the top of the closed JT stem. </w:t>
            </w:r>
          </w:p>
          <w:p w:rsidR="003E525C" w:rsidRDefault="003C187C">
            <w:pPr>
              <w:numPr>
                <w:ilvl w:val="0"/>
                <w:numId w:val="2"/>
              </w:numPr>
              <w:spacing w:after="0" w:line="239" w:lineRule="auto"/>
              <w:ind w:right="0" w:hanging="360"/>
            </w:pPr>
            <w:r>
              <w:rPr>
                <w:rFonts w:ascii="Times New Roman" w:eastAsia="Times New Roman" w:hAnsi="Times New Roman" w:cs="Times New Roman"/>
                <w:i w:val="0"/>
              </w:rPr>
              <w:t>Mounting the actuator; Connect the JT ste</w:t>
            </w:r>
            <w:r>
              <w:rPr>
                <w:rFonts w:ascii="Times New Roman" w:eastAsia="Times New Roman" w:hAnsi="Times New Roman" w:cs="Times New Roman"/>
                <w:i w:val="0"/>
              </w:rPr>
              <w:t xml:space="preserve">m to the actuator using a 9/16-long 10-32 stud and 10-32 kep nut. When assembling, be careful not to twist the JT stem bellows. Drive the actuator up until the actuator sits flat on the JT flange. Install the actuator mounting screws. </w:t>
            </w:r>
          </w:p>
          <w:p w:rsidR="003E525C" w:rsidRDefault="003C187C">
            <w:pPr>
              <w:numPr>
                <w:ilvl w:val="0"/>
                <w:numId w:val="2"/>
              </w:numPr>
              <w:spacing w:after="0" w:line="259" w:lineRule="auto"/>
              <w:ind w:right="0" w:hanging="360"/>
            </w:pPr>
            <w:r>
              <w:rPr>
                <w:rFonts w:ascii="Times New Roman" w:eastAsia="Times New Roman" w:hAnsi="Times New Roman" w:cs="Times New Roman"/>
                <w:i w:val="0"/>
              </w:rPr>
              <w:t>Setting the actuator</w:t>
            </w:r>
            <w:r>
              <w:rPr>
                <w:rFonts w:ascii="Times New Roman" w:eastAsia="Times New Roman" w:hAnsi="Times New Roman" w:cs="Times New Roman"/>
                <w:i w:val="0"/>
              </w:rPr>
              <w:t xml:space="preserve"> stroke and over travel limit; Drive the actuator to the fully closed </w:t>
            </w:r>
          </w:p>
          <w:p w:rsidR="003E525C" w:rsidRDefault="003C187C">
            <w:pPr>
              <w:spacing w:after="0" w:line="262" w:lineRule="auto"/>
              <w:ind w:left="586" w:right="0"/>
            </w:pPr>
            <w:r>
              <w:rPr>
                <w:rFonts w:ascii="Times New Roman" w:eastAsia="Times New Roman" w:hAnsi="Times New Roman" w:cs="Times New Roman"/>
                <w:i w:val="0"/>
              </w:rPr>
              <w:t>position. (The 200 pound limit switch should turn off the actuator and the “C” clips should have a 1/16 gap above them). Install a dial indicator to measure movable plate stroke. Open t</w:t>
            </w:r>
            <w:r>
              <w:rPr>
                <w:rFonts w:ascii="Times New Roman" w:eastAsia="Times New Roman" w:hAnsi="Times New Roman" w:cs="Times New Roman"/>
                <w:i w:val="0"/>
              </w:rPr>
              <w:t xml:space="preserve">he JT value to .562”. Adjust the position of the middle plate so it about 1/8” from hitting the “C” clips and lock in place. </w:t>
            </w:r>
          </w:p>
          <w:p w:rsidR="003E525C" w:rsidRDefault="003C187C">
            <w:pPr>
              <w:spacing w:after="0" w:line="259" w:lineRule="auto"/>
              <w:ind w:left="226" w:right="0"/>
            </w:pPr>
            <w:r>
              <w:rPr>
                <w:rFonts w:ascii="Times New Roman" w:eastAsia="Times New Roman" w:hAnsi="Times New Roman" w:cs="Times New Roman"/>
                <w:i w:val="0"/>
              </w:rPr>
              <w:t xml:space="preserve">                   BE CAREFUL NOT TO ROTATE THE ACTUATOR TUBE </w:t>
            </w:r>
          </w:p>
          <w:p w:rsidR="003E525C" w:rsidRDefault="003C187C">
            <w:pPr>
              <w:numPr>
                <w:ilvl w:val="0"/>
                <w:numId w:val="2"/>
              </w:numPr>
              <w:spacing w:after="0" w:line="259" w:lineRule="auto"/>
              <w:ind w:right="0" w:hanging="360"/>
            </w:pPr>
            <w:r>
              <w:rPr>
                <w:rFonts w:ascii="Times New Roman" w:eastAsia="Times New Roman" w:hAnsi="Times New Roman" w:cs="Times New Roman"/>
                <w:i w:val="0"/>
              </w:rPr>
              <w:t>Setting the bottom limit switch; Adjust the bottom 10-</w:t>
            </w:r>
            <w:r>
              <w:rPr>
                <w:rFonts w:ascii="Times New Roman" w:eastAsia="Times New Roman" w:hAnsi="Times New Roman" w:cs="Times New Roman"/>
                <w:i w:val="0"/>
              </w:rPr>
              <w:t xml:space="preserve">32 limit switch screw until it triggers the limit switch and lock in place. Check the actuator travel and adjust the limit switch screw until the actuator has a .562” travel.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1373"/>
              <w:jc w:val="right"/>
            </w:pPr>
            <w:r>
              <w:rPr>
                <w:noProof/>
              </w:rPr>
              <w:drawing>
                <wp:inline distT="0" distB="0" distL="0" distR="0">
                  <wp:extent cx="3914267" cy="2371725"/>
                  <wp:effectExtent l="0" t="0" r="0" b="0"/>
                  <wp:docPr id="697" name="Picture 697"/>
                  <wp:cNvGraphicFramePr/>
                  <a:graphic xmlns:a="http://schemas.openxmlformats.org/drawingml/2006/main">
                    <a:graphicData uri="http://schemas.openxmlformats.org/drawingml/2006/picture">
                      <pic:pic xmlns:pic="http://schemas.openxmlformats.org/drawingml/2006/picture">
                        <pic:nvPicPr>
                          <pic:cNvPr id="697" name="Picture 697"/>
                          <pic:cNvPicPr/>
                        </pic:nvPicPr>
                        <pic:blipFill>
                          <a:blip r:embed="rId11"/>
                          <a:stretch>
                            <a:fillRect/>
                          </a:stretch>
                        </pic:blipFill>
                        <pic:spPr>
                          <a:xfrm>
                            <a:off x="0" y="0"/>
                            <a:ext cx="3914267" cy="2371725"/>
                          </a:xfrm>
                          <a:prstGeom prst="rect">
                            <a:avLst/>
                          </a:prstGeom>
                        </pic:spPr>
                      </pic:pic>
                    </a:graphicData>
                  </a:graphic>
                </wp:inline>
              </w:drawing>
            </w:r>
            <w:r>
              <w:rPr>
                <w:rFonts w:ascii="Times New Roman" w:eastAsia="Times New Roman" w:hAnsi="Times New Roman" w:cs="Times New Roman"/>
                <w:i w:val="0"/>
              </w:rPr>
              <w:t xml:space="preserve"> </w:t>
            </w:r>
          </w:p>
          <w:p w:rsidR="003E525C" w:rsidRDefault="003C187C">
            <w:pPr>
              <w:spacing w:after="0" w:line="259" w:lineRule="auto"/>
              <w:ind w:right="61"/>
              <w:jc w:val="center"/>
            </w:pPr>
            <w:r>
              <w:rPr>
                <w:rFonts w:ascii="Times New Roman" w:eastAsia="Times New Roman" w:hAnsi="Times New Roman" w:cs="Times New Roman"/>
                <w:i w:val="0"/>
              </w:rPr>
              <w:t xml:space="preserve">Using the Force Gauge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tc>
      </w:tr>
    </w:tbl>
    <w:p w:rsidR="003E525C" w:rsidRDefault="003E525C">
      <w:pPr>
        <w:spacing w:after="0" w:line="259" w:lineRule="auto"/>
        <w:ind w:left="-1801" w:right="11170"/>
      </w:pPr>
    </w:p>
    <w:tbl>
      <w:tblPr>
        <w:tblStyle w:val="TableGrid"/>
        <w:tblW w:w="9498" w:type="dxa"/>
        <w:tblInd w:w="-111" w:type="dxa"/>
        <w:tblCellMar>
          <w:top w:w="7" w:type="dxa"/>
          <w:left w:w="106" w:type="dxa"/>
          <w:bottom w:w="0" w:type="dxa"/>
          <w:right w:w="50" w:type="dxa"/>
        </w:tblCellMar>
        <w:tblLook w:val="04A0" w:firstRow="1" w:lastRow="0" w:firstColumn="1" w:lastColumn="0" w:noHBand="0" w:noVBand="1"/>
      </w:tblPr>
      <w:tblGrid>
        <w:gridCol w:w="341"/>
        <w:gridCol w:w="9157"/>
      </w:tblGrid>
      <w:tr w:rsidR="003E525C">
        <w:trPr>
          <w:trHeight w:val="806"/>
        </w:trPr>
        <w:tc>
          <w:tcPr>
            <w:tcW w:w="341"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5" w:right="0"/>
            </w:pPr>
            <w:r>
              <w:rPr>
                <w:rFonts w:ascii="Times New Roman" w:eastAsia="Times New Roman" w:hAnsi="Times New Roman" w:cs="Times New Roman"/>
                <w:i w:val="0"/>
              </w:rPr>
              <w:lastRenderedPageBreak/>
              <w:t xml:space="preserve">4 </w:t>
            </w:r>
          </w:p>
        </w:tc>
        <w:tc>
          <w:tcPr>
            <w:tcW w:w="9157" w:type="dxa"/>
            <w:tcBorders>
              <w:top w:val="single" w:sz="4" w:space="0" w:color="000000"/>
              <w:left w:val="single" w:sz="4" w:space="0" w:color="000000"/>
              <w:bottom w:val="single" w:sz="4" w:space="0" w:color="000000"/>
              <w:right w:val="single" w:sz="4" w:space="0" w:color="000000"/>
            </w:tcBorders>
          </w:tcPr>
          <w:p w:rsidR="003E525C" w:rsidRDefault="00E15585">
            <w:pPr>
              <w:spacing w:after="0" w:line="259" w:lineRule="auto"/>
              <w:ind w:right="0"/>
            </w:pPr>
            <w:r>
              <w:rPr>
                <w:rFonts w:ascii="Times New Roman" w:eastAsia="Times New Roman" w:hAnsi="Times New Roman" w:cs="Times New Roman"/>
                <w:i w:val="0"/>
              </w:rPr>
              <w:t>JT Actuator installed onto a</w:t>
            </w:r>
            <w:r w:rsidR="003C187C">
              <w:rPr>
                <w:rFonts w:ascii="Times New Roman" w:eastAsia="Times New Roman" w:hAnsi="Times New Roman" w:cs="Times New Roman"/>
                <w:i w:val="0"/>
              </w:rPr>
              <w:t xml:space="preserve"> Supply End Can </w:t>
            </w:r>
          </w:p>
          <w:p w:rsidR="003E525C" w:rsidRDefault="003C187C">
            <w:pPr>
              <w:spacing w:after="0" w:line="259" w:lineRule="auto"/>
              <w:ind w:right="0"/>
            </w:pPr>
            <w:r>
              <w:rPr>
                <w:rFonts w:ascii="Times New Roman" w:eastAsia="Times New Roman" w:hAnsi="Times New Roman" w:cs="Times New Roman"/>
                <w:i w:val="0"/>
              </w:rPr>
              <w:t xml:space="preserve"> </w:t>
            </w:r>
          </w:p>
        </w:tc>
      </w:tr>
      <w:tr w:rsidR="003E525C">
        <w:trPr>
          <w:trHeight w:val="10611"/>
        </w:trPr>
        <w:tc>
          <w:tcPr>
            <w:tcW w:w="341"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right="0"/>
              <w:jc w:val="center"/>
            </w:pPr>
            <w:r>
              <w:rPr>
                <w:rFonts w:ascii="Times New Roman" w:eastAsia="Times New Roman" w:hAnsi="Times New Roman" w:cs="Times New Roman"/>
                <w:i w:val="0"/>
              </w:rPr>
              <w:t xml:space="preserve"> </w:t>
            </w:r>
          </w:p>
        </w:tc>
        <w:tc>
          <w:tcPr>
            <w:tcW w:w="9157"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418"/>
              <w:jc w:val="right"/>
            </w:pPr>
            <w:r>
              <w:rPr>
                <w:noProof/>
              </w:rPr>
              <w:drawing>
                <wp:inline distT="0" distB="0" distL="0" distR="0">
                  <wp:extent cx="5388484" cy="5676900"/>
                  <wp:effectExtent l="0" t="0" r="0" b="0"/>
                  <wp:docPr id="764" name="Picture 764"/>
                  <wp:cNvGraphicFramePr/>
                  <a:graphic xmlns:a="http://schemas.openxmlformats.org/drawingml/2006/main">
                    <a:graphicData uri="http://schemas.openxmlformats.org/drawingml/2006/picture">
                      <pic:pic xmlns:pic="http://schemas.openxmlformats.org/drawingml/2006/picture">
                        <pic:nvPicPr>
                          <pic:cNvPr id="764" name="Picture 764"/>
                          <pic:cNvPicPr/>
                        </pic:nvPicPr>
                        <pic:blipFill>
                          <a:blip r:embed="rId12"/>
                          <a:stretch>
                            <a:fillRect/>
                          </a:stretch>
                        </pic:blipFill>
                        <pic:spPr>
                          <a:xfrm>
                            <a:off x="0" y="0"/>
                            <a:ext cx="5388484" cy="5676900"/>
                          </a:xfrm>
                          <a:prstGeom prst="rect">
                            <a:avLst/>
                          </a:prstGeom>
                        </pic:spPr>
                      </pic:pic>
                    </a:graphicData>
                  </a:graphic>
                </wp:inline>
              </w:drawing>
            </w: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tc>
      </w:tr>
      <w:tr w:rsidR="003E525C">
        <w:trPr>
          <w:trHeight w:val="840"/>
        </w:trPr>
        <w:tc>
          <w:tcPr>
            <w:tcW w:w="341"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left="5" w:right="0"/>
            </w:pPr>
            <w:r>
              <w:rPr>
                <w:rFonts w:ascii="Times New Roman" w:eastAsia="Times New Roman" w:hAnsi="Times New Roman" w:cs="Times New Roman"/>
                <w:i w:val="0"/>
              </w:rPr>
              <w:lastRenderedPageBreak/>
              <w:t xml:space="preserve">5 </w:t>
            </w:r>
          </w:p>
        </w:tc>
        <w:tc>
          <w:tcPr>
            <w:tcW w:w="9157"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right="0"/>
            </w:pPr>
            <w:r>
              <w:rPr>
                <w:rFonts w:ascii="Times New Roman" w:eastAsia="Times New Roman" w:hAnsi="Times New Roman" w:cs="Times New Roman"/>
                <w:i w:val="0"/>
              </w:rPr>
              <w:t xml:space="preserve">Verify the JT bullet seals in the end can seat. </w:t>
            </w:r>
          </w:p>
          <w:p w:rsidR="00E15585" w:rsidRDefault="00E15585" w:rsidP="00E15585">
            <w:pPr>
              <w:spacing w:after="0" w:line="259" w:lineRule="auto"/>
              <w:ind w:right="418"/>
              <w:jc w:val="right"/>
              <w:rPr>
                <w:rFonts w:ascii="Times New Roman" w:eastAsia="Times New Roman" w:hAnsi="Times New Roman" w:cs="Times New Roman"/>
                <w:i w:val="0"/>
              </w:rPr>
            </w:pPr>
            <w:r>
              <w:rPr>
                <w:rFonts w:ascii="Times New Roman" w:eastAsia="Times New Roman" w:hAnsi="Times New Roman" w:cs="Times New Roman"/>
                <w:i w:val="0"/>
              </w:rPr>
              <w:t xml:space="preserve">Using the most current </w:t>
            </w:r>
            <w:r w:rsidR="003C187C">
              <w:rPr>
                <w:rFonts w:ascii="Times New Roman" w:eastAsia="Times New Roman" w:hAnsi="Times New Roman" w:cs="Times New Roman"/>
                <w:i w:val="0"/>
              </w:rPr>
              <w:t>End Can</w:t>
            </w:r>
            <w:r>
              <w:rPr>
                <w:rFonts w:ascii="Times New Roman" w:eastAsia="Times New Roman" w:hAnsi="Times New Roman" w:cs="Times New Roman"/>
                <w:i w:val="0"/>
              </w:rPr>
              <w:t xml:space="preserve"> or Cryomodule</w:t>
            </w:r>
            <w:r w:rsidR="003C187C">
              <w:rPr>
                <w:rFonts w:ascii="Times New Roman" w:eastAsia="Times New Roman" w:hAnsi="Times New Roman" w:cs="Times New Roman"/>
                <w:i w:val="0"/>
              </w:rPr>
              <w:t xml:space="preserve"> Pressure Testing</w:t>
            </w:r>
            <w:r>
              <w:rPr>
                <w:rFonts w:ascii="Times New Roman" w:eastAsia="Times New Roman" w:hAnsi="Times New Roman" w:cs="Times New Roman"/>
                <w:i w:val="0"/>
              </w:rPr>
              <w:t xml:space="preserve"> OSP, verify the stem</w:t>
            </w:r>
          </w:p>
          <w:p w:rsidR="003E525C" w:rsidRDefault="00E15585" w:rsidP="00E15585">
            <w:pPr>
              <w:spacing w:after="0" w:line="259" w:lineRule="auto"/>
              <w:ind w:right="418"/>
            </w:pPr>
            <w:r>
              <w:rPr>
                <w:rFonts w:ascii="Times New Roman" w:eastAsia="Times New Roman" w:hAnsi="Times New Roman" w:cs="Times New Roman"/>
                <w:i w:val="0"/>
              </w:rPr>
              <w:t>seals.</w:t>
            </w:r>
            <w:r w:rsidR="003C187C">
              <w:rPr>
                <w:rFonts w:ascii="Times New Roman" w:eastAsia="Times New Roman" w:hAnsi="Times New Roman" w:cs="Times New Roman"/>
                <w:i w:val="0"/>
              </w:rPr>
              <w:t xml:space="preserve"> </w:t>
            </w:r>
            <w:r w:rsidR="003C187C">
              <w:rPr>
                <w:rFonts w:ascii="Times New Roman" w:eastAsia="Times New Roman" w:hAnsi="Times New Roman" w:cs="Times New Roman"/>
                <w:i w:val="0"/>
              </w:rPr>
              <w:tab/>
              <w:t xml:space="preserve"> </w:t>
            </w:r>
          </w:p>
        </w:tc>
      </w:tr>
      <w:tr w:rsidR="003E525C">
        <w:trPr>
          <w:trHeight w:val="9008"/>
        </w:trPr>
        <w:tc>
          <w:tcPr>
            <w:tcW w:w="341" w:type="dxa"/>
            <w:tcBorders>
              <w:top w:val="single" w:sz="4" w:space="0" w:color="000000"/>
              <w:left w:val="single" w:sz="4" w:space="0" w:color="000000"/>
              <w:bottom w:val="single" w:sz="4" w:space="0" w:color="000000"/>
              <w:right w:val="single" w:sz="4" w:space="0" w:color="000000"/>
            </w:tcBorders>
          </w:tcPr>
          <w:p w:rsidR="003E525C" w:rsidRDefault="003C187C">
            <w:pPr>
              <w:spacing w:after="0" w:line="259" w:lineRule="auto"/>
              <w:ind w:right="0"/>
              <w:jc w:val="center"/>
            </w:pPr>
            <w:r>
              <w:rPr>
                <w:rFonts w:ascii="Times New Roman" w:eastAsia="Times New Roman" w:hAnsi="Times New Roman" w:cs="Times New Roman"/>
                <w:i w:val="0"/>
              </w:rPr>
              <w:t xml:space="preserve"> </w:t>
            </w:r>
          </w:p>
        </w:tc>
        <w:tc>
          <w:tcPr>
            <w:tcW w:w="9157" w:type="dxa"/>
            <w:tcBorders>
              <w:top w:val="single" w:sz="4" w:space="0" w:color="000000"/>
              <w:left w:val="single" w:sz="4" w:space="0" w:color="000000"/>
              <w:bottom w:val="single" w:sz="4" w:space="0" w:color="000000"/>
              <w:right w:val="single" w:sz="4" w:space="0" w:color="000000"/>
            </w:tcBorders>
          </w:tcPr>
          <w:p w:rsidR="003E525C" w:rsidRDefault="003C187C">
            <w:pPr>
              <w:numPr>
                <w:ilvl w:val="0"/>
                <w:numId w:val="3"/>
              </w:numPr>
              <w:spacing w:after="0" w:line="259" w:lineRule="auto"/>
              <w:ind w:right="0" w:hanging="360"/>
            </w:pPr>
            <w:r>
              <w:rPr>
                <w:rFonts w:ascii="Times New Roman" w:eastAsia="Times New Roman" w:hAnsi="Times New Roman" w:cs="Times New Roman"/>
                <w:i w:val="0"/>
              </w:rPr>
              <w:t xml:space="preserve">Close the JT valve, verify snap rings are off the seats. </w:t>
            </w:r>
          </w:p>
          <w:p w:rsidR="003E525C" w:rsidRDefault="003C187C">
            <w:pPr>
              <w:numPr>
                <w:ilvl w:val="0"/>
                <w:numId w:val="3"/>
              </w:numPr>
              <w:spacing w:after="0" w:line="240" w:lineRule="auto"/>
              <w:ind w:right="0" w:hanging="360"/>
            </w:pPr>
            <w:r>
              <w:rPr>
                <w:rFonts w:ascii="Times New Roman" w:eastAsia="Times New Roman" w:hAnsi="Times New Roman" w:cs="Times New Roman"/>
                <w:i w:val="0"/>
              </w:rPr>
              <w:t xml:space="preserve">Install the high pressure manifold with the appropriate gauge onto the peanut relief spigot for the primary circuit. </w:t>
            </w:r>
          </w:p>
          <w:p w:rsidR="003E525C" w:rsidRDefault="003C187C">
            <w:pPr>
              <w:numPr>
                <w:ilvl w:val="0"/>
                <w:numId w:val="3"/>
              </w:numPr>
              <w:spacing w:after="0" w:line="240" w:lineRule="auto"/>
              <w:ind w:right="0" w:hanging="360"/>
            </w:pPr>
            <w:r>
              <w:rPr>
                <w:rFonts w:ascii="Times New Roman" w:eastAsia="Times New Roman" w:hAnsi="Times New Roman" w:cs="Times New Roman"/>
                <w:i w:val="0"/>
              </w:rPr>
              <w:t xml:space="preserve">Pressurize the inlet side of the JT valve to 200 psig, valve off the supply, snoop connections to verify there are no leaks.  </w:t>
            </w:r>
          </w:p>
          <w:p w:rsidR="003E525C" w:rsidRDefault="003C187C">
            <w:pPr>
              <w:numPr>
                <w:ilvl w:val="0"/>
                <w:numId w:val="3"/>
              </w:numPr>
              <w:spacing w:after="0" w:line="259" w:lineRule="auto"/>
              <w:ind w:right="0" w:hanging="360"/>
            </w:pPr>
            <w:r>
              <w:rPr>
                <w:rFonts w:ascii="Times New Roman" w:eastAsia="Times New Roman" w:hAnsi="Times New Roman" w:cs="Times New Roman"/>
                <w:i w:val="0"/>
              </w:rPr>
              <w:t>Record pres</w:t>
            </w:r>
            <w:r>
              <w:rPr>
                <w:rFonts w:ascii="Times New Roman" w:eastAsia="Times New Roman" w:hAnsi="Times New Roman" w:cs="Times New Roman"/>
                <w:i w:val="0"/>
              </w:rPr>
              <w:t xml:space="preserve">sure every 15 minutes for a duration of 2 hours. </w:t>
            </w:r>
          </w:p>
          <w:p w:rsidR="003E525C" w:rsidRDefault="003C187C" w:rsidP="00E15585">
            <w:pPr>
              <w:numPr>
                <w:ilvl w:val="0"/>
                <w:numId w:val="3"/>
              </w:numPr>
              <w:spacing w:after="0" w:line="259" w:lineRule="auto"/>
              <w:ind w:right="0" w:hanging="360"/>
            </w:pPr>
            <w:r>
              <w:rPr>
                <w:rFonts w:ascii="Times New Roman" w:eastAsia="Times New Roman" w:hAnsi="Times New Roman" w:cs="Times New Roman"/>
                <w:i w:val="0"/>
              </w:rPr>
              <w:t xml:space="preserve">If pressure change is &gt;2 psig, seat and/or bullet shall be reworked. </w:t>
            </w:r>
            <w:r w:rsidRPr="00E15585">
              <w:rPr>
                <w:rFonts w:ascii="Times New Roman" w:eastAsia="Times New Roman" w:hAnsi="Times New Roman" w:cs="Times New Roman"/>
                <w:i w:val="0"/>
              </w:rPr>
              <w:t xml:space="preserve"> </w:t>
            </w:r>
          </w:p>
          <w:p w:rsidR="003E525C" w:rsidRDefault="003C187C">
            <w:pPr>
              <w:spacing w:after="0" w:line="259" w:lineRule="auto"/>
              <w:ind w:left="360" w:right="0"/>
            </w:pPr>
            <w:r>
              <w:rPr>
                <w:rFonts w:ascii="Times New Roman" w:eastAsia="Times New Roman" w:hAnsi="Times New Roman" w:cs="Times New Roman"/>
                <w:i w:val="0"/>
              </w:rPr>
              <w:t xml:space="preserve"> </w:t>
            </w:r>
          </w:p>
          <w:p w:rsidR="003E525C" w:rsidRDefault="003C187C">
            <w:pPr>
              <w:spacing w:after="0" w:line="259" w:lineRule="auto"/>
              <w:ind w:left="360" w:right="0"/>
            </w:pPr>
            <w:r>
              <w:rPr>
                <w:rFonts w:ascii="Times New Roman" w:eastAsia="Times New Roman" w:hAnsi="Times New Roman" w:cs="Times New Roman"/>
                <w:i w:val="0"/>
              </w:rPr>
              <w:t xml:space="preserve"> </w:t>
            </w:r>
          </w:p>
          <w:p w:rsidR="003E525C" w:rsidRDefault="003C187C">
            <w:pPr>
              <w:spacing w:after="0" w:line="259" w:lineRule="auto"/>
              <w:ind w:right="0"/>
              <w:jc w:val="right"/>
            </w:pPr>
            <w:r>
              <w:rPr>
                <w:noProof/>
              </w:rPr>
              <w:drawing>
                <wp:inline distT="0" distB="0" distL="0" distR="0">
                  <wp:extent cx="5657850" cy="3785616"/>
                  <wp:effectExtent l="0" t="0" r="0" b="0"/>
                  <wp:docPr id="872" name="Picture 872"/>
                  <wp:cNvGraphicFramePr/>
                  <a:graphic xmlns:a="http://schemas.openxmlformats.org/drawingml/2006/main">
                    <a:graphicData uri="http://schemas.openxmlformats.org/drawingml/2006/picture">
                      <pic:pic xmlns:pic="http://schemas.openxmlformats.org/drawingml/2006/picture">
                        <pic:nvPicPr>
                          <pic:cNvPr id="872" name="Picture 872"/>
                          <pic:cNvPicPr/>
                        </pic:nvPicPr>
                        <pic:blipFill>
                          <a:blip r:embed="rId13"/>
                          <a:stretch>
                            <a:fillRect/>
                          </a:stretch>
                        </pic:blipFill>
                        <pic:spPr>
                          <a:xfrm>
                            <a:off x="0" y="0"/>
                            <a:ext cx="5657850" cy="3785616"/>
                          </a:xfrm>
                          <a:prstGeom prst="rect">
                            <a:avLst/>
                          </a:prstGeom>
                        </pic:spPr>
                      </pic:pic>
                    </a:graphicData>
                  </a:graphic>
                </wp:inline>
              </w:drawing>
            </w:r>
            <w:r>
              <w:rPr>
                <w:rFonts w:ascii="Times New Roman" w:eastAsia="Times New Roman" w:hAnsi="Times New Roman" w:cs="Times New Roman"/>
                <w:i w:val="0"/>
              </w:rPr>
              <w:t xml:space="preserve"> </w:t>
            </w:r>
          </w:p>
          <w:p w:rsidR="003E525C" w:rsidRDefault="003C187C">
            <w:pPr>
              <w:spacing w:after="0" w:line="259" w:lineRule="auto"/>
              <w:ind w:left="665" w:right="0"/>
              <w:jc w:val="center"/>
            </w:pPr>
            <w:r>
              <w:rPr>
                <w:rFonts w:ascii="Times New Roman" w:eastAsia="Times New Roman" w:hAnsi="Times New Roman" w:cs="Times New Roman"/>
                <w:i w:val="0"/>
              </w:rPr>
              <w:t xml:space="preserve">Supply End Can Pressure Test Setup </w:t>
            </w:r>
          </w:p>
        </w:tc>
      </w:tr>
      <w:tr w:rsidR="002403BB">
        <w:trPr>
          <w:trHeight w:val="9008"/>
        </w:trPr>
        <w:tc>
          <w:tcPr>
            <w:tcW w:w="341" w:type="dxa"/>
            <w:tcBorders>
              <w:top w:val="single" w:sz="4" w:space="0" w:color="000000"/>
              <w:left w:val="single" w:sz="4" w:space="0" w:color="000000"/>
              <w:bottom w:val="single" w:sz="4" w:space="0" w:color="000000"/>
              <w:right w:val="single" w:sz="4" w:space="0" w:color="000000"/>
            </w:tcBorders>
          </w:tcPr>
          <w:p w:rsidR="002403BB" w:rsidRDefault="002403BB">
            <w:pPr>
              <w:spacing w:after="0" w:line="259" w:lineRule="auto"/>
              <w:ind w:right="0"/>
              <w:jc w:val="center"/>
              <w:rPr>
                <w:rFonts w:ascii="Times New Roman" w:eastAsia="Times New Roman" w:hAnsi="Times New Roman" w:cs="Times New Roman"/>
                <w:i w:val="0"/>
              </w:rPr>
            </w:pPr>
          </w:p>
        </w:tc>
        <w:tc>
          <w:tcPr>
            <w:tcW w:w="9157" w:type="dxa"/>
            <w:tcBorders>
              <w:top w:val="single" w:sz="4" w:space="0" w:color="000000"/>
              <w:left w:val="single" w:sz="4" w:space="0" w:color="000000"/>
              <w:bottom w:val="single" w:sz="4" w:space="0" w:color="000000"/>
              <w:right w:val="single" w:sz="4" w:space="0" w:color="000000"/>
            </w:tcBorders>
          </w:tcPr>
          <w:p w:rsidR="002403BB" w:rsidRDefault="002403BB" w:rsidP="002403BB">
            <w:p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Setting of the JT Actuator</w:t>
            </w:r>
          </w:p>
          <w:p w:rsidR="002403BB" w:rsidRDefault="002403BB" w:rsidP="002403BB">
            <w:pPr>
              <w:spacing w:after="0" w:line="259" w:lineRule="auto"/>
              <w:ind w:right="0"/>
              <w:rPr>
                <w:rFonts w:ascii="Times New Roman" w:eastAsia="Times New Roman" w:hAnsi="Times New Roman" w:cs="Times New Roman"/>
                <w:i w:val="0"/>
              </w:rPr>
            </w:pPr>
            <w:r w:rsidRPr="002403BB">
              <w:rPr>
                <w:rFonts w:ascii="Times New Roman" w:eastAsia="Times New Roman" w:hAnsi="Times New Roman" w:cs="Times New Roman"/>
                <w:b/>
                <w:i w:val="0"/>
              </w:rPr>
              <w:t>Purpose</w:t>
            </w:r>
            <w:r>
              <w:rPr>
                <w:rFonts w:ascii="Times New Roman" w:eastAsia="Times New Roman" w:hAnsi="Times New Roman" w:cs="Times New Roman"/>
                <w:i w:val="0"/>
              </w:rPr>
              <w:t xml:space="preserve">- </w:t>
            </w:r>
          </w:p>
          <w:p w:rsidR="002403BB" w:rsidRDefault="002403BB" w:rsidP="002403BB">
            <w:p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The purpose of his Procedure is to ensure a proper setting of the JT Valve Actuator on the Cryomodule.</w:t>
            </w:r>
          </w:p>
          <w:p w:rsidR="002403BB" w:rsidRDefault="002403BB" w:rsidP="002403BB">
            <w:pPr>
              <w:spacing w:after="0" w:line="259" w:lineRule="auto"/>
              <w:ind w:right="0"/>
              <w:rPr>
                <w:rFonts w:ascii="Times New Roman" w:eastAsia="Times New Roman" w:hAnsi="Times New Roman" w:cs="Times New Roman"/>
                <w:i w:val="0"/>
              </w:rPr>
            </w:pPr>
            <w:r w:rsidRPr="002403BB">
              <w:rPr>
                <w:rFonts w:ascii="Times New Roman" w:eastAsia="Times New Roman" w:hAnsi="Times New Roman" w:cs="Times New Roman"/>
                <w:b/>
                <w:i w:val="0"/>
              </w:rPr>
              <w:t>Scope</w:t>
            </w:r>
            <w:r>
              <w:rPr>
                <w:rFonts w:ascii="Times New Roman" w:eastAsia="Times New Roman" w:hAnsi="Times New Roman" w:cs="Times New Roman"/>
                <w:i w:val="0"/>
              </w:rPr>
              <w:t>-</w:t>
            </w:r>
          </w:p>
          <w:p w:rsidR="002403BB" w:rsidRDefault="002403BB" w:rsidP="002403BB">
            <w:p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This Procedure is used for individuals responsible for setting the Actuator. Setting stroke, seating force, limit switches, and mounting.</w:t>
            </w:r>
          </w:p>
          <w:p w:rsidR="002403BB" w:rsidRDefault="002403BB" w:rsidP="002403BB">
            <w:pPr>
              <w:spacing w:after="0" w:line="259" w:lineRule="auto"/>
              <w:ind w:right="0"/>
              <w:rPr>
                <w:rFonts w:ascii="Times New Roman" w:eastAsia="Times New Roman" w:hAnsi="Times New Roman" w:cs="Times New Roman"/>
                <w:i w:val="0"/>
              </w:rPr>
            </w:pPr>
            <w:r w:rsidRPr="002403BB">
              <w:rPr>
                <w:rFonts w:ascii="Times New Roman" w:eastAsia="Times New Roman" w:hAnsi="Times New Roman" w:cs="Times New Roman"/>
                <w:b/>
                <w:i w:val="0"/>
              </w:rPr>
              <w:t>Equipment Required</w:t>
            </w:r>
            <w:r>
              <w:rPr>
                <w:rFonts w:ascii="Times New Roman" w:eastAsia="Times New Roman" w:hAnsi="Times New Roman" w:cs="Times New Roman"/>
                <w:i w:val="0"/>
              </w:rPr>
              <w:t>-</w:t>
            </w:r>
          </w:p>
          <w:p w:rsidR="002403BB" w:rsidRDefault="002403BB" w:rsidP="002403BB">
            <w:p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0-250/lbs force gauge with 3/16” ball</w:t>
            </w:r>
          </w:p>
          <w:p w:rsidR="002403BB" w:rsidRDefault="002403BB" w:rsidP="002403BB">
            <w:p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Dial indicator with clamping attachment</w:t>
            </w:r>
          </w:p>
          <w:p w:rsidR="002403BB" w:rsidRDefault="002403BB" w:rsidP="002403BB">
            <w:p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3/8”, 9/16” and 1” wrenches</w:t>
            </w:r>
          </w:p>
          <w:p w:rsidR="002403BB" w:rsidRDefault="002403BB" w:rsidP="002403BB">
            <w:p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JT actuator power supply</w:t>
            </w:r>
          </w:p>
          <w:p w:rsidR="002403BB" w:rsidRDefault="002403BB" w:rsidP="002403BB">
            <w:p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LVDT readout</w:t>
            </w:r>
          </w:p>
          <w:p w:rsidR="002403BB" w:rsidRDefault="002403BB" w:rsidP="002403BB">
            <w:p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Screwdriver</w:t>
            </w:r>
          </w:p>
          <w:p w:rsidR="002403BB" w:rsidRDefault="002403BB" w:rsidP="002403BB">
            <w:p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1/16” allen wrench</w:t>
            </w:r>
          </w:p>
          <w:p w:rsidR="002403BB" w:rsidRDefault="002403BB" w:rsidP="002403BB">
            <w:pPr>
              <w:spacing w:after="0" w:line="259" w:lineRule="auto"/>
              <w:ind w:right="0"/>
              <w:rPr>
                <w:rFonts w:ascii="Times New Roman" w:eastAsia="Times New Roman" w:hAnsi="Times New Roman" w:cs="Times New Roman"/>
                <w:i w:val="0"/>
              </w:rPr>
            </w:pPr>
            <w:r w:rsidRPr="002403BB">
              <w:rPr>
                <w:rFonts w:ascii="Times New Roman" w:eastAsia="Times New Roman" w:hAnsi="Times New Roman" w:cs="Times New Roman"/>
                <w:b/>
                <w:i w:val="0"/>
              </w:rPr>
              <w:t>Procedure</w:t>
            </w:r>
            <w:r>
              <w:rPr>
                <w:rFonts w:ascii="Times New Roman" w:eastAsia="Times New Roman" w:hAnsi="Times New Roman" w:cs="Times New Roman"/>
                <w:i w:val="0"/>
              </w:rPr>
              <w:t>-</w:t>
            </w:r>
          </w:p>
          <w:p w:rsidR="002403BB" w:rsidRDefault="002403BB" w:rsidP="002403BB">
            <w:p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**When tightening or loosening the stud lock nuts be careful to not rotate the valve stem. This could compromise the internal bellows.**</w:t>
            </w:r>
          </w:p>
          <w:p w:rsidR="002403BB" w:rsidRDefault="002403BB" w:rsidP="002403BB">
            <w:pPr>
              <w:pStyle w:val="ListParagraph"/>
              <w:numPr>
                <w:ilvl w:val="0"/>
                <w:numId w:val="4"/>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Screw down the actuator stud and move the movable plate up to provide clearance for the force gauge.</w:t>
            </w:r>
          </w:p>
          <w:p w:rsidR="002403BB" w:rsidRDefault="002403BB" w:rsidP="002403BB">
            <w:pPr>
              <w:pStyle w:val="ListParagraph"/>
              <w:numPr>
                <w:ilvl w:val="0"/>
                <w:numId w:val="4"/>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Place the force gauge with the 3/16” ball under the actuator stud and actuate to provide 200 pounds of downward force.</w:t>
            </w:r>
            <w:r w:rsidR="00A7336A">
              <w:rPr>
                <w:rFonts w:ascii="Times New Roman" w:eastAsia="Times New Roman" w:hAnsi="Times New Roman" w:cs="Times New Roman"/>
                <w:i w:val="0"/>
              </w:rPr>
              <w:t xml:space="preserve"> Do not exceed force on the force gauge.</w:t>
            </w:r>
          </w:p>
          <w:p w:rsidR="002403BB" w:rsidRDefault="00A7336A" w:rsidP="002403BB">
            <w:pPr>
              <w:pStyle w:val="ListParagraph"/>
              <w:numPr>
                <w:ilvl w:val="0"/>
                <w:numId w:val="4"/>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Adjust the spring tension and actuator until the snap rings undor the top plate (2 places) have 1/16” gap above the snap rings with 200 lbs of force.</w:t>
            </w:r>
          </w:p>
          <w:p w:rsidR="00A7336A" w:rsidRDefault="00A7336A" w:rsidP="002403BB">
            <w:pPr>
              <w:pStyle w:val="ListParagraph"/>
              <w:numPr>
                <w:ilvl w:val="0"/>
                <w:numId w:val="4"/>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Setting the limit: turn the top 10-32 limit switch screw until it triggers the limit switch open and lock in place. Actuate the cylinder up and then down. The cylinder should shut off near the 200 lbs of force. Fine tune as needed locking the screw jamb nut when done.</w:t>
            </w:r>
          </w:p>
          <w:p w:rsidR="00A7336A" w:rsidRDefault="00A7336A" w:rsidP="002403BB">
            <w:pPr>
              <w:pStyle w:val="ListParagraph"/>
              <w:numPr>
                <w:ilvl w:val="0"/>
                <w:numId w:val="4"/>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 xml:space="preserve">The actuator is now set to provide 200 lbs of seating force. </w:t>
            </w:r>
          </w:p>
          <w:p w:rsidR="00A7336A" w:rsidRDefault="00A7336A" w:rsidP="002403BB">
            <w:pPr>
              <w:pStyle w:val="ListParagraph"/>
              <w:numPr>
                <w:ilvl w:val="0"/>
                <w:numId w:val="4"/>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After the seating force has been set it can be installed onto a JT stem.</w:t>
            </w:r>
          </w:p>
          <w:p w:rsidR="00A7336A" w:rsidRDefault="00A7336A" w:rsidP="002403BB">
            <w:pPr>
              <w:pStyle w:val="ListParagraph"/>
              <w:numPr>
                <w:ilvl w:val="0"/>
                <w:numId w:val="4"/>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Adjust he actuator stud: Drive the actuator fully closed position, by hand push the JT stem closed. Set the actuator on top of the JT Valve. Adjust the stud until the actuator sit flat and the stud touches the top of the closed JT stem.</w:t>
            </w:r>
          </w:p>
          <w:p w:rsidR="00A7336A" w:rsidRDefault="00A7336A" w:rsidP="002403BB">
            <w:pPr>
              <w:pStyle w:val="ListParagraph"/>
              <w:numPr>
                <w:ilvl w:val="0"/>
                <w:numId w:val="4"/>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Mounting the actuator: Connect the JT stem to the actuator using a 9/16” long 10-32 stud and kep nut. When assembling, be careful not to twist the JT stem. Drive the actuator up until the actuator sits flat on the JT flange. Install the actuator mounting screws.</w:t>
            </w:r>
          </w:p>
          <w:p w:rsidR="003C187C" w:rsidRDefault="00A7336A" w:rsidP="002403BB">
            <w:pPr>
              <w:pStyle w:val="ListParagraph"/>
              <w:numPr>
                <w:ilvl w:val="0"/>
                <w:numId w:val="4"/>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 xml:space="preserve">Setting the actuator stroke and limit switches: Drive the actuator to the fully closed position. The 200lb limit switch should stop the actuator and the snap rings should be </w:t>
            </w:r>
            <w:r>
              <w:rPr>
                <w:rFonts w:ascii="Times New Roman" w:eastAsia="Times New Roman" w:hAnsi="Times New Roman" w:cs="Times New Roman"/>
                <w:i w:val="0"/>
              </w:rPr>
              <w:lastRenderedPageBreak/>
              <w:t>off the above plate.</w:t>
            </w:r>
            <w:r w:rsidR="003C187C">
              <w:rPr>
                <w:rFonts w:ascii="Times New Roman" w:eastAsia="Times New Roman" w:hAnsi="Times New Roman" w:cs="Times New Roman"/>
                <w:i w:val="0"/>
              </w:rPr>
              <w:t xml:space="preserve"> Install a dial indicator to measure the plate stroke. Open the JT valve to .562”. Adjust the position of the middle plate so it is about 1/8” from hitting the “c” clips and lock in place. Again be careful to not rotate the JT stem.</w:t>
            </w:r>
          </w:p>
          <w:p w:rsidR="003C187C" w:rsidRDefault="003C187C" w:rsidP="002403BB">
            <w:pPr>
              <w:pStyle w:val="ListParagraph"/>
              <w:numPr>
                <w:ilvl w:val="0"/>
                <w:numId w:val="4"/>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 xml:space="preserve">Setting the bottom limit switch: Adjust the bottom 10-32 limit switch screw until it triggers the limit switch and lock in place. Check the actuator travel and adjust the limit switch screw until the actuator has .562” travel. </w:t>
            </w:r>
          </w:p>
          <w:p w:rsidR="003C187C" w:rsidRDefault="003C187C" w:rsidP="002403BB">
            <w:pPr>
              <w:pStyle w:val="ListParagraph"/>
              <w:numPr>
                <w:ilvl w:val="0"/>
                <w:numId w:val="4"/>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Calibrating the LVDT</w:t>
            </w:r>
          </w:p>
          <w:p w:rsidR="00A7336A" w:rsidRDefault="003C187C" w:rsidP="003C187C">
            <w:pPr>
              <w:pStyle w:val="ListParagraph"/>
              <w:numPr>
                <w:ilvl w:val="0"/>
                <w:numId w:val="5"/>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Plug in the LVDT readout</w:t>
            </w:r>
          </w:p>
          <w:p w:rsidR="003C187C" w:rsidRDefault="003C187C" w:rsidP="003C187C">
            <w:pPr>
              <w:pStyle w:val="ListParagraph"/>
              <w:numPr>
                <w:ilvl w:val="0"/>
                <w:numId w:val="5"/>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Close the JT valve then open it slightly unti the gap above the 2 snap rings is eliminated</w:t>
            </w:r>
          </w:p>
          <w:p w:rsidR="003C187C" w:rsidRDefault="003C187C" w:rsidP="003C187C">
            <w:pPr>
              <w:pStyle w:val="ListParagraph"/>
              <w:numPr>
                <w:ilvl w:val="0"/>
                <w:numId w:val="5"/>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Loosen the LVDT set screw and adjust until it reads “zero” on the readout. Tighten the set screw to lock the LVDT in place. Do not over tighten.</w:t>
            </w:r>
          </w:p>
          <w:p w:rsidR="003C187C" w:rsidRPr="002403BB" w:rsidRDefault="003C187C" w:rsidP="003C187C">
            <w:pPr>
              <w:pStyle w:val="ListParagraph"/>
              <w:numPr>
                <w:ilvl w:val="0"/>
                <w:numId w:val="5"/>
              </w:numPr>
              <w:spacing w:after="0" w:line="259" w:lineRule="auto"/>
              <w:ind w:right="0"/>
              <w:rPr>
                <w:rFonts w:ascii="Times New Roman" w:eastAsia="Times New Roman" w:hAnsi="Times New Roman" w:cs="Times New Roman"/>
                <w:i w:val="0"/>
              </w:rPr>
            </w:pPr>
            <w:r>
              <w:rPr>
                <w:rFonts w:ascii="Times New Roman" w:eastAsia="Times New Roman" w:hAnsi="Times New Roman" w:cs="Times New Roman"/>
                <w:i w:val="0"/>
              </w:rPr>
              <w:t>Checking the LVDT readback: In the fully closed position (200 lbs of seating force) the readback should indicate ~10%, and in the fully open position the readback should indicate 100% or better.</w:t>
            </w:r>
            <w:bookmarkStart w:id="0" w:name="_GoBack"/>
            <w:bookmarkEnd w:id="0"/>
          </w:p>
          <w:p w:rsidR="002403BB" w:rsidRDefault="002403BB" w:rsidP="002403BB">
            <w:pPr>
              <w:spacing w:after="0" w:line="259" w:lineRule="auto"/>
              <w:ind w:right="0"/>
              <w:rPr>
                <w:rFonts w:ascii="Times New Roman" w:eastAsia="Times New Roman" w:hAnsi="Times New Roman" w:cs="Times New Roman"/>
                <w:i w:val="0"/>
              </w:rPr>
            </w:pPr>
          </w:p>
          <w:p w:rsidR="002403BB" w:rsidRDefault="002403BB" w:rsidP="002403BB">
            <w:pPr>
              <w:spacing w:after="0" w:line="259" w:lineRule="auto"/>
              <w:ind w:right="0"/>
              <w:rPr>
                <w:rFonts w:ascii="Times New Roman" w:eastAsia="Times New Roman" w:hAnsi="Times New Roman" w:cs="Times New Roman"/>
                <w:i w:val="0"/>
              </w:rPr>
            </w:pPr>
          </w:p>
        </w:tc>
      </w:tr>
    </w:tbl>
    <w:p w:rsidR="003E525C" w:rsidRDefault="003C187C">
      <w:pPr>
        <w:spacing w:after="0" w:line="259" w:lineRule="auto"/>
        <w:ind w:right="0"/>
        <w:jc w:val="both"/>
      </w:pPr>
      <w:r>
        <w:rPr>
          <w:rFonts w:ascii="Times New Roman" w:eastAsia="Times New Roman" w:hAnsi="Times New Roman" w:cs="Times New Roman"/>
          <w:i w:val="0"/>
        </w:rPr>
        <w:lastRenderedPageBreak/>
        <w:t xml:space="preserve"> </w:t>
      </w:r>
    </w:p>
    <w:p w:rsidR="003E525C" w:rsidRDefault="003C187C">
      <w:pPr>
        <w:spacing w:after="0" w:line="259" w:lineRule="auto"/>
        <w:ind w:right="0"/>
        <w:jc w:val="both"/>
      </w:pPr>
      <w:r>
        <w:rPr>
          <w:rFonts w:ascii="Times New Roman" w:eastAsia="Times New Roman" w:hAnsi="Times New Roman" w:cs="Times New Roman"/>
          <w:i w:val="0"/>
        </w:rPr>
        <w:t xml:space="preserve"> </w:t>
      </w:r>
    </w:p>
    <w:p w:rsidR="003E525C" w:rsidRDefault="003C187C">
      <w:pPr>
        <w:spacing w:after="0" w:line="259" w:lineRule="auto"/>
        <w:ind w:right="0"/>
        <w:jc w:val="both"/>
      </w:pPr>
      <w:r>
        <w:rPr>
          <w:rFonts w:ascii="Times New Roman" w:eastAsia="Times New Roman" w:hAnsi="Times New Roman" w:cs="Times New Roman"/>
          <w:i w:val="0"/>
        </w:rPr>
        <w:t xml:space="preserve"> </w:t>
      </w:r>
    </w:p>
    <w:p w:rsidR="003E525C" w:rsidRDefault="003C187C">
      <w:pPr>
        <w:spacing w:after="0" w:line="259" w:lineRule="auto"/>
        <w:ind w:right="0"/>
        <w:jc w:val="both"/>
      </w:pPr>
      <w:r>
        <w:rPr>
          <w:rFonts w:ascii="Times New Roman" w:eastAsia="Times New Roman" w:hAnsi="Times New Roman" w:cs="Times New Roman"/>
          <w:i w:val="0"/>
        </w:rPr>
        <w:t xml:space="preserve"> </w:t>
      </w:r>
    </w:p>
    <w:p w:rsidR="003E525C" w:rsidRDefault="003C187C">
      <w:pPr>
        <w:spacing w:after="0" w:line="259" w:lineRule="auto"/>
        <w:ind w:right="0"/>
        <w:jc w:val="both"/>
      </w:pPr>
      <w:r>
        <w:rPr>
          <w:rFonts w:ascii="Times New Roman" w:eastAsia="Times New Roman" w:hAnsi="Times New Roman" w:cs="Times New Roman"/>
          <w:i w:val="0"/>
        </w:rPr>
        <w:t xml:space="preserve"> </w:t>
      </w:r>
    </w:p>
    <w:sectPr w:rsidR="003E525C">
      <w:footerReference w:type="even" r:id="rId14"/>
      <w:footerReference w:type="default" r:id="rId15"/>
      <w:footerReference w:type="first" r:id="rId16"/>
      <w:pgSz w:w="12240" w:h="15840"/>
      <w:pgMar w:top="1310" w:right="1070" w:bottom="2700" w:left="1801"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C187C">
      <w:pPr>
        <w:spacing w:after="0" w:line="240" w:lineRule="auto"/>
      </w:pPr>
      <w:r>
        <w:separator/>
      </w:r>
    </w:p>
  </w:endnote>
  <w:endnote w:type="continuationSeparator" w:id="0">
    <w:p w:rsidR="00000000" w:rsidRDefault="003C1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25C" w:rsidRDefault="003C187C">
    <w:pPr>
      <w:spacing w:after="0" w:line="259" w:lineRule="auto"/>
      <w:ind w:right="726"/>
      <w:jc w:val="right"/>
    </w:pPr>
    <w:r>
      <w:rPr>
        <w:rFonts w:ascii="Times New Roman" w:eastAsia="Times New Roman" w:hAnsi="Times New Roman" w:cs="Times New Roman"/>
        <w:i w:val="0"/>
      </w:rPr>
      <w:t xml:space="preserve">Page </w:t>
    </w:r>
    <w:r>
      <w:fldChar w:fldCharType="begin"/>
    </w:r>
    <w:r>
      <w:instrText xml:space="preserve"> PAGE   \* MERGEFORMAT </w:instrText>
    </w:r>
    <w:r>
      <w:fldChar w:fldCharType="separate"/>
    </w:r>
    <w:r>
      <w:rPr>
        <w:rFonts w:ascii="Times New Roman" w:eastAsia="Times New Roman" w:hAnsi="Times New Roman" w:cs="Times New Roman"/>
        <w:b/>
        <w:i w:val="0"/>
      </w:rPr>
      <w:t>1</w:t>
    </w:r>
    <w:r>
      <w:rPr>
        <w:rFonts w:ascii="Times New Roman" w:eastAsia="Times New Roman" w:hAnsi="Times New Roman" w:cs="Times New Roman"/>
        <w:b/>
        <w:i w:val="0"/>
      </w:rPr>
      <w:fldChar w:fldCharType="end"/>
    </w:r>
    <w:r>
      <w:rPr>
        <w:rFonts w:ascii="Times New Roman" w:eastAsia="Times New Roman" w:hAnsi="Times New Roman" w:cs="Times New Roman"/>
        <w:i w:val="0"/>
      </w:rPr>
      <w:t xml:space="preserve"> of </w:t>
    </w:r>
    <w:r>
      <w:fldChar w:fldCharType="begin"/>
    </w:r>
    <w:r>
      <w:instrText xml:space="preserve"> NUMPAGES   \* MERGEFORMAT </w:instrText>
    </w:r>
    <w:r>
      <w:fldChar w:fldCharType="separate"/>
    </w:r>
    <w:r>
      <w:rPr>
        <w:rFonts w:ascii="Times New Roman" w:eastAsia="Times New Roman" w:hAnsi="Times New Roman" w:cs="Times New Roman"/>
        <w:b/>
        <w:i w:val="0"/>
      </w:rPr>
      <w:t>6</w:t>
    </w:r>
    <w:r>
      <w:rPr>
        <w:rFonts w:ascii="Times New Roman" w:eastAsia="Times New Roman" w:hAnsi="Times New Roman" w:cs="Times New Roman"/>
        <w:b/>
        <w:i w:val="0"/>
      </w:rPr>
      <w:fldChar w:fldCharType="end"/>
    </w: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25C" w:rsidRDefault="003C187C">
    <w:pPr>
      <w:spacing w:after="0" w:line="259" w:lineRule="auto"/>
      <w:ind w:right="726"/>
      <w:jc w:val="right"/>
    </w:pPr>
    <w:r>
      <w:rPr>
        <w:rFonts w:ascii="Times New Roman" w:eastAsia="Times New Roman" w:hAnsi="Times New Roman" w:cs="Times New Roman"/>
        <w:i w:val="0"/>
      </w:rPr>
      <w:t xml:space="preserve">Page </w:t>
    </w:r>
    <w:r>
      <w:fldChar w:fldCharType="begin"/>
    </w:r>
    <w:r>
      <w:instrText xml:space="preserve"> PAGE   \* MERGEFORMAT </w:instrText>
    </w:r>
    <w:r>
      <w:fldChar w:fldCharType="separate"/>
    </w:r>
    <w:r w:rsidRPr="003C187C">
      <w:rPr>
        <w:rFonts w:ascii="Times New Roman" w:eastAsia="Times New Roman" w:hAnsi="Times New Roman" w:cs="Times New Roman"/>
        <w:b/>
        <w:i w:val="0"/>
        <w:noProof/>
      </w:rPr>
      <w:t>9</w:t>
    </w:r>
    <w:r>
      <w:rPr>
        <w:rFonts w:ascii="Times New Roman" w:eastAsia="Times New Roman" w:hAnsi="Times New Roman" w:cs="Times New Roman"/>
        <w:b/>
        <w:i w:val="0"/>
      </w:rPr>
      <w:fldChar w:fldCharType="end"/>
    </w:r>
    <w:r>
      <w:rPr>
        <w:rFonts w:ascii="Times New Roman" w:eastAsia="Times New Roman" w:hAnsi="Times New Roman" w:cs="Times New Roman"/>
        <w:i w:val="0"/>
      </w:rPr>
      <w:t xml:space="preserve"> of </w:t>
    </w:r>
    <w:r>
      <w:fldChar w:fldCharType="begin"/>
    </w:r>
    <w:r>
      <w:instrText xml:space="preserve"> NUMPAGES   \* MERGEFORMAT </w:instrText>
    </w:r>
    <w:r>
      <w:fldChar w:fldCharType="separate"/>
    </w:r>
    <w:r w:rsidRPr="003C187C">
      <w:rPr>
        <w:rFonts w:ascii="Times New Roman" w:eastAsia="Times New Roman" w:hAnsi="Times New Roman" w:cs="Times New Roman"/>
        <w:b/>
        <w:i w:val="0"/>
        <w:noProof/>
      </w:rPr>
      <w:t>9</w:t>
    </w:r>
    <w:r>
      <w:rPr>
        <w:rFonts w:ascii="Times New Roman" w:eastAsia="Times New Roman" w:hAnsi="Times New Roman" w:cs="Times New Roman"/>
        <w:b/>
        <w:i w:val="0"/>
      </w:rPr>
      <w:fldChar w:fldCharType="end"/>
    </w: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25C" w:rsidRDefault="003C187C">
    <w:pPr>
      <w:spacing w:after="0" w:line="259" w:lineRule="auto"/>
      <w:ind w:right="726"/>
      <w:jc w:val="right"/>
    </w:pPr>
    <w:r>
      <w:rPr>
        <w:rFonts w:ascii="Times New Roman" w:eastAsia="Times New Roman" w:hAnsi="Times New Roman" w:cs="Times New Roman"/>
        <w:i w:val="0"/>
      </w:rPr>
      <w:t xml:space="preserve">Page </w:t>
    </w:r>
    <w:r>
      <w:fldChar w:fldCharType="begin"/>
    </w:r>
    <w:r>
      <w:instrText xml:space="preserve"> PAGE   \* MERGEFORMAT </w:instrText>
    </w:r>
    <w:r>
      <w:fldChar w:fldCharType="separate"/>
    </w:r>
    <w:r>
      <w:rPr>
        <w:rFonts w:ascii="Times New Roman" w:eastAsia="Times New Roman" w:hAnsi="Times New Roman" w:cs="Times New Roman"/>
        <w:b/>
        <w:i w:val="0"/>
      </w:rPr>
      <w:t>1</w:t>
    </w:r>
    <w:r>
      <w:rPr>
        <w:rFonts w:ascii="Times New Roman" w:eastAsia="Times New Roman" w:hAnsi="Times New Roman" w:cs="Times New Roman"/>
        <w:b/>
        <w:i w:val="0"/>
      </w:rPr>
      <w:fldChar w:fldCharType="end"/>
    </w:r>
    <w:r>
      <w:rPr>
        <w:rFonts w:ascii="Times New Roman" w:eastAsia="Times New Roman" w:hAnsi="Times New Roman" w:cs="Times New Roman"/>
        <w:i w:val="0"/>
      </w:rPr>
      <w:t xml:space="preserve"> of </w:t>
    </w:r>
    <w:r>
      <w:fldChar w:fldCharType="begin"/>
    </w:r>
    <w:r>
      <w:instrText xml:space="preserve"> NUMPAGES   \* MERGEFORMAT </w:instrText>
    </w:r>
    <w:r>
      <w:fldChar w:fldCharType="separate"/>
    </w:r>
    <w:r>
      <w:rPr>
        <w:rFonts w:ascii="Times New Roman" w:eastAsia="Times New Roman" w:hAnsi="Times New Roman" w:cs="Times New Roman"/>
        <w:b/>
        <w:i w:val="0"/>
      </w:rPr>
      <w:t>6</w:t>
    </w:r>
    <w:r>
      <w:rPr>
        <w:rFonts w:ascii="Times New Roman" w:eastAsia="Times New Roman" w:hAnsi="Times New Roman" w:cs="Times New Roman"/>
        <w:b/>
        <w:i w:val="0"/>
      </w:rPr>
      <w:fldChar w:fldCharType="end"/>
    </w: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p w:rsidR="003E525C" w:rsidRDefault="003C187C">
    <w:pPr>
      <w:spacing w:after="0" w:line="259" w:lineRule="auto"/>
      <w:ind w:right="0"/>
    </w:pPr>
    <w:r>
      <w:rPr>
        <w:rFonts w:ascii="Times New Roman" w:eastAsia="Times New Roman" w:hAnsi="Times New Roman" w:cs="Times New Roman"/>
        <w:i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C187C">
      <w:pPr>
        <w:spacing w:after="0" w:line="240" w:lineRule="auto"/>
      </w:pPr>
      <w:r>
        <w:separator/>
      </w:r>
    </w:p>
  </w:footnote>
  <w:footnote w:type="continuationSeparator" w:id="0">
    <w:p w:rsidR="00000000" w:rsidRDefault="003C18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017"/>
    <w:multiLevelType w:val="hybridMultilevel"/>
    <w:tmpl w:val="6B343708"/>
    <w:lvl w:ilvl="0" w:tplc="A7DE875E">
      <w:start w:val="1"/>
      <w:numFmt w:val="lowerLetter"/>
      <w:lvlText w:val="%1."/>
      <w:lvlJc w:val="left"/>
      <w:pPr>
        <w:ind w:left="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2E2676">
      <w:start w:val="1"/>
      <w:numFmt w:val="lowerLetter"/>
      <w:lvlText w:val="%2"/>
      <w:lvlJc w:val="left"/>
      <w:pPr>
        <w:ind w:left="1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56BDD4">
      <w:start w:val="1"/>
      <w:numFmt w:val="lowerRoman"/>
      <w:lvlText w:val="%3"/>
      <w:lvlJc w:val="left"/>
      <w:pPr>
        <w:ind w:left="2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ECEECA">
      <w:start w:val="1"/>
      <w:numFmt w:val="decimal"/>
      <w:lvlText w:val="%4"/>
      <w:lvlJc w:val="left"/>
      <w:pPr>
        <w:ind w:left="2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0E2A4">
      <w:start w:val="1"/>
      <w:numFmt w:val="lowerLetter"/>
      <w:lvlText w:val="%5"/>
      <w:lvlJc w:val="left"/>
      <w:pPr>
        <w:ind w:left="3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E6D2AA">
      <w:start w:val="1"/>
      <w:numFmt w:val="lowerRoman"/>
      <w:lvlText w:val="%6"/>
      <w:lvlJc w:val="left"/>
      <w:pPr>
        <w:ind w:left="4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C0B13C">
      <w:start w:val="1"/>
      <w:numFmt w:val="decimal"/>
      <w:lvlText w:val="%7"/>
      <w:lvlJc w:val="left"/>
      <w:pPr>
        <w:ind w:left="50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6A4A4C">
      <w:start w:val="1"/>
      <w:numFmt w:val="lowerLetter"/>
      <w:lvlText w:val="%8"/>
      <w:lvlJc w:val="left"/>
      <w:pPr>
        <w:ind w:left="57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74810E">
      <w:start w:val="1"/>
      <w:numFmt w:val="lowerRoman"/>
      <w:lvlText w:val="%9"/>
      <w:lvlJc w:val="left"/>
      <w:pPr>
        <w:ind w:left="6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FD0133"/>
    <w:multiLevelType w:val="hybridMultilevel"/>
    <w:tmpl w:val="E3E670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D2205E"/>
    <w:multiLevelType w:val="hybridMultilevel"/>
    <w:tmpl w:val="E28EF60E"/>
    <w:lvl w:ilvl="0" w:tplc="04090001">
      <w:start w:val="1"/>
      <w:numFmt w:val="bullet"/>
      <w:lvlText w:val=""/>
      <w:lvlJc w:val="left"/>
      <w:pPr>
        <w:ind w:left="1501" w:hanging="360"/>
      </w:pPr>
      <w:rPr>
        <w:rFonts w:ascii="Symbol" w:hAnsi="Symbol" w:hint="default"/>
      </w:rPr>
    </w:lvl>
    <w:lvl w:ilvl="1" w:tplc="04090003" w:tentative="1">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3" w15:restartNumberingAfterBreak="0">
    <w:nsid w:val="2160054E"/>
    <w:multiLevelType w:val="hybridMultilevel"/>
    <w:tmpl w:val="70E0C4AA"/>
    <w:lvl w:ilvl="0" w:tplc="44109BDA">
      <w:start w:val="1"/>
      <w:numFmt w:val="lowerLetter"/>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33A8F8C">
      <w:start w:val="1"/>
      <w:numFmt w:val="lowerLetter"/>
      <w:lvlText w:val="%2"/>
      <w:lvlJc w:val="left"/>
      <w:pPr>
        <w:ind w:left="11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FA8C20C">
      <w:start w:val="1"/>
      <w:numFmt w:val="lowerRoman"/>
      <w:lvlText w:val="%3"/>
      <w:lvlJc w:val="left"/>
      <w:pPr>
        <w:ind w:left="19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CF66B8E">
      <w:start w:val="1"/>
      <w:numFmt w:val="decimal"/>
      <w:lvlText w:val="%4"/>
      <w:lvlJc w:val="left"/>
      <w:pPr>
        <w:ind w:left="26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E3A00A6">
      <w:start w:val="1"/>
      <w:numFmt w:val="lowerLetter"/>
      <w:lvlText w:val="%5"/>
      <w:lvlJc w:val="left"/>
      <w:pPr>
        <w:ind w:left="33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9CA40A">
      <w:start w:val="1"/>
      <w:numFmt w:val="lowerRoman"/>
      <w:lvlText w:val="%6"/>
      <w:lvlJc w:val="left"/>
      <w:pPr>
        <w:ind w:left="40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76C9974">
      <w:start w:val="1"/>
      <w:numFmt w:val="decimal"/>
      <w:lvlText w:val="%7"/>
      <w:lvlJc w:val="left"/>
      <w:pPr>
        <w:ind w:left="47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C8527A">
      <w:start w:val="1"/>
      <w:numFmt w:val="lowerLetter"/>
      <w:lvlText w:val="%8"/>
      <w:lvlJc w:val="left"/>
      <w:pPr>
        <w:ind w:left="55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A4637DA">
      <w:start w:val="1"/>
      <w:numFmt w:val="lowerRoman"/>
      <w:lvlText w:val="%9"/>
      <w:lvlJc w:val="left"/>
      <w:pPr>
        <w:ind w:left="62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28053A"/>
    <w:multiLevelType w:val="hybridMultilevel"/>
    <w:tmpl w:val="611CDA6A"/>
    <w:lvl w:ilvl="0" w:tplc="CE38F17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0C37F0">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AA61FC">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C4AB0">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8E44AA">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DC7592">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21402">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14346C">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435E6">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25C"/>
    <w:rsid w:val="001142AC"/>
    <w:rsid w:val="002403BB"/>
    <w:rsid w:val="003C187C"/>
    <w:rsid w:val="003E525C"/>
    <w:rsid w:val="00A7336A"/>
    <w:rsid w:val="00E155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584F7"/>
  <w15:docId w15:val="{8539CDDA-D4C9-4276-82C1-4BC4A0E4C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right="419"/>
    </w:pPr>
    <w:rPr>
      <w:rFonts w:ascii="Trebuchet MS" w:eastAsia="Trebuchet MS" w:hAnsi="Trebuchet MS" w:cs="Trebuchet MS"/>
      <w:i/>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Trebuchet MS" w:eastAsia="Trebuchet MS" w:hAnsi="Trebuchet MS" w:cs="Trebuchet MS"/>
      <w:b/>
      <w:i/>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rebuchet MS" w:eastAsia="Trebuchet MS" w:hAnsi="Trebuchet MS" w:cs="Trebuchet MS"/>
      <w:b/>
      <w:i/>
      <w:color w:val="0000FF"/>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0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Ganapati Myneni</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Ganapati Myneni</dc:title>
  <dc:subject/>
  <dc:creator>Ganapati Myneni</dc:creator>
  <cp:keywords/>
  <cp:lastModifiedBy>John Fischer</cp:lastModifiedBy>
  <cp:revision>2</cp:revision>
  <dcterms:created xsi:type="dcterms:W3CDTF">2022-03-15T20:02:00Z</dcterms:created>
  <dcterms:modified xsi:type="dcterms:W3CDTF">2022-03-15T20:02:00Z</dcterms:modified>
</cp:coreProperties>
</file>