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76"/>
        <w:gridCol w:w="2297"/>
        <w:gridCol w:w="2652"/>
        <w:gridCol w:w="2732"/>
        <w:gridCol w:w="2593"/>
      </w:tblGrid>
      <w:tr w:rsidR="007D458D" w:rsidRPr="00794AB7" w14:paraId="58406EB0" w14:textId="77777777" w:rsidTr="00BA3C60">
        <w:trPr>
          <w:trHeight w:val="288"/>
        </w:trPr>
        <w:tc>
          <w:tcPr>
            <w:tcW w:w="1033" w:type="pct"/>
          </w:tcPr>
          <w:p w14:paraId="041DCEE3" w14:textId="77777777" w:rsidR="007D458D" w:rsidRPr="006A1C03" w:rsidRDefault="007D458D" w:rsidP="006A1C03">
            <w:r w:rsidRPr="006A1C03">
              <w:t>Traveler Title</w:t>
            </w:r>
          </w:p>
        </w:tc>
        <w:tc>
          <w:tcPr>
            <w:tcW w:w="3967" w:type="pct"/>
            <w:gridSpan w:val="4"/>
          </w:tcPr>
          <w:p w14:paraId="06968A33" w14:textId="77777777" w:rsidR="007D458D" w:rsidRPr="00BA3C60" w:rsidRDefault="00BA3C60" w:rsidP="00FE4CA8">
            <w:r w:rsidRPr="00BA3C60">
              <w:t>C100</w:t>
            </w:r>
            <w:r w:rsidR="009129D6">
              <w:t>R</w:t>
            </w:r>
            <w:r w:rsidRPr="00BA3C60">
              <w:t xml:space="preserve"> (CEBAF 12 GeV Cryomodule U</w:t>
            </w:r>
            <w:r w:rsidR="007C7AD7" w:rsidRPr="00BA3C60">
              <w:t xml:space="preserve">pgrade) </w:t>
            </w:r>
            <w:r w:rsidR="00FE4CA8">
              <w:t>VTA HOM Survey</w:t>
            </w:r>
          </w:p>
        </w:tc>
      </w:tr>
      <w:tr w:rsidR="007D458D" w:rsidRPr="00794AB7" w14:paraId="17901701" w14:textId="77777777" w:rsidTr="00BA3C60">
        <w:trPr>
          <w:trHeight w:val="288"/>
        </w:trPr>
        <w:tc>
          <w:tcPr>
            <w:tcW w:w="1033" w:type="pct"/>
          </w:tcPr>
          <w:p w14:paraId="3AE33D90" w14:textId="77777777" w:rsidR="007D458D" w:rsidRPr="006A1C03" w:rsidRDefault="007D458D" w:rsidP="006A1C03">
            <w:r w:rsidRPr="006A1C03">
              <w:t>Traveler Abstract</w:t>
            </w:r>
          </w:p>
        </w:tc>
        <w:tc>
          <w:tcPr>
            <w:tcW w:w="3967" w:type="pct"/>
            <w:gridSpan w:val="4"/>
          </w:tcPr>
          <w:p w14:paraId="3ABD9F2B" w14:textId="77777777" w:rsidR="007D458D" w:rsidRPr="00BA3C60" w:rsidRDefault="00CC7F62" w:rsidP="00BA3C60">
            <w:r>
              <w:t>This traveler do</w:t>
            </w:r>
            <w:r w:rsidR="00FE4CA8">
              <w:t>c</w:t>
            </w:r>
            <w:r>
              <w:t>u</w:t>
            </w:r>
            <w:r w:rsidR="00FE4CA8">
              <w:t>ments the VTA HOM survey of C100 7-cell cavities</w:t>
            </w:r>
          </w:p>
        </w:tc>
      </w:tr>
      <w:tr w:rsidR="007D458D" w:rsidRPr="00794AB7" w14:paraId="42876B05" w14:textId="77777777" w:rsidTr="00BA3C60">
        <w:trPr>
          <w:trHeight w:val="288"/>
        </w:trPr>
        <w:tc>
          <w:tcPr>
            <w:tcW w:w="1033" w:type="pct"/>
          </w:tcPr>
          <w:p w14:paraId="0DCF47CD" w14:textId="77777777" w:rsidR="007D458D" w:rsidRPr="006A1C03" w:rsidRDefault="007D458D" w:rsidP="006A1C03">
            <w:r w:rsidRPr="006A1C03">
              <w:t>Traveler ID</w:t>
            </w:r>
          </w:p>
        </w:tc>
        <w:tc>
          <w:tcPr>
            <w:tcW w:w="3967" w:type="pct"/>
            <w:gridSpan w:val="4"/>
          </w:tcPr>
          <w:p w14:paraId="64022D0E" w14:textId="06327F45" w:rsidR="007D458D" w:rsidRPr="00BA3C60" w:rsidRDefault="007C7AD7" w:rsidP="006729E0">
            <w:r w:rsidRPr="00BA3C60">
              <w:t>C100</w:t>
            </w:r>
            <w:r w:rsidR="009129D6">
              <w:t>R</w:t>
            </w:r>
            <w:r w:rsidRPr="00BA3C60">
              <w:t>-</w:t>
            </w:r>
            <w:r w:rsidR="00FE4CA8">
              <w:t>VTA-HOM</w:t>
            </w:r>
          </w:p>
        </w:tc>
      </w:tr>
      <w:tr w:rsidR="00766F7D" w:rsidRPr="00794AB7" w14:paraId="5F2FE360" w14:textId="77777777" w:rsidTr="00BA3C60">
        <w:trPr>
          <w:trHeight w:val="288"/>
        </w:trPr>
        <w:tc>
          <w:tcPr>
            <w:tcW w:w="1033" w:type="pct"/>
          </w:tcPr>
          <w:p w14:paraId="60217F19" w14:textId="77777777" w:rsidR="00766F7D" w:rsidRPr="006A1C03" w:rsidRDefault="00766F7D" w:rsidP="006A1C03">
            <w:r w:rsidRPr="006A1C03">
              <w:t xml:space="preserve">Traveler Revision </w:t>
            </w:r>
          </w:p>
        </w:tc>
        <w:tc>
          <w:tcPr>
            <w:tcW w:w="3967" w:type="pct"/>
            <w:gridSpan w:val="4"/>
          </w:tcPr>
          <w:p w14:paraId="0015CB96" w14:textId="77777777" w:rsidR="00766F7D" w:rsidRPr="00BA3C60" w:rsidRDefault="00F62308" w:rsidP="009129D6">
            <w:r w:rsidRPr="00BA3C60">
              <w:t>R</w:t>
            </w:r>
            <w:r w:rsidR="009129D6">
              <w:t>1</w:t>
            </w:r>
          </w:p>
        </w:tc>
      </w:tr>
      <w:tr w:rsidR="00766F7D" w:rsidRPr="00794AB7" w14:paraId="6F89AAF3" w14:textId="77777777" w:rsidTr="00BA3C60">
        <w:trPr>
          <w:trHeight w:val="288"/>
        </w:trPr>
        <w:tc>
          <w:tcPr>
            <w:tcW w:w="1033" w:type="pct"/>
          </w:tcPr>
          <w:p w14:paraId="4B32C852" w14:textId="77777777" w:rsidR="00766F7D" w:rsidRPr="006A1C03" w:rsidRDefault="00766F7D" w:rsidP="006A1C03">
            <w:r w:rsidRPr="006A1C03">
              <w:t>Traveler Author</w:t>
            </w:r>
          </w:p>
        </w:tc>
        <w:tc>
          <w:tcPr>
            <w:tcW w:w="3967" w:type="pct"/>
            <w:gridSpan w:val="4"/>
          </w:tcPr>
          <w:p w14:paraId="763BCF39" w14:textId="77777777" w:rsidR="00766F7D" w:rsidRPr="00BA3C60" w:rsidRDefault="00FE4CA8" w:rsidP="00BA3C60">
            <w:r>
              <w:t>P. Owen</w:t>
            </w:r>
          </w:p>
        </w:tc>
      </w:tr>
      <w:tr w:rsidR="00766F7D" w:rsidRPr="00794AB7" w14:paraId="2D6B6981" w14:textId="77777777" w:rsidTr="00BA3C60">
        <w:trPr>
          <w:trHeight w:val="288"/>
        </w:trPr>
        <w:tc>
          <w:tcPr>
            <w:tcW w:w="1033" w:type="pct"/>
          </w:tcPr>
          <w:p w14:paraId="0F702630" w14:textId="77777777" w:rsidR="00766F7D" w:rsidRPr="006A1C03" w:rsidRDefault="00766F7D" w:rsidP="006A1C03">
            <w:r w:rsidRPr="006A1C03">
              <w:t>Traveler Date</w:t>
            </w:r>
          </w:p>
        </w:tc>
        <w:tc>
          <w:tcPr>
            <w:tcW w:w="3967" w:type="pct"/>
            <w:gridSpan w:val="4"/>
          </w:tcPr>
          <w:p w14:paraId="5C75C74B" w14:textId="77777777" w:rsidR="00766F7D" w:rsidRPr="00BA3C60" w:rsidRDefault="00EA54A9" w:rsidP="00710DCE">
            <w:r>
              <w:t>1</w:t>
            </w:r>
            <w:r w:rsidR="00B077BD">
              <w:t>-</w:t>
            </w:r>
            <w:r w:rsidR="00710DCE">
              <w:t>Apr</w:t>
            </w:r>
            <w:r w:rsidR="00B077BD">
              <w:t>-2022</w:t>
            </w:r>
          </w:p>
        </w:tc>
      </w:tr>
      <w:tr w:rsidR="00142DA6" w:rsidRPr="00794AB7" w14:paraId="448C5A1B" w14:textId="77777777" w:rsidTr="00BA3C60">
        <w:trPr>
          <w:trHeight w:val="288"/>
        </w:trPr>
        <w:tc>
          <w:tcPr>
            <w:tcW w:w="1033" w:type="pct"/>
          </w:tcPr>
          <w:p w14:paraId="0CBB4ADD" w14:textId="77777777" w:rsidR="00142DA6" w:rsidRPr="006A1C03" w:rsidRDefault="00142DA6" w:rsidP="006A1C03">
            <w:r>
              <w:t>NCR Informative Emails</w:t>
            </w:r>
          </w:p>
        </w:tc>
        <w:tc>
          <w:tcPr>
            <w:tcW w:w="3967" w:type="pct"/>
            <w:gridSpan w:val="4"/>
          </w:tcPr>
          <w:p w14:paraId="0833C154" w14:textId="77777777" w:rsidR="00142DA6" w:rsidRDefault="00142DA6" w:rsidP="00FE4CA8">
            <w:r>
              <w:t>powen</w:t>
            </w:r>
          </w:p>
        </w:tc>
      </w:tr>
      <w:tr w:rsidR="00766F7D" w:rsidRPr="00794AB7" w14:paraId="7175CBAF" w14:textId="77777777" w:rsidTr="00BA3C60">
        <w:trPr>
          <w:trHeight w:val="288"/>
        </w:trPr>
        <w:tc>
          <w:tcPr>
            <w:tcW w:w="1033" w:type="pct"/>
          </w:tcPr>
          <w:p w14:paraId="57698630" w14:textId="77777777" w:rsidR="00766F7D" w:rsidRPr="006A1C03" w:rsidRDefault="00766F7D" w:rsidP="006A1C03">
            <w:r w:rsidRPr="006A1C03">
              <w:t>NCR Emails</w:t>
            </w:r>
          </w:p>
        </w:tc>
        <w:tc>
          <w:tcPr>
            <w:tcW w:w="3967" w:type="pct"/>
            <w:gridSpan w:val="4"/>
          </w:tcPr>
          <w:p w14:paraId="064DCB1D" w14:textId="77777777" w:rsidR="00766F7D" w:rsidRPr="00BA3C60" w:rsidRDefault="0012070B" w:rsidP="00FE4CA8">
            <w:r>
              <w:t>kdavis,ganey</w:t>
            </w:r>
          </w:p>
        </w:tc>
      </w:tr>
      <w:tr w:rsidR="00142DA6" w:rsidRPr="00794AB7" w14:paraId="293F3C5B" w14:textId="77777777" w:rsidTr="00142DA6">
        <w:trPr>
          <w:trHeight w:val="288"/>
        </w:trPr>
        <w:tc>
          <w:tcPr>
            <w:tcW w:w="1033" w:type="pct"/>
          </w:tcPr>
          <w:p w14:paraId="4F13E299" w14:textId="77777777" w:rsidR="00142DA6" w:rsidRPr="006A1C03" w:rsidRDefault="00142DA6" w:rsidP="0012070B">
            <w:r>
              <w:t>D3 Emails</w:t>
            </w:r>
          </w:p>
        </w:tc>
        <w:tc>
          <w:tcPr>
            <w:tcW w:w="3967" w:type="pct"/>
            <w:gridSpan w:val="4"/>
          </w:tcPr>
          <w:p w14:paraId="48E8E252" w14:textId="71233A40" w:rsidR="00142DA6" w:rsidRDefault="006729E0" w:rsidP="006729E0">
            <w:r>
              <w:t>Powen,forehand</w:t>
            </w:r>
            <w:bookmarkStart w:id="0" w:name="_GoBack"/>
            <w:bookmarkEnd w:id="0"/>
          </w:p>
        </w:tc>
      </w:tr>
      <w:tr w:rsidR="0012070B" w:rsidRPr="00794AB7" w14:paraId="39571A58" w14:textId="77777777" w:rsidTr="00BA3C60">
        <w:trPr>
          <w:trHeight w:val="288"/>
        </w:trPr>
        <w:tc>
          <w:tcPr>
            <w:tcW w:w="1033" w:type="pct"/>
          </w:tcPr>
          <w:p w14:paraId="79FB3D5B" w14:textId="77777777" w:rsidR="0012070B" w:rsidRPr="006A1C03" w:rsidRDefault="0012070B" w:rsidP="0012070B">
            <w:r w:rsidRPr="006A1C03">
              <w:t>Approval Names</w:t>
            </w:r>
          </w:p>
        </w:tc>
        <w:tc>
          <w:tcPr>
            <w:tcW w:w="887" w:type="pct"/>
          </w:tcPr>
          <w:p w14:paraId="366DC525" w14:textId="77777777" w:rsidR="0012070B" w:rsidRPr="00BA3C60" w:rsidRDefault="0012070B" w:rsidP="0012070B">
            <w:r>
              <w:t>P. Owen</w:t>
            </w:r>
          </w:p>
        </w:tc>
        <w:tc>
          <w:tcPr>
            <w:tcW w:w="1024" w:type="pct"/>
          </w:tcPr>
          <w:p w14:paraId="2C30E44D" w14:textId="77777777" w:rsidR="0012070B" w:rsidRPr="00BA3C60" w:rsidRDefault="0012070B" w:rsidP="0012070B">
            <w:r>
              <w:t>T. Ganey</w:t>
            </w:r>
          </w:p>
        </w:tc>
        <w:tc>
          <w:tcPr>
            <w:tcW w:w="1055" w:type="pct"/>
          </w:tcPr>
          <w:p w14:paraId="6AB318DD" w14:textId="77777777" w:rsidR="0012070B" w:rsidRPr="00BA3C60" w:rsidRDefault="0012070B" w:rsidP="0012070B">
            <w:r>
              <w:t>K. Davis</w:t>
            </w:r>
          </w:p>
        </w:tc>
        <w:tc>
          <w:tcPr>
            <w:tcW w:w="1001" w:type="pct"/>
          </w:tcPr>
          <w:p w14:paraId="73CDCDA5" w14:textId="77777777" w:rsidR="0012070B" w:rsidRPr="00BA3C60" w:rsidRDefault="0012070B" w:rsidP="0012070B">
            <w:r>
              <w:t>A. Reilly</w:t>
            </w:r>
          </w:p>
        </w:tc>
      </w:tr>
      <w:tr w:rsidR="0012070B" w:rsidRPr="00794AB7" w14:paraId="0949A3BD" w14:textId="77777777" w:rsidTr="00BA3C60">
        <w:trPr>
          <w:trHeight w:val="288"/>
        </w:trPr>
        <w:tc>
          <w:tcPr>
            <w:tcW w:w="1033" w:type="pct"/>
          </w:tcPr>
          <w:p w14:paraId="5D9A6EEB" w14:textId="77777777" w:rsidR="0012070B" w:rsidRPr="006A1C03" w:rsidRDefault="0012070B" w:rsidP="0012070B">
            <w:r w:rsidRPr="006A1C03">
              <w:t>Approval Date</w:t>
            </w:r>
          </w:p>
        </w:tc>
        <w:tc>
          <w:tcPr>
            <w:tcW w:w="887" w:type="pct"/>
          </w:tcPr>
          <w:p w14:paraId="089E1C1E" w14:textId="77777777" w:rsidR="0012070B" w:rsidRPr="00BA3C60" w:rsidRDefault="0012070B" w:rsidP="0012070B"/>
        </w:tc>
        <w:tc>
          <w:tcPr>
            <w:tcW w:w="1024" w:type="pct"/>
          </w:tcPr>
          <w:p w14:paraId="34A97035" w14:textId="77777777" w:rsidR="0012070B" w:rsidRPr="00BA3C60" w:rsidRDefault="0012070B" w:rsidP="0012070B"/>
        </w:tc>
        <w:tc>
          <w:tcPr>
            <w:tcW w:w="1055" w:type="pct"/>
          </w:tcPr>
          <w:p w14:paraId="63427BC4" w14:textId="77777777" w:rsidR="0012070B" w:rsidRPr="00BA3C60" w:rsidRDefault="0012070B" w:rsidP="0012070B"/>
        </w:tc>
        <w:tc>
          <w:tcPr>
            <w:tcW w:w="1001" w:type="pct"/>
          </w:tcPr>
          <w:p w14:paraId="0892F83B" w14:textId="77777777" w:rsidR="0012070B" w:rsidRPr="00BA3C60" w:rsidRDefault="0012070B" w:rsidP="0012070B"/>
        </w:tc>
      </w:tr>
      <w:tr w:rsidR="0012070B" w:rsidRPr="00794AB7" w14:paraId="015282B4" w14:textId="77777777" w:rsidTr="00BA3C60">
        <w:trPr>
          <w:trHeight w:val="288"/>
        </w:trPr>
        <w:tc>
          <w:tcPr>
            <w:tcW w:w="1033" w:type="pct"/>
          </w:tcPr>
          <w:p w14:paraId="691B34E4" w14:textId="77777777" w:rsidR="0012070B" w:rsidRPr="006A1C03" w:rsidRDefault="0012070B" w:rsidP="0012070B">
            <w:r w:rsidRPr="006A1C03">
              <w:t>Approval Signatures</w:t>
            </w:r>
          </w:p>
        </w:tc>
        <w:tc>
          <w:tcPr>
            <w:tcW w:w="887" w:type="pct"/>
          </w:tcPr>
          <w:p w14:paraId="53C9079D" w14:textId="77777777" w:rsidR="0012070B" w:rsidRPr="00BA3C60" w:rsidRDefault="0012070B" w:rsidP="0012070B"/>
        </w:tc>
        <w:tc>
          <w:tcPr>
            <w:tcW w:w="1024" w:type="pct"/>
          </w:tcPr>
          <w:p w14:paraId="6235E461" w14:textId="77777777" w:rsidR="0012070B" w:rsidRPr="00BA3C60" w:rsidRDefault="0012070B" w:rsidP="0012070B"/>
        </w:tc>
        <w:tc>
          <w:tcPr>
            <w:tcW w:w="1055" w:type="pct"/>
          </w:tcPr>
          <w:p w14:paraId="48874EFB" w14:textId="77777777" w:rsidR="0012070B" w:rsidRPr="00BA3C60" w:rsidRDefault="0012070B" w:rsidP="0012070B"/>
        </w:tc>
        <w:tc>
          <w:tcPr>
            <w:tcW w:w="1001" w:type="pct"/>
          </w:tcPr>
          <w:p w14:paraId="09EDC2B0" w14:textId="77777777" w:rsidR="0012070B" w:rsidRPr="00BA3C60" w:rsidRDefault="0012070B" w:rsidP="0012070B"/>
        </w:tc>
      </w:tr>
      <w:tr w:rsidR="0012070B" w:rsidRPr="00794AB7" w14:paraId="07DF9089" w14:textId="77777777" w:rsidTr="00BA3C60">
        <w:trPr>
          <w:trHeight w:val="288"/>
        </w:trPr>
        <w:tc>
          <w:tcPr>
            <w:tcW w:w="1033" w:type="pct"/>
          </w:tcPr>
          <w:p w14:paraId="556CDFAC" w14:textId="77777777" w:rsidR="0012070B" w:rsidRPr="006A1C03" w:rsidRDefault="0012070B" w:rsidP="0012070B">
            <w:r w:rsidRPr="006A1C03">
              <w:t>Approval Title</w:t>
            </w:r>
          </w:p>
        </w:tc>
        <w:tc>
          <w:tcPr>
            <w:tcW w:w="887" w:type="pct"/>
          </w:tcPr>
          <w:p w14:paraId="4CCDB0BC" w14:textId="77777777" w:rsidR="0012070B" w:rsidRPr="00BA3C60" w:rsidRDefault="0012070B" w:rsidP="0012070B">
            <w:r w:rsidRPr="00BA3C60">
              <w:t>Author</w:t>
            </w:r>
          </w:p>
        </w:tc>
        <w:tc>
          <w:tcPr>
            <w:tcW w:w="1024" w:type="pct"/>
          </w:tcPr>
          <w:p w14:paraId="0A020D24" w14:textId="77777777" w:rsidR="0012070B" w:rsidRPr="00BA3C60" w:rsidRDefault="0012070B" w:rsidP="0012070B">
            <w:r>
              <w:t>Reviewer</w:t>
            </w:r>
          </w:p>
        </w:tc>
        <w:tc>
          <w:tcPr>
            <w:tcW w:w="1055" w:type="pct"/>
          </w:tcPr>
          <w:p w14:paraId="0BBEE6B0" w14:textId="77777777" w:rsidR="0012070B" w:rsidRPr="00BA3C60" w:rsidRDefault="0012070B" w:rsidP="0012070B">
            <w:r w:rsidRPr="00BA3C60">
              <w:t>Reviewer</w:t>
            </w:r>
          </w:p>
        </w:tc>
        <w:tc>
          <w:tcPr>
            <w:tcW w:w="1001" w:type="pct"/>
          </w:tcPr>
          <w:p w14:paraId="35A4A1CA" w14:textId="77777777" w:rsidR="0012070B" w:rsidRPr="00BA3C60" w:rsidRDefault="0012070B" w:rsidP="0012070B">
            <w:r w:rsidRPr="00BA3C60">
              <w:t>Project Manager</w:t>
            </w:r>
          </w:p>
        </w:tc>
      </w:tr>
    </w:tbl>
    <w:p w14:paraId="26B89C8E" w14:textId="77777777"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  <w:gridCol w:w="2470"/>
        <w:gridCol w:w="3263"/>
        <w:gridCol w:w="5938"/>
      </w:tblGrid>
      <w:tr w:rsidR="007D458D" w14:paraId="775A8AAB" w14:textId="77777777" w:rsidTr="00DE1E95">
        <w:trPr>
          <w:cantSplit/>
          <w:trHeight w:val="288"/>
        </w:trPr>
        <w:tc>
          <w:tcPr>
            <w:tcW w:w="495" w:type="pct"/>
          </w:tcPr>
          <w:p w14:paraId="135AC3B0" w14:textId="77777777" w:rsidR="007D458D" w:rsidRPr="006A1C03" w:rsidRDefault="007D458D" w:rsidP="006A1C03">
            <w:r w:rsidRPr="006A1C03">
              <w:t>References</w:t>
            </w:r>
          </w:p>
        </w:tc>
        <w:tc>
          <w:tcPr>
            <w:tcW w:w="4505" w:type="pct"/>
            <w:gridSpan w:val="3"/>
          </w:tcPr>
          <w:p w14:paraId="1C11F116" w14:textId="77777777" w:rsidR="007D458D" w:rsidRPr="00BA3C60" w:rsidRDefault="007D458D" w:rsidP="00BA3C60">
            <w:r w:rsidRPr="00BA3C60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C66BC0" w:rsidRPr="00B41C93" w14:paraId="22B67EB8" w14:textId="77777777" w:rsidTr="00DE1E95">
        <w:trPr>
          <w:cantSplit/>
          <w:trHeight w:val="602"/>
        </w:trPr>
        <w:tc>
          <w:tcPr>
            <w:tcW w:w="495" w:type="pct"/>
          </w:tcPr>
          <w:p w14:paraId="0373F677" w14:textId="77777777" w:rsidR="00C66BC0" w:rsidRPr="00B41C93" w:rsidRDefault="00C66BC0" w:rsidP="00A841DF"/>
        </w:tc>
        <w:tc>
          <w:tcPr>
            <w:tcW w:w="953" w:type="pct"/>
          </w:tcPr>
          <w:p w14:paraId="12C2D720" w14:textId="59A90A70" w:rsidR="00385EEF" w:rsidRPr="006729E0" w:rsidRDefault="006729E0" w:rsidP="00A841DF">
            <w:pPr>
              <w:rPr>
                <w:rStyle w:val="Hyperlink"/>
                <w:szCs w:val="22"/>
              </w:rPr>
            </w:pPr>
            <w:r>
              <w:rPr>
                <w:szCs w:val="22"/>
              </w:rPr>
              <w:fldChar w:fldCharType="begin"/>
            </w:r>
            <w:r>
              <w:rPr>
                <w:szCs w:val="22"/>
              </w:rPr>
              <w:instrText xml:space="preserve"> HYPERLINK "https://jlabdoc.jlab.org/docushare/dsweb/Get/Document-254358/VTA_HOM_SURVEY_PROCEDURE%20Jun2019.docx"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385EEF" w:rsidRPr="006729E0">
              <w:rPr>
                <w:rStyle w:val="Hyperlink"/>
                <w:szCs w:val="22"/>
              </w:rPr>
              <w:t>VTA_HOM_SURVEY</w:t>
            </w:r>
          </w:p>
          <w:p w14:paraId="57C39A53" w14:textId="1A95C4F3" w:rsidR="00C66BC0" w:rsidRPr="00B41C93" w:rsidRDefault="00385EEF" w:rsidP="00A841DF">
            <w:r w:rsidRPr="006729E0">
              <w:rPr>
                <w:rStyle w:val="Hyperlink"/>
                <w:szCs w:val="22"/>
              </w:rPr>
              <w:t>_PROCEDURE</w:t>
            </w:r>
            <w:r w:rsidR="006729E0">
              <w:rPr>
                <w:szCs w:val="22"/>
              </w:rPr>
              <w:fldChar w:fldCharType="end"/>
            </w:r>
          </w:p>
        </w:tc>
        <w:tc>
          <w:tcPr>
            <w:tcW w:w="1260" w:type="pct"/>
          </w:tcPr>
          <w:p w14:paraId="060448BC" w14:textId="3A3AA2B5" w:rsidR="00C66BC0" w:rsidRPr="00DF7987" w:rsidRDefault="006729E0" w:rsidP="00E616CA">
            <w:pPr>
              <w:rPr>
                <w:color w:val="000000" w:themeColor="text1"/>
              </w:rPr>
            </w:pPr>
            <w:hyperlink r:id="rId11" w:history="1">
              <w:r w:rsidRPr="006729E0">
                <w:rPr>
                  <w:rStyle w:val="Hyperlink"/>
                </w:rPr>
                <w:t>CavID HOMSurveyDD-MM-YYYY TEMPLATE.xlsx</w:t>
              </w:r>
            </w:hyperlink>
          </w:p>
        </w:tc>
        <w:tc>
          <w:tcPr>
            <w:tcW w:w="2292" w:type="pct"/>
          </w:tcPr>
          <w:p w14:paraId="6D66FAF5" w14:textId="00071296" w:rsidR="00C66BC0" w:rsidRPr="00B41C93" w:rsidRDefault="006729E0" w:rsidP="00A841DF">
            <w:hyperlink r:id="rId12" w:history="1">
              <w:r w:rsidR="00916FE4" w:rsidRPr="006729E0">
                <w:rPr>
                  <w:rStyle w:val="Hyperlink"/>
                </w:rPr>
                <w:t>HOM_Processed_Data.xlsm</w:t>
              </w:r>
            </w:hyperlink>
          </w:p>
        </w:tc>
      </w:tr>
    </w:tbl>
    <w:p w14:paraId="4E281A1B" w14:textId="77777777" w:rsidR="007D458D" w:rsidRDefault="007D458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1251"/>
      </w:tblGrid>
      <w:tr w:rsidR="007D458D" w14:paraId="05052E97" w14:textId="77777777" w:rsidTr="009129D6">
        <w:trPr>
          <w:cantSplit/>
        </w:trPr>
        <w:tc>
          <w:tcPr>
            <w:tcW w:w="656" w:type="pct"/>
          </w:tcPr>
          <w:p w14:paraId="737E5FAA" w14:textId="77777777" w:rsidR="007D458D" w:rsidRPr="006A1C03" w:rsidRDefault="007D458D" w:rsidP="006A1C03">
            <w:r w:rsidRPr="006A1C03">
              <w:t>Revision Note</w:t>
            </w:r>
          </w:p>
        </w:tc>
        <w:tc>
          <w:tcPr>
            <w:tcW w:w="4344" w:type="pct"/>
          </w:tcPr>
          <w:p w14:paraId="5228DF23" w14:textId="77777777" w:rsidR="007D458D" w:rsidRPr="00794AB7" w:rsidRDefault="007D458D" w:rsidP="00A841DF">
            <w:pPr>
              <w:ind w:left="144" w:right="144"/>
            </w:pPr>
          </w:p>
        </w:tc>
      </w:tr>
      <w:tr w:rsidR="007D458D" w14:paraId="108F48E1" w14:textId="77777777" w:rsidTr="009129D6">
        <w:trPr>
          <w:cantSplit/>
        </w:trPr>
        <w:tc>
          <w:tcPr>
            <w:tcW w:w="656" w:type="pct"/>
          </w:tcPr>
          <w:p w14:paraId="32D90769" w14:textId="77777777" w:rsidR="007D458D" w:rsidRPr="006A1C03" w:rsidRDefault="007D458D" w:rsidP="006A1C03">
            <w:r w:rsidRPr="006A1C03">
              <w:t>R1</w:t>
            </w:r>
          </w:p>
        </w:tc>
        <w:tc>
          <w:tcPr>
            <w:tcW w:w="4344" w:type="pct"/>
          </w:tcPr>
          <w:p w14:paraId="4AFE1598" w14:textId="20D3079A" w:rsidR="007D458D" w:rsidRPr="00BA3C60" w:rsidRDefault="007D458D" w:rsidP="00DE1E95">
            <w:r w:rsidRPr="00BA3C60">
              <w:t>Initial release of this Traveler.</w:t>
            </w:r>
            <w:r w:rsidR="009129D6">
              <w:t xml:space="preserve"> </w:t>
            </w:r>
          </w:p>
        </w:tc>
      </w:tr>
      <w:tr w:rsidR="00F06F98" w14:paraId="6712C058" w14:textId="77777777" w:rsidTr="009129D6">
        <w:trPr>
          <w:cantSplit/>
        </w:trPr>
        <w:tc>
          <w:tcPr>
            <w:tcW w:w="656" w:type="pct"/>
          </w:tcPr>
          <w:p w14:paraId="63EB9F5A" w14:textId="77777777" w:rsidR="00F06F98" w:rsidRPr="006A1C03" w:rsidRDefault="00F06F98" w:rsidP="006A1C03"/>
        </w:tc>
        <w:tc>
          <w:tcPr>
            <w:tcW w:w="4344" w:type="pct"/>
          </w:tcPr>
          <w:p w14:paraId="614D21B3" w14:textId="77777777" w:rsidR="00F06F98" w:rsidRPr="00BA3C60" w:rsidRDefault="00F06F98" w:rsidP="00BA3C60"/>
        </w:tc>
      </w:tr>
    </w:tbl>
    <w:p w14:paraId="5569D486" w14:textId="77777777" w:rsidR="007D458D" w:rsidRDefault="007D458D" w:rsidP="007D458D">
      <w:pPr>
        <w:pStyle w:val="Header"/>
        <w:tabs>
          <w:tab w:val="left" w:pos="720"/>
        </w:tabs>
      </w:pPr>
      <w:r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"/>
        <w:gridCol w:w="7150"/>
        <w:gridCol w:w="5039"/>
      </w:tblGrid>
      <w:tr w:rsidR="007D458D" w14:paraId="291CA776" w14:textId="77777777" w:rsidTr="005E252F">
        <w:trPr>
          <w:trHeight w:val="288"/>
        </w:trPr>
        <w:tc>
          <w:tcPr>
            <w:tcW w:w="1173" w:type="dxa"/>
          </w:tcPr>
          <w:p w14:paraId="580AE960" w14:textId="77777777"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150" w:type="dxa"/>
          </w:tcPr>
          <w:p w14:paraId="35A7F9C4" w14:textId="77777777"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5039" w:type="dxa"/>
          </w:tcPr>
          <w:p w14:paraId="0825B1A4" w14:textId="77777777"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458D" w14:paraId="0133055D" w14:textId="77777777" w:rsidTr="005E252F">
        <w:trPr>
          <w:trHeight w:val="288"/>
        </w:trPr>
        <w:tc>
          <w:tcPr>
            <w:tcW w:w="1173" w:type="dxa"/>
          </w:tcPr>
          <w:p w14:paraId="4B512D43" w14:textId="77777777" w:rsidR="007D458D" w:rsidRDefault="007D458D" w:rsidP="00A841DF">
            <w:r>
              <w:t>1</w:t>
            </w:r>
          </w:p>
        </w:tc>
        <w:tc>
          <w:tcPr>
            <w:tcW w:w="7150" w:type="dxa"/>
          </w:tcPr>
          <w:p w14:paraId="0442438D" w14:textId="77777777" w:rsidR="007C7AD7" w:rsidRPr="009006BA" w:rsidRDefault="003C72FF" w:rsidP="007C7AD7">
            <w:pPr>
              <w:rPr>
                <w:szCs w:val="22"/>
              </w:rPr>
            </w:pPr>
            <w:r>
              <w:rPr>
                <w:szCs w:val="22"/>
              </w:rPr>
              <w:t xml:space="preserve">Input </w:t>
            </w:r>
            <w:r w:rsidR="00142DA6">
              <w:rPr>
                <w:szCs w:val="22"/>
              </w:rPr>
              <w:t>C100 CEBAF 7-cell</w:t>
            </w:r>
            <w:r w:rsidR="007C7AD7" w:rsidRPr="009006BA">
              <w:rPr>
                <w:szCs w:val="22"/>
              </w:rPr>
              <w:t xml:space="preserve"> cavity</w:t>
            </w:r>
            <w:r>
              <w:rPr>
                <w:szCs w:val="22"/>
              </w:rPr>
              <w:t xml:space="preserve"> ID.</w:t>
            </w:r>
          </w:p>
          <w:p w14:paraId="7D263463" w14:textId="77777777" w:rsidR="007D458D" w:rsidRDefault="007D458D" w:rsidP="007C7AD7"/>
        </w:tc>
        <w:tc>
          <w:tcPr>
            <w:tcW w:w="5039" w:type="dxa"/>
          </w:tcPr>
          <w:p w14:paraId="3DB4B4B3" w14:textId="77777777" w:rsidR="00235B83" w:rsidRPr="008B1693" w:rsidRDefault="007C7AD7" w:rsidP="008B1693">
            <w:r w:rsidRPr="008B1693">
              <w:t>[[</w:t>
            </w:r>
            <w:r w:rsidR="00E616CA" w:rsidRPr="008B1693">
              <w:t>CAVS</w:t>
            </w:r>
            <w:r w:rsidR="00C96C24" w:rsidRPr="008B1693">
              <w:t>N</w:t>
            </w:r>
            <w:r w:rsidRPr="008B1693">
              <w:t>]] &lt;&lt;</w:t>
            </w:r>
            <w:r w:rsidR="00C96C24" w:rsidRPr="008B1693">
              <w:t>CAVSN</w:t>
            </w:r>
            <w:r w:rsidRPr="008B1693">
              <w:t>&gt;&gt;</w:t>
            </w:r>
          </w:p>
          <w:p w14:paraId="5884FEE2" w14:textId="77777777" w:rsidR="00E516DE" w:rsidRPr="008B1693" w:rsidRDefault="00C96C24" w:rsidP="008B1693">
            <w:r w:rsidRPr="008B1693">
              <w:t>[[SpecialH</w:t>
            </w:r>
            <w:r w:rsidR="007C7AD7" w:rsidRPr="008B1693">
              <w:t>andling]] &lt;&lt;COMMENT&gt;&gt;</w:t>
            </w:r>
          </w:p>
        </w:tc>
      </w:tr>
      <w:tr w:rsidR="007D458D" w14:paraId="7FAE1D2A" w14:textId="77777777" w:rsidTr="005E252F">
        <w:trPr>
          <w:trHeight w:val="288"/>
        </w:trPr>
        <w:tc>
          <w:tcPr>
            <w:tcW w:w="1173" w:type="dxa"/>
          </w:tcPr>
          <w:p w14:paraId="1D616B6C" w14:textId="77777777" w:rsidR="007D458D" w:rsidRDefault="007D458D" w:rsidP="00A841DF">
            <w:r>
              <w:t>2</w:t>
            </w:r>
          </w:p>
        </w:tc>
        <w:tc>
          <w:tcPr>
            <w:tcW w:w="7150" w:type="dxa"/>
          </w:tcPr>
          <w:p w14:paraId="3D62CF46" w14:textId="77777777" w:rsidR="007D458D" w:rsidRDefault="007C7AD7" w:rsidP="00A841DF">
            <w:r w:rsidRPr="009006BA">
              <w:rPr>
                <w:szCs w:val="22"/>
              </w:rPr>
              <w:t>Record if cavity has Helium vessel</w:t>
            </w:r>
            <w:r w:rsidR="003C72FF">
              <w:rPr>
                <w:szCs w:val="22"/>
              </w:rPr>
              <w:t>.</w:t>
            </w:r>
          </w:p>
        </w:tc>
        <w:tc>
          <w:tcPr>
            <w:tcW w:w="5039" w:type="dxa"/>
          </w:tcPr>
          <w:p w14:paraId="12B688E3" w14:textId="77777777" w:rsidR="007D458D" w:rsidRPr="008B1693" w:rsidRDefault="007C7AD7" w:rsidP="008B1693">
            <w:r w:rsidRPr="008B1693">
              <w:t>[[HeliumVessel]] &lt;&lt;YESNO&gt;&gt;</w:t>
            </w:r>
          </w:p>
        </w:tc>
      </w:tr>
      <w:tr w:rsidR="00C66BC0" w14:paraId="7E9E1F82" w14:textId="77777777" w:rsidTr="005E252F">
        <w:trPr>
          <w:trHeight w:val="288"/>
        </w:trPr>
        <w:tc>
          <w:tcPr>
            <w:tcW w:w="1173" w:type="dxa"/>
          </w:tcPr>
          <w:p w14:paraId="55A1D702" w14:textId="77777777" w:rsidR="00C66BC0" w:rsidRDefault="00C66BC0" w:rsidP="00A841DF">
            <w:r>
              <w:t>4</w:t>
            </w:r>
          </w:p>
        </w:tc>
        <w:tc>
          <w:tcPr>
            <w:tcW w:w="7150" w:type="dxa"/>
          </w:tcPr>
          <w:p w14:paraId="3CC24038" w14:textId="77777777" w:rsidR="00C66BC0" w:rsidRDefault="00C66BC0" w:rsidP="00A841DF">
            <w:r w:rsidRPr="009006BA">
              <w:rPr>
                <w:szCs w:val="22"/>
              </w:rPr>
              <w:t xml:space="preserve">Record Test Date, Dewar </w:t>
            </w:r>
            <w:r w:rsidR="00B02D07">
              <w:rPr>
                <w:szCs w:val="22"/>
              </w:rPr>
              <w:t>No, Top Plate ID</w:t>
            </w:r>
            <w:r>
              <w:rPr>
                <w:szCs w:val="22"/>
              </w:rPr>
              <w:t>.</w:t>
            </w:r>
          </w:p>
        </w:tc>
        <w:tc>
          <w:tcPr>
            <w:tcW w:w="5039" w:type="dxa"/>
          </w:tcPr>
          <w:p w14:paraId="03266BAE" w14:textId="77777777" w:rsidR="00C66BC0" w:rsidRPr="008B1693" w:rsidRDefault="00C66BC0" w:rsidP="008B1693">
            <w:r w:rsidRPr="008B1693">
              <w:t>[[TestDate]] &lt;&lt;TIMESTAMP&gt;&gt;</w:t>
            </w:r>
          </w:p>
          <w:p w14:paraId="73FDA2B0" w14:textId="77777777" w:rsidR="00C66BC0" w:rsidRPr="008B1693" w:rsidRDefault="00C66BC0" w:rsidP="008B1693">
            <w:r w:rsidRPr="008B1693">
              <w:t>[[Dewar]]{{</w:t>
            </w:r>
            <w:r w:rsidR="0012070B">
              <w:t>3,4,5,7,8</w:t>
            </w:r>
            <w:r w:rsidRPr="008B1693">
              <w:t>}} &lt;&lt;SELECT&gt;&gt;</w:t>
            </w:r>
          </w:p>
          <w:p w14:paraId="645727C8" w14:textId="77777777" w:rsidR="00C66BC0" w:rsidRPr="008B1693" w:rsidRDefault="00C66BC0" w:rsidP="008B1693">
            <w:r w:rsidRPr="008B1693">
              <w:t>[[VTATSSN]]&lt;&lt;TEXT&gt;&gt;</w:t>
            </w:r>
          </w:p>
        </w:tc>
      </w:tr>
      <w:tr w:rsidR="00C66BC0" w14:paraId="38E8FAE5" w14:textId="77777777" w:rsidTr="005E252F">
        <w:trPr>
          <w:trHeight w:val="288"/>
        </w:trPr>
        <w:tc>
          <w:tcPr>
            <w:tcW w:w="1173" w:type="dxa"/>
          </w:tcPr>
          <w:p w14:paraId="132BC819" w14:textId="77777777" w:rsidR="00C66BC0" w:rsidRDefault="00C66BC0" w:rsidP="00A841DF">
            <w:r>
              <w:t>5</w:t>
            </w:r>
          </w:p>
        </w:tc>
        <w:tc>
          <w:tcPr>
            <w:tcW w:w="7150" w:type="dxa"/>
          </w:tcPr>
          <w:p w14:paraId="11A822F4" w14:textId="77777777" w:rsidR="00C66BC0" w:rsidRDefault="00C66BC0" w:rsidP="00FB161F">
            <w:pPr>
              <w:rPr>
                <w:color w:val="000000" w:themeColor="text1"/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 w:rsidRPr="00150336">
              <w:rPr>
                <w:color w:val="000000" w:themeColor="text1"/>
                <w:szCs w:val="22"/>
              </w:rPr>
              <w:t xml:space="preserve"> </w:t>
            </w:r>
          </w:p>
          <w:p w14:paraId="7A51A322" w14:textId="77777777" w:rsidR="00C66BC0" w:rsidRDefault="00C66BC0" w:rsidP="00FB161F">
            <w:pPr>
              <w:rPr>
                <w:color w:val="000000" w:themeColor="text1"/>
                <w:szCs w:val="22"/>
              </w:rPr>
            </w:pPr>
            <w:r w:rsidRPr="00150336">
              <w:rPr>
                <w:color w:val="000000" w:themeColor="text1"/>
                <w:szCs w:val="22"/>
              </w:rPr>
              <w:t>If during</w:t>
            </w:r>
            <w:r>
              <w:rPr>
                <w:color w:val="000000" w:themeColor="text1"/>
                <w:szCs w:val="22"/>
              </w:rPr>
              <w:t xml:space="preserve"> cooling down a lambda leak of </w:t>
            </w:r>
            <w:r w:rsidRPr="00150336">
              <w:rPr>
                <w:color w:val="000000" w:themeColor="text1"/>
                <w:szCs w:val="22"/>
              </w:rPr>
              <w:t>5x10</w:t>
            </w:r>
            <w:r w:rsidRPr="00150336">
              <w:rPr>
                <w:color w:val="000000" w:themeColor="text1"/>
                <w:szCs w:val="22"/>
                <w:vertAlign w:val="superscript"/>
              </w:rPr>
              <w:t>-6</w:t>
            </w:r>
            <w:r w:rsidRPr="00150336">
              <w:rPr>
                <w:color w:val="000000" w:themeColor="text1"/>
                <w:szCs w:val="22"/>
              </w:rPr>
              <w:t xml:space="preserve"> mbar </w:t>
            </w:r>
            <w:r>
              <w:rPr>
                <w:color w:val="000000" w:themeColor="text1"/>
                <w:szCs w:val="22"/>
              </w:rPr>
              <w:t>or greater at 2.07K is identified:</w:t>
            </w:r>
          </w:p>
          <w:p w14:paraId="28EC4DE8" w14:textId="77777777" w:rsidR="00C66BC0" w:rsidRDefault="00C66BC0" w:rsidP="00F718F7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>choose option No for Cavity Vacuum OK</w:t>
            </w:r>
          </w:p>
          <w:p w14:paraId="0C758F2E" w14:textId="77777777" w:rsidR="00C66BC0" w:rsidRPr="00B02D07" w:rsidRDefault="00C66BC0" w:rsidP="00B02D07">
            <w:pPr>
              <w:pStyle w:val="ListParagraph"/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>record pertinent information in the Cavity Vacuum Comment</w:t>
            </w:r>
          </w:p>
        </w:tc>
        <w:tc>
          <w:tcPr>
            <w:tcW w:w="5039" w:type="dxa"/>
          </w:tcPr>
          <w:p w14:paraId="15029FA5" w14:textId="77777777" w:rsidR="00C66BC0" w:rsidRPr="008B1693" w:rsidRDefault="00C66BC0" w:rsidP="008B1693">
            <w:r w:rsidRPr="008B1693">
              <w:t>[[CavityVacuum]] &lt;&lt;SCINOT&gt;&gt;  (mbar)</w:t>
            </w:r>
          </w:p>
          <w:p w14:paraId="20B33ECE" w14:textId="77777777" w:rsidR="00C66BC0" w:rsidRPr="008B1693" w:rsidRDefault="00C66BC0" w:rsidP="008B1693">
            <w:r w:rsidRPr="008B1693">
              <w:t>[[CavityVacuumOK]] &lt;&lt;YESNO&gt;&gt;</w:t>
            </w:r>
          </w:p>
          <w:p w14:paraId="177D31B7" w14:textId="77777777" w:rsidR="00C66BC0" w:rsidRPr="008B1693" w:rsidRDefault="00C66BC0" w:rsidP="008B1693">
            <w:r w:rsidRPr="008B1693">
              <w:t>[[CavityVacuumComment]] &lt;&lt;COMMENT&gt;&gt;</w:t>
            </w:r>
          </w:p>
        </w:tc>
      </w:tr>
      <w:tr w:rsidR="00C66BC0" w14:paraId="002558C7" w14:textId="77777777" w:rsidTr="005E252F">
        <w:trPr>
          <w:trHeight w:val="288"/>
        </w:trPr>
        <w:tc>
          <w:tcPr>
            <w:tcW w:w="1173" w:type="dxa"/>
          </w:tcPr>
          <w:p w14:paraId="5CEDEC9F" w14:textId="77777777" w:rsidR="00C66BC0" w:rsidRDefault="00C66BC0" w:rsidP="00A841DF">
            <w:r>
              <w:t>6</w:t>
            </w:r>
          </w:p>
        </w:tc>
        <w:tc>
          <w:tcPr>
            <w:tcW w:w="7150" w:type="dxa"/>
          </w:tcPr>
          <w:p w14:paraId="2E9B69E7" w14:textId="77777777" w:rsidR="00C66BC0" w:rsidRDefault="00C66BC0" w:rsidP="007C7AD7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Dewar helium bath liquid level, temperature and </w:t>
            </w:r>
            <w:r w:rsidR="005E252F">
              <w:rPr>
                <w:szCs w:val="22"/>
              </w:rPr>
              <w:t>Dewar</w:t>
            </w:r>
            <w:r w:rsidRPr="009006BA">
              <w:rPr>
                <w:szCs w:val="22"/>
              </w:rPr>
              <w:t xml:space="preserve"> pressure. </w:t>
            </w:r>
          </w:p>
          <w:p w14:paraId="1B3A8A1A" w14:textId="77777777" w:rsidR="00C66BC0" w:rsidRDefault="00C66BC0" w:rsidP="007C7AD7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Do not continue unless Dewar LHe level is above the end group.  </w:t>
            </w:r>
          </w:p>
          <w:p w14:paraId="2FD0D05A" w14:textId="77777777" w:rsidR="00C66BC0" w:rsidRPr="009006BA" w:rsidRDefault="00C66BC0" w:rsidP="00A841DF">
            <w:pPr>
              <w:rPr>
                <w:szCs w:val="22"/>
              </w:rPr>
            </w:pPr>
            <w:r w:rsidRPr="009006BA">
              <w:rPr>
                <w:szCs w:val="22"/>
              </w:rPr>
              <w:t>Start cavity testing at (29+/-0.1) Torr which correspond to about 2.07K</w:t>
            </w:r>
            <w:r>
              <w:rPr>
                <w:szCs w:val="22"/>
              </w:rPr>
              <w:t>.</w:t>
            </w:r>
          </w:p>
        </w:tc>
        <w:tc>
          <w:tcPr>
            <w:tcW w:w="5039" w:type="dxa"/>
          </w:tcPr>
          <w:p w14:paraId="78D5DC6A" w14:textId="77777777" w:rsidR="00C66BC0" w:rsidRPr="008B1693" w:rsidRDefault="00C66BC0" w:rsidP="008B1693">
            <w:r w:rsidRPr="008B1693">
              <w:t>[[DewarLHeLevelcm]] &lt;&lt;FLOAT&gt;&gt;(cm)</w:t>
            </w:r>
          </w:p>
          <w:p w14:paraId="3F75D8E7" w14:textId="77777777" w:rsidR="00C66BC0" w:rsidRPr="008B1693" w:rsidRDefault="00C66BC0" w:rsidP="008B1693">
            <w:r w:rsidRPr="008B1693">
              <w:t>[[DewarTempK]] &lt;&lt;FLOAT&gt;&gt;(K)</w:t>
            </w:r>
          </w:p>
          <w:p w14:paraId="270EDC47" w14:textId="77777777" w:rsidR="00C66BC0" w:rsidRPr="008B1693" w:rsidRDefault="00C66BC0" w:rsidP="008B1693">
            <w:r w:rsidRPr="008B1693">
              <w:t>[[DewarPressureTorr]] &lt;&lt;FLOAT&gt;&gt;(Torr)</w:t>
            </w:r>
          </w:p>
        </w:tc>
      </w:tr>
      <w:tr w:rsidR="00C66BC0" w14:paraId="1AB39E91" w14:textId="77777777" w:rsidTr="005E252F">
        <w:trPr>
          <w:trHeight w:val="288"/>
        </w:trPr>
        <w:tc>
          <w:tcPr>
            <w:tcW w:w="1173" w:type="dxa"/>
          </w:tcPr>
          <w:p w14:paraId="33CB7A9F" w14:textId="77777777" w:rsidR="00C66BC0" w:rsidRDefault="00C66BC0" w:rsidP="00A841DF">
            <w:r>
              <w:t>7</w:t>
            </w:r>
          </w:p>
        </w:tc>
        <w:tc>
          <w:tcPr>
            <w:tcW w:w="7150" w:type="dxa"/>
          </w:tcPr>
          <w:p w14:paraId="202C05AC" w14:textId="77777777" w:rsidR="00C66BC0" w:rsidRDefault="00C66BC0" w:rsidP="007C7AD7">
            <w:pPr>
              <w:rPr>
                <w:szCs w:val="22"/>
              </w:rPr>
            </w:pPr>
            <w:r>
              <w:rPr>
                <w:szCs w:val="22"/>
              </w:rPr>
              <w:t>Record and process the HOM data as specified in the VTA_HOM_SURVEY_PROCEDURE</w:t>
            </w:r>
          </w:p>
          <w:p w14:paraId="53E26C87" w14:textId="77777777" w:rsidR="00CF3090" w:rsidRDefault="00CF3090" w:rsidP="00CF3090">
            <w:pPr>
              <w:pStyle w:val="ListParagraph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Connect a 4-port network analyzer to the cavity</w:t>
            </w:r>
          </w:p>
          <w:p w14:paraId="306A571A" w14:textId="77777777" w:rsidR="00CF3090" w:rsidRDefault="00CF3090" w:rsidP="00CF3090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Port 1 – FPC</w:t>
            </w:r>
          </w:p>
          <w:p w14:paraId="7A9C5509" w14:textId="77777777" w:rsidR="00CF3090" w:rsidRDefault="00CF3090" w:rsidP="00CF3090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Port 2 – HOMA</w:t>
            </w:r>
          </w:p>
          <w:p w14:paraId="5A773D3E" w14:textId="77777777" w:rsidR="00CF3090" w:rsidRDefault="00CF3090" w:rsidP="00CF3090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Port 3 – HOMB</w:t>
            </w:r>
          </w:p>
          <w:p w14:paraId="2B7560D8" w14:textId="77777777" w:rsidR="00CF3090" w:rsidRDefault="00CF3090" w:rsidP="00CF3090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Port 4 – FP with amplifier</w:t>
            </w:r>
          </w:p>
          <w:p w14:paraId="511118D5" w14:textId="77777777" w:rsidR="00CF3090" w:rsidRDefault="00CF3090" w:rsidP="00CF3090">
            <w:pPr>
              <w:pStyle w:val="ListParagraph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>Connect the analyzer to the instrument network</w:t>
            </w:r>
          </w:p>
          <w:p w14:paraId="17F27F78" w14:textId="77777777" w:rsidR="00CF3090" w:rsidRPr="00CF3090" w:rsidRDefault="00CF3090" w:rsidP="00CC7F82">
            <w:pPr>
              <w:pStyle w:val="ListParagraph"/>
              <w:numPr>
                <w:ilvl w:val="0"/>
                <w:numId w:val="13"/>
              </w:numPr>
              <w:rPr>
                <w:szCs w:val="22"/>
              </w:rPr>
            </w:pPr>
            <w:r>
              <w:rPr>
                <w:szCs w:val="22"/>
              </w:rPr>
              <w:t xml:space="preserve">Run the HOM survey LabView program from one of the </w:t>
            </w:r>
            <w:r w:rsidR="003E5012">
              <w:rPr>
                <w:szCs w:val="22"/>
              </w:rPr>
              <w:t xml:space="preserve">production </w:t>
            </w:r>
            <w:r w:rsidR="00CC7F82">
              <w:rPr>
                <w:szCs w:val="22"/>
              </w:rPr>
              <w:t xml:space="preserve">RF system </w:t>
            </w:r>
            <w:r w:rsidR="003E5012">
              <w:rPr>
                <w:szCs w:val="22"/>
              </w:rPr>
              <w:t>computers</w:t>
            </w:r>
          </w:p>
        </w:tc>
        <w:tc>
          <w:tcPr>
            <w:tcW w:w="5039" w:type="dxa"/>
          </w:tcPr>
          <w:p w14:paraId="4D10DB23" w14:textId="77777777" w:rsidR="00C66BC0" w:rsidRPr="008B1693" w:rsidRDefault="00C66BC0" w:rsidP="008B1693"/>
        </w:tc>
      </w:tr>
      <w:tr w:rsidR="002B1A2A" w14:paraId="73956895" w14:textId="77777777" w:rsidTr="005E252F">
        <w:trPr>
          <w:trHeight w:val="288"/>
        </w:trPr>
        <w:tc>
          <w:tcPr>
            <w:tcW w:w="1173" w:type="dxa"/>
          </w:tcPr>
          <w:p w14:paraId="77D6D3C6" w14:textId="77777777" w:rsidR="002B1A2A" w:rsidRDefault="002B1A2A" w:rsidP="002B1A2A">
            <w:r>
              <w:t>8</w:t>
            </w:r>
          </w:p>
        </w:tc>
        <w:tc>
          <w:tcPr>
            <w:tcW w:w="7150" w:type="dxa"/>
          </w:tcPr>
          <w:p w14:paraId="07874E7D" w14:textId="24BDAAE6" w:rsidR="002B1A2A" w:rsidRPr="005C6E3C" w:rsidRDefault="002B1A2A" w:rsidP="002B1A2A">
            <w:pPr>
              <w:rPr>
                <w:color w:val="000000" w:themeColor="text1"/>
              </w:rPr>
            </w:pPr>
            <w:r w:rsidRPr="005C6E3C">
              <w:rPr>
                <w:szCs w:val="22"/>
              </w:rPr>
              <w:t>At 2.07K measure key HOM frequencies and Q</w:t>
            </w:r>
            <w:r w:rsidRPr="005C6E3C">
              <w:rPr>
                <w:szCs w:val="22"/>
                <w:vertAlign w:val="subscript"/>
              </w:rPr>
              <w:t>L</w:t>
            </w:r>
            <w:r w:rsidRPr="005C6E3C">
              <w:rPr>
                <w:szCs w:val="22"/>
              </w:rPr>
              <w:t xml:space="preserve"> per</w:t>
            </w:r>
            <w:hyperlink r:id="rId13" w:history="1">
              <w:r w:rsidRPr="00C93E85">
                <w:rPr>
                  <w:rStyle w:val="Hyperlink"/>
                </w:rPr>
                <w:t xml:space="preserve"> HOM Test Procedure</w:t>
              </w:r>
            </w:hyperlink>
            <w:r w:rsidRPr="005C6E3C">
              <w:rPr>
                <w:szCs w:val="22"/>
              </w:rPr>
              <w:t>. Pass/fail criterion: Loaded Qs (or Q</w:t>
            </w:r>
            <w:r w:rsidRPr="005C6E3C">
              <w:rPr>
                <w:szCs w:val="22"/>
                <w:vertAlign w:val="subscript"/>
              </w:rPr>
              <w:t>L</w:t>
            </w:r>
            <w:r w:rsidRPr="005C6E3C">
              <w:rPr>
                <w:szCs w:val="22"/>
              </w:rPr>
              <w:t xml:space="preserve"> externals) which are less than the listed values in the Excel template </w:t>
            </w:r>
            <w:r w:rsidRPr="005C6E3C">
              <w:rPr>
                <w:color w:val="000000" w:themeColor="text1"/>
              </w:rPr>
              <w:t>CavID HOM Survey DD-MM-YYYY TEMPLATE.xls</w:t>
            </w:r>
            <w:r w:rsidR="006729E0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 xml:space="preserve"> </w:t>
            </w:r>
            <w:r w:rsidRPr="00D25FC8">
              <w:rPr>
                <w:szCs w:val="22"/>
              </w:rPr>
              <w:t>will be acceptable.</w:t>
            </w:r>
            <w:r w:rsidRPr="00DE32DF">
              <w:rPr>
                <w:color w:val="7030A0"/>
                <w:szCs w:val="22"/>
                <w:u w:val="single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039" w:type="dxa"/>
          </w:tcPr>
          <w:p w14:paraId="6CDAD91D" w14:textId="77777777" w:rsidR="002B1A2A" w:rsidRPr="00C93E85" w:rsidRDefault="002B1A2A" w:rsidP="002B1A2A">
            <w:r w:rsidRPr="00C93E85">
              <w:t>[[TestOperatorHOMs]] &lt;&lt;VTAOPS&gt;&gt;</w:t>
            </w:r>
          </w:p>
          <w:p w14:paraId="22C82739" w14:textId="77777777" w:rsidR="002B1A2A" w:rsidRPr="00C93E85" w:rsidRDefault="002B1A2A" w:rsidP="002B1A2A">
            <w:r w:rsidRPr="00C93E85">
              <w:t>[[TestOperatorHOMs_Other]] &lt;&lt;VTAOPS&gt;&gt;</w:t>
            </w:r>
          </w:p>
        </w:tc>
      </w:tr>
    </w:tbl>
    <w:p w14:paraId="45DA02C8" w14:textId="77777777" w:rsidR="00E616CA" w:rsidRDefault="00E616CA">
      <w:r>
        <w:lastRenderedPageBreak/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7132"/>
        <w:gridCol w:w="5059"/>
      </w:tblGrid>
      <w:tr w:rsidR="00E616CA" w14:paraId="484562AC" w14:textId="77777777" w:rsidTr="0012070B">
        <w:trPr>
          <w:trHeight w:val="288"/>
        </w:trPr>
        <w:tc>
          <w:tcPr>
            <w:tcW w:w="1171" w:type="dxa"/>
          </w:tcPr>
          <w:p w14:paraId="57A986CD" w14:textId="77777777" w:rsidR="00E616CA" w:rsidRDefault="00E616CA" w:rsidP="00025FE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132" w:type="dxa"/>
          </w:tcPr>
          <w:p w14:paraId="1DA53FA4" w14:textId="77777777" w:rsidR="00E616CA" w:rsidRDefault="00E616CA" w:rsidP="00025FE9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5059" w:type="dxa"/>
          </w:tcPr>
          <w:p w14:paraId="67872FE5" w14:textId="77777777" w:rsidR="00E616CA" w:rsidRDefault="00E616CA" w:rsidP="00025FE9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B1A2A" w14:paraId="1BCA0FAA" w14:textId="77777777" w:rsidTr="0012070B">
        <w:trPr>
          <w:trHeight w:val="288"/>
        </w:trPr>
        <w:tc>
          <w:tcPr>
            <w:tcW w:w="1171" w:type="dxa"/>
            <w:vMerge w:val="restart"/>
          </w:tcPr>
          <w:p w14:paraId="28E72B57" w14:textId="77777777" w:rsidR="002B1A2A" w:rsidRDefault="002B1A2A" w:rsidP="00A841DF">
            <w:r>
              <w:t>9</w:t>
            </w:r>
          </w:p>
        </w:tc>
        <w:tc>
          <w:tcPr>
            <w:tcW w:w="7132" w:type="dxa"/>
          </w:tcPr>
          <w:p w14:paraId="47766DB0" w14:textId="77777777" w:rsidR="002B1A2A" w:rsidRDefault="002B1A2A" w:rsidP="00D35EE8">
            <w:pPr>
              <w:rPr>
                <w:szCs w:val="22"/>
              </w:rPr>
            </w:pPr>
            <w:r w:rsidRPr="009006BA">
              <w:rPr>
                <w:szCs w:val="22"/>
              </w:rPr>
              <w:t>Record the cavity mode frequencies at the right</w:t>
            </w:r>
            <w:r>
              <w:rPr>
                <w:szCs w:val="22"/>
              </w:rPr>
              <w:t xml:space="preserve"> (passbands)</w:t>
            </w:r>
            <w:r w:rsidRPr="009006BA">
              <w:rPr>
                <w:szCs w:val="22"/>
              </w:rPr>
              <w:t xml:space="preserve">.  </w:t>
            </w:r>
          </w:p>
          <w:p w14:paraId="255AE4E9" w14:textId="77777777" w:rsidR="002B1A2A" w:rsidRPr="009006BA" w:rsidRDefault="002B1A2A" w:rsidP="00D35EE8">
            <w:pPr>
              <w:rPr>
                <w:szCs w:val="22"/>
              </w:rPr>
            </w:pPr>
            <w:r w:rsidRPr="009006BA">
              <w:rPr>
                <w:szCs w:val="22"/>
              </w:rPr>
              <w:t>Example of cavity mode frequencies:</w:t>
            </w:r>
          </w:p>
        </w:tc>
        <w:tc>
          <w:tcPr>
            <w:tcW w:w="5059" w:type="dxa"/>
          </w:tcPr>
          <w:p w14:paraId="2B0C8EAB" w14:textId="77777777" w:rsidR="002B1A2A" w:rsidRPr="00C93E85" w:rsidRDefault="002B1A2A" w:rsidP="00C93E85"/>
        </w:tc>
      </w:tr>
      <w:tr w:rsidR="002B1A2A" w14:paraId="0BF3F310" w14:textId="77777777" w:rsidTr="0012070B">
        <w:trPr>
          <w:trHeight w:val="288"/>
        </w:trPr>
        <w:tc>
          <w:tcPr>
            <w:tcW w:w="1171" w:type="dxa"/>
            <w:vMerge/>
          </w:tcPr>
          <w:p w14:paraId="31C7A28F" w14:textId="77777777" w:rsidR="002B1A2A" w:rsidRDefault="002B1A2A" w:rsidP="002B1A2A"/>
        </w:tc>
        <w:tc>
          <w:tcPr>
            <w:tcW w:w="7132" w:type="dxa"/>
          </w:tcPr>
          <w:p w14:paraId="52B40B75" w14:textId="77777777" w:rsidR="002B1A2A" w:rsidRPr="0082116F" w:rsidRDefault="0012070B" w:rsidP="002B1A2A">
            <w:r>
              <w:t>1_7Pi = 1473.640</w:t>
            </w:r>
            <w:r w:rsidR="002B1A2A" w:rsidRPr="0082116F">
              <w:t xml:space="preserve"> MHz</w:t>
            </w:r>
          </w:p>
        </w:tc>
        <w:tc>
          <w:tcPr>
            <w:tcW w:w="5059" w:type="dxa"/>
          </w:tcPr>
          <w:p w14:paraId="60287A98" w14:textId="77777777" w:rsidR="002B1A2A" w:rsidRPr="0082116F" w:rsidRDefault="002B1A2A" w:rsidP="002B1A2A">
            <w:r w:rsidRPr="0082116F">
              <w:t>[[Freq_1_7Pi]] &lt;&lt;FLOAT&gt;&gt;(MHz)</w:t>
            </w:r>
          </w:p>
        </w:tc>
      </w:tr>
      <w:tr w:rsidR="002B1A2A" w14:paraId="5AA8C6F1" w14:textId="77777777" w:rsidTr="0012070B">
        <w:trPr>
          <w:trHeight w:val="288"/>
        </w:trPr>
        <w:tc>
          <w:tcPr>
            <w:tcW w:w="1171" w:type="dxa"/>
            <w:vMerge/>
          </w:tcPr>
          <w:p w14:paraId="28C0581F" w14:textId="77777777" w:rsidR="002B1A2A" w:rsidRDefault="002B1A2A" w:rsidP="002B1A2A"/>
        </w:tc>
        <w:tc>
          <w:tcPr>
            <w:tcW w:w="7132" w:type="dxa"/>
          </w:tcPr>
          <w:p w14:paraId="760176A6" w14:textId="77777777" w:rsidR="002B1A2A" w:rsidRPr="0082116F" w:rsidRDefault="002B1A2A" w:rsidP="0012070B">
            <w:r w:rsidRPr="0082116F">
              <w:t>2_7Pi = 1476.920 MHz</w:t>
            </w:r>
          </w:p>
        </w:tc>
        <w:tc>
          <w:tcPr>
            <w:tcW w:w="5059" w:type="dxa"/>
          </w:tcPr>
          <w:p w14:paraId="3131B2E5" w14:textId="77777777" w:rsidR="002B1A2A" w:rsidRPr="0082116F" w:rsidRDefault="002B1A2A" w:rsidP="002B1A2A">
            <w:r w:rsidRPr="0082116F">
              <w:t>[[Freq_2_7Pi]] &lt;&lt;FLOAT&gt;&gt;(MHz)</w:t>
            </w:r>
          </w:p>
        </w:tc>
      </w:tr>
      <w:tr w:rsidR="002B1A2A" w14:paraId="18C248DC" w14:textId="77777777" w:rsidTr="0012070B">
        <w:trPr>
          <w:trHeight w:val="288"/>
        </w:trPr>
        <w:tc>
          <w:tcPr>
            <w:tcW w:w="1171" w:type="dxa"/>
            <w:vMerge/>
          </w:tcPr>
          <w:p w14:paraId="17E4FDE5" w14:textId="77777777" w:rsidR="002B1A2A" w:rsidRDefault="002B1A2A" w:rsidP="002B1A2A"/>
        </w:tc>
        <w:tc>
          <w:tcPr>
            <w:tcW w:w="7132" w:type="dxa"/>
          </w:tcPr>
          <w:p w14:paraId="46ECF4B6" w14:textId="77777777" w:rsidR="002B1A2A" w:rsidRPr="0082116F" w:rsidRDefault="002B1A2A" w:rsidP="0012070B">
            <w:r w:rsidRPr="0082116F">
              <w:t>3_7Pi = 1481.776 MHz</w:t>
            </w:r>
          </w:p>
        </w:tc>
        <w:tc>
          <w:tcPr>
            <w:tcW w:w="5059" w:type="dxa"/>
          </w:tcPr>
          <w:p w14:paraId="0B74BEA4" w14:textId="77777777" w:rsidR="002B1A2A" w:rsidRPr="0082116F" w:rsidRDefault="002B1A2A" w:rsidP="002B1A2A">
            <w:r w:rsidRPr="0082116F">
              <w:t>[[Freq_3_7Pi]] &lt;&lt;FLOAT&gt;&gt;(MHz)</w:t>
            </w:r>
          </w:p>
        </w:tc>
      </w:tr>
      <w:tr w:rsidR="002B1A2A" w14:paraId="09899C57" w14:textId="77777777" w:rsidTr="0012070B">
        <w:trPr>
          <w:trHeight w:val="288"/>
        </w:trPr>
        <w:tc>
          <w:tcPr>
            <w:tcW w:w="1171" w:type="dxa"/>
            <w:vMerge/>
          </w:tcPr>
          <w:p w14:paraId="7071EAFF" w14:textId="77777777" w:rsidR="002B1A2A" w:rsidRDefault="002B1A2A" w:rsidP="002B1A2A"/>
        </w:tc>
        <w:tc>
          <w:tcPr>
            <w:tcW w:w="7132" w:type="dxa"/>
          </w:tcPr>
          <w:p w14:paraId="5D5138FD" w14:textId="77777777" w:rsidR="002B1A2A" w:rsidRPr="0082116F" w:rsidRDefault="002B1A2A" w:rsidP="0012070B">
            <w:r w:rsidRPr="0082116F">
              <w:t>4_7Pi = 1487.129 MHz</w:t>
            </w:r>
          </w:p>
        </w:tc>
        <w:tc>
          <w:tcPr>
            <w:tcW w:w="5059" w:type="dxa"/>
          </w:tcPr>
          <w:p w14:paraId="10042199" w14:textId="77777777" w:rsidR="002B1A2A" w:rsidRPr="0082116F" w:rsidRDefault="002B1A2A" w:rsidP="002B1A2A">
            <w:r w:rsidRPr="0082116F">
              <w:t>[[Freq_4_7Pi]] &lt;&lt;FLOAT&gt;&gt;(MHz)</w:t>
            </w:r>
          </w:p>
        </w:tc>
      </w:tr>
      <w:tr w:rsidR="002B1A2A" w14:paraId="6138C832" w14:textId="77777777" w:rsidTr="0012070B">
        <w:trPr>
          <w:trHeight w:val="288"/>
        </w:trPr>
        <w:tc>
          <w:tcPr>
            <w:tcW w:w="1171" w:type="dxa"/>
            <w:vMerge/>
          </w:tcPr>
          <w:p w14:paraId="7F3F5A18" w14:textId="77777777" w:rsidR="002B1A2A" w:rsidRDefault="002B1A2A" w:rsidP="002B1A2A"/>
        </w:tc>
        <w:tc>
          <w:tcPr>
            <w:tcW w:w="7132" w:type="dxa"/>
          </w:tcPr>
          <w:p w14:paraId="3C70362B" w14:textId="77777777" w:rsidR="002B1A2A" w:rsidRPr="0082116F" w:rsidRDefault="002B1A2A" w:rsidP="0012070B">
            <w:r w:rsidRPr="0082116F">
              <w:t>5_7Pi = 1492.041 MHz</w:t>
            </w:r>
          </w:p>
        </w:tc>
        <w:tc>
          <w:tcPr>
            <w:tcW w:w="5059" w:type="dxa"/>
          </w:tcPr>
          <w:p w14:paraId="37DAD561" w14:textId="77777777" w:rsidR="002B1A2A" w:rsidRPr="0082116F" w:rsidRDefault="002B1A2A" w:rsidP="002B1A2A">
            <w:r w:rsidRPr="0082116F">
              <w:t>[[Freq_5_7Pi]] &lt;&lt;FLOAT&gt;&gt;(MHz)</w:t>
            </w:r>
          </w:p>
        </w:tc>
      </w:tr>
      <w:tr w:rsidR="002B1A2A" w14:paraId="2F9EB466" w14:textId="77777777" w:rsidTr="0012070B">
        <w:trPr>
          <w:trHeight w:val="288"/>
        </w:trPr>
        <w:tc>
          <w:tcPr>
            <w:tcW w:w="1171" w:type="dxa"/>
            <w:vMerge/>
          </w:tcPr>
          <w:p w14:paraId="5A651DD3" w14:textId="77777777" w:rsidR="002B1A2A" w:rsidRDefault="002B1A2A" w:rsidP="002B1A2A"/>
        </w:tc>
        <w:tc>
          <w:tcPr>
            <w:tcW w:w="7132" w:type="dxa"/>
          </w:tcPr>
          <w:p w14:paraId="74360490" w14:textId="77777777" w:rsidR="002B1A2A" w:rsidRPr="0082116F" w:rsidRDefault="002B1A2A" w:rsidP="0012070B">
            <w:r w:rsidRPr="0082116F">
              <w:t>6_7Pi = 1495.468 MHz</w:t>
            </w:r>
          </w:p>
        </w:tc>
        <w:tc>
          <w:tcPr>
            <w:tcW w:w="5059" w:type="dxa"/>
          </w:tcPr>
          <w:p w14:paraId="5759EB24" w14:textId="77777777" w:rsidR="002B1A2A" w:rsidRPr="0082116F" w:rsidRDefault="002B1A2A" w:rsidP="002B1A2A">
            <w:r w:rsidRPr="0082116F">
              <w:t>[[Freq_6_7Pi]] &lt;&lt;FLOAT&gt;&gt;(MHz)</w:t>
            </w:r>
          </w:p>
        </w:tc>
      </w:tr>
      <w:tr w:rsidR="002B1A2A" w14:paraId="51BC0B32" w14:textId="77777777" w:rsidTr="0012070B">
        <w:trPr>
          <w:trHeight w:val="288"/>
        </w:trPr>
        <w:tc>
          <w:tcPr>
            <w:tcW w:w="1171" w:type="dxa"/>
            <w:vMerge/>
          </w:tcPr>
          <w:p w14:paraId="767B6B3E" w14:textId="77777777" w:rsidR="002B1A2A" w:rsidRDefault="002B1A2A" w:rsidP="002B1A2A"/>
        </w:tc>
        <w:tc>
          <w:tcPr>
            <w:tcW w:w="7132" w:type="dxa"/>
          </w:tcPr>
          <w:p w14:paraId="77CE2095" w14:textId="77777777" w:rsidR="002B1A2A" w:rsidRPr="0082116F" w:rsidRDefault="002B1A2A" w:rsidP="0012070B">
            <w:r w:rsidRPr="0082116F">
              <w:t>7_7Pi = 1496.707 MHz</w:t>
            </w:r>
          </w:p>
        </w:tc>
        <w:tc>
          <w:tcPr>
            <w:tcW w:w="5059" w:type="dxa"/>
          </w:tcPr>
          <w:p w14:paraId="39C4E618" w14:textId="77777777" w:rsidR="002B1A2A" w:rsidRDefault="002B1A2A" w:rsidP="002B1A2A">
            <w:r w:rsidRPr="0082116F">
              <w:t>[[Freq_7_7Pi]] &lt;&lt;FLOAT&gt;&gt;(MHz)</w:t>
            </w:r>
          </w:p>
        </w:tc>
      </w:tr>
      <w:tr w:rsidR="002B1A2A" w14:paraId="6DA1C2D7" w14:textId="77777777" w:rsidTr="0012070B">
        <w:trPr>
          <w:trHeight w:val="288"/>
        </w:trPr>
        <w:tc>
          <w:tcPr>
            <w:tcW w:w="1171" w:type="dxa"/>
            <w:vMerge w:val="restart"/>
          </w:tcPr>
          <w:p w14:paraId="36066D42" w14:textId="77777777" w:rsidR="002B1A2A" w:rsidRDefault="002B1A2A" w:rsidP="002B1A2A">
            <w:r>
              <w:t>10</w:t>
            </w:r>
          </w:p>
        </w:tc>
        <w:tc>
          <w:tcPr>
            <w:tcW w:w="7132" w:type="dxa"/>
          </w:tcPr>
          <w:p w14:paraId="2F9A4CA0" w14:textId="77777777" w:rsidR="002B1A2A" w:rsidRPr="00C67451" w:rsidRDefault="002B1A2A" w:rsidP="00A106A6">
            <w:pPr>
              <w:rPr>
                <w:b/>
                <w:szCs w:val="22"/>
              </w:rPr>
            </w:pPr>
            <w:r w:rsidRPr="009006BA">
              <w:rPr>
                <w:szCs w:val="22"/>
              </w:rPr>
              <w:t>Upload Excel file with HOMs measurement data at 2.07K</w:t>
            </w:r>
            <w:r>
              <w:rPr>
                <w:szCs w:val="22"/>
              </w:rPr>
              <w:t xml:space="preserve"> using file name as </w:t>
            </w:r>
            <w:r w:rsidRPr="00D25FC8">
              <w:t xml:space="preserve">CavID_ HOM </w:t>
            </w:r>
            <w:r w:rsidRPr="00150336">
              <w:rPr>
                <w:color w:val="000000" w:themeColor="text1"/>
              </w:rPr>
              <w:t>survey dd-mmm-yy.xls</w:t>
            </w:r>
            <w:r w:rsidR="00A106A6">
              <w:t>x</w:t>
            </w:r>
          </w:p>
        </w:tc>
        <w:tc>
          <w:tcPr>
            <w:tcW w:w="5059" w:type="dxa"/>
          </w:tcPr>
          <w:p w14:paraId="4D7A732F" w14:textId="77777777" w:rsidR="002B1A2A" w:rsidRPr="00C93E85" w:rsidRDefault="002B1A2A" w:rsidP="00C93E85">
            <w:r w:rsidRPr="00C93E85">
              <w:t>[[HOMsfile]] &lt;&lt;FILEUPLOAD&gt;&gt;</w:t>
            </w:r>
          </w:p>
        </w:tc>
      </w:tr>
      <w:tr w:rsidR="002B1A2A" w14:paraId="51D937C5" w14:textId="77777777" w:rsidTr="0012070B">
        <w:trPr>
          <w:trHeight w:val="759"/>
        </w:trPr>
        <w:tc>
          <w:tcPr>
            <w:tcW w:w="1171" w:type="dxa"/>
            <w:vMerge/>
          </w:tcPr>
          <w:p w14:paraId="71BC9A1A" w14:textId="77777777" w:rsidR="002B1A2A" w:rsidRDefault="002B1A2A" w:rsidP="00A841DF"/>
        </w:tc>
        <w:tc>
          <w:tcPr>
            <w:tcW w:w="7132" w:type="dxa"/>
          </w:tcPr>
          <w:p w14:paraId="6B70DC24" w14:textId="77777777" w:rsidR="002B1A2A" w:rsidRDefault="002B1A2A" w:rsidP="00052E21">
            <w:pPr>
              <w:rPr>
                <w:szCs w:val="22"/>
              </w:rPr>
            </w:pPr>
            <w:r w:rsidRPr="00AE3322">
              <w:rPr>
                <w:szCs w:val="22"/>
              </w:rPr>
              <w:t>Notes on HOM measurements- record information about HOM measurements, performances, limitations and other observations.</w:t>
            </w:r>
          </w:p>
          <w:p w14:paraId="63BA454A" w14:textId="77777777" w:rsidR="00142DA6" w:rsidRPr="009006BA" w:rsidRDefault="00142DA6" w:rsidP="00052E21">
            <w:pPr>
              <w:rPr>
                <w:szCs w:val="22"/>
              </w:rPr>
            </w:pPr>
            <w:r>
              <w:rPr>
                <w:szCs w:val="22"/>
              </w:rPr>
              <w:t>Eg. Unexpected noise in the data or issues with the software</w:t>
            </w:r>
          </w:p>
        </w:tc>
        <w:tc>
          <w:tcPr>
            <w:tcW w:w="5059" w:type="dxa"/>
          </w:tcPr>
          <w:p w14:paraId="7C011D98" w14:textId="77777777" w:rsidR="002B1A2A" w:rsidRPr="00C93E85" w:rsidRDefault="002B1A2A" w:rsidP="00C93E85">
            <w:r w:rsidRPr="00C93E85">
              <w:t>[[HOMsComment]] &lt;&lt;COMMENT&gt;&gt;</w:t>
            </w:r>
          </w:p>
        </w:tc>
      </w:tr>
      <w:tr w:rsidR="00142DA6" w14:paraId="64E79FAD" w14:textId="77777777" w:rsidTr="0012070B">
        <w:trPr>
          <w:trHeight w:val="759"/>
        </w:trPr>
        <w:tc>
          <w:tcPr>
            <w:tcW w:w="1171" w:type="dxa"/>
          </w:tcPr>
          <w:p w14:paraId="153D5B9B" w14:textId="77777777" w:rsidR="00142DA6" w:rsidRDefault="00142DA6" w:rsidP="00142DA6">
            <w:r>
              <w:t>11</w:t>
            </w:r>
          </w:p>
        </w:tc>
        <w:tc>
          <w:tcPr>
            <w:tcW w:w="7132" w:type="dxa"/>
          </w:tcPr>
          <w:p w14:paraId="6DF01762" w14:textId="77777777" w:rsidR="00142DA6" w:rsidRDefault="00142DA6" w:rsidP="00142DA6">
            <w:pPr>
              <w:rPr>
                <w:color w:val="000000" w:themeColor="text1"/>
              </w:rPr>
            </w:pPr>
            <w:r>
              <w:rPr>
                <w:szCs w:val="22"/>
              </w:rPr>
              <w:t xml:space="preserve">Upload Excel file with processed HOM data, </w:t>
            </w:r>
            <w:r w:rsidRPr="00150336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avID_ HOM p</w:t>
            </w:r>
            <w:r w:rsidRPr="00150336">
              <w:rPr>
                <w:color w:val="000000" w:themeColor="text1"/>
              </w:rPr>
              <w:t>rocessed_dd-mmm-yy.xlsx</w:t>
            </w:r>
          </w:p>
          <w:p w14:paraId="2EBDEEC8" w14:textId="77777777" w:rsidR="00142DA6" w:rsidRDefault="00142DA6" w:rsidP="00142DA6">
            <w:pPr>
              <w:rPr>
                <w:color w:val="000000" w:themeColor="text1"/>
              </w:rPr>
            </w:pPr>
          </w:p>
          <w:p w14:paraId="477E42F3" w14:textId="77777777" w:rsidR="00142DA6" w:rsidRPr="00AE3322" w:rsidRDefault="00142DA6" w:rsidP="00142DA6">
            <w:pPr>
              <w:rPr>
                <w:szCs w:val="22"/>
              </w:rPr>
            </w:pPr>
            <w:r>
              <w:rPr>
                <w:color w:val="000000" w:themeColor="text1"/>
              </w:rPr>
              <w:t xml:space="preserve">This file is generated using both the Mathematica Polfit script, and Excel macro HOM Processed_dd-mmm-yy.xlsm. How to process the data is covered in </w:t>
            </w:r>
            <w:r w:rsidRPr="00E616CA">
              <w:rPr>
                <w:iCs/>
                <w:color w:val="000000" w:themeColor="text1"/>
              </w:rPr>
              <w:t>CP-C100-CAV-VTRF-HOM</w:t>
            </w:r>
            <w:r w:rsidRPr="00E616CA">
              <w:rPr>
                <w:color w:val="000000" w:themeColor="text1"/>
              </w:rPr>
              <w:t>-POLFIT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5059" w:type="dxa"/>
          </w:tcPr>
          <w:p w14:paraId="51DB4B61" w14:textId="77777777" w:rsidR="00142DA6" w:rsidRPr="00C93E85" w:rsidRDefault="00142DA6" w:rsidP="00142DA6">
            <w:r w:rsidRPr="00C93E85">
              <w:t>[</w:t>
            </w:r>
            <w:r>
              <w:t>[HOMprocessed</w:t>
            </w:r>
            <w:r w:rsidRPr="00C93E85">
              <w:t>file]] &lt;&lt;FILEUPLOAD&gt;&gt;</w:t>
            </w:r>
          </w:p>
        </w:tc>
      </w:tr>
      <w:tr w:rsidR="00142DA6" w14:paraId="0C0AC139" w14:textId="77777777" w:rsidTr="0012070B">
        <w:trPr>
          <w:trHeight w:val="288"/>
        </w:trPr>
        <w:tc>
          <w:tcPr>
            <w:tcW w:w="1171" w:type="dxa"/>
          </w:tcPr>
          <w:p w14:paraId="24E5AF14" w14:textId="77777777" w:rsidR="00142DA6" w:rsidRDefault="00142DA6" w:rsidP="00142DA6">
            <w:r>
              <w:t>12</w:t>
            </w:r>
          </w:p>
        </w:tc>
        <w:tc>
          <w:tcPr>
            <w:tcW w:w="7132" w:type="dxa"/>
          </w:tcPr>
          <w:p w14:paraId="1A7A5614" w14:textId="77777777" w:rsidR="00142DA6" w:rsidRPr="005C6E3C" w:rsidRDefault="00142DA6" w:rsidP="00142DA6">
            <w:pPr>
              <w:rPr>
                <w:szCs w:val="22"/>
              </w:rPr>
            </w:pPr>
            <w:r>
              <w:rPr>
                <w:szCs w:val="22"/>
              </w:rPr>
              <w:t>Close the Traveler?</w:t>
            </w:r>
          </w:p>
        </w:tc>
        <w:tc>
          <w:tcPr>
            <w:tcW w:w="5059" w:type="dxa"/>
          </w:tcPr>
          <w:p w14:paraId="6244FF80" w14:textId="77777777" w:rsidR="00142DA6" w:rsidRPr="00C93E85" w:rsidRDefault="00142DA6" w:rsidP="00142DA6">
            <w:r w:rsidRPr="00C93E85">
              <w:t>[[</w:t>
            </w:r>
            <w:r>
              <w:t>Close</w:t>
            </w:r>
            <w:r w:rsidRPr="00C93E85">
              <w:t>]] &lt;&lt;YESNO&gt;&gt;</w:t>
            </w:r>
          </w:p>
        </w:tc>
      </w:tr>
    </w:tbl>
    <w:p w14:paraId="13A35484" w14:textId="77777777" w:rsidR="00A208EE" w:rsidRDefault="00A208EE" w:rsidP="00A000A6">
      <w:pPr>
        <w:rPr>
          <w:rStyle w:val="Strong"/>
          <w:sz w:val="22"/>
        </w:rPr>
      </w:pPr>
    </w:p>
    <w:sectPr w:rsidR="00A208EE" w:rsidSect="00BA3C60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1B0C" w14:textId="77777777" w:rsidR="003D0D13" w:rsidRDefault="003D0D13" w:rsidP="0082777E">
      <w:r>
        <w:separator/>
      </w:r>
    </w:p>
  </w:endnote>
  <w:endnote w:type="continuationSeparator" w:id="0">
    <w:p w14:paraId="6BEF8C20" w14:textId="77777777" w:rsidR="003D0D13" w:rsidRDefault="003D0D13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C94D" w14:textId="09A291EB" w:rsidR="009F1F48" w:rsidRDefault="009F1F48">
    <w:pPr>
      <w:pStyle w:val="Footer"/>
    </w:pPr>
    <w:r>
      <w:t>C100</w:t>
    </w:r>
    <w:r w:rsidR="002B1A2A">
      <w:t>R</w:t>
    </w:r>
    <w:r w:rsidR="006729E0">
      <w:t>-V</w:t>
    </w:r>
    <w:r>
      <w:t>T</w:t>
    </w:r>
    <w:r w:rsidR="002B1A2A">
      <w:t>A-HOM</w:t>
    </w:r>
    <w:r>
      <w:ptab w:relativeTo="margin" w:alignment="center" w:leader="none"/>
    </w:r>
    <w:r w:rsidR="009129D6">
      <w:rPr>
        <w:noProof/>
      </w:rPr>
      <w:fldChar w:fldCharType="begin"/>
    </w:r>
    <w:r w:rsidR="009129D6">
      <w:rPr>
        <w:noProof/>
      </w:rPr>
      <w:instrText xml:space="preserve"> PAGE   \* MERGEFORMAT </w:instrText>
    </w:r>
    <w:r w:rsidR="009129D6">
      <w:rPr>
        <w:noProof/>
      </w:rPr>
      <w:fldChar w:fldCharType="separate"/>
    </w:r>
    <w:r w:rsidR="006729E0">
      <w:rPr>
        <w:noProof/>
      </w:rPr>
      <w:t>2</w:t>
    </w:r>
    <w:r w:rsidR="009129D6">
      <w:rPr>
        <w:noProof/>
      </w:rPr>
      <w:fldChar w:fldCharType="end"/>
    </w:r>
    <w:r>
      <w:t xml:space="preserve"> of </w:t>
    </w:r>
    <w:r w:rsidR="009129D6">
      <w:rPr>
        <w:noProof/>
      </w:rPr>
      <w:fldChar w:fldCharType="begin"/>
    </w:r>
    <w:r w:rsidR="009129D6">
      <w:rPr>
        <w:noProof/>
      </w:rPr>
      <w:instrText xml:space="preserve"> NUMPAGES   \* MERGEFORMAT </w:instrText>
    </w:r>
    <w:r w:rsidR="009129D6">
      <w:rPr>
        <w:noProof/>
      </w:rPr>
      <w:fldChar w:fldCharType="separate"/>
    </w:r>
    <w:r w:rsidR="006729E0">
      <w:rPr>
        <w:noProof/>
      </w:rPr>
      <w:t>4</w:t>
    </w:r>
    <w:r w:rsidR="009129D6">
      <w:rPr>
        <w:noProof/>
      </w:rPr>
      <w:fldChar w:fldCharType="end"/>
    </w:r>
    <w:r>
      <w:ptab w:relativeTo="margin" w:alignment="right" w:leader="none"/>
    </w:r>
    <w:r w:rsidR="00710DCE">
      <w:t>4/1/2022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80B7" w14:textId="77777777" w:rsidR="003D0D13" w:rsidRDefault="003D0D13" w:rsidP="0082777E">
      <w:r>
        <w:separator/>
      </w:r>
    </w:p>
  </w:footnote>
  <w:footnote w:type="continuationSeparator" w:id="0">
    <w:p w14:paraId="4857BC21" w14:textId="77777777" w:rsidR="003D0D13" w:rsidRDefault="003D0D13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0781" w14:textId="77777777" w:rsidR="009F1F48" w:rsidRDefault="009F1F48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3C22"/>
    <w:multiLevelType w:val="hybridMultilevel"/>
    <w:tmpl w:val="00AAC9DA"/>
    <w:lvl w:ilvl="0" w:tplc="A00C87C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F1F65"/>
    <w:multiLevelType w:val="hybridMultilevel"/>
    <w:tmpl w:val="480E9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51AA"/>
    <w:multiLevelType w:val="hybridMultilevel"/>
    <w:tmpl w:val="7382AEB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DCE6407"/>
    <w:multiLevelType w:val="hybridMultilevel"/>
    <w:tmpl w:val="AC0AAD06"/>
    <w:lvl w:ilvl="0" w:tplc="375AE2A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94277"/>
    <w:multiLevelType w:val="hybridMultilevel"/>
    <w:tmpl w:val="305C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C706F"/>
    <w:multiLevelType w:val="hybridMultilevel"/>
    <w:tmpl w:val="2E6E7A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2E91657"/>
    <w:multiLevelType w:val="hybridMultilevel"/>
    <w:tmpl w:val="63262C4A"/>
    <w:lvl w:ilvl="0" w:tplc="5F8CDF7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51AF4"/>
    <w:multiLevelType w:val="hybridMultilevel"/>
    <w:tmpl w:val="02CA5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2DDE"/>
    <w:multiLevelType w:val="hybridMultilevel"/>
    <w:tmpl w:val="B77829F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2A42405"/>
    <w:multiLevelType w:val="hybridMultilevel"/>
    <w:tmpl w:val="2B9C6F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D13B22"/>
    <w:multiLevelType w:val="hybridMultilevel"/>
    <w:tmpl w:val="7358884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D2936F1"/>
    <w:multiLevelType w:val="hybridMultilevel"/>
    <w:tmpl w:val="BE0EC5B2"/>
    <w:lvl w:ilvl="0" w:tplc="D5A0EF6A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64B0E"/>
    <w:multiLevelType w:val="hybridMultilevel"/>
    <w:tmpl w:val="02CA5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12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E8"/>
    <w:rsid w:val="0002453D"/>
    <w:rsid w:val="00027DF9"/>
    <w:rsid w:val="00027EB2"/>
    <w:rsid w:val="00032020"/>
    <w:rsid w:val="0004171D"/>
    <w:rsid w:val="00046405"/>
    <w:rsid w:val="00052E21"/>
    <w:rsid w:val="000540A7"/>
    <w:rsid w:val="00063A8E"/>
    <w:rsid w:val="00067F40"/>
    <w:rsid w:val="00070672"/>
    <w:rsid w:val="000721A2"/>
    <w:rsid w:val="00073B35"/>
    <w:rsid w:val="00085D59"/>
    <w:rsid w:val="000873DE"/>
    <w:rsid w:val="000942AE"/>
    <w:rsid w:val="000A2C4D"/>
    <w:rsid w:val="000A4442"/>
    <w:rsid w:val="000A463B"/>
    <w:rsid w:val="000A5086"/>
    <w:rsid w:val="000A6A64"/>
    <w:rsid w:val="000A710A"/>
    <w:rsid w:val="000B2D17"/>
    <w:rsid w:val="000B7F5A"/>
    <w:rsid w:val="000C218C"/>
    <w:rsid w:val="000C3265"/>
    <w:rsid w:val="000C6364"/>
    <w:rsid w:val="000C7C4C"/>
    <w:rsid w:val="000D7004"/>
    <w:rsid w:val="000E5E09"/>
    <w:rsid w:val="000E68D0"/>
    <w:rsid w:val="000F0847"/>
    <w:rsid w:val="000F5031"/>
    <w:rsid w:val="000F5100"/>
    <w:rsid w:val="000F63EE"/>
    <w:rsid w:val="000F66CA"/>
    <w:rsid w:val="000F705F"/>
    <w:rsid w:val="001006C2"/>
    <w:rsid w:val="00102D1B"/>
    <w:rsid w:val="00116B69"/>
    <w:rsid w:val="0012070B"/>
    <w:rsid w:val="00126275"/>
    <w:rsid w:val="0012738F"/>
    <w:rsid w:val="00131799"/>
    <w:rsid w:val="001377A0"/>
    <w:rsid w:val="00142DA6"/>
    <w:rsid w:val="00150336"/>
    <w:rsid w:val="00161325"/>
    <w:rsid w:val="001643DD"/>
    <w:rsid w:val="00164C85"/>
    <w:rsid w:val="001928C4"/>
    <w:rsid w:val="00194BD2"/>
    <w:rsid w:val="001A2FA2"/>
    <w:rsid w:val="001B1150"/>
    <w:rsid w:val="001B6ACD"/>
    <w:rsid w:val="001C016F"/>
    <w:rsid w:val="001C41CA"/>
    <w:rsid w:val="001C633E"/>
    <w:rsid w:val="001E0EE9"/>
    <w:rsid w:val="001E2532"/>
    <w:rsid w:val="001E3261"/>
    <w:rsid w:val="001F302D"/>
    <w:rsid w:val="001F4AF2"/>
    <w:rsid w:val="002069CB"/>
    <w:rsid w:val="00211C39"/>
    <w:rsid w:val="00211F67"/>
    <w:rsid w:val="0022390C"/>
    <w:rsid w:val="002247E5"/>
    <w:rsid w:val="00224B12"/>
    <w:rsid w:val="002250AC"/>
    <w:rsid w:val="00226E20"/>
    <w:rsid w:val="00234F09"/>
    <w:rsid w:val="00235B83"/>
    <w:rsid w:val="00235E52"/>
    <w:rsid w:val="00240C5B"/>
    <w:rsid w:val="00244AAB"/>
    <w:rsid w:val="002454DA"/>
    <w:rsid w:val="00250080"/>
    <w:rsid w:val="0025100C"/>
    <w:rsid w:val="002513A6"/>
    <w:rsid w:val="002522D7"/>
    <w:rsid w:val="002547F1"/>
    <w:rsid w:val="0025489D"/>
    <w:rsid w:val="00256C9D"/>
    <w:rsid w:val="002607E6"/>
    <w:rsid w:val="00265275"/>
    <w:rsid w:val="002713B6"/>
    <w:rsid w:val="002829B6"/>
    <w:rsid w:val="002849B4"/>
    <w:rsid w:val="002941A1"/>
    <w:rsid w:val="00296D1C"/>
    <w:rsid w:val="002A0BD0"/>
    <w:rsid w:val="002B1A2A"/>
    <w:rsid w:val="002B7630"/>
    <w:rsid w:val="002C06D8"/>
    <w:rsid w:val="002C6186"/>
    <w:rsid w:val="002D2C07"/>
    <w:rsid w:val="002D30B5"/>
    <w:rsid w:val="002D325F"/>
    <w:rsid w:val="002D5D50"/>
    <w:rsid w:val="002E19BD"/>
    <w:rsid w:val="002E2211"/>
    <w:rsid w:val="002F2829"/>
    <w:rsid w:val="002F292D"/>
    <w:rsid w:val="002F3A69"/>
    <w:rsid w:val="00301BA4"/>
    <w:rsid w:val="00317F9D"/>
    <w:rsid w:val="0032290C"/>
    <w:rsid w:val="003230F1"/>
    <w:rsid w:val="00334890"/>
    <w:rsid w:val="00335935"/>
    <w:rsid w:val="00336B54"/>
    <w:rsid w:val="00340E8A"/>
    <w:rsid w:val="00341AA3"/>
    <w:rsid w:val="00351701"/>
    <w:rsid w:val="00355812"/>
    <w:rsid w:val="00355DFA"/>
    <w:rsid w:val="00360B3E"/>
    <w:rsid w:val="0036135C"/>
    <w:rsid w:val="00367780"/>
    <w:rsid w:val="00371D62"/>
    <w:rsid w:val="00381916"/>
    <w:rsid w:val="003831EE"/>
    <w:rsid w:val="003831FD"/>
    <w:rsid w:val="00385EEF"/>
    <w:rsid w:val="00393E35"/>
    <w:rsid w:val="00395E1C"/>
    <w:rsid w:val="003A680E"/>
    <w:rsid w:val="003B6790"/>
    <w:rsid w:val="003C2DE7"/>
    <w:rsid w:val="003C42E3"/>
    <w:rsid w:val="003C599A"/>
    <w:rsid w:val="003C72FF"/>
    <w:rsid w:val="003D0D13"/>
    <w:rsid w:val="003D48C5"/>
    <w:rsid w:val="003D7A7D"/>
    <w:rsid w:val="003E09E0"/>
    <w:rsid w:val="003E5012"/>
    <w:rsid w:val="003F1996"/>
    <w:rsid w:val="003F6552"/>
    <w:rsid w:val="004079A0"/>
    <w:rsid w:val="00416B71"/>
    <w:rsid w:val="004237B2"/>
    <w:rsid w:val="004243B7"/>
    <w:rsid w:val="0042549F"/>
    <w:rsid w:val="00437464"/>
    <w:rsid w:val="00447B0C"/>
    <w:rsid w:val="00452B14"/>
    <w:rsid w:val="004675B5"/>
    <w:rsid w:val="004719F1"/>
    <w:rsid w:val="00475054"/>
    <w:rsid w:val="00477736"/>
    <w:rsid w:val="00482C02"/>
    <w:rsid w:val="004922C1"/>
    <w:rsid w:val="00497A17"/>
    <w:rsid w:val="004B0E8B"/>
    <w:rsid w:val="004B1315"/>
    <w:rsid w:val="004B3A4E"/>
    <w:rsid w:val="004C25A1"/>
    <w:rsid w:val="004D4C9E"/>
    <w:rsid w:val="004E19D8"/>
    <w:rsid w:val="004E2BC3"/>
    <w:rsid w:val="00502BA6"/>
    <w:rsid w:val="00506588"/>
    <w:rsid w:val="00514D40"/>
    <w:rsid w:val="005158B8"/>
    <w:rsid w:val="00516503"/>
    <w:rsid w:val="005229B4"/>
    <w:rsid w:val="00523780"/>
    <w:rsid w:val="00536E9B"/>
    <w:rsid w:val="005553DF"/>
    <w:rsid w:val="005579A9"/>
    <w:rsid w:val="005649D7"/>
    <w:rsid w:val="005723C2"/>
    <w:rsid w:val="005725E1"/>
    <w:rsid w:val="0057799A"/>
    <w:rsid w:val="00587855"/>
    <w:rsid w:val="0059398C"/>
    <w:rsid w:val="00594166"/>
    <w:rsid w:val="0059466A"/>
    <w:rsid w:val="005A7376"/>
    <w:rsid w:val="005B7BF6"/>
    <w:rsid w:val="005C0CC9"/>
    <w:rsid w:val="005C51C6"/>
    <w:rsid w:val="005C6E3C"/>
    <w:rsid w:val="005D0C92"/>
    <w:rsid w:val="005D5B3A"/>
    <w:rsid w:val="005D6EAE"/>
    <w:rsid w:val="005E23C3"/>
    <w:rsid w:val="005E252F"/>
    <w:rsid w:val="005E3207"/>
    <w:rsid w:val="005E4A80"/>
    <w:rsid w:val="005E7382"/>
    <w:rsid w:val="005E7A0D"/>
    <w:rsid w:val="005E7C73"/>
    <w:rsid w:val="005F138A"/>
    <w:rsid w:val="005F470F"/>
    <w:rsid w:val="005F5881"/>
    <w:rsid w:val="00603325"/>
    <w:rsid w:val="00612DA7"/>
    <w:rsid w:val="006143A8"/>
    <w:rsid w:val="00614E75"/>
    <w:rsid w:val="00616CEA"/>
    <w:rsid w:val="006259BF"/>
    <w:rsid w:val="00632BC3"/>
    <w:rsid w:val="0063437E"/>
    <w:rsid w:val="006415FA"/>
    <w:rsid w:val="00641C31"/>
    <w:rsid w:val="00647146"/>
    <w:rsid w:val="00647CFD"/>
    <w:rsid w:val="00661635"/>
    <w:rsid w:val="0066360F"/>
    <w:rsid w:val="0066372D"/>
    <w:rsid w:val="0066381A"/>
    <w:rsid w:val="006729E0"/>
    <w:rsid w:val="00674AEE"/>
    <w:rsid w:val="0067627E"/>
    <w:rsid w:val="006877BD"/>
    <w:rsid w:val="006A1C03"/>
    <w:rsid w:val="006A594F"/>
    <w:rsid w:val="006A650C"/>
    <w:rsid w:val="006A75B9"/>
    <w:rsid w:val="006A7A66"/>
    <w:rsid w:val="006B499B"/>
    <w:rsid w:val="006B5C1A"/>
    <w:rsid w:val="006B6511"/>
    <w:rsid w:val="006B6CB3"/>
    <w:rsid w:val="006C0BDA"/>
    <w:rsid w:val="006C0CFF"/>
    <w:rsid w:val="006C22B7"/>
    <w:rsid w:val="006C326B"/>
    <w:rsid w:val="006C43BA"/>
    <w:rsid w:val="006D004D"/>
    <w:rsid w:val="006D2417"/>
    <w:rsid w:val="006D38C5"/>
    <w:rsid w:val="006D4F7B"/>
    <w:rsid w:val="006E2C1A"/>
    <w:rsid w:val="006E4143"/>
    <w:rsid w:val="006F15CD"/>
    <w:rsid w:val="006F4B8D"/>
    <w:rsid w:val="006F51EB"/>
    <w:rsid w:val="00705A37"/>
    <w:rsid w:val="0070722D"/>
    <w:rsid w:val="00710DCE"/>
    <w:rsid w:val="007132B6"/>
    <w:rsid w:val="00726652"/>
    <w:rsid w:val="00734468"/>
    <w:rsid w:val="007355D1"/>
    <w:rsid w:val="00736B70"/>
    <w:rsid w:val="00752FFE"/>
    <w:rsid w:val="00766F7D"/>
    <w:rsid w:val="00770A8A"/>
    <w:rsid w:val="007749CB"/>
    <w:rsid w:val="00776389"/>
    <w:rsid w:val="00776E98"/>
    <w:rsid w:val="007856A2"/>
    <w:rsid w:val="00790A9E"/>
    <w:rsid w:val="007915D1"/>
    <w:rsid w:val="00796D75"/>
    <w:rsid w:val="007A4FE8"/>
    <w:rsid w:val="007B32FF"/>
    <w:rsid w:val="007C13A0"/>
    <w:rsid w:val="007C2203"/>
    <w:rsid w:val="007C7AD7"/>
    <w:rsid w:val="007C7BC3"/>
    <w:rsid w:val="007D051E"/>
    <w:rsid w:val="007D458D"/>
    <w:rsid w:val="007E1A80"/>
    <w:rsid w:val="007E23EB"/>
    <w:rsid w:val="007E2564"/>
    <w:rsid w:val="007E5AF2"/>
    <w:rsid w:val="007F4C92"/>
    <w:rsid w:val="008040A6"/>
    <w:rsid w:val="00813575"/>
    <w:rsid w:val="008160FB"/>
    <w:rsid w:val="00822103"/>
    <w:rsid w:val="008233FF"/>
    <w:rsid w:val="00825E12"/>
    <w:rsid w:val="00826D15"/>
    <w:rsid w:val="0082777E"/>
    <w:rsid w:val="0082796E"/>
    <w:rsid w:val="0083081B"/>
    <w:rsid w:val="00834508"/>
    <w:rsid w:val="00835D01"/>
    <w:rsid w:val="00844980"/>
    <w:rsid w:val="00845D0C"/>
    <w:rsid w:val="00872986"/>
    <w:rsid w:val="0087482F"/>
    <w:rsid w:val="008A142A"/>
    <w:rsid w:val="008A1A2A"/>
    <w:rsid w:val="008A277A"/>
    <w:rsid w:val="008A2BCA"/>
    <w:rsid w:val="008A2F05"/>
    <w:rsid w:val="008A58EE"/>
    <w:rsid w:val="008B1693"/>
    <w:rsid w:val="008B6736"/>
    <w:rsid w:val="008B695A"/>
    <w:rsid w:val="008D5A63"/>
    <w:rsid w:val="008E1438"/>
    <w:rsid w:val="008E2762"/>
    <w:rsid w:val="008E499D"/>
    <w:rsid w:val="008E588F"/>
    <w:rsid w:val="008F1295"/>
    <w:rsid w:val="009129D6"/>
    <w:rsid w:val="009162AB"/>
    <w:rsid w:val="00916FE4"/>
    <w:rsid w:val="00917171"/>
    <w:rsid w:val="00920A9A"/>
    <w:rsid w:val="009233C8"/>
    <w:rsid w:val="00927CA2"/>
    <w:rsid w:val="00930F64"/>
    <w:rsid w:val="009329BD"/>
    <w:rsid w:val="00932FBB"/>
    <w:rsid w:val="00937CBE"/>
    <w:rsid w:val="00940264"/>
    <w:rsid w:val="00941A42"/>
    <w:rsid w:val="00952455"/>
    <w:rsid w:val="00953602"/>
    <w:rsid w:val="00957CBB"/>
    <w:rsid w:val="0096747C"/>
    <w:rsid w:val="00976CEF"/>
    <w:rsid w:val="00987670"/>
    <w:rsid w:val="009903C0"/>
    <w:rsid w:val="009918DD"/>
    <w:rsid w:val="0099215E"/>
    <w:rsid w:val="009A012B"/>
    <w:rsid w:val="009A5CDA"/>
    <w:rsid w:val="009B6DF4"/>
    <w:rsid w:val="009B6FCC"/>
    <w:rsid w:val="009D7011"/>
    <w:rsid w:val="009E0910"/>
    <w:rsid w:val="009E778C"/>
    <w:rsid w:val="009F1F48"/>
    <w:rsid w:val="009F660F"/>
    <w:rsid w:val="00A000A6"/>
    <w:rsid w:val="00A03AF7"/>
    <w:rsid w:val="00A106A6"/>
    <w:rsid w:val="00A136D5"/>
    <w:rsid w:val="00A208EE"/>
    <w:rsid w:val="00A21F4D"/>
    <w:rsid w:val="00A26F25"/>
    <w:rsid w:val="00A33BF4"/>
    <w:rsid w:val="00A35DB3"/>
    <w:rsid w:val="00A4394C"/>
    <w:rsid w:val="00A44853"/>
    <w:rsid w:val="00A5188B"/>
    <w:rsid w:val="00A52BFD"/>
    <w:rsid w:val="00A5741E"/>
    <w:rsid w:val="00A60D2B"/>
    <w:rsid w:val="00A61DA0"/>
    <w:rsid w:val="00A74920"/>
    <w:rsid w:val="00A76118"/>
    <w:rsid w:val="00A841DF"/>
    <w:rsid w:val="00A84956"/>
    <w:rsid w:val="00A8573B"/>
    <w:rsid w:val="00A91CF9"/>
    <w:rsid w:val="00A96426"/>
    <w:rsid w:val="00AB07B6"/>
    <w:rsid w:val="00AB3C2C"/>
    <w:rsid w:val="00AB4AC3"/>
    <w:rsid w:val="00AC045C"/>
    <w:rsid w:val="00AC24A2"/>
    <w:rsid w:val="00AC4756"/>
    <w:rsid w:val="00AD232C"/>
    <w:rsid w:val="00AF0020"/>
    <w:rsid w:val="00AF46AF"/>
    <w:rsid w:val="00B02225"/>
    <w:rsid w:val="00B02D07"/>
    <w:rsid w:val="00B077BD"/>
    <w:rsid w:val="00B103C2"/>
    <w:rsid w:val="00B104B6"/>
    <w:rsid w:val="00B16F27"/>
    <w:rsid w:val="00B4122A"/>
    <w:rsid w:val="00B414A5"/>
    <w:rsid w:val="00B418BB"/>
    <w:rsid w:val="00B4428C"/>
    <w:rsid w:val="00B56613"/>
    <w:rsid w:val="00B571A5"/>
    <w:rsid w:val="00B622EB"/>
    <w:rsid w:val="00B6357E"/>
    <w:rsid w:val="00B71B86"/>
    <w:rsid w:val="00B7723A"/>
    <w:rsid w:val="00B87041"/>
    <w:rsid w:val="00BA024A"/>
    <w:rsid w:val="00BA086D"/>
    <w:rsid w:val="00BA3C60"/>
    <w:rsid w:val="00BA4EBC"/>
    <w:rsid w:val="00BB0A1E"/>
    <w:rsid w:val="00BC0925"/>
    <w:rsid w:val="00BD5B9E"/>
    <w:rsid w:val="00BD6884"/>
    <w:rsid w:val="00BE0F41"/>
    <w:rsid w:val="00BF0AAE"/>
    <w:rsid w:val="00BF589E"/>
    <w:rsid w:val="00C0197D"/>
    <w:rsid w:val="00C042CB"/>
    <w:rsid w:val="00C11977"/>
    <w:rsid w:val="00C15355"/>
    <w:rsid w:val="00C1574F"/>
    <w:rsid w:val="00C44FDB"/>
    <w:rsid w:val="00C45D8E"/>
    <w:rsid w:val="00C5532A"/>
    <w:rsid w:val="00C632A1"/>
    <w:rsid w:val="00C66BC0"/>
    <w:rsid w:val="00C67451"/>
    <w:rsid w:val="00C812D8"/>
    <w:rsid w:val="00C85742"/>
    <w:rsid w:val="00C8691E"/>
    <w:rsid w:val="00C8794A"/>
    <w:rsid w:val="00C879CD"/>
    <w:rsid w:val="00C913C9"/>
    <w:rsid w:val="00C93E85"/>
    <w:rsid w:val="00C93ECC"/>
    <w:rsid w:val="00C96C24"/>
    <w:rsid w:val="00CA4E63"/>
    <w:rsid w:val="00CA6B6A"/>
    <w:rsid w:val="00CB2802"/>
    <w:rsid w:val="00CB4F30"/>
    <w:rsid w:val="00CC7F62"/>
    <w:rsid w:val="00CC7F82"/>
    <w:rsid w:val="00CD66D4"/>
    <w:rsid w:val="00CD6BF5"/>
    <w:rsid w:val="00CD6E4C"/>
    <w:rsid w:val="00CE1E06"/>
    <w:rsid w:val="00CE3E11"/>
    <w:rsid w:val="00CE548A"/>
    <w:rsid w:val="00CF3090"/>
    <w:rsid w:val="00D01F78"/>
    <w:rsid w:val="00D04BD3"/>
    <w:rsid w:val="00D06A4C"/>
    <w:rsid w:val="00D142AF"/>
    <w:rsid w:val="00D203B7"/>
    <w:rsid w:val="00D25FC8"/>
    <w:rsid w:val="00D33AE3"/>
    <w:rsid w:val="00D35EE8"/>
    <w:rsid w:val="00D410B9"/>
    <w:rsid w:val="00D41388"/>
    <w:rsid w:val="00D44893"/>
    <w:rsid w:val="00D509DD"/>
    <w:rsid w:val="00D57708"/>
    <w:rsid w:val="00D70B2D"/>
    <w:rsid w:val="00D730F3"/>
    <w:rsid w:val="00D74EA2"/>
    <w:rsid w:val="00D81018"/>
    <w:rsid w:val="00D90AA8"/>
    <w:rsid w:val="00D955CF"/>
    <w:rsid w:val="00D965EA"/>
    <w:rsid w:val="00DA1286"/>
    <w:rsid w:val="00DA3A56"/>
    <w:rsid w:val="00DA591E"/>
    <w:rsid w:val="00DA72A7"/>
    <w:rsid w:val="00DB3111"/>
    <w:rsid w:val="00DB7920"/>
    <w:rsid w:val="00DC14A1"/>
    <w:rsid w:val="00DC16C1"/>
    <w:rsid w:val="00DC3724"/>
    <w:rsid w:val="00DD3661"/>
    <w:rsid w:val="00DD47DB"/>
    <w:rsid w:val="00DD4FFC"/>
    <w:rsid w:val="00DD600F"/>
    <w:rsid w:val="00DD679E"/>
    <w:rsid w:val="00DE1E95"/>
    <w:rsid w:val="00DE32DF"/>
    <w:rsid w:val="00DE73F0"/>
    <w:rsid w:val="00DF03B6"/>
    <w:rsid w:val="00DF5CA1"/>
    <w:rsid w:val="00DF6DAB"/>
    <w:rsid w:val="00DF7987"/>
    <w:rsid w:val="00E03602"/>
    <w:rsid w:val="00E06B2F"/>
    <w:rsid w:val="00E15254"/>
    <w:rsid w:val="00E15258"/>
    <w:rsid w:val="00E17623"/>
    <w:rsid w:val="00E32F1B"/>
    <w:rsid w:val="00E43927"/>
    <w:rsid w:val="00E516DE"/>
    <w:rsid w:val="00E616CA"/>
    <w:rsid w:val="00E61D0A"/>
    <w:rsid w:val="00E648E8"/>
    <w:rsid w:val="00E70FA7"/>
    <w:rsid w:val="00E77A3B"/>
    <w:rsid w:val="00E80ADD"/>
    <w:rsid w:val="00E814A3"/>
    <w:rsid w:val="00E849F7"/>
    <w:rsid w:val="00EA1184"/>
    <w:rsid w:val="00EA54A9"/>
    <w:rsid w:val="00EA5FE6"/>
    <w:rsid w:val="00EA6531"/>
    <w:rsid w:val="00EA7DAC"/>
    <w:rsid w:val="00EB27BC"/>
    <w:rsid w:val="00EB7974"/>
    <w:rsid w:val="00EC4F6B"/>
    <w:rsid w:val="00ED1D2E"/>
    <w:rsid w:val="00ED39F9"/>
    <w:rsid w:val="00ED70A9"/>
    <w:rsid w:val="00EE4718"/>
    <w:rsid w:val="00EE7717"/>
    <w:rsid w:val="00EF7D19"/>
    <w:rsid w:val="00F06F98"/>
    <w:rsid w:val="00F14E30"/>
    <w:rsid w:val="00F22BB0"/>
    <w:rsid w:val="00F2525E"/>
    <w:rsid w:val="00F25509"/>
    <w:rsid w:val="00F25A80"/>
    <w:rsid w:val="00F26C70"/>
    <w:rsid w:val="00F317B5"/>
    <w:rsid w:val="00F42FE6"/>
    <w:rsid w:val="00F5097E"/>
    <w:rsid w:val="00F560F2"/>
    <w:rsid w:val="00F62308"/>
    <w:rsid w:val="00F634FB"/>
    <w:rsid w:val="00F70737"/>
    <w:rsid w:val="00F718F7"/>
    <w:rsid w:val="00F720FB"/>
    <w:rsid w:val="00F937C7"/>
    <w:rsid w:val="00F93D7C"/>
    <w:rsid w:val="00F95932"/>
    <w:rsid w:val="00FA0EAC"/>
    <w:rsid w:val="00FA6320"/>
    <w:rsid w:val="00FA6442"/>
    <w:rsid w:val="00FB161F"/>
    <w:rsid w:val="00FB4232"/>
    <w:rsid w:val="00FC1938"/>
    <w:rsid w:val="00FC79E1"/>
    <w:rsid w:val="00FD0608"/>
    <w:rsid w:val="00FD2425"/>
    <w:rsid w:val="00FD5F65"/>
    <w:rsid w:val="00FD70F3"/>
    <w:rsid w:val="00FE1186"/>
    <w:rsid w:val="00FE4CA8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F0E58"/>
  <w15:docId w15:val="{AE769664-4BE8-473E-A5E4-A3AB6D296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F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48112/CP-C100-CAV-VTRF-HOM%20Procedure%5b1%5d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54357/HOM_Processed_Data.xls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54359/CavID%20HOM%20Survey%20DD-MM-YYYY_TEMPLATE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E2A4D59687644EAEDF77D67877FAFD" ma:contentTypeVersion="12" ma:contentTypeDescription="Create a new document." ma:contentTypeScope="" ma:versionID="187222ccb04b758771c02fed4bfa5185">
  <xsd:schema xmlns:xsd="http://www.w3.org/2001/XMLSchema" xmlns:xs="http://www.w3.org/2001/XMLSchema" xmlns:p="http://schemas.microsoft.com/office/2006/metadata/properties" xmlns:ns3="b041200a-8e01-449d-a293-6da398873963" xmlns:ns4="4470ee06-f517-4248-9240-4fcd78a15db9" targetNamespace="http://schemas.microsoft.com/office/2006/metadata/properties" ma:root="true" ma:fieldsID="12dbd365b2bd43dd7990a008b6350d15" ns3:_="" ns4:_="">
    <xsd:import namespace="b041200a-8e01-449d-a293-6da398873963"/>
    <xsd:import namespace="4470ee06-f517-4248-9240-4fcd78a15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1200a-8e01-449d-a293-6da398873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0ee06-f517-4248-9240-4fcd78a15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17FF-66F7-4E47-930C-5C77BB4E2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1200a-8e01-449d-a293-6da398873963"/>
    <ds:schemaRef ds:uri="4470ee06-f517-4248-9240-4fcd78a1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BA23F9-162A-4E11-9E2F-19134AEBD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FE598-4727-4629-8BB0-6E90E4E6D0C4}">
  <ds:schemaRefs>
    <ds:schemaRef ds:uri="http://purl.org/dc/elements/1.1/"/>
    <ds:schemaRef ds:uri="http://schemas.microsoft.com/office/2006/metadata/properties"/>
    <ds:schemaRef ds:uri="b041200a-8e01-449d-a293-6da398873963"/>
    <ds:schemaRef ds:uri="http://purl.org/dc/terms/"/>
    <ds:schemaRef ds:uri="http://schemas.openxmlformats.org/package/2006/metadata/core-properties"/>
    <ds:schemaRef ds:uri="4470ee06-f517-4248-9240-4fcd78a15db9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7975CD3-461A-404A-B0CE-43E41583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stirbet</dc:creator>
  <cp:lastModifiedBy>Peter Owen</cp:lastModifiedBy>
  <cp:revision>2</cp:revision>
  <cp:lastPrinted>2018-11-06T19:05:00Z</cp:lastPrinted>
  <dcterms:created xsi:type="dcterms:W3CDTF">2022-04-08T13:50:00Z</dcterms:created>
  <dcterms:modified xsi:type="dcterms:W3CDTF">2022-04-08T13:50:00Z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0x01010089E2A4D59687644EAEDF77D67877FAFD</vt:lpwstr>
  </property>
</Properties>
</file>