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345BFB82" w14:textId="77777777" w:rsidTr="061466EC">
        <w:trPr>
          <w:jc w:val="center"/>
        </w:trPr>
        <w:tc>
          <w:tcPr>
            <w:tcW w:w="10183" w:type="dxa"/>
            <w:gridSpan w:val="4"/>
            <w:tcBorders>
              <w:top w:val="single" w:sz="18" w:space="0" w:color="000000" w:themeColor="text1"/>
              <w:left w:val="nil"/>
              <w:bottom w:val="single" w:sz="18" w:space="0" w:color="000000" w:themeColor="text1"/>
              <w:right w:val="nil"/>
            </w:tcBorders>
          </w:tcPr>
          <w:p w14:paraId="331F0D5E" w14:textId="3803F8AD" w:rsidR="00B43C3C" w:rsidRDefault="00CC729A" w:rsidP="00992CE4">
            <w:pPr>
              <w:jc w:val="center"/>
              <w:rPr>
                <w:rFonts w:ascii="Times" w:hAnsi="Times" w:cs="Arial"/>
                <w:b/>
                <w:color w:val="C00000"/>
                <w:sz w:val="40"/>
                <w:szCs w:val="40"/>
              </w:rPr>
            </w:pPr>
            <w:bookmarkStart w:id="0" w:name="Overview"/>
            <w:r>
              <w:rPr>
                <w:rFonts w:ascii="Times" w:hAnsi="Times" w:cs="Arial"/>
                <w:b/>
                <w:color w:val="C00000"/>
                <w:sz w:val="40"/>
                <w:szCs w:val="40"/>
              </w:rPr>
              <w:t>AUP Liquid Nitrogen Thermal Shock Procedure</w:t>
            </w:r>
          </w:p>
          <w:p w14:paraId="49509B20" w14:textId="77777777" w:rsidR="00B43C3C" w:rsidRPr="00000CC0" w:rsidRDefault="00B43C3C" w:rsidP="00992CE4">
            <w:pPr>
              <w:jc w:val="center"/>
              <w:rPr>
                <w:rFonts w:ascii="Times" w:hAnsi="Times" w:cs="Arial"/>
                <w:b/>
                <w:color w:val="C00000"/>
              </w:rPr>
            </w:pPr>
          </w:p>
        </w:tc>
      </w:tr>
      <w:tr w:rsidR="00B43C3C" w:rsidRPr="001308A1" w14:paraId="53733C74" w14:textId="77777777" w:rsidTr="061466EC">
        <w:trPr>
          <w:jc w:val="center"/>
        </w:trPr>
        <w:tc>
          <w:tcPr>
            <w:tcW w:w="2365" w:type="dxa"/>
            <w:tcBorders>
              <w:top w:val="single" w:sz="18" w:space="0" w:color="000000" w:themeColor="text1"/>
              <w:left w:val="nil"/>
              <w:bottom w:val="nil"/>
              <w:right w:val="nil"/>
            </w:tcBorders>
            <w:vAlign w:val="center"/>
          </w:tcPr>
          <w:p w14:paraId="47CC7EBF"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Document Number:</w:t>
            </w:r>
          </w:p>
        </w:tc>
        <w:tc>
          <w:tcPr>
            <w:tcW w:w="4257" w:type="dxa"/>
            <w:tcBorders>
              <w:top w:val="single" w:sz="18" w:space="0" w:color="000000" w:themeColor="text1"/>
              <w:left w:val="nil"/>
              <w:bottom w:val="nil"/>
              <w:right w:val="nil"/>
            </w:tcBorders>
            <w:vAlign w:val="center"/>
          </w:tcPr>
          <w:p w14:paraId="0B273B09" w14:textId="5F8DAFE9" w:rsidR="00B43C3C" w:rsidRPr="00CD6178" w:rsidRDefault="00CC729A" w:rsidP="00A10A77">
            <w:pPr>
              <w:rPr>
                <w:rFonts w:ascii="Times" w:hAnsi="Times"/>
                <w:color w:val="auto"/>
                <w:sz w:val="20"/>
                <w:szCs w:val="20"/>
              </w:rPr>
            </w:pPr>
            <w:r>
              <w:rPr>
                <w:rFonts w:cs="Arial"/>
                <w:sz w:val="20"/>
                <w:szCs w:val="20"/>
              </w:rPr>
              <w:t>AUP-</w:t>
            </w:r>
            <w:r w:rsidR="004040E9">
              <w:rPr>
                <w:rFonts w:cs="Arial"/>
                <w:sz w:val="20"/>
                <w:szCs w:val="20"/>
              </w:rPr>
              <w:t>PR-</w:t>
            </w:r>
            <w:r>
              <w:rPr>
                <w:rFonts w:cs="Arial"/>
                <w:sz w:val="20"/>
                <w:szCs w:val="20"/>
              </w:rPr>
              <w:t>LEAK-CMA-LN2</w:t>
            </w:r>
          </w:p>
        </w:tc>
        <w:tc>
          <w:tcPr>
            <w:tcW w:w="2223" w:type="dxa"/>
            <w:tcBorders>
              <w:top w:val="single" w:sz="18" w:space="0" w:color="000000" w:themeColor="text1"/>
              <w:left w:val="nil"/>
              <w:bottom w:val="nil"/>
              <w:right w:val="nil"/>
            </w:tcBorders>
            <w:vAlign w:val="center"/>
          </w:tcPr>
          <w:p w14:paraId="7B106CFB"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Approval Date:</w:t>
            </w:r>
          </w:p>
        </w:tc>
        <w:tc>
          <w:tcPr>
            <w:tcW w:w="1338" w:type="dxa"/>
            <w:tcBorders>
              <w:top w:val="single" w:sz="18" w:space="0" w:color="000000" w:themeColor="text1"/>
              <w:left w:val="nil"/>
              <w:bottom w:val="nil"/>
              <w:right w:val="nil"/>
            </w:tcBorders>
            <w:vAlign w:val="center"/>
          </w:tcPr>
          <w:p w14:paraId="4031D989" w14:textId="1748F406" w:rsidR="00B43C3C" w:rsidRPr="001308A1" w:rsidRDefault="004040E9" w:rsidP="00636653">
            <w:pPr>
              <w:rPr>
                <w:rFonts w:ascii="Times" w:hAnsi="Times"/>
                <w:color w:val="auto"/>
                <w:sz w:val="20"/>
                <w:szCs w:val="20"/>
              </w:rPr>
            </w:pPr>
            <w:r>
              <w:rPr>
                <w:rFonts w:ascii="Times" w:hAnsi="Times"/>
                <w:color w:val="auto"/>
                <w:sz w:val="20"/>
                <w:szCs w:val="20"/>
              </w:rPr>
              <w:t>4</w:t>
            </w:r>
            <w:r w:rsidR="00CC729A">
              <w:rPr>
                <w:rFonts w:ascii="Times" w:hAnsi="Times"/>
                <w:color w:val="auto"/>
                <w:sz w:val="20"/>
                <w:szCs w:val="20"/>
              </w:rPr>
              <w:t>/26/2022</w:t>
            </w:r>
          </w:p>
        </w:tc>
      </w:tr>
      <w:tr w:rsidR="00B43C3C" w:rsidRPr="001308A1" w14:paraId="04507622" w14:textId="77777777" w:rsidTr="061466EC">
        <w:trPr>
          <w:jc w:val="center"/>
        </w:trPr>
        <w:tc>
          <w:tcPr>
            <w:tcW w:w="2365" w:type="dxa"/>
            <w:tcBorders>
              <w:top w:val="nil"/>
              <w:left w:val="nil"/>
              <w:bottom w:val="nil"/>
              <w:right w:val="nil"/>
            </w:tcBorders>
            <w:vAlign w:val="center"/>
          </w:tcPr>
          <w:p w14:paraId="06E30643"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Revision Number:</w:t>
            </w:r>
          </w:p>
        </w:tc>
        <w:tc>
          <w:tcPr>
            <w:tcW w:w="4257" w:type="dxa"/>
            <w:tcBorders>
              <w:top w:val="nil"/>
              <w:left w:val="nil"/>
              <w:bottom w:val="nil"/>
              <w:right w:val="nil"/>
            </w:tcBorders>
            <w:vAlign w:val="center"/>
          </w:tcPr>
          <w:p w14:paraId="4E73DCD4" w14:textId="2DA31E7D" w:rsidR="00B43C3C" w:rsidRPr="001308A1" w:rsidRDefault="00B43C3C" w:rsidP="000508A6">
            <w:pPr>
              <w:rPr>
                <w:rFonts w:ascii="Times" w:hAnsi="Times"/>
                <w:b/>
                <w:color w:val="auto"/>
                <w:sz w:val="20"/>
                <w:szCs w:val="20"/>
              </w:rPr>
            </w:pPr>
            <w:r w:rsidRPr="001308A1">
              <w:rPr>
                <w:rFonts w:ascii="Times" w:hAnsi="Times" w:cs="Calibri"/>
                <w:color w:val="auto"/>
                <w:sz w:val="20"/>
                <w:szCs w:val="20"/>
              </w:rPr>
              <w:t xml:space="preserve">Rev </w:t>
            </w:r>
            <w:r w:rsidR="00B62DA7">
              <w:rPr>
                <w:rFonts w:ascii="Times" w:hAnsi="Times" w:cs="Calibri"/>
                <w:color w:val="auto"/>
                <w:sz w:val="20"/>
                <w:szCs w:val="20"/>
              </w:rPr>
              <w:t>1</w:t>
            </w:r>
          </w:p>
        </w:tc>
        <w:tc>
          <w:tcPr>
            <w:tcW w:w="2223" w:type="dxa"/>
            <w:tcBorders>
              <w:top w:val="nil"/>
              <w:left w:val="nil"/>
              <w:bottom w:val="nil"/>
              <w:right w:val="nil"/>
            </w:tcBorders>
            <w:vAlign w:val="center"/>
          </w:tcPr>
          <w:p w14:paraId="4DEB9C76"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62DE46D6" w14:textId="645D1035" w:rsidR="00B43C3C" w:rsidRPr="001308A1" w:rsidRDefault="004040E9" w:rsidP="00C53B2C">
            <w:pPr>
              <w:rPr>
                <w:rFonts w:ascii="Times" w:hAnsi="Times"/>
                <w:color w:val="auto"/>
                <w:sz w:val="20"/>
                <w:szCs w:val="20"/>
              </w:rPr>
            </w:pPr>
            <w:r>
              <w:rPr>
                <w:rFonts w:ascii="Times" w:hAnsi="Times"/>
                <w:color w:val="auto"/>
                <w:sz w:val="20"/>
                <w:szCs w:val="20"/>
              </w:rPr>
              <w:t>4/25/2024</w:t>
            </w:r>
            <w:bookmarkStart w:id="1" w:name="_GoBack"/>
            <w:bookmarkEnd w:id="1"/>
          </w:p>
        </w:tc>
      </w:tr>
      <w:tr w:rsidR="00B43C3C" w:rsidRPr="001308A1" w14:paraId="55FFE34D" w14:textId="77777777" w:rsidTr="061466EC">
        <w:trPr>
          <w:jc w:val="center"/>
        </w:trPr>
        <w:tc>
          <w:tcPr>
            <w:tcW w:w="2365" w:type="dxa"/>
            <w:tcBorders>
              <w:top w:val="nil"/>
              <w:left w:val="nil"/>
              <w:bottom w:val="single" w:sz="12" w:space="0" w:color="auto"/>
              <w:right w:val="nil"/>
            </w:tcBorders>
            <w:vAlign w:val="center"/>
          </w:tcPr>
          <w:p w14:paraId="1DD0A98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 xml:space="preserve">Document </w:t>
            </w:r>
            <w:r>
              <w:rPr>
                <w:rFonts w:ascii="Times" w:hAnsi="Times" w:cs="Calibri"/>
                <w:b/>
                <w:color w:val="auto"/>
                <w:sz w:val="20"/>
                <w:szCs w:val="20"/>
              </w:rPr>
              <w:t>Owner</w:t>
            </w:r>
            <w:r w:rsidRPr="001308A1">
              <w:rPr>
                <w:rFonts w:ascii="Times" w:hAnsi="Times" w:cs="Calibri"/>
                <w:b/>
                <w:color w:val="auto"/>
                <w:sz w:val="20"/>
                <w:szCs w:val="20"/>
              </w:rPr>
              <w:t>:</w:t>
            </w:r>
          </w:p>
        </w:tc>
        <w:tc>
          <w:tcPr>
            <w:tcW w:w="4257" w:type="dxa"/>
            <w:tcBorders>
              <w:top w:val="nil"/>
              <w:left w:val="nil"/>
              <w:bottom w:val="single" w:sz="12" w:space="0" w:color="auto"/>
              <w:right w:val="nil"/>
            </w:tcBorders>
            <w:vAlign w:val="center"/>
          </w:tcPr>
          <w:p w14:paraId="69047C34" w14:textId="671D4AA2" w:rsidR="00B43C3C" w:rsidRPr="001308A1" w:rsidRDefault="00CC729A" w:rsidP="061466EC">
            <w:pPr>
              <w:rPr>
                <w:rFonts w:cs="Arial"/>
                <w:sz w:val="20"/>
                <w:szCs w:val="20"/>
              </w:rPr>
            </w:pPr>
            <w:r>
              <w:rPr>
                <w:rFonts w:cs="Arial"/>
                <w:sz w:val="20"/>
                <w:szCs w:val="20"/>
              </w:rPr>
              <w:t>Naeem Huque</w:t>
            </w:r>
          </w:p>
        </w:tc>
        <w:tc>
          <w:tcPr>
            <w:tcW w:w="2223" w:type="dxa"/>
            <w:tcBorders>
              <w:top w:val="nil"/>
              <w:left w:val="nil"/>
              <w:bottom w:val="single" w:sz="12" w:space="0" w:color="auto"/>
              <w:right w:val="nil"/>
            </w:tcBorders>
            <w:vAlign w:val="center"/>
          </w:tcPr>
          <w:p w14:paraId="6C1DC0C3" w14:textId="44F2AEB0" w:rsidR="00B43C3C" w:rsidRPr="000508A6" w:rsidRDefault="00D77923" w:rsidP="000508A6">
            <w:pPr>
              <w:tabs>
                <w:tab w:val="left" w:pos="2250"/>
              </w:tabs>
              <w:jc w:val="right"/>
              <w:rPr>
                <w:rFonts w:ascii="Times" w:hAnsi="Times"/>
                <w:b/>
                <w:color w:val="auto"/>
                <w:sz w:val="20"/>
                <w:szCs w:val="20"/>
              </w:rPr>
            </w:pPr>
            <w:r w:rsidRPr="000508A6">
              <w:rPr>
                <w:rFonts w:ascii="Times" w:hAnsi="Times"/>
                <w:b/>
                <w:color w:val="auto"/>
                <w:sz w:val="20"/>
                <w:szCs w:val="20"/>
              </w:rPr>
              <w:t>Department Owner:</w:t>
            </w:r>
          </w:p>
        </w:tc>
        <w:tc>
          <w:tcPr>
            <w:tcW w:w="1338" w:type="dxa"/>
            <w:tcBorders>
              <w:top w:val="nil"/>
              <w:left w:val="nil"/>
              <w:bottom w:val="single" w:sz="12" w:space="0" w:color="auto"/>
              <w:right w:val="nil"/>
            </w:tcBorders>
            <w:vAlign w:val="center"/>
          </w:tcPr>
          <w:p w14:paraId="4C78EBEE" w14:textId="07CFA72C" w:rsidR="00B43C3C" w:rsidRPr="001308A1" w:rsidRDefault="00D77923" w:rsidP="00992CE4">
            <w:pPr>
              <w:rPr>
                <w:rFonts w:ascii="Times" w:hAnsi="Times"/>
                <w:color w:val="auto"/>
                <w:sz w:val="20"/>
                <w:szCs w:val="20"/>
              </w:rPr>
            </w:pPr>
            <w:r>
              <w:rPr>
                <w:rFonts w:ascii="Times" w:hAnsi="Times"/>
                <w:color w:val="auto"/>
                <w:sz w:val="20"/>
                <w:szCs w:val="20"/>
              </w:rPr>
              <w:t>SRF Ops</w:t>
            </w:r>
          </w:p>
        </w:tc>
      </w:tr>
      <w:tr w:rsidR="00B43C3C" w:rsidRPr="001308A1" w14:paraId="5E00DD54" w14:textId="77777777" w:rsidTr="061466EC">
        <w:trPr>
          <w:trHeight w:val="22"/>
          <w:jc w:val="center"/>
        </w:trPr>
        <w:tc>
          <w:tcPr>
            <w:tcW w:w="10183" w:type="dxa"/>
            <w:gridSpan w:val="4"/>
            <w:tcBorders>
              <w:top w:val="nil"/>
              <w:left w:val="nil"/>
              <w:bottom w:val="single" w:sz="12" w:space="0" w:color="auto"/>
              <w:right w:val="nil"/>
            </w:tcBorders>
            <w:vAlign w:val="center"/>
          </w:tcPr>
          <w:p w14:paraId="54BFD2A5" w14:textId="77777777" w:rsidR="00B43C3C" w:rsidRPr="00853845" w:rsidRDefault="00B43C3C" w:rsidP="00635B7C">
            <w:pPr>
              <w:tabs>
                <w:tab w:val="left" w:pos="117"/>
              </w:tabs>
              <w:ind w:left="477"/>
              <w:jc w:val="both"/>
              <w:rPr>
                <w:rFonts w:ascii="Times" w:hAnsi="Times"/>
                <w:color w:val="auto"/>
                <w:sz w:val="20"/>
                <w:szCs w:val="20"/>
              </w:rPr>
            </w:pPr>
          </w:p>
        </w:tc>
      </w:tr>
    </w:tbl>
    <w:p w14:paraId="6237D41A" w14:textId="77777777" w:rsidR="00B65C67" w:rsidRPr="001308A1" w:rsidRDefault="00B65C67" w:rsidP="006F708C">
      <w:pPr>
        <w:tabs>
          <w:tab w:val="left" w:pos="2250"/>
        </w:tabs>
        <w:rPr>
          <w:rFonts w:ascii="Times" w:hAnsi="Times"/>
          <w:color w:val="auto"/>
          <w:sz w:val="20"/>
          <w:szCs w:val="20"/>
        </w:rPr>
      </w:pPr>
    </w:p>
    <w:p w14:paraId="12D0DB90" w14:textId="00C4A64C" w:rsidR="002169BB" w:rsidRPr="00B43C3C" w:rsidRDefault="00856CD8" w:rsidP="00B43C3C">
      <w:pPr>
        <w:pStyle w:val="Heading1"/>
      </w:pPr>
      <w:bookmarkStart w:id="2" w:name="_Purpose"/>
      <w:bookmarkEnd w:id="0"/>
      <w:bookmarkEnd w:id="2"/>
      <w:r>
        <w:t xml:space="preserve">Purpose </w:t>
      </w:r>
      <w:r w:rsidR="003C5C4D">
        <w:t>and Scope</w:t>
      </w:r>
    </w:p>
    <w:p w14:paraId="7183EF49" w14:textId="77777777" w:rsidR="00B43C3C" w:rsidRPr="000508A6" w:rsidRDefault="00B43C3C" w:rsidP="000508A6"/>
    <w:p w14:paraId="6D7FCAC3" w14:textId="242235CA" w:rsidR="003D67BE" w:rsidRDefault="004040E9" w:rsidP="000508A6">
      <w:r>
        <w:t xml:space="preserve"> </w:t>
      </w:r>
      <w:r w:rsidR="003C1F69" w:rsidRPr="000508A6">
        <w:t>The purpose of this document</w:t>
      </w:r>
      <w:r w:rsidR="0068082E" w:rsidRPr="000508A6">
        <w:t xml:space="preserve"> </w:t>
      </w:r>
      <w:r w:rsidR="00517F03">
        <w:t xml:space="preserve">is to describe </w:t>
      </w:r>
      <w:r w:rsidR="003C5C4D">
        <w:t xml:space="preserve">the </w:t>
      </w:r>
      <w:r w:rsidR="00517F03">
        <w:t>safe practices for cold shocking components large and small for best results in determining quality and integrity of welds, feed through electrical connectors and other parts used in vacuum and cryogenics conditions</w:t>
      </w:r>
      <w:r w:rsidR="005879C0">
        <w:t>.</w:t>
      </w:r>
      <w:r w:rsidR="003C5C4D">
        <w:t xml:space="preserve"> It will also cover PPE, training requirements, and tools.</w:t>
      </w:r>
    </w:p>
    <w:p w14:paraId="7BFAA19B" w14:textId="06BE9147" w:rsidR="003C5C4D" w:rsidRPr="00A32062" w:rsidRDefault="004040E9" w:rsidP="003C5C4D">
      <w:r>
        <w:t xml:space="preserve"> </w:t>
      </w:r>
      <w:r w:rsidR="003C5C4D">
        <w:t xml:space="preserve">This document applies to any person or persons trained to use LN2 or the LN2 fill station in the Test Lab. </w:t>
      </w:r>
    </w:p>
    <w:p w14:paraId="545D1226" w14:textId="731A31AA" w:rsidR="005D5285" w:rsidRPr="003C5C4D" w:rsidRDefault="003C5C4D" w:rsidP="003C5C4D">
      <w:pPr>
        <w:jc w:val="center"/>
      </w:pPr>
      <w:r w:rsidRPr="7A04FFDC">
        <w:rPr>
          <w:b/>
          <w:bCs/>
          <w:color w:val="FF0000"/>
          <w:sz w:val="32"/>
          <w:szCs w:val="32"/>
        </w:rPr>
        <w:t>Person</w:t>
      </w:r>
      <w:r>
        <w:rPr>
          <w:b/>
          <w:bCs/>
          <w:color w:val="FF0000"/>
          <w:sz w:val="32"/>
          <w:szCs w:val="32"/>
        </w:rPr>
        <w:t>s Must Have ODH SAF 103 Training</w:t>
      </w:r>
    </w:p>
    <w:p w14:paraId="118E26E1" w14:textId="77777777" w:rsidR="00856CD8" w:rsidRDefault="00856CD8" w:rsidP="00856CD8"/>
    <w:p w14:paraId="15764EDF" w14:textId="77777777" w:rsidR="00856CD8" w:rsidRDefault="00856CD8" w:rsidP="00856CD8">
      <w:pPr>
        <w:pStyle w:val="Heading1"/>
      </w:pPr>
      <w:r>
        <w:t xml:space="preserve">Terms and Definitions </w:t>
      </w:r>
    </w:p>
    <w:p w14:paraId="76BC7F46" w14:textId="77777777" w:rsidR="00856CD8" w:rsidRDefault="00856CD8" w:rsidP="00856CD8"/>
    <w:p w14:paraId="20DBD503" w14:textId="387C7E60" w:rsidR="00F257D1" w:rsidRDefault="00F5581A" w:rsidP="27A6C4AA">
      <w:pPr>
        <w:pStyle w:val="ListParagraph"/>
        <w:numPr>
          <w:ilvl w:val="0"/>
          <w:numId w:val="9"/>
        </w:numPr>
        <w:rPr>
          <w:b/>
          <w:bCs/>
          <w:color w:val="000000" w:themeColor="text1"/>
        </w:rPr>
      </w:pPr>
      <w:r w:rsidRPr="27A6C4AA">
        <w:rPr>
          <w:b/>
          <w:bCs/>
          <w:color w:val="FF0000"/>
        </w:rPr>
        <w:t>Items</w:t>
      </w:r>
      <w:r w:rsidR="00942DEB" w:rsidRPr="27A6C4AA">
        <w:rPr>
          <w:b/>
          <w:bCs/>
          <w:color w:val="FF0000"/>
        </w:rPr>
        <w:t xml:space="preserve"> – As referenced in </w:t>
      </w:r>
      <w:r w:rsidR="00F257D1" w:rsidRPr="27A6C4AA">
        <w:rPr>
          <w:b/>
          <w:bCs/>
          <w:color w:val="FF0000"/>
        </w:rPr>
        <w:t xml:space="preserve">this document are to be held to strict accordance to the safety guidelines for the health and safety to all concerned </w:t>
      </w:r>
    </w:p>
    <w:p w14:paraId="1B090D6E" w14:textId="73099ECF" w:rsidR="000F39F5" w:rsidRDefault="000F39F5" w:rsidP="256AA6D2">
      <w:pPr>
        <w:pStyle w:val="ListParagraph"/>
        <w:numPr>
          <w:ilvl w:val="0"/>
          <w:numId w:val="9"/>
        </w:numPr>
        <w:rPr>
          <w:color w:val="000000" w:themeColor="text1"/>
        </w:rPr>
      </w:pPr>
      <w:r w:rsidRPr="27A6C4AA">
        <w:rPr>
          <w:b/>
          <w:bCs/>
        </w:rPr>
        <w:t>LN2 –Liquid Nitrogen</w:t>
      </w:r>
      <w:r w:rsidR="05F86E06" w:rsidRPr="27A6C4AA">
        <w:rPr>
          <w:b/>
          <w:bCs/>
        </w:rPr>
        <w:t xml:space="preserve"> </w:t>
      </w:r>
      <w:r w:rsidR="1F807623" w:rsidRPr="27A6C4AA">
        <w:rPr>
          <w:b/>
          <w:bCs/>
        </w:rPr>
        <w:t xml:space="preserve">referred to as either </w:t>
      </w:r>
      <w:r w:rsidR="05F86E06" w:rsidRPr="27A6C4AA">
        <w:rPr>
          <w:b/>
          <w:bCs/>
        </w:rPr>
        <w:t>(liquid</w:t>
      </w:r>
      <w:r w:rsidR="0847BB79" w:rsidRPr="27A6C4AA">
        <w:rPr>
          <w:b/>
          <w:bCs/>
        </w:rPr>
        <w:t xml:space="preserve"> </w:t>
      </w:r>
      <w:r w:rsidR="05F86E06" w:rsidRPr="27A6C4AA">
        <w:rPr>
          <w:b/>
          <w:bCs/>
        </w:rPr>
        <w:t>/</w:t>
      </w:r>
      <w:r w:rsidR="74EBD0D9" w:rsidRPr="27A6C4AA">
        <w:rPr>
          <w:b/>
          <w:bCs/>
        </w:rPr>
        <w:t xml:space="preserve"> </w:t>
      </w:r>
      <w:r w:rsidR="05F86E06" w:rsidRPr="27A6C4AA">
        <w:rPr>
          <w:b/>
          <w:bCs/>
        </w:rPr>
        <w:t>Nitrogen)</w:t>
      </w:r>
    </w:p>
    <w:p w14:paraId="6D38179B" w14:textId="608336E1" w:rsidR="000F39F5" w:rsidRDefault="000F39F5" w:rsidP="256AA6D2">
      <w:pPr>
        <w:pStyle w:val="ListParagraph"/>
        <w:numPr>
          <w:ilvl w:val="0"/>
          <w:numId w:val="8"/>
        </w:numPr>
        <w:rPr>
          <w:color w:val="000000" w:themeColor="text1"/>
        </w:rPr>
      </w:pPr>
      <w:r w:rsidRPr="27A6C4AA">
        <w:rPr>
          <w:b/>
          <w:bCs/>
        </w:rPr>
        <w:t>Cold Shock – procedure used to test materials use in cryogenic conditions.</w:t>
      </w:r>
    </w:p>
    <w:p w14:paraId="689D2911" w14:textId="77777777" w:rsidR="000F39F5" w:rsidRDefault="00F257D1" w:rsidP="256AA6D2">
      <w:pPr>
        <w:pStyle w:val="ListParagraph"/>
        <w:numPr>
          <w:ilvl w:val="0"/>
          <w:numId w:val="8"/>
        </w:numPr>
        <w:rPr>
          <w:color w:val="000000" w:themeColor="text1"/>
        </w:rPr>
      </w:pPr>
      <w:r w:rsidRPr="27A6C4AA">
        <w:rPr>
          <w:b/>
          <w:bCs/>
        </w:rPr>
        <w:t xml:space="preserve">PPE </w:t>
      </w:r>
      <w:r w:rsidR="000F39F5" w:rsidRPr="27A6C4AA">
        <w:rPr>
          <w:b/>
          <w:bCs/>
        </w:rPr>
        <w:t>–</w:t>
      </w:r>
      <w:r w:rsidRPr="27A6C4AA">
        <w:rPr>
          <w:b/>
          <w:bCs/>
        </w:rPr>
        <w:t xml:space="preserve"> </w:t>
      </w:r>
      <w:r w:rsidR="000F39F5" w:rsidRPr="27A6C4AA">
        <w:rPr>
          <w:b/>
          <w:bCs/>
        </w:rPr>
        <w:t>protective clothing and gear</w:t>
      </w:r>
    </w:p>
    <w:p w14:paraId="56E567AA" w14:textId="69620F52" w:rsidR="00883D0E" w:rsidRDefault="000F39F5" w:rsidP="256AA6D2">
      <w:pPr>
        <w:pStyle w:val="ListParagraph"/>
        <w:numPr>
          <w:ilvl w:val="0"/>
          <w:numId w:val="8"/>
        </w:numPr>
        <w:rPr>
          <w:color w:val="000000" w:themeColor="text1"/>
        </w:rPr>
      </w:pPr>
      <w:r w:rsidRPr="27A6C4AA">
        <w:rPr>
          <w:b/>
          <w:bCs/>
        </w:rPr>
        <w:t>Portable Dewar – any approved vessel used to contain liquid nitrogen</w:t>
      </w:r>
      <w:r w:rsidR="1A9F4706" w:rsidRPr="27A6C4AA">
        <w:rPr>
          <w:b/>
          <w:bCs/>
        </w:rPr>
        <w:t xml:space="preserve"> </w:t>
      </w:r>
    </w:p>
    <w:p w14:paraId="6F4C5EAE" w14:textId="2547D65C" w:rsidR="00883D0E" w:rsidRDefault="000F39F5" w:rsidP="7A04FFDC">
      <w:pPr>
        <w:pStyle w:val="ListParagraph"/>
        <w:numPr>
          <w:ilvl w:val="0"/>
          <w:numId w:val="8"/>
        </w:numPr>
        <w:rPr>
          <w:color w:val="000000" w:themeColor="text1"/>
        </w:rPr>
      </w:pPr>
      <w:r w:rsidRPr="27A6C4AA">
        <w:rPr>
          <w:b/>
          <w:bCs/>
        </w:rPr>
        <w:t>Dam – device or material used to contain LN2 from spillage during cold shock</w:t>
      </w:r>
      <w:r w:rsidR="00F257D1" w:rsidRPr="27A6C4AA">
        <w:rPr>
          <w:b/>
          <w:bCs/>
        </w:rPr>
        <w:t xml:space="preserve"> </w:t>
      </w:r>
    </w:p>
    <w:p w14:paraId="3C8E5A9D" w14:textId="66B91582" w:rsidR="003C1F69" w:rsidRDefault="003C1F69" w:rsidP="00A10A77"/>
    <w:p w14:paraId="3C370EC1" w14:textId="77777777" w:rsidR="004704CF" w:rsidRDefault="004704CF" w:rsidP="00B43C3C">
      <w:pPr>
        <w:pStyle w:val="Heading1"/>
      </w:pPr>
      <w:r w:rsidRPr="001308A1">
        <w:t xml:space="preserve">Roles </w:t>
      </w:r>
      <w:r w:rsidR="00856CD8">
        <w:t>and</w:t>
      </w:r>
      <w:r w:rsidRPr="001308A1">
        <w:t xml:space="preserve"> Responsibilities</w:t>
      </w:r>
    </w:p>
    <w:p w14:paraId="273DD429" w14:textId="783BEA19" w:rsidR="004704CF" w:rsidRDefault="004704CF" w:rsidP="004704CF"/>
    <w:p w14:paraId="2D90C435" w14:textId="105AA558" w:rsidR="009839B6" w:rsidRDefault="009839B6" w:rsidP="004704CF">
      <w:r>
        <w:t xml:space="preserve">The following roles </w:t>
      </w:r>
      <w:r w:rsidR="004B264F">
        <w:t>have responsibilities described i</w:t>
      </w:r>
      <w:r>
        <w:t>n this document</w:t>
      </w:r>
      <w:r w:rsidR="00A32062">
        <w:t>.</w:t>
      </w:r>
    </w:p>
    <w:p w14:paraId="1CFB372D" w14:textId="025AC321" w:rsidR="009839B6" w:rsidRDefault="009839B6" w:rsidP="004704CF"/>
    <w:tbl>
      <w:tblPr>
        <w:tblStyle w:val="TableGrid"/>
        <w:tblW w:w="0" w:type="auto"/>
        <w:tblLook w:val="04A0" w:firstRow="1" w:lastRow="0" w:firstColumn="1" w:lastColumn="0" w:noHBand="0" w:noVBand="1"/>
      </w:tblPr>
      <w:tblGrid>
        <w:gridCol w:w="3775"/>
        <w:gridCol w:w="6295"/>
      </w:tblGrid>
      <w:tr w:rsidR="00D77923" w:rsidRPr="00D77923" w14:paraId="2ABC001E" w14:textId="77777777" w:rsidTr="27A6C4AA">
        <w:tc>
          <w:tcPr>
            <w:tcW w:w="3775" w:type="dxa"/>
          </w:tcPr>
          <w:p w14:paraId="5E0BBDEC" w14:textId="19D42E8D" w:rsidR="00D77923" w:rsidRPr="000508A6" w:rsidRDefault="00D77923" w:rsidP="004704CF">
            <w:pPr>
              <w:rPr>
                <w:b/>
              </w:rPr>
            </w:pPr>
            <w:r w:rsidRPr="000508A6">
              <w:rPr>
                <w:b/>
              </w:rPr>
              <w:t>Role</w:t>
            </w:r>
          </w:p>
        </w:tc>
        <w:tc>
          <w:tcPr>
            <w:tcW w:w="6295" w:type="dxa"/>
          </w:tcPr>
          <w:p w14:paraId="0381EF0A" w14:textId="1C68D4B6" w:rsidR="00D77923" w:rsidRPr="000508A6" w:rsidRDefault="00D77923" w:rsidP="004704CF">
            <w:pPr>
              <w:rPr>
                <w:b/>
              </w:rPr>
            </w:pPr>
            <w:r w:rsidRPr="000508A6">
              <w:rPr>
                <w:b/>
              </w:rPr>
              <w:t>Responsibility</w:t>
            </w:r>
          </w:p>
        </w:tc>
      </w:tr>
      <w:tr w:rsidR="00D77923" w14:paraId="2A98ACF5" w14:textId="77777777" w:rsidTr="27A6C4AA">
        <w:tc>
          <w:tcPr>
            <w:tcW w:w="3775" w:type="dxa"/>
          </w:tcPr>
          <w:p w14:paraId="1ECBCEF5" w14:textId="5DE61341" w:rsidR="00D77923" w:rsidRDefault="2FBE842D" w:rsidP="004704CF">
            <w:r>
              <w:t>Supervisor</w:t>
            </w:r>
          </w:p>
        </w:tc>
        <w:tc>
          <w:tcPr>
            <w:tcW w:w="6295" w:type="dxa"/>
          </w:tcPr>
          <w:p w14:paraId="0BCF4BB9" w14:textId="4F741F94" w:rsidR="00D77923" w:rsidRDefault="31989F3A" w:rsidP="00EE0927">
            <w:r>
              <w:t>Q</w:t>
            </w:r>
            <w:r w:rsidR="0FFDE4A3">
              <w:t>uality Assurance/Safe work practices</w:t>
            </w:r>
          </w:p>
        </w:tc>
      </w:tr>
      <w:tr w:rsidR="00E432AF" w14:paraId="759434D2" w14:textId="77777777" w:rsidTr="27A6C4AA">
        <w:tc>
          <w:tcPr>
            <w:tcW w:w="3775" w:type="dxa"/>
          </w:tcPr>
          <w:p w14:paraId="502619AE" w14:textId="576CE8AD" w:rsidR="00E432AF" w:rsidRPr="0068082E" w:rsidRDefault="38C3B7D7" w:rsidP="000E762D">
            <w:r>
              <w:t>Technician</w:t>
            </w:r>
          </w:p>
        </w:tc>
        <w:tc>
          <w:tcPr>
            <w:tcW w:w="6295" w:type="dxa"/>
          </w:tcPr>
          <w:p w14:paraId="60B40798" w14:textId="37A341FE" w:rsidR="00E432AF" w:rsidRDefault="42B4A525" w:rsidP="000E762D">
            <w:r>
              <w:t>Following the guidelines put forth in this document</w:t>
            </w:r>
          </w:p>
        </w:tc>
      </w:tr>
    </w:tbl>
    <w:p w14:paraId="5913993F" w14:textId="0B46873A" w:rsidR="004040E9" w:rsidRDefault="004040E9" w:rsidP="00FA156D"/>
    <w:p w14:paraId="2BBE6BA7" w14:textId="77777777" w:rsidR="004040E9" w:rsidRDefault="004040E9">
      <w:r>
        <w:br w:type="page"/>
      </w:r>
    </w:p>
    <w:p w14:paraId="2F592E00" w14:textId="77777777" w:rsidR="004704CF" w:rsidRPr="0068082E" w:rsidRDefault="004704CF" w:rsidP="00FA156D">
      <w:pPr>
        <w:rPr>
          <w:rFonts w:ascii="Times" w:hAnsi="Times"/>
        </w:rPr>
      </w:pPr>
    </w:p>
    <w:p w14:paraId="5FEAE0B3" w14:textId="5E0B2930" w:rsidR="00B61916" w:rsidRPr="00CA4360" w:rsidRDefault="009839B6" w:rsidP="00B43C3C">
      <w:pPr>
        <w:pStyle w:val="Heading1"/>
      </w:pPr>
      <w:r>
        <w:lastRenderedPageBreak/>
        <w:t>Procedure</w:t>
      </w:r>
    </w:p>
    <w:p w14:paraId="50BB128F" w14:textId="20598181" w:rsidR="00B61916" w:rsidRDefault="00B61916">
      <w:pPr>
        <w:rPr>
          <w:rFonts w:ascii="Times" w:hAnsi="Times"/>
        </w:rPr>
      </w:pPr>
    </w:p>
    <w:p w14:paraId="6528AC46" w14:textId="5E30C934" w:rsidR="00E432AF" w:rsidRDefault="000F39F5" w:rsidP="7A04FFDC">
      <w:pPr>
        <w:pStyle w:val="Heading2"/>
        <w:numPr>
          <w:ilvl w:val="1"/>
          <w:numId w:val="0"/>
        </w:numPr>
        <w:jc w:val="center"/>
        <w:rPr>
          <w:color w:val="auto"/>
          <w:sz w:val="32"/>
          <w:szCs w:val="32"/>
        </w:rPr>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r w:rsidRPr="7A04FFDC">
        <w:rPr>
          <w:color w:val="auto"/>
          <w:sz w:val="32"/>
          <w:szCs w:val="32"/>
        </w:rPr>
        <w:t>Handling and Dispensing of Cryogens.</w:t>
      </w:r>
    </w:p>
    <w:p w14:paraId="34960D19" w14:textId="77F09ACF" w:rsidR="061466EC" w:rsidRDefault="061466EC" w:rsidP="061466EC">
      <w:pPr>
        <w:jc w:val="center"/>
        <w:rPr>
          <w:b/>
          <w:bCs/>
          <w:color w:val="FF0000"/>
        </w:rPr>
      </w:pPr>
    </w:p>
    <w:p w14:paraId="6D33612F" w14:textId="2F931647" w:rsidR="456C8CC9" w:rsidRPr="00F45CEE" w:rsidRDefault="25249D36" w:rsidP="7A04FFDC">
      <w:pPr>
        <w:jc w:val="center"/>
        <w:rPr>
          <w:color w:val="FF0000"/>
          <w:sz w:val="32"/>
          <w:szCs w:val="32"/>
        </w:rPr>
      </w:pPr>
      <w:r w:rsidRPr="00F45CEE">
        <w:rPr>
          <w:b/>
          <w:bCs/>
          <w:color w:val="FF0000"/>
          <w:sz w:val="32"/>
          <w:szCs w:val="32"/>
        </w:rPr>
        <w:t xml:space="preserve">All </w:t>
      </w:r>
      <w:r w:rsidR="456C8CC9" w:rsidRPr="00F45CEE">
        <w:rPr>
          <w:b/>
          <w:bCs/>
          <w:color w:val="FF0000"/>
          <w:sz w:val="32"/>
          <w:szCs w:val="32"/>
        </w:rPr>
        <w:t>Persons Must Have ODH SAF 103 Training</w:t>
      </w:r>
    </w:p>
    <w:p w14:paraId="28F82EAE" w14:textId="79F6E1E9" w:rsidR="061466EC" w:rsidRPr="00F45CEE" w:rsidRDefault="061466EC" w:rsidP="061466EC">
      <w:pPr>
        <w:rPr>
          <w:sz w:val="32"/>
          <w:szCs w:val="32"/>
        </w:rPr>
      </w:pPr>
    </w:p>
    <w:p w14:paraId="34FCA1BE" w14:textId="13D1940D" w:rsidR="003F2946" w:rsidRPr="00F45CEE" w:rsidRDefault="003F2946" w:rsidP="27A6C4AA">
      <w:pPr>
        <w:pStyle w:val="Heading4"/>
        <w:jc w:val="center"/>
        <w:rPr>
          <w:bCs/>
          <w:color w:val="000000" w:themeColor="text1"/>
          <w:szCs w:val="32"/>
        </w:rPr>
      </w:pPr>
      <w:r w:rsidRPr="00F45CEE">
        <w:rPr>
          <w:color w:val="000000" w:themeColor="text1"/>
          <w:szCs w:val="32"/>
        </w:rPr>
        <w:t>When preparing to handle cryogens all PPE must be available including.</w:t>
      </w:r>
      <w:r w:rsidR="0C3844B6" w:rsidRPr="00F45CEE">
        <w:rPr>
          <w:color w:val="000000" w:themeColor="text1"/>
          <w:szCs w:val="32"/>
        </w:rPr>
        <w:t xml:space="preserve"> </w:t>
      </w:r>
    </w:p>
    <w:p w14:paraId="2858093B" w14:textId="58C0C252" w:rsidR="003F2946" w:rsidRPr="00F45CEE" w:rsidRDefault="003F2946" w:rsidP="725B5D6E">
      <w:pPr>
        <w:pStyle w:val="Heading4"/>
        <w:numPr>
          <w:ilvl w:val="0"/>
          <w:numId w:val="4"/>
        </w:numPr>
        <w:rPr>
          <w:rFonts w:ascii="Times New Roman" w:eastAsia="Arial" w:hAnsi="Times New Roman" w:cs="Times New Roman"/>
          <w:b w:val="0"/>
          <w:bCs/>
          <w:color w:val="000000" w:themeColor="text1"/>
          <w:szCs w:val="32"/>
        </w:rPr>
      </w:pPr>
      <w:r w:rsidRPr="00F45CEE">
        <w:rPr>
          <w:rFonts w:ascii="Times New Roman" w:hAnsi="Times New Roman" w:cs="Times New Roman"/>
          <w:b w:val="0"/>
          <w:bCs/>
          <w:szCs w:val="32"/>
        </w:rPr>
        <w:t>Face Shield with Goggles</w:t>
      </w:r>
    </w:p>
    <w:p w14:paraId="421555E0" w14:textId="2F6DDDE0" w:rsidR="003F2946" w:rsidRPr="00F45CEE" w:rsidRDefault="003F2946" w:rsidP="27A6C4AA">
      <w:pPr>
        <w:pStyle w:val="Heading4"/>
        <w:numPr>
          <w:ilvl w:val="0"/>
          <w:numId w:val="4"/>
        </w:numPr>
        <w:ind w:right="720"/>
        <w:rPr>
          <w:rFonts w:ascii="Times New Roman" w:eastAsia="Arial" w:hAnsi="Times New Roman" w:cs="Times New Roman"/>
          <w:b w:val="0"/>
          <w:bCs/>
          <w:color w:val="000000" w:themeColor="text1"/>
          <w:szCs w:val="32"/>
        </w:rPr>
      </w:pPr>
      <w:r w:rsidRPr="00F45CEE">
        <w:rPr>
          <w:rFonts w:ascii="Times New Roman" w:hAnsi="Times New Roman" w:cs="Times New Roman"/>
          <w:b w:val="0"/>
          <w:bCs/>
          <w:szCs w:val="32"/>
        </w:rPr>
        <w:t>Cryogenic Glove</w:t>
      </w:r>
      <w:r w:rsidR="24DAC579" w:rsidRPr="00F45CEE">
        <w:rPr>
          <w:rFonts w:ascii="Times New Roman" w:hAnsi="Times New Roman" w:cs="Times New Roman"/>
          <w:b w:val="0"/>
          <w:bCs/>
          <w:szCs w:val="32"/>
        </w:rPr>
        <w:t>s</w:t>
      </w:r>
    </w:p>
    <w:p w14:paraId="78F305EC" w14:textId="08741105" w:rsidR="003F2946" w:rsidRPr="00F45CEE" w:rsidRDefault="003F2946" w:rsidP="725B5D6E">
      <w:pPr>
        <w:pStyle w:val="Heading4"/>
        <w:numPr>
          <w:ilvl w:val="0"/>
          <w:numId w:val="4"/>
        </w:numPr>
        <w:rPr>
          <w:rFonts w:ascii="Times New Roman" w:eastAsia="Arial" w:hAnsi="Times New Roman" w:cs="Times New Roman"/>
          <w:b w:val="0"/>
          <w:bCs/>
          <w:color w:val="000000" w:themeColor="text1"/>
          <w:szCs w:val="32"/>
        </w:rPr>
      </w:pPr>
      <w:r w:rsidRPr="00F45CEE">
        <w:rPr>
          <w:rFonts w:ascii="Times New Roman" w:hAnsi="Times New Roman" w:cs="Times New Roman"/>
          <w:b w:val="0"/>
          <w:bCs/>
          <w:szCs w:val="32"/>
        </w:rPr>
        <w:t>Long Sleeve Shirt of full Arm Protection</w:t>
      </w:r>
    </w:p>
    <w:p w14:paraId="1FEFBFFF" w14:textId="037011CF" w:rsidR="003F2946" w:rsidRPr="00F45CEE" w:rsidRDefault="003C5C4D" w:rsidP="7A04FFDC">
      <w:pPr>
        <w:pStyle w:val="Heading4"/>
        <w:numPr>
          <w:ilvl w:val="0"/>
          <w:numId w:val="4"/>
        </w:numPr>
        <w:rPr>
          <w:rFonts w:ascii="Times New Roman" w:eastAsia="Arial" w:hAnsi="Times New Roman" w:cs="Times New Roman"/>
          <w:b w:val="0"/>
          <w:bCs/>
          <w:color w:val="000000" w:themeColor="text1"/>
          <w:szCs w:val="32"/>
        </w:rPr>
      </w:pPr>
      <w:r w:rsidRPr="00F45CEE">
        <w:rPr>
          <w:rFonts w:ascii="Times New Roman" w:hAnsi="Times New Roman" w:cs="Times New Roman"/>
          <w:b w:val="0"/>
          <w:bCs/>
          <w:szCs w:val="32"/>
        </w:rPr>
        <w:t>Cuff</w:t>
      </w:r>
      <w:r w:rsidR="006E4533">
        <w:rPr>
          <w:rFonts w:ascii="Times New Roman" w:hAnsi="Times New Roman" w:cs="Times New Roman"/>
          <w:b w:val="0"/>
          <w:bCs/>
          <w:szCs w:val="32"/>
        </w:rPr>
        <w:t>-</w:t>
      </w:r>
      <w:r w:rsidR="003F2946" w:rsidRPr="00F45CEE">
        <w:rPr>
          <w:rFonts w:ascii="Times New Roman" w:hAnsi="Times New Roman" w:cs="Times New Roman"/>
          <w:b w:val="0"/>
          <w:bCs/>
          <w:szCs w:val="32"/>
        </w:rPr>
        <w:t xml:space="preserve">less long pants (no shorts) </w:t>
      </w:r>
      <w:r w:rsidR="003E5FA0" w:rsidRPr="00F45CEE">
        <w:rPr>
          <w:rFonts w:ascii="Times New Roman" w:hAnsi="Times New Roman" w:cs="Times New Roman"/>
          <w:b w:val="0"/>
          <w:bCs/>
          <w:szCs w:val="32"/>
        </w:rPr>
        <w:t xml:space="preserve">long enough to prevent LN2 from entering </w:t>
      </w:r>
      <w:r w:rsidR="003F2946" w:rsidRPr="00F45CEE">
        <w:rPr>
          <w:rFonts w:ascii="Times New Roman" w:hAnsi="Times New Roman" w:cs="Times New Roman"/>
          <w:b w:val="0"/>
          <w:bCs/>
          <w:szCs w:val="32"/>
        </w:rPr>
        <w:t>Boots</w:t>
      </w:r>
    </w:p>
    <w:p w14:paraId="3A65CC04" w14:textId="14CB1C88" w:rsidR="003F2946" w:rsidRPr="00F45CEE" w:rsidRDefault="003F2946" w:rsidP="7A04FFDC">
      <w:pPr>
        <w:pStyle w:val="Heading4"/>
        <w:numPr>
          <w:ilvl w:val="0"/>
          <w:numId w:val="4"/>
        </w:numPr>
        <w:rPr>
          <w:rFonts w:ascii="Times New Roman" w:hAnsi="Times New Roman" w:cs="Times New Roman"/>
          <w:b w:val="0"/>
          <w:bCs/>
          <w:color w:val="000000" w:themeColor="text1"/>
          <w:szCs w:val="32"/>
        </w:rPr>
      </w:pPr>
      <w:r w:rsidRPr="00F45CEE">
        <w:rPr>
          <w:rFonts w:ascii="Times New Roman" w:eastAsia="Arial" w:hAnsi="Times New Roman" w:cs="Times New Roman"/>
          <w:b w:val="0"/>
          <w:bCs/>
          <w:szCs w:val="32"/>
        </w:rPr>
        <w:t>Cryogenic Apron.</w:t>
      </w:r>
    </w:p>
    <w:p w14:paraId="7D42E363" w14:textId="53EC351B" w:rsidR="52194E51" w:rsidRDefault="003C5C4D" w:rsidP="003C5C4D">
      <w:pPr>
        <w:pStyle w:val="ListParagraph"/>
        <w:rPr>
          <w:bCs/>
          <w:color w:val="FF0000"/>
          <w:sz w:val="32"/>
          <w:szCs w:val="32"/>
        </w:rPr>
      </w:pPr>
      <w:r w:rsidRPr="006E4533">
        <w:rPr>
          <w:bCs/>
          <w:color w:val="000000" w:themeColor="text1"/>
          <w:sz w:val="32"/>
          <w:szCs w:val="32"/>
        </w:rPr>
        <w:t>***</w:t>
      </w:r>
      <w:r w:rsidR="52194E51" w:rsidRPr="00F45CEE">
        <w:rPr>
          <w:bCs/>
          <w:color w:val="000000" w:themeColor="text1"/>
          <w:sz w:val="32"/>
          <w:szCs w:val="32"/>
        </w:rPr>
        <w:t>Electrical safety: A GFIC must be used on all electrical outle</w:t>
      </w:r>
      <w:r w:rsidR="3F59D475" w:rsidRPr="00F45CEE">
        <w:rPr>
          <w:bCs/>
          <w:color w:val="000000" w:themeColor="text1"/>
          <w:sz w:val="32"/>
          <w:szCs w:val="32"/>
        </w:rPr>
        <w:t xml:space="preserve">ts as this will become a wet location </w:t>
      </w:r>
      <w:r w:rsidR="4A3D8C38" w:rsidRPr="00F45CEE">
        <w:rPr>
          <w:bCs/>
          <w:color w:val="000000" w:themeColor="text1"/>
          <w:sz w:val="32"/>
          <w:szCs w:val="32"/>
        </w:rPr>
        <w:t xml:space="preserve">due to </w:t>
      </w:r>
      <w:r w:rsidRPr="00F45CEE">
        <w:rPr>
          <w:bCs/>
          <w:color w:val="000000" w:themeColor="text1"/>
          <w:sz w:val="32"/>
          <w:szCs w:val="32"/>
        </w:rPr>
        <w:t>condensation</w:t>
      </w:r>
      <w:r w:rsidRPr="006E4533">
        <w:rPr>
          <w:bCs/>
          <w:color w:val="000000" w:themeColor="text1"/>
          <w:sz w:val="32"/>
          <w:szCs w:val="32"/>
        </w:rPr>
        <w:t>***</w:t>
      </w:r>
    </w:p>
    <w:p w14:paraId="27BE33C3" w14:textId="77777777" w:rsidR="00F45CEE" w:rsidRPr="00F45CEE" w:rsidRDefault="00F45CEE" w:rsidP="003C5C4D">
      <w:pPr>
        <w:pStyle w:val="ListParagraph"/>
        <w:rPr>
          <w:color w:val="FF0000"/>
          <w:sz w:val="32"/>
          <w:szCs w:val="32"/>
        </w:rPr>
      </w:pPr>
    </w:p>
    <w:p w14:paraId="1AF6BEF5" w14:textId="46784117" w:rsidR="003E5FA0" w:rsidRPr="00F45CEE" w:rsidRDefault="003E5FA0" w:rsidP="27A6C4AA">
      <w:pPr>
        <w:rPr>
          <w:b/>
          <w:bCs/>
          <w:color w:val="000000" w:themeColor="text1"/>
          <w:sz w:val="32"/>
          <w:szCs w:val="32"/>
        </w:rPr>
      </w:pPr>
      <w:r w:rsidRPr="00F45CEE">
        <w:rPr>
          <w:b/>
          <w:bCs/>
          <w:color w:val="000000" w:themeColor="text1"/>
          <w:sz w:val="32"/>
          <w:szCs w:val="32"/>
        </w:rPr>
        <w:t>Filling</w:t>
      </w:r>
      <w:r w:rsidR="373CC6DB" w:rsidRPr="00F45CEE">
        <w:rPr>
          <w:b/>
          <w:bCs/>
          <w:color w:val="000000" w:themeColor="text1"/>
          <w:sz w:val="32"/>
          <w:szCs w:val="32"/>
        </w:rPr>
        <w:t xml:space="preserve"> a</w:t>
      </w:r>
      <w:r w:rsidRPr="00F45CEE">
        <w:rPr>
          <w:b/>
          <w:bCs/>
          <w:color w:val="000000" w:themeColor="text1"/>
          <w:sz w:val="32"/>
          <w:szCs w:val="32"/>
        </w:rPr>
        <w:t xml:space="preserve"> portable </w:t>
      </w:r>
      <w:r w:rsidR="7405B698" w:rsidRPr="00F45CEE">
        <w:rPr>
          <w:b/>
          <w:bCs/>
          <w:color w:val="000000" w:themeColor="text1"/>
          <w:sz w:val="32"/>
          <w:szCs w:val="32"/>
        </w:rPr>
        <w:t>Dewar</w:t>
      </w:r>
      <w:r w:rsidRPr="00F45CEE">
        <w:rPr>
          <w:b/>
          <w:bCs/>
          <w:color w:val="000000" w:themeColor="text1"/>
          <w:sz w:val="32"/>
          <w:szCs w:val="32"/>
        </w:rPr>
        <w:t>:</w:t>
      </w:r>
    </w:p>
    <w:p w14:paraId="2000B559" w14:textId="08FD5D29" w:rsidR="003E5FA0" w:rsidRPr="0019325F" w:rsidRDefault="003E5FA0" w:rsidP="256AA6D2">
      <w:pPr>
        <w:pStyle w:val="ListParagraph"/>
        <w:numPr>
          <w:ilvl w:val="0"/>
          <w:numId w:val="7"/>
        </w:numPr>
        <w:rPr>
          <w:color w:val="auto"/>
          <w:sz w:val="32"/>
          <w:szCs w:val="32"/>
        </w:rPr>
      </w:pPr>
      <w:r w:rsidRPr="0019325F">
        <w:rPr>
          <w:bCs/>
          <w:color w:val="auto"/>
          <w:sz w:val="32"/>
          <w:szCs w:val="32"/>
        </w:rPr>
        <w:t xml:space="preserve">After donning all required PPE Set a portable Dewar next to the LN2 fill station and </w:t>
      </w:r>
      <w:r w:rsidR="004F24D6" w:rsidRPr="0019325F">
        <w:rPr>
          <w:bCs/>
          <w:color w:val="auto"/>
          <w:sz w:val="32"/>
          <w:szCs w:val="32"/>
        </w:rPr>
        <w:t xml:space="preserve">the </w:t>
      </w:r>
      <w:r w:rsidRPr="0019325F">
        <w:rPr>
          <w:bCs/>
          <w:color w:val="auto"/>
          <w:sz w:val="32"/>
          <w:szCs w:val="32"/>
        </w:rPr>
        <w:t>remove cap.</w:t>
      </w:r>
    </w:p>
    <w:p w14:paraId="6E0EC17F" w14:textId="6AC372A5" w:rsidR="003E5FA0" w:rsidRPr="0019325F" w:rsidRDefault="003E5FA0" w:rsidP="27A6C4AA">
      <w:pPr>
        <w:pStyle w:val="ListParagraph"/>
        <w:numPr>
          <w:ilvl w:val="0"/>
          <w:numId w:val="7"/>
        </w:numPr>
        <w:ind w:right="720"/>
        <w:rPr>
          <w:color w:val="auto"/>
          <w:sz w:val="32"/>
          <w:szCs w:val="32"/>
        </w:rPr>
      </w:pPr>
      <w:r w:rsidRPr="0019325F">
        <w:rPr>
          <w:bCs/>
          <w:color w:val="auto"/>
          <w:sz w:val="32"/>
          <w:szCs w:val="32"/>
        </w:rPr>
        <w:t xml:space="preserve">Inspect the </w:t>
      </w:r>
      <w:r w:rsidR="00A31702" w:rsidRPr="0019325F">
        <w:rPr>
          <w:bCs/>
          <w:color w:val="auto"/>
          <w:sz w:val="32"/>
          <w:szCs w:val="32"/>
        </w:rPr>
        <w:t>armor</w:t>
      </w:r>
      <w:r w:rsidR="004F24D6" w:rsidRPr="0019325F">
        <w:rPr>
          <w:bCs/>
          <w:color w:val="auto"/>
          <w:sz w:val="32"/>
          <w:szCs w:val="32"/>
        </w:rPr>
        <w:t>ed</w:t>
      </w:r>
      <w:r w:rsidR="00A31702" w:rsidRPr="0019325F">
        <w:rPr>
          <w:bCs/>
          <w:color w:val="auto"/>
          <w:sz w:val="32"/>
          <w:szCs w:val="32"/>
        </w:rPr>
        <w:t xml:space="preserve"> nitrogen line </w:t>
      </w:r>
      <w:r w:rsidR="004B0F14" w:rsidRPr="0019325F">
        <w:rPr>
          <w:bCs/>
          <w:color w:val="auto"/>
          <w:sz w:val="32"/>
          <w:szCs w:val="32"/>
        </w:rPr>
        <w:t>to be used</w:t>
      </w:r>
      <w:r w:rsidR="004F24D6" w:rsidRPr="0019325F">
        <w:rPr>
          <w:bCs/>
          <w:color w:val="auto"/>
          <w:sz w:val="32"/>
          <w:szCs w:val="32"/>
        </w:rPr>
        <w:t>,</w:t>
      </w:r>
      <w:r w:rsidR="004B0F14" w:rsidRPr="0019325F">
        <w:rPr>
          <w:bCs/>
          <w:color w:val="auto"/>
          <w:sz w:val="32"/>
          <w:szCs w:val="32"/>
        </w:rPr>
        <w:t xml:space="preserve"> for cracks and separation down the length of hose</w:t>
      </w:r>
      <w:r w:rsidR="004F24D6" w:rsidRPr="0019325F">
        <w:rPr>
          <w:bCs/>
          <w:color w:val="auto"/>
          <w:sz w:val="32"/>
          <w:szCs w:val="32"/>
        </w:rPr>
        <w:t>. En</w:t>
      </w:r>
      <w:r w:rsidR="004B0F14" w:rsidRPr="0019325F">
        <w:rPr>
          <w:bCs/>
          <w:color w:val="auto"/>
          <w:sz w:val="32"/>
          <w:szCs w:val="32"/>
        </w:rPr>
        <w:t xml:space="preserve">sure </w:t>
      </w:r>
      <w:r w:rsidR="004F24D6" w:rsidRPr="0019325F">
        <w:rPr>
          <w:bCs/>
          <w:color w:val="auto"/>
          <w:sz w:val="32"/>
          <w:szCs w:val="32"/>
        </w:rPr>
        <w:t xml:space="preserve">the </w:t>
      </w:r>
      <w:r w:rsidR="004B0F14" w:rsidRPr="0019325F">
        <w:rPr>
          <w:bCs/>
          <w:color w:val="auto"/>
          <w:sz w:val="32"/>
          <w:szCs w:val="32"/>
        </w:rPr>
        <w:t>connection</w:t>
      </w:r>
      <w:r w:rsidR="004F24D6" w:rsidRPr="0019325F">
        <w:rPr>
          <w:bCs/>
          <w:color w:val="auto"/>
          <w:sz w:val="32"/>
          <w:szCs w:val="32"/>
        </w:rPr>
        <w:t>s</w:t>
      </w:r>
      <w:r w:rsidR="004B0F14" w:rsidRPr="0019325F">
        <w:rPr>
          <w:bCs/>
          <w:color w:val="auto"/>
          <w:sz w:val="32"/>
          <w:szCs w:val="32"/>
        </w:rPr>
        <w:t xml:space="preserve"> are tight and that a diffuser </w:t>
      </w:r>
      <w:r w:rsidR="6B83B501" w:rsidRPr="0019325F">
        <w:rPr>
          <w:bCs/>
          <w:color w:val="auto"/>
          <w:sz w:val="32"/>
          <w:szCs w:val="32"/>
        </w:rPr>
        <w:t xml:space="preserve">(phase separator) </w:t>
      </w:r>
      <w:r w:rsidR="004B0F14" w:rsidRPr="0019325F">
        <w:rPr>
          <w:bCs/>
          <w:color w:val="auto"/>
          <w:sz w:val="32"/>
          <w:szCs w:val="32"/>
        </w:rPr>
        <w:t>is attached to the fill end</w:t>
      </w:r>
      <w:r w:rsidR="2CD02120" w:rsidRPr="0019325F">
        <w:rPr>
          <w:bCs/>
          <w:color w:val="auto"/>
          <w:sz w:val="32"/>
          <w:szCs w:val="32"/>
        </w:rPr>
        <w:t xml:space="preserve">, </w:t>
      </w:r>
      <w:proofErr w:type="gramStart"/>
      <w:r w:rsidR="2CD02120" w:rsidRPr="0019325F">
        <w:rPr>
          <w:bCs/>
          <w:color w:val="auto"/>
          <w:sz w:val="32"/>
          <w:szCs w:val="32"/>
        </w:rPr>
        <w:t>This</w:t>
      </w:r>
      <w:proofErr w:type="gramEnd"/>
      <w:r w:rsidR="2CD02120" w:rsidRPr="0019325F">
        <w:rPr>
          <w:bCs/>
          <w:color w:val="auto"/>
          <w:sz w:val="32"/>
          <w:szCs w:val="32"/>
        </w:rPr>
        <w:t xml:space="preserve"> will prevent splashing.</w:t>
      </w:r>
    </w:p>
    <w:p w14:paraId="1A677219" w14:textId="5FC4B3D9" w:rsidR="004B0F14" w:rsidRPr="0019325F" w:rsidRDefault="004F24D6" w:rsidP="004F24D6">
      <w:pPr>
        <w:pStyle w:val="ListParagraph"/>
        <w:numPr>
          <w:ilvl w:val="0"/>
          <w:numId w:val="7"/>
        </w:numPr>
        <w:ind w:right="720"/>
        <w:rPr>
          <w:color w:val="auto"/>
          <w:sz w:val="32"/>
          <w:szCs w:val="32"/>
        </w:rPr>
      </w:pPr>
      <w:r w:rsidRPr="0019325F">
        <w:rPr>
          <w:bCs/>
          <w:color w:val="auto"/>
          <w:sz w:val="32"/>
          <w:szCs w:val="32"/>
        </w:rPr>
        <w:t xml:space="preserve">When </w:t>
      </w:r>
      <w:r w:rsidR="004B0F14" w:rsidRPr="0019325F">
        <w:rPr>
          <w:bCs/>
          <w:color w:val="auto"/>
          <w:sz w:val="32"/>
          <w:szCs w:val="32"/>
        </w:rPr>
        <w:t xml:space="preserve">satisfied </w:t>
      </w:r>
      <w:r w:rsidR="1425CB18" w:rsidRPr="0019325F">
        <w:rPr>
          <w:bCs/>
          <w:color w:val="auto"/>
          <w:sz w:val="32"/>
          <w:szCs w:val="32"/>
        </w:rPr>
        <w:t xml:space="preserve">that </w:t>
      </w:r>
      <w:r w:rsidR="004B0F14" w:rsidRPr="0019325F">
        <w:rPr>
          <w:bCs/>
          <w:color w:val="auto"/>
          <w:sz w:val="32"/>
          <w:szCs w:val="32"/>
        </w:rPr>
        <w:t xml:space="preserve">the hose is in good shape insert into </w:t>
      </w:r>
      <w:r w:rsidR="00F46C0D" w:rsidRPr="0019325F">
        <w:rPr>
          <w:bCs/>
          <w:color w:val="auto"/>
          <w:sz w:val="32"/>
          <w:szCs w:val="32"/>
        </w:rPr>
        <w:t xml:space="preserve">the </w:t>
      </w:r>
      <w:r w:rsidR="004B0F14" w:rsidRPr="0019325F">
        <w:rPr>
          <w:bCs/>
          <w:color w:val="auto"/>
          <w:sz w:val="32"/>
          <w:szCs w:val="32"/>
        </w:rPr>
        <w:t xml:space="preserve">portable </w:t>
      </w:r>
      <w:r w:rsidR="1BA3DAE8" w:rsidRPr="0019325F">
        <w:rPr>
          <w:bCs/>
          <w:color w:val="auto"/>
          <w:sz w:val="32"/>
          <w:szCs w:val="32"/>
        </w:rPr>
        <w:t>D</w:t>
      </w:r>
      <w:r w:rsidR="004B0F14" w:rsidRPr="0019325F">
        <w:rPr>
          <w:bCs/>
          <w:color w:val="auto"/>
          <w:sz w:val="32"/>
          <w:szCs w:val="32"/>
        </w:rPr>
        <w:t xml:space="preserve">ewar </w:t>
      </w:r>
      <w:r w:rsidR="1B41E2AD" w:rsidRPr="0019325F">
        <w:rPr>
          <w:bCs/>
          <w:color w:val="auto"/>
          <w:sz w:val="32"/>
          <w:szCs w:val="32"/>
        </w:rPr>
        <w:t>until it reaches</w:t>
      </w:r>
      <w:r w:rsidR="004B0F14" w:rsidRPr="0019325F">
        <w:rPr>
          <w:bCs/>
          <w:color w:val="auto"/>
          <w:sz w:val="32"/>
          <w:szCs w:val="32"/>
        </w:rPr>
        <w:t xml:space="preserve"> </w:t>
      </w:r>
      <w:r w:rsidR="00F46C0D" w:rsidRPr="0019325F">
        <w:rPr>
          <w:bCs/>
          <w:color w:val="auto"/>
          <w:sz w:val="32"/>
          <w:szCs w:val="32"/>
        </w:rPr>
        <w:t xml:space="preserve">the </w:t>
      </w:r>
      <w:r w:rsidR="004B0F14" w:rsidRPr="0019325F">
        <w:rPr>
          <w:bCs/>
          <w:color w:val="auto"/>
          <w:sz w:val="32"/>
          <w:szCs w:val="32"/>
        </w:rPr>
        <w:t>bottom.</w:t>
      </w:r>
    </w:p>
    <w:p w14:paraId="062C4CBF" w14:textId="01B68465" w:rsidR="004F24D6" w:rsidRPr="0019325F" w:rsidRDefault="5D77E498" w:rsidP="004F24D6">
      <w:pPr>
        <w:pStyle w:val="ListParagraph"/>
        <w:numPr>
          <w:ilvl w:val="0"/>
          <w:numId w:val="7"/>
        </w:numPr>
        <w:rPr>
          <w:bCs/>
          <w:color w:val="000000" w:themeColor="text1"/>
          <w:sz w:val="32"/>
          <w:szCs w:val="32"/>
        </w:rPr>
      </w:pPr>
      <w:r w:rsidRPr="0019325F">
        <w:rPr>
          <w:bCs/>
          <w:color w:val="000000" w:themeColor="text1"/>
          <w:sz w:val="32"/>
          <w:szCs w:val="32"/>
        </w:rPr>
        <w:t xml:space="preserve">Establish a </w:t>
      </w:r>
      <w:r w:rsidR="004F24D6" w:rsidRPr="0019325F">
        <w:rPr>
          <w:bCs/>
          <w:color w:val="000000" w:themeColor="text1"/>
          <w:sz w:val="32"/>
          <w:szCs w:val="32"/>
        </w:rPr>
        <w:t>“</w:t>
      </w:r>
      <w:r w:rsidRPr="0019325F">
        <w:rPr>
          <w:bCs/>
          <w:color w:val="000000" w:themeColor="text1"/>
          <w:sz w:val="32"/>
          <w:szCs w:val="32"/>
        </w:rPr>
        <w:t>stay clear</w:t>
      </w:r>
      <w:r w:rsidR="004F24D6" w:rsidRPr="0019325F">
        <w:rPr>
          <w:bCs/>
          <w:color w:val="000000" w:themeColor="text1"/>
          <w:sz w:val="32"/>
          <w:szCs w:val="32"/>
        </w:rPr>
        <w:t>”</w:t>
      </w:r>
      <w:r w:rsidRPr="0019325F">
        <w:rPr>
          <w:bCs/>
          <w:color w:val="000000" w:themeColor="text1"/>
          <w:sz w:val="32"/>
          <w:szCs w:val="32"/>
        </w:rPr>
        <w:t xml:space="preserve"> boundary with signs and cones</w:t>
      </w:r>
      <w:r w:rsidR="004F24D6" w:rsidRPr="0019325F">
        <w:rPr>
          <w:bCs/>
          <w:color w:val="000000" w:themeColor="text1"/>
          <w:sz w:val="32"/>
          <w:szCs w:val="32"/>
        </w:rPr>
        <w:t>. Cold shocking must be done in an open area or outside and never in a confined space.</w:t>
      </w:r>
      <w:r w:rsidR="004F24D6" w:rsidRPr="0019325F">
        <w:rPr>
          <w:color w:val="000000" w:themeColor="text1"/>
          <w:sz w:val="29"/>
          <w:szCs w:val="29"/>
        </w:rPr>
        <w:t xml:space="preserve"> </w:t>
      </w:r>
    </w:p>
    <w:p w14:paraId="581FF5D6" w14:textId="674DA1E3" w:rsidR="00F46C0D" w:rsidRPr="0019325F" w:rsidRDefault="08D6EC96" w:rsidP="0019325F">
      <w:pPr>
        <w:pStyle w:val="ListParagraph"/>
        <w:numPr>
          <w:ilvl w:val="0"/>
          <w:numId w:val="7"/>
        </w:numPr>
        <w:rPr>
          <w:bCs/>
          <w:color w:val="000000" w:themeColor="text1"/>
          <w:sz w:val="32"/>
          <w:szCs w:val="32"/>
        </w:rPr>
      </w:pPr>
      <w:r w:rsidRPr="0019325F">
        <w:rPr>
          <w:color w:val="auto"/>
          <w:sz w:val="32"/>
          <w:szCs w:val="32"/>
        </w:rPr>
        <w:t>To begin</w:t>
      </w:r>
      <w:r w:rsidR="004F24D6" w:rsidRPr="0019325F">
        <w:rPr>
          <w:color w:val="auto"/>
          <w:sz w:val="32"/>
          <w:szCs w:val="32"/>
        </w:rPr>
        <w:t>,</w:t>
      </w:r>
      <w:r w:rsidRPr="0019325F">
        <w:rPr>
          <w:color w:val="auto"/>
          <w:sz w:val="32"/>
          <w:szCs w:val="32"/>
        </w:rPr>
        <w:t xml:space="preserve"> t</w:t>
      </w:r>
      <w:r w:rsidR="004B0F14" w:rsidRPr="0019325F">
        <w:rPr>
          <w:color w:val="auto"/>
          <w:sz w:val="32"/>
          <w:szCs w:val="32"/>
        </w:rPr>
        <w:t>hrottle the valve knob until y</w:t>
      </w:r>
      <w:r w:rsidR="004F24D6" w:rsidRPr="0019325F">
        <w:rPr>
          <w:color w:val="auto"/>
          <w:sz w:val="32"/>
          <w:szCs w:val="32"/>
        </w:rPr>
        <w:t>ou hear a hiss or whistle sound. C</w:t>
      </w:r>
      <w:r w:rsidR="004B0F14" w:rsidRPr="0019325F">
        <w:rPr>
          <w:color w:val="auto"/>
          <w:sz w:val="32"/>
          <w:szCs w:val="32"/>
        </w:rPr>
        <w:t xml:space="preserve">ontinue to open </w:t>
      </w:r>
      <w:r w:rsidR="004F24D6" w:rsidRPr="0019325F">
        <w:rPr>
          <w:color w:val="auto"/>
          <w:sz w:val="32"/>
          <w:szCs w:val="32"/>
        </w:rPr>
        <w:t xml:space="preserve">the </w:t>
      </w:r>
      <w:r w:rsidR="425D4D2F" w:rsidRPr="0019325F">
        <w:rPr>
          <w:color w:val="auto"/>
          <w:sz w:val="32"/>
          <w:szCs w:val="32"/>
        </w:rPr>
        <w:t xml:space="preserve">valve slowly until </w:t>
      </w:r>
      <w:r w:rsidR="004B0F14" w:rsidRPr="0019325F">
        <w:rPr>
          <w:color w:val="auto"/>
          <w:sz w:val="32"/>
          <w:szCs w:val="32"/>
        </w:rPr>
        <w:t>a plume escape</w:t>
      </w:r>
      <w:r w:rsidR="22E067B2" w:rsidRPr="0019325F">
        <w:rPr>
          <w:color w:val="auto"/>
          <w:sz w:val="32"/>
          <w:szCs w:val="32"/>
        </w:rPr>
        <w:t>s</w:t>
      </w:r>
      <w:r w:rsidR="004B0F14" w:rsidRPr="0019325F">
        <w:rPr>
          <w:color w:val="auto"/>
          <w:sz w:val="32"/>
          <w:szCs w:val="32"/>
        </w:rPr>
        <w:t xml:space="preserve"> the </w:t>
      </w:r>
      <w:r w:rsidR="00511FDD" w:rsidRPr="0019325F">
        <w:rPr>
          <w:color w:val="auto"/>
          <w:sz w:val="32"/>
          <w:szCs w:val="32"/>
        </w:rPr>
        <w:t>Dewar</w:t>
      </w:r>
      <w:r w:rsidR="004F24D6" w:rsidRPr="0019325F">
        <w:rPr>
          <w:color w:val="auto"/>
          <w:sz w:val="32"/>
          <w:szCs w:val="32"/>
        </w:rPr>
        <w:t>.</w:t>
      </w:r>
      <w:r w:rsidR="004B0F14" w:rsidRPr="0019325F">
        <w:rPr>
          <w:color w:val="auto"/>
          <w:sz w:val="32"/>
          <w:szCs w:val="32"/>
        </w:rPr>
        <w:t xml:space="preserve"> (normal</w:t>
      </w:r>
      <w:r w:rsidR="132CB4D7" w:rsidRPr="0019325F">
        <w:rPr>
          <w:color w:val="auto"/>
          <w:sz w:val="32"/>
          <w:szCs w:val="32"/>
        </w:rPr>
        <w:t xml:space="preserve">) </w:t>
      </w:r>
      <w:r w:rsidR="004F24D6" w:rsidRPr="0019325F">
        <w:rPr>
          <w:color w:val="auto"/>
          <w:sz w:val="32"/>
          <w:szCs w:val="32"/>
        </w:rPr>
        <w:t>L</w:t>
      </w:r>
      <w:r w:rsidR="004B0F14" w:rsidRPr="0019325F">
        <w:rPr>
          <w:color w:val="auto"/>
          <w:sz w:val="32"/>
          <w:szCs w:val="32"/>
        </w:rPr>
        <w:t xml:space="preserve">iquid </w:t>
      </w:r>
      <w:r w:rsidR="004F24D6" w:rsidRPr="0019325F">
        <w:rPr>
          <w:color w:val="auto"/>
          <w:sz w:val="32"/>
          <w:szCs w:val="32"/>
        </w:rPr>
        <w:t>will begin to collect in</w:t>
      </w:r>
      <w:r w:rsidR="004B0F14" w:rsidRPr="0019325F">
        <w:rPr>
          <w:color w:val="auto"/>
          <w:sz w:val="32"/>
          <w:szCs w:val="32"/>
        </w:rPr>
        <w:t xml:space="preserve"> the bottom of </w:t>
      </w:r>
      <w:r w:rsidR="00511FDD" w:rsidRPr="0019325F">
        <w:rPr>
          <w:color w:val="auto"/>
          <w:sz w:val="32"/>
          <w:szCs w:val="32"/>
        </w:rPr>
        <w:t>Dewar</w:t>
      </w:r>
      <w:r w:rsidR="004F24D6" w:rsidRPr="0019325F">
        <w:rPr>
          <w:color w:val="auto"/>
          <w:sz w:val="32"/>
          <w:szCs w:val="32"/>
        </w:rPr>
        <w:t xml:space="preserve"> as it cools.</w:t>
      </w:r>
      <w:r w:rsidR="34868664" w:rsidRPr="0019325F">
        <w:rPr>
          <w:color w:val="auto"/>
          <w:sz w:val="32"/>
          <w:szCs w:val="32"/>
        </w:rPr>
        <w:t xml:space="preserve"> </w:t>
      </w:r>
      <w:r w:rsidR="004F24D6" w:rsidRPr="0019325F">
        <w:rPr>
          <w:color w:val="auto"/>
          <w:sz w:val="32"/>
          <w:szCs w:val="32"/>
        </w:rPr>
        <w:t>F</w:t>
      </w:r>
      <w:r w:rsidR="00F46C0D" w:rsidRPr="0019325F">
        <w:rPr>
          <w:color w:val="auto"/>
          <w:sz w:val="32"/>
          <w:szCs w:val="32"/>
        </w:rPr>
        <w:t xml:space="preserve">ill until </w:t>
      </w:r>
      <w:r w:rsidR="004F24D6" w:rsidRPr="0019325F">
        <w:rPr>
          <w:color w:val="auto"/>
          <w:sz w:val="32"/>
          <w:szCs w:val="32"/>
        </w:rPr>
        <w:t xml:space="preserve">the </w:t>
      </w:r>
      <w:r w:rsidR="00F46C0D" w:rsidRPr="0019325F">
        <w:rPr>
          <w:color w:val="auto"/>
          <w:sz w:val="32"/>
          <w:szCs w:val="32"/>
        </w:rPr>
        <w:t>desired amount is attained</w:t>
      </w:r>
      <w:r w:rsidR="004F24D6" w:rsidRPr="0019325F">
        <w:rPr>
          <w:color w:val="auto"/>
          <w:sz w:val="32"/>
          <w:szCs w:val="32"/>
        </w:rPr>
        <w:t>.</w:t>
      </w:r>
      <w:r w:rsidR="00F46C0D" w:rsidRPr="0019325F">
        <w:rPr>
          <w:color w:val="auto"/>
          <w:sz w:val="32"/>
          <w:szCs w:val="32"/>
        </w:rPr>
        <w:t xml:space="preserve"> </w:t>
      </w:r>
    </w:p>
    <w:p w14:paraId="2501D671" w14:textId="7CC6740A" w:rsidR="00F46C0D" w:rsidRDefault="00F46C0D" w:rsidP="42061E4C">
      <w:pPr>
        <w:rPr>
          <w:b/>
          <w:bCs/>
          <w:color w:val="auto"/>
          <w:sz w:val="32"/>
          <w:szCs w:val="32"/>
        </w:rPr>
      </w:pPr>
    </w:p>
    <w:p w14:paraId="13DF791F" w14:textId="6F86C112" w:rsidR="00F46C0D" w:rsidRDefault="00F46C0D" w:rsidP="42061E4C">
      <w:pPr>
        <w:rPr>
          <w:b/>
          <w:bCs/>
          <w:color w:val="auto"/>
          <w:sz w:val="32"/>
          <w:szCs w:val="32"/>
        </w:rPr>
      </w:pPr>
    </w:p>
    <w:p w14:paraId="14F3BCB7" w14:textId="2F3628C8" w:rsidR="00F46C0D" w:rsidRDefault="00F46C0D" w:rsidP="42061E4C">
      <w:pPr>
        <w:jc w:val="center"/>
        <w:rPr>
          <w:b/>
          <w:bCs/>
          <w:color w:val="auto"/>
          <w:sz w:val="32"/>
          <w:szCs w:val="32"/>
        </w:rPr>
      </w:pPr>
      <w:r w:rsidRPr="42061E4C">
        <w:rPr>
          <w:b/>
          <w:bCs/>
          <w:color w:val="auto"/>
          <w:sz w:val="32"/>
          <w:szCs w:val="32"/>
        </w:rPr>
        <w:t xml:space="preserve">Adding LN2 to </w:t>
      </w:r>
      <w:r w:rsidR="497EED1C" w:rsidRPr="42061E4C">
        <w:rPr>
          <w:b/>
          <w:bCs/>
          <w:color w:val="auto"/>
          <w:sz w:val="32"/>
          <w:szCs w:val="32"/>
        </w:rPr>
        <w:t>a</w:t>
      </w:r>
      <w:r w:rsidR="2F95B59C" w:rsidRPr="42061E4C">
        <w:rPr>
          <w:b/>
          <w:bCs/>
          <w:color w:val="auto"/>
          <w:sz w:val="32"/>
          <w:szCs w:val="32"/>
        </w:rPr>
        <w:t xml:space="preserve">n </w:t>
      </w:r>
      <w:r w:rsidR="4EF470EE" w:rsidRPr="42061E4C">
        <w:rPr>
          <w:b/>
          <w:bCs/>
          <w:color w:val="auto"/>
          <w:sz w:val="32"/>
          <w:szCs w:val="32"/>
        </w:rPr>
        <w:t>A</w:t>
      </w:r>
      <w:r w:rsidR="2F95B59C" w:rsidRPr="42061E4C">
        <w:rPr>
          <w:b/>
          <w:bCs/>
          <w:color w:val="auto"/>
          <w:sz w:val="32"/>
          <w:szCs w:val="32"/>
        </w:rPr>
        <w:t xml:space="preserve">pproved </w:t>
      </w:r>
      <w:r w:rsidR="37A03E73" w:rsidRPr="42061E4C">
        <w:rPr>
          <w:b/>
          <w:bCs/>
          <w:color w:val="auto"/>
          <w:sz w:val="32"/>
          <w:szCs w:val="32"/>
        </w:rPr>
        <w:t>C</w:t>
      </w:r>
      <w:r w:rsidR="2F95B59C" w:rsidRPr="42061E4C">
        <w:rPr>
          <w:b/>
          <w:bCs/>
          <w:color w:val="auto"/>
          <w:sz w:val="32"/>
          <w:szCs w:val="32"/>
        </w:rPr>
        <w:t xml:space="preserve">ontainer </w:t>
      </w:r>
      <w:r w:rsidR="028C45A0" w:rsidRPr="42061E4C">
        <w:rPr>
          <w:b/>
          <w:bCs/>
          <w:color w:val="auto"/>
          <w:sz w:val="32"/>
          <w:szCs w:val="32"/>
        </w:rPr>
        <w:t>f</w:t>
      </w:r>
      <w:r w:rsidR="2E95E908" w:rsidRPr="42061E4C">
        <w:rPr>
          <w:b/>
          <w:bCs/>
          <w:color w:val="auto"/>
          <w:sz w:val="32"/>
          <w:szCs w:val="32"/>
        </w:rPr>
        <w:t xml:space="preserve">or Cold </w:t>
      </w:r>
      <w:r w:rsidR="2E95E908" w:rsidRPr="004F24D6">
        <w:rPr>
          <w:b/>
          <w:bCs/>
          <w:color w:val="auto"/>
          <w:sz w:val="32"/>
          <w:szCs w:val="32"/>
        </w:rPr>
        <w:t>Shocking</w:t>
      </w:r>
    </w:p>
    <w:p w14:paraId="3A899236" w14:textId="526D0B30" w:rsidR="42061E4C" w:rsidRDefault="42061E4C" w:rsidP="42061E4C">
      <w:pPr>
        <w:jc w:val="center"/>
        <w:rPr>
          <w:b/>
          <w:bCs/>
          <w:color w:val="auto"/>
          <w:sz w:val="28"/>
          <w:szCs w:val="28"/>
        </w:rPr>
      </w:pPr>
    </w:p>
    <w:p w14:paraId="6267B7A0" w14:textId="524A5FD4" w:rsidR="7FCA632E" w:rsidRPr="00F45CEE" w:rsidRDefault="00F45CEE" w:rsidP="42061E4C">
      <w:pPr>
        <w:jc w:val="center"/>
        <w:rPr>
          <w:bCs/>
          <w:color w:val="000000" w:themeColor="text1"/>
          <w:sz w:val="32"/>
          <w:szCs w:val="32"/>
        </w:rPr>
      </w:pPr>
      <w:r>
        <w:rPr>
          <w:bCs/>
          <w:color w:val="000000" w:themeColor="text1"/>
          <w:sz w:val="32"/>
          <w:szCs w:val="32"/>
        </w:rPr>
        <w:t>A</w:t>
      </w:r>
      <w:r w:rsidR="7FCA632E" w:rsidRPr="00F45CEE">
        <w:rPr>
          <w:bCs/>
          <w:color w:val="000000" w:themeColor="text1"/>
          <w:sz w:val="32"/>
          <w:szCs w:val="32"/>
        </w:rPr>
        <w:t>ll previous mentioned PPE must be worn</w:t>
      </w:r>
    </w:p>
    <w:p w14:paraId="17BA931F" w14:textId="45B55EA0" w:rsidR="17B88CA9" w:rsidRPr="00F45CEE" w:rsidRDefault="17B88CA9" w:rsidP="725B5D6E">
      <w:pPr>
        <w:jc w:val="center"/>
        <w:rPr>
          <w:color w:val="000000" w:themeColor="text1"/>
          <w:sz w:val="28"/>
          <w:szCs w:val="28"/>
        </w:rPr>
      </w:pPr>
      <w:r w:rsidRPr="00F45CEE">
        <w:rPr>
          <w:bCs/>
          <w:color w:val="000000" w:themeColor="text1"/>
          <w:sz w:val="32"/>
          <w:szCs w:val="32"/>
        </w:rPr>
        <w:t>Persons Must Have ODH SAF 103 Training</w:t>
      </w:r>
    </w:p>
    <w:p w14:paraId="5DA253F0" w14:textId="5AA53913" w:rsidR="725B5D6E" w:rsidRDefault="725B5D6E" w:rsidP="725B5D6E">
      <w:pPr>
        <w:jc w:val="center"/>
        <w:rPr>
          <w:b/>
          <w:bCs/>
          <w:color w:val="FF0000"/>
          <w:sz w:val="28"/>
          <w:szCs w:val="28"/>
        </w:rPr>
      </w:pPr>
    </w:p>
    <w:p w14:paraId="4F966955" w14:textId="71060DEE" w:rsidR="0DDE735C" w:rsidRPr="00F45CEE" w:rsidRDefault="0DDE735C" w:rsidP="00F45CEE">
      <w:pPr>
        <w:rPr>
          <w:b/>
          <w:bCs/>
          <w:color w:val="auto"/>
          <w:sz w:val="32"/>
          <w:szCs w:val="32"/>
        </w:rPr>
      </w:pPr>
      <w:r w:rsidRPr="00F45CEE">
        <w:rPr>
          <w:b/>
          <w:bCs/>
          <w:color w:val="auto"/>
          <w:sz w:val="32"/>
          <w:szCs w:val="32"/>
        </w:rPr>
        <w:t>The container to be use in th</w:t>
      </w:r>
      <w:r w:rsidR="6087077C" w:rsidRPr="00F45CEE">
        <w:rPr>
          <w:b/>
          <w:bCs/>
          <w:color w:val="auto"/>
          <w:sz w:val="32"/>
          <w:szCs w:val="32"/>
        </w:rPr>
        <w:t>is</w:t>
      </w:r>
      <w:r w:rsidRPr="00F45CEE">
        <w:rPr>
          <w:b/>
          <w:bCs/>
          <w:color w:val="auto"/>
          <w:sz w:val="32"/>
          <w:szCs w:val="32"/>
        </w:rPr>
        <w:t xml:space="preserve"> process should be </w:t>
      </w:r>
      <w:r w:rsidR="2DD6F58D" w:rsidRPr="00F45CEE">
        <w:rPr>
          <w:b/>
          <w:bCs/>
          <w:color w:val="auto"/>
          <w:sz w:val="32"/>
          <w:szCs w:val="32"/>
        </w:rPr>
        <w:t xml:space="preserve">made </w:t>
      </w:r>
      <w:r w:rsidR="38375F84" w:rsidRPr="00F45CEE">
        <w:rPr>
          <w:b/>
          <w:bCs/>
          <w:color w:val="auto"/>
          <w:sz w:val="32"/>
          <w:szCs w:val="32"/>
        </w:rPr>
        <w:t xml:space="preserve">of </w:t>
      </w:r>
      <w:r w:rsidR="004C4574">
        <w:rPr>
          <w:b/>
          <w:bCs/>
          <w:color w:val="auto"/>
          <w:sz w:val="32"/>
          <w:szCs w:val="32"/>
        </w:rPr>
        <w:t>s</w:t>
      </w:r>
      <w:r w:rsidRPr="00F45CEE">
        <w:rPr>
          <w:b/>
          <w:bCs/>
          <w:color w:val="auto"/>
          <w:sz w:val="32"/>
          <w:szCs w:val="32"/>
        </w:rPr>
        <w:t xml:space="preserve">tainless steel or </w:t>
      </w:r>
      <w:r w:rsidR="1E6C8728" w:rsidRPr="00F45CEE">
        <w:rPr>
          <w:b/>
          <w:bCs/>
          <w:color w:val="auto"/>
          <w:sz w:val="32"/>
          <w:szCs w:val="32"/>
        </w:rPr>
        <w:t xml:space="preserve">of </w:t>
      </w:r>
      <w:r w:rsidRPr="00F45CEE">
        <w:rPr>
          <w:b/>
          <w:bCs/>
          <w:color w:val="auto"/>
          <w:sz w:val="32"/>
          <w:szCs w:val="32"/>
        </w:rPr>
        <w:t>cryogenic approved materials</w:t>
      </w:r>
      <w:r w:rsidR="1ECB7300" w:rsidRPr="00F45CEE">
        <w:rPr>
          <w:b/>
          <w:bCs/>
          <w:color w:val="auto"/>
          <w:sz w:val="32"/>
          <w:szCs w:val="32"/>
        </w:rPr>
        <w:t>.</w:t>
      </w:r>
    </w:p>
    <w:p w14:paraId="44B1B435" w14:textId="0370B0C9" w:rsidR="1ECB7300" w:rsidRPr="00F45CEE" w:rsidRDefault="1ECB7300" w:rsidP="256AA6D2">
      <w:pPr>
        <w:pStyle w:val="ListParagraph"/>
        <w:numPr>
          <w:ilvl w:val="0"/>
          <w:numId w:val="6"/>
        </w:numPr>
        <w:rPr>
          <w:color w:val="auto"/>
          <w:sz w:val="32"/>
          <w:szCs w:val="32"/>
        </w:rPr>
      </w:pPr>
      <w:r w:rsidRPr="00F45CEE">
        <w:rPr>
          <w:color w:val="auto"/>
          <w:sz w:val="32"/>
          <w:szCs w:val="32"/>
        </w:rPr>
        <w:t xml:space="preserve">This process is called dunking </w:t>
      </w:r>
      <w:r w:rsidR="66D80FFF" w:rsidRPr="00F45CEE">
        <w:rPr>
          <w:color w:val="auto"/>
          <w:sz w:val="32"/>
          <w:szCs w:val="32"/>
        </w:rPr>
        <w:t xml:space="preserve">and used </w:t>
      </w:r>
      <w:r w:rsidRPr="00F45CEE">
        <w:rPr>
          <w:color w:val="auto"/>
          <w:sz w:val="32"/>
          <w:szCs w:val="32"/>
        </w:rPr>
        <w:t>for cold shocking small coupons or parts t</w:t>
      </w:r>
      <w:r w:rsidR="004C4574">
        <w:rPr>
          <w:color w:val="auto"/>
          <w:sz w:val="32"/>
          <w:szCs w:val="32"/>
        </w:rPr>
        <w:t>hat require verification. Examples include items t</w:t>
      </w:r>
      <w:r w:rsidRPr="00F45CEE">
        <w:rPr>
          <w:color w:val="auto"/>
          <w:sz w:val="32"/>
          <w:szCs w:val="32"/>
        </w:rPr>
        <w:t xml:space="preserve">o be used in </w:t>
      </w:r>
      <w:r w:rsidR="6C76B8D2" w:rsidRPr="00F45CEE">
        <w:rPr>
          <w:color w:val="auto"/>
          <w:sz w:val="32"/>
          <w:szCs w:val="32"/>
        </w:rPr>
        <w:t xml:space="preserve">the </w:t>
      </w:r>
      <w:r w:rsidRPr="00F45CEE">
        <w:rPr>
          <w:color w:val="auto"/>
          <w:sz w:val="32"/>
          <w:szCs w:val="32"/>
        </w:rPr>
        <w:t xml:space="preserve">transfer of </w:t>
      </w:r>
      <w:r w:rsidR="35CBCC10" w:rsidRPr="00F45CEE">
        <w:rPr>
          <w:color w:val="auto"/>
          <w:sz w:val="32"/>
          <w:szCs w:val="32"/>
        </w:rPr>
        <w:t>cryogens</w:t>
      </w:r>
      <w:r w:rsidR="4BA4CCAE" w:rsidRPr="00F45CEE">
        <w:rPr>
          <w:color w:val="auto"/>
          <w:sz w:val="32"/>
          <w:szCs w:val="32"/>
        </w:rPr>
        <w:t>,</w:t>
      </w:r>
      <w:r w:rsidR="35CBCC10" w:rsidRPr="00F45CEE">
        <w:rPr>
          <w:color w:val="auto"/>
          <w:sz w:val="32"/>
          <w:szCs w:val="32"/>
        </w:rPr>
        <w:t xml:space="preserve"> </w:t>
      </w:r>
      <w:r w:rsidRPr="00F45CEE">
        <w:rPr>
          <w:color w:val="auto"/>
          <w:sz w:val="32"/>
          <w:szCs w:val="32"/>
        </w:rPr>
        <w:t>elec</w:t>
      </w:r>
      <w:r w:rsidR="6FB22A20" w:rsidRPr="00F45CEE">
        <w:rPr>
          <w:color w:val="auto"/>
          <w:sz w:val="32"/>
          <w:szCs w:val="32"/>
        </w:rPr>
        <w:t>trical feedthroughs</w:t>
      </w:r>
      <w:r w:rsidR="004C4574">
        <w:rPr>
          <w:color w:val="auto"/>
          <w:sz w:val="32"/>
          <w:szCs w:val="32"/>
        </w:rPr>
        <w:t>,</w:t>
      </w:r>
      <w:r w:rsidR="632618F1" w:rsidRPr="00F45CEE">
        <w:rPr>
          <w:color w:val="auto"/>
          <w:sz w:val="32"/>
          <w:szCs w:val="32"/>
        </w:rPr>
        <w:t xml:space="preserve"> and welded joints </w:t>
      </w:r>
      <w:r w:rsidR="00F072CA">
        <w:rPr>
          <w:color w:val="auto"/>
          <w:sz w:val="32"/>
          <w:szCs w:val="32"/>
        </w:rPr>
        <w:t>testing</w:t>
      </w:r>
      <w:r w:rsidR="3E2E6DDC" w:rsidRPr="00F45CEE">
        <w:rPr>
          <w:color w:val="auto"/>
          <w:sz w:val="32"/>
          <w:szCs w:val="32"/>
        </w:rPr>
        <w:t xml:space="preserve"> their integrity. </w:t>
      </w:r>
    </w:p>
    <w:p w14:paraId="498A4A21" w14:textId="77777777" w:rsidR="00891F4F" w:rsidRDefault="00F45CEE" w:rsidP="004C4574">
      <w:pPr>
        <w:pStyle w:val="ListParagraph"/>
        <w:numPr>
          <w:ilvl w:val="0"/>
          <w:numId w:val="6"/>
        </w:numPr>
        <w:rPr>
          <w:bCs/>
          <w:color w:val="000000" w:themeColor="text1"/>
          <w:sz w:val="32"/>
          <w:szCs w:val="32"/>
        </w:rPr>
      </w:pPr>
      <w:r w:rsidRPr="00F45CEE">
        <w:rPr>
          <w:bCs/>
          <w:color w:val="000000" w:themeColor="text1"/>
          <w:sz w:val="32"/>
          <w:szCs w:val="32"/>
        </w:rPr>
        <w:t>Establish a “stay clear” boundary with signs and cones. Cold shocking must be done in an open area or outside and never in a confined space.</w:t>
      </w:r>
    </w:p>
    <w:p w14:paraId="2EC48A7D" w14:textId="5C80BC80" w:rsidR="00891F4F" w:rsidRDefault="00891F4F" w:rsidP="00891F4F">
      <w:pPr>
        <w:pStyle w:val="ListParagraph"/>
        <w:numPr>
          <w:ilvl w:val="0"/>
          <w:numId w:val="6"/>
        </w:numPr>
        <w:rPr>
          <w:color w:val="auto"/>
          <w:sz w:val="32"/>
          <w:szCs w:val="32"/>
        </w:rPr>
      </w:pPr>
      <w:r w:rsidRPr="00891F4F">
        <w:rPr>
          <w:color w:val="auto"/>
          <w:sz w:val="32"/>
          <w:szCs w:val="32"/>
        </w:rPr>
        <w:t>Prepare parts for submersion into the cryogen. Examples include a wire or mesh basket for small parts, or attaching a length of wire to a larger part.</w:t>
      </w:r>
      <w:r w:rsidR="004040E9">
        <w:rPr>
          <w:b/>
          <w:bCs/>
          <w:color w:val="FF0000"/>
          <w:sz w:val="32"/>
          <w:szCs w:val="32"/>
        </w:rPr>
        <w:t xml:space="preserve"> </w:t>
      </w:r>
      <w:r w:rsidRPr="00891F4F">
        <w:rPr>
          <w:bCs/>
          <w:color w:val="000000" w:themeColor="text1"/>
          <w:sz w:val="32"/>
          <w:szCs w:val="32"/>
        </w:rPr>
        <w:t>N</w:t>
      </w:r>
      <w:r w:rsidR="14E01BC3" w:rsidRPr="00891F4F">
        <w:rPr>
          <w:bCs/>
          <w:color w:val="000000" w:themeColor="text1"/>
          <w:sz w:val="32"/>
          <w:szCs w:val="32"/>
        </w:rPr>
        <w:t>ever ever use your hands even gloved to insert or</w:t>
      </w:r>
      <w:r w:rsidR="70F6E582" w:rsidRPr="00891F4F">
        <w:rPr>
          <w:bCs/>
          <w:color w:val="000000" w:themeColor="text1"/>
          <w:sz w:val="32"/>
          <w:szCs w:val="32"/>
        </w:rPr>
        <w:t xml:space="preserve"> removed part</w:t>
      </w:r>
      <w:r w:rsidR="5AD5B189" w:rsidRPr="00891F4F">
        <w:rPr>
          <w:bCs/>
          <w:color w:val="000000" w:themeColor="text1"/>
          <w:sz w:val="32"/>
          <w:szCs w:val="32"/>
        </w:rPr>
        <w:t>s</w:t>
      </w:r>
      <w:r w:rsidR="70F6E582" w:rsidRPr="00891F4F">
        <w:rPr>
          <w:bCs/>
          <w:color w:val="000000" w:themeColor="text1"/>
          <w:sz w:val="32"/>
          <w:szCs w:val="32"/>
        </w:rPr>
        <w:t xml:space="preserve"> from </w:t>
      </w:r>
      <w:r w:rsidR="44062CB3" w:rsidRPr="00891F4F">
        <w:rPr>
          <w:bCs/>
          <w:color w:val="000000" w:themeColor="text1"/>
          <w:sz w:val="32"/>
          <w:szCs w:val="32"/>
        </w:rPr>
        <w:t>L</w:t>
      </w:r>
      <w:r w:rsidR="70F6E582" w:rsidRPr="00891F4F">
        <w:rPr>
          <w:bCs/>
          <w:color w:val="000000" w:themeColor="text1"/>
          <w:sz w:val="32"/>
          <w:szCs w:val="32"/>
        </w:rPr>
        <w:t xml:space="preserve">iquid </w:t>
      </w:r>
      <w:r w:rsidR="4D38C8CF" w:rsidRPr="00891F4F">
        <w:rPr>
          <w:bCs/>
          <w:color w:val="000000" w:themeColor="text1"/>
          <w:sz w:val="32"/>
          <w:szCs w:val="32"/>
        </w:rPr>
        <w:t>N</w:t>
      </w:r>
      <w:r w:rsidR="70F6E582" w:rsidRPr="00891F4F">
        <w:rPr>
          <w:bCs/>
          <w:color w:val="000000" w:themeColor="text1"/>
          <w:sz w:val="32"/>
          <w:szCs w:val="32"/>
        </w:rPr>
        <w:t>itrogen</w:t>
      </w:r>
      <w:r w:rsidR="3697BA78" w:rsidRPr="00891F4F">
        <w:rPr>
          <w:color w:val="auto"/>
          <w:sz w:val="32"/>
          <w:szCs w:val="32"/>
        </w:rPr>
        <w:t>.</w:t>
      </w:r>
      <w:r w:rsidRPr="00F45CEE">
        <w:rPr>
          <w:color w:val="auto"/>
          <w:sz w:val="32"/>
          <w:szCs w:val="32"/>
        </w:rPr>
        <w:t xml:space="preserve"> </w:t>
      </w:r>
    </w:p>
    <w:p w14:paraId="7E58F5E7" w14:textId="327D913F" w:rsidR="65717C9A" w:rsidRPr="00F45CEE" w:rsidRDefault="08219D91" w:rsidP="00891F4F">
      <w:pPr>
        <w:pStyle w:val="ListParagraph"/>
        <w:numPr>
          <w:ilvl w:val="0"/>
          <w:numId w:val="6"/>
        </w:numPr>
        <w:rPr>
          <w:color w:val="auto"/>
          <w:sz w:val="32"/>
          <w:szCs w:val="32"/>
        </w:rPr>
      </w:pPr>
      <w:r w:rsidRPr="00F45CEE">
        <w:rPr>
          <w:color w:val="auto"/>
          <w:sz w:val="32"/>
          <w:szCs w:val="32"/>
        </w:rPr>
        <w:t>P</w:t>
      </w:r>
      <w:r w:rsidR="65717C9A" w:rsidRPr="00F45CEE">
        <w:rPr>
          <w:color w:val="auto"/>
          <w:sz w:val="32"/>
          <w:szCs w:val="32"/>
        </w:rPr>
        <w:t>our</w:t>
      </w:r>
      <w:r w:rsidR="5AA50C5E" w:rsidRPr="00F45CEE">
        <w:rPr>
          <w:color w:val="auto"/>
          <w:sz w:val="32"/>
          <w:szCs w:val="32"/>
        </w:rPr>
        <w:t>ing</w:t>
      </w:r>
      <w:r w:rsidR="65717C9A" w:rsidRPr="00F45CEE">
        <w:rPr>
          <w:color w:val="auto"/>
          <w:sz w:val="32"/>
          <w:szCs w:val="32"/>
        </w:rPr>
        <w:t xml:space="preserve"> liquid</w:t>
      </w:r>
      <w:r w:rsidR="1298F9F5" w:rsidRPr="00F45CEE">
        <w:rPr>
          <w:color w:val="auto"/>
          <w:sz w:val="32"/>
          <w:szCs w:val="32"/>
        </w:rPr>
        <w:t xml:space="preserve"> from</w:t>
      </w:r>
      <w:r w:rsidR="69B24A1B" w:rsidRPr="00F45CEE">
        <w:rPr>
          <w:color w:val="auto"/>
          <w:sz w:val="32"/>
          <w:szCs w:val="32"/>
        </w:rPr>
        <w:t xml:space="preserve"> Dewar into container slowly</w:t>
      </w:r>
      <w:r w:rsidR="004040E9">
        <w:rPr>
          <w:color w:val="auto"/>
          <w:sz w:val="32"/>
          <w:szCs w:val="32"/>
        </w:rPr>
        <w:t xml:space="preserve"> </w:t>
      </w:r>
      <w:r w:rsidR="69B24A1B" w:rsidRPr="00F45CEE">
        <w:rPr>
          <w:color w:val="auto"/>
          <w:sz w:val="32"/>
          <w:szCs w:val="32"/>
        </w:rPr>
        <w:t>prevent</w:t>
      </w:r>
      <w:r w:rsidR="5FC6A2C4" w:rsidRPr="00F45CEE">
        <w:rPr>
          <w:color w:val="auto"/>
          <w:sz w:val="32"/>
          <w:szCs w:val="32"/>
        </w:rPr>
        <w:t>s</w:t>
      </w:r>
      <w:r w:rsidR="69B24A1B" w:rsidRPr="00F45CEE">
        <w:rPr>
          <w:color w:val="auto"/>
          <w:sz w:val="32"/>
          <w:szCs w:val="32"/>
        </w:rPr>
        <w:t xml:space="preserve"> splashing and </w:t>
      </w:r>
      <w:r w:rsidR="6C8B86D9" w:rsidRPr="00F45CEE">
        <w:rPr>
          <w:color w:val="auto"/>
          <w:sz w:val="32"/>
          <w:szCs w:val="32"/>
        </w:rPr>
        <w:t>will</w:t>
      </w:r>
      <w:r w:rsidR="69B24A1B" w:rsidRPr="00F45CEE">
        <w:rPr>
          <w:color w:val="auto"/>
          <w:sz w:val="32"/>
          <w:szCs w:val="32"/>
        </w:rPr>
        <w:t xml:space="preserve"> pre-cool th</w:t>
      </w:r>
      <w:r w:rsidR="1E7B0B9F" w:rsidRPr="00F45CEE">
        <w:rPr>
          <w:color w:val="auto"/>
          <w:sz w:val="32"/>
          <w:szCs w:val="32"/>
        </w:rPr>
        <w:t>e bottom</w:t>
      </w:r>
      <w:r w:rsidR="004040E9">
        <w:rPr>
          <w:color w:val="auto"/>
          <w:sz w:val="32"/>
          <w:szCs w:val="32"/>
        </w:rPr>
        <w:t xml:space="preserve"> </w:t>
      </w:r>
      <w:r w:rsidR="1E7B0B9F" w:rsidRPr="00F45CEE">
        <w:rPr>
          <w:color w:val="auto"/>
          <w:sz w:val="32"/>
          <w:szCs w:val="32"/>
        </w:rPr>
        <w:t>to prevent a quick boil off of li</w:t>
      </w:r>
      <w:r w:rsidR="15187A58" w:rsidRPr="00F45CEE">
        <w:rPr>
          <w:color w:val="auto"/>
          <w:sz w:val="32"/>
          <w:szCs w:val="32"/>
        </w:rPr>
        <w:t>quid.</w:t>
      </w:r>
    </w:p>
    <w:p w14:paraId="564CEFDE" w14:textId="0EC5E6BC" w:rsidR="15187A58" w:rsidRPr="00F45CEE" w:rsidRDefault="15187A58" w:rsidP="256AA6D2">
      <w:pPr>
        <w:pStyle w:val="ListParagraph"/>
        <w:numPr>
          <w:ilvl w:val="0"/>
          <w:numId w:val="5"/>
        </w:numPr>
        <w:rPr>
          <w:color w:val="auto"/>
          <w:sz w:val="32"/>
          <w:szCs w:val="32"/>
        </w:rPr>
      </w:pPr>
      <w:r w:rsidRPr="00F45CEE">
        <w:rPr>
          <w:color w:val="auto"/>
          <w:sz w:val="32"/>
          <w:szCs w:val="32"/>
        </w:rPr>
        <w:t>Once desired depth is attained begin to insert parts to be cold shocked.</w:t>
      </w:r>
    </w:p>
    <w:p w14:paraId="645E77F3" w14:textId="2788B505" w:rsidR="00B62DA7" w:rsidRDefault="00B62DA7" w:rsidP="256AA6D2">
      <w:pPr>
        <w:pStyle w:val="ListParagraph"/>
        <w:numPr>
          <w:ilvl w:val="0"/>
          <w:numId w:val="5"/>
        </w:numPr>
        <w:rPr>
          <w:color w:val="auto"/>
          <w:sz w:val="32"/>
          <w:szCs w:val="32"/>
        </w:rPr>
      </w:pPr>
      <w:r>
        <w:rPr>
          <w:color w:val="auto"/>
          <w:sz w:val="32"/>
          <w:szCs w:val="32"/>
        </w:rPr>
        <w:t>The part must be held in the LN2 until the boiling stops or decreases to a steady rate. At this point, the part is considered cold and can be removed from the bath.</w:t>
      </w:r>
    </w:p>
    <w:p w14:paraId="5296D8D6" w14:textId="7B075BEC" w:rsidR="0F21E3AD" w:rsidRPr="00F45CEE" w:rsidRDefault="00CC729A" w:rsidP="256AA6D2">
      <w:pPr>
        <w:pStyle w:val="ListParagraph"/>
        <w:numPr>
          <w:ilvl w:val="0"/>
          <w:numId w:val="5"/>
        </w:numPr>
        <w:rPr>
          <w:color w:val="auto"/>
          <w:sz w:val="32"/>
          <w:szCs w:val="32"/>
        </w:rPr>
      </w:pPr>
      <w:r>
        <w:rPr>
          <w:color w:val="auto"/>
          <w:sz w:val="32"/>
          <w:szCs w:val="32"/>
        </w:rPr>
        <w:t>Parts must be</w:t>
      </w:r>
      <w:r w:rsidR="10C36234" w:rsidRPr="00F45CEE">
        <w:rPr>
          <w:color w:val="auto"/>
          <w:sz w:val="32"/>
          <w:szCs w:val="32"/>
        </w:rPr>
        <w:t xml:space="preserve"> dunked </w:t>
      </w:r>
      <w:r>
        <w:rPr>
          <w:color w:val="auto"/>
          <w:sz w:val="32"/>
          <w:szCs w:val="32"/>
        </w:rPr>
        <w:t>five</w:t>
      </w:r>
      <w:r w:rsidR="0F21E3AD" w:rsidRPr="00F45CEE">
        <w:rPr>
          <w:color w:val="auto"/>
          <w:sz w:val="32"/>
          <w:szCs w:val="32"/>
        </w:rPr>
        <w:t xml:space="preserve"> time</w:t>
      </w:r>
      <w:r w:rsidR="4C3A936B" w:rsidRPr="00F45CEE">
        <w:rPr>
          <w:color w:val="auto"/>
          <w:sz w:val="32"/>
          <w:szCs w:val="32"/>
        </w:rPr>
        <w:t>s</w:t>
      </w:r>
      <w:r>
        <w:rPr>
          <w:color w:val="auto"/>
          <w:sz w:val="32"/>
          <w:szCs w:val="32"/>
        </w:rPr>
        <w:t>,</w:t>
      </w:r>
      <w:r w:rsidR="0F21E3AD" w:rsidRPr="00F45CEE">
        <w:rPr>
          <w:color w:val="auto"/>
          <w:sz w:val="32"/>
          <w:szCs w:val="32"/>
        </w:rPr>
        <w:t xml:space="preserve"> letting warm to room temperature</w:t>
      </w:r>
      <w:r w:rsidR="1FE43049" w:rsidRPr="00F45CEE">
        <w:rPr>
          <w:color w:val="auto"/>
          <w:sz w:val="32"/>
          <w:szCs w:val="32"/>
        </w:rPr>
        <w:t xml:space="preserve"> after each dunk</w:t>
      </w:r>
      <w:r w:rsidR="0F21E3AD" w:rsidRPr="00F45CEE">
        <w:rPr>
          <w:color w:val="auto"/>
          <w:sz w:val="32"/>
          <w:szCs w:val="32"/>
        </w:rPr>
        <w:t>.</w:t>
      </w:r>
    </w:p>
    <w:p w14:paraId="0F454FC1" w14:textId="18D2D4FD" w:rsidR="60AE6431" w:rsidRPr="00F45CEE" w:rsidRDefault="60AE6431" w:rsidP="7A04FFDC">
      <w:pPr>
        <w:pStyle w:val="ListParagraph"/>
        <w:numPr>
          <w:ilvl w:val="0"/>
          <w:numId w:val="5"/>
        </w:numPr>
        <w:rPr>
          <w:color w:val="auto"/>
          <w:sz w:val="32"/>
          <w:szCs w:val="32"/>
        </w:rPr>
      </w:pPr>
      <w:r w:rsidRPr="00F45CEE">
        <w:rPr>
          <w:color w:val="auto"/>
          <w:sz w:val="32"/>
          <w:szCs w:val="32"/>
        </w:rPr>
        <w:t>When using dams to contain liquid try to have something fabricated to hold liquid long enough to get</w:t>
      </w:r>
      <w:r w:rsidR="7B93E286" w:rsidRPr="00F45CEE">
        <w:rPr>
          <w:color w:val="auto"/>
          <w:sz w:val="32"/>
          <w:szCs w:val="32"/>
        </w:rPr>
        <w:t xml:space="preserve"> item cold, aluminum foil works in some instances.</w:t>
      </w:r>
    </w:p>
    <w:p w14:paraId="461D8491" w14:textId="77777777" w:rsidR="004040E9" w:rsidRDefault="2300BF81" w:rsidP="00643B89">
      <w:pPr>
        <w:pStyle w:val="ListParagraph"/>
        <w:numPr>
          <w:ilvl w:val="0"/>
          <w:numId w:val="5"/>
        </w:numPr>
        <w:rPr>
          <w:color w:val="auto"/>
          <w:sz w:val="32"/>
          <w:szCs w:val="32"/>
        </w:rPr>
      </w:pPr>
      <w:r w:rsidRPr="00F45CEE">
        <w:rPr>
          <w:color w:val="auto"/>
          <w:sz w:val="32"/>
          <w:szCs w:val="32"/>
        </w:rPr>
        <w:t>Parts are then visually inspected and vacuum leaked check</w:t>
      </w:r>
      <w:r w:rsidR="17E5EB56" w:rsidRPr="00F45CEE">
        <w:rPr>
          <w:color w:val="auto"/>
          <w:sz w:val="32"/>
          <w:szCs w:val="32"/>
        </w:rPr>
        <w:t>ed</w:t>
      </w:r>
      <w:r w:rsidRPr="00F45CEE">
        <w:rPr>
          <w:color w:val="auto"/>
          <w:sz w:val="32"/>
          <w:szCs w:val="32"/>
        </w:rPr>
        <w:t xml:space="preserve"> for </w:t>
      </w:r>
      <w:r w:rsidR="7E0A2246" w:rsidRPr="00F45CEE">
        <w:rPr>
          <w:color w:val="auto"/>
          <w:sz w:val="32"/>
          <w:szCs w:val="32"/>
        </w:rPr>
        <w:t xml:space="preserve">integrity. </w:t>
      </w:r>
    </w:p>
    <w:p w14:paraId="296279CE" w14:textId="32C16ED8" w:rsidR="0079151A" w:rsidRPr="00CC729A" w:rsidRDefault="004040E9" w:rsidP="0089682A">
      <w:pPr>
        <w:rPr>
          <w:color w:val="auto"/>
        </w:rPr>
      </w:pPr>
      <w:r>
        <w:rPr>
          <w:color w:val="auto"/>
          <w:sz w:val="32"/>
          <w:szCs w:val="32"/>
        </w:rPr>
        <w:br w:type="page"/>
      </w:r>
    </w:p>
    <w:p w14:paraId="41E791A7" w14:textId="77777777" w:rsidR="00B61916" w:rsidRDefault="00856CD8" w:rsidP="00B43C3C">
      <w:pPr>
        <w:pStyle w:val="Heading1"/>
      </w:pPr>
      <w:r>
        <w:rPr>
          <w:rStyle w:val="SC2414"/>
          <w:b/>
          <w:szCs w:val="32"/>
        </w:rPr>
        <w:t xml:space="preserve">Release and </w:t>
      </w:r>
      <w:r w:rsidR="00B61916" w:rsidRPr="001308A1">
        <w:rPr>
          <w:rStyle w:val="SC2414"/>
          <w:b/>
          <w:szCs w:val="32"/>
        </w:rPr>
        <w:t>Revision History</w:t>
      </w:r>
    </w:p>
    <w:p w14:paraId="6BCB87E3" w14:textId="77777777" w:rsidR="009844B1" w:rsidRDefault="009844B1" w:rsidP="009844B1">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9844B1" w:rsidRPr="004563B5" w14:paraId="25DC54EB" w14:textId="77777777" w:rsidTr="009844B1">
        <w:trPr>
          <w:trHeight w:val="273"/>
          <w:jc w:val="center"/>
        </w:trPr>
        <w:tc>
          <w:tcPr>
            <w:tcW w:w="1194" w:type="dxa"/>
            <w:shd w:val="clear" w:color="auto" w:fill="DEEAF6"/>
            <w:tcMar>
              <w:top w:w="0" w:type="dxa"/>
              <w:left w:w="108" w:type="dxa"/>
              <w:bottom w:w="0" w:type="dxa"/>
              <w:right w:w="108" w:type="dxa"/>
            </w:tcMar>
            <w:vAlign w:val="bottom"/>
          </w:tcPr>
          <w:p w14:paraId="7A28EF98"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0F7C9C39"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3A81EFE1"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Effective:</w:t>
            </w:r>
          </w:p>
        </w:tc>
      </w:tr>
      <w:tr w:rsidR="009844B1" w:rsidRPr="004563B5" w14:paraId="08EA2369" w14:textId="77777777" w:rsidTr="00992CE4">
        <w:trPr>
          <w:trHeight w:val="390"/>
          <w:jc w:val="center"/>
        </w:trPr>
        <w:tc>
          <w:tcPr>
            <w:tcW w:w="1194" w:type="dxa"/>
            <w:tcMar>
              <w:top w:w="0" w:type="dxa"/>
              <w:left w:w="108" w:type="dxa"/>
              <w:bottom w:w="0" w:type="dxa"/>
              <w:right w:w="108" w:type="dxa"/>
            </w:tcMar>
            <w:vAlign w:val="center"/>
          </w:tcPr>
          <w:p w14:paraId="10B28E78" w14:textId="0FB7F7E9" w:rsidR="009844B1" w:rsidRPr="004563B5" w:rsidRDefault="00CC729A" w:rsidP="00992CE4">
            <w:pPr>
              <w:pStyle w:val="Default"/>
              <w:jc w:val="center"/>
              <w:rPr>
                <w:rStyle w:val="SC2414"/>
                <w:rFonts w:cs="Calibri"/>
                <w:sz w:val="20"/>
                <w:szCs w:val="20"/>
              </w:rPr>
            </w:pPr>
            <w:r>
              <w:rPr>
                <w:rStyle w:val="SC2414"/>
                <w:rFonts w:cs="Calibri"/>
                <w:b w:val="0"/>
                <w:bCs w:val="0"/>
                <w:sz w:val="20"/>
                <w:szCs w:val="20"/>
              </w:rPr>
              <w:t>-</w:t>
            </w:r>
          </w:p>
        </w:tc>
        <w:tc>
          <w:tcPr>
            <w:tcW w:w="6358" w:type="dxa"/>
            <w:tcMar>
              <w:top w:w="0" w:type="dxa"/>
              <w:left w:w="108" w:type="dxa"/>
              <w:bottom w:w="0" w:type="dxa"/>
              <w:right w:w="108" w:type="dxa"/>
            </w:tcMar>
            <w:vAlign w:val="center"/>
            <w:hideMark/>
          </w:tcPr>
          <w:p w14:paraId="2D1055EE" w14:textId="77777777" w:rsidR="009844B1" w:rsidRPr="004563B5" w:rsidRDefault="009844B1" w:rsidP="00EC4153">
            <w:pPr>
              <w:pStyle w:val="Default"/>
              <w:rPr>
                <w:rStyle w:val="SC2414"/>
                <w:rFonts w:cs="Calibri"/>
                <w:sz w:val="20"/>
                <w:szCs w:val="20"/>
              </w:rPr>
            </w:pPr>
            <w:r w:rsidRPr="004563B5">
              <w:rPr>
                <w:rFonts w:cs="Calibri"/>
                <w:bCs/>
                <w:sz w:val="20"/>
                <w:szCs w:val="20"/>
              </w:rPr>
              <w:t>Initial version</w:t>
            </w:r>
          </w:p>
        </w:tc>
        <w:tc>
          <w:tcPr>
            <w:tcW w:w="1792" w:type="dxa"/>
            <w:tcMar>
              <w:top w:w="0" w:type="dxa"/>
              <w:left w:w="108" w:type="dxa"/>
              <w:bottom w:w="0" w:type="dxa"/>
              <w:right w:w="108" w:type="dxa"/>
            </w:tcMar>
            <w:vAlign w:val="center"/>
            <w:hideMark/>
          </w:tcPr>
          <w:p w14:paraId="66BD581C" w14:textId="3612B0AC" w:rsidR="009844B1" w:rsidRPr="004563B5" w:rsidRDefault="00CC729A" w:rsidP="00EC4153">
            <w:pPr>
              <w:pStyle w:val="Default"/>
              <w:jc w:val="center"/>
              <w:rPr>
                <w:rStyle w:val="SC2414"/>
                <w:rFonts w:cs="Calibri"/>
                <w:sz w:val="20"/>
                <w:szCs w:val="20"/>
              </w:rPr>
            </w:pPr>
            <w:r>
              <w:rPr>
                <w:rFonts w:cs="Calibri"/>
                <w:sz w:val="20"/>
                <w:szCs w:val="20"/>
              </w:rPr>
              <w:t>1/26/2022</w:t>
            </w:r>
          </w:p>
        </w:tc>
      </w:tr>
      <w:bookmarkEnd w:id="6"/>
      <w:bookmarkEnd w:id="7"/>
      <w:tr w:rsidR="00856CD8" w:rsidRPr="004563B5" w14:paraId="321F49C2" w14:textId="77777777" w:rsidTr="00992CE4">
        <w:trPr>
          <w:trHeight w:val="390"/>
          <w:jc w:val="center"/>
        </w:trPr>
        <w:tc>
          <w:tcPr>
            <w:tcW w:w="1194" w:type="dxa"/>
            <w:tcMar>
              <w:top w:w="0" w:type="dxa"/>
              <w:left w:w="108" w:type="dxa"/>
              <w:bottom w:w="0" w:type="dxa"/>
              <w:right w:w="108" w:type="dxa"/>
            </w:tcMar>
            <w:vAlign w:val="center"/>
          </w:tcPr>
          <w:p w14:paraId="195D2294" w14:textId="73487255" w:rsidR="00856CD8" w:rsidRPr="004563B5" w:rsidRDefault="0089682A" w:rsidP="00781C27">
            <w:pPr>
              <w:pStyle w:val="Default"/>
              <w:jc w:val="center"/>
              <w:rPr>
                <w:rStyle w:val="SC2414"/>
                <w:rFonts w:cs="Calibri"/>
                <w:b w:val="0"/>
                <w:sz w:val="20"/>
                <w:szCs w:val="20"/>
              </w:rPr>
            </w:pPr>
            <w:r>
              <w:rPr>
                <w:rStyle w:val="SC2414"/>
                <w:rFonts w:cs="Calibri"/>
                <w:b w:val="0"/>
                <w:sz w:val="20"/>
                <w:szCs w:val="20"/>
              </w:rPr>
              <w:t>1</w:t>
            </w:r>
          </w:p>
        </w:tc>
        <w:tc>
          <w:tcPr>
            <w:tcW w:w="6358" w:type="dxa"/>
            <w:tcMar>
              <w:top w:w="0" w:type="dxa"/>
              <w:left w:w="108" w:type="dxa"/>
              <w:bottom w:w="0" w:type="dxa"/>
              <w:right w:w="108" w:type="dxa"/>
            </w:tcMar>
            <w:vAlign w:val="center"/>
          </w:tcPr>
          <w:p w14:paraId="25043A6B" w14:textId="03F8785F" w:rsidR="00856CD8" w:rsidRPr="004563B5" w:rsidRDefault="0089682A" w:rsidP="00781C27">
            <w:pPr>
              <w:pStyle w:val="Default"/>
              <w:rPr>
                <w:rFonts w:cs="Calibri"/>
                <w:bCs/>
                <w:sz w:val="20"/>
                <w:szCs w:val="20"/>
              </w:rPr>
            </w:pPr>
            <w:r>
              <w:rPr>
                <w:rFonts w:cs="Calibri"/>
                <w:bCs/>
                <w:sz w:val="20"/>
                <w:szCs w:val="20"/>
              </w:rPr>
              <w:t>Added requirement to wait until LN2 boiling reduces to a steady rate before removing part</w:t>
            </w:r>
          </w:p>
        </w:tc>
        <w:tc>
          <w:tcPr>
            <w:tcW w:w="1792" w:type="dxa"/>
            <w:tcMar>
              <w:top w:w="0" w:type="dxa"/>
              <w:left w:w="108" w:type="dxa"/>
              <w:bottom w:w="0" w:type="dxa"/>
              <w:right w:w="108" w:type="dxa"/>
            </w:tcMar>
            <w:vAlign w:val="center"/>
          </w:tcPr>
          <w:p w14:paraId="2E41EC9F" w14:textId="3532A622" w:rsidR="00856CD8" w:rsidRPr="004563B5" w:rsidRDefault="0089682A" w:rsidP="00781C27">
            <w:pPr>
              <w:pStyle w:val="Default"/>
              <w:jc w:val="center"/>
              <w:rPr>
                <w:rFonts w:cs="Calibri"/>
                <w:sz w:val="20"/>
                <w:szCs w:val="20"/>
              </w:rPr>
            </w:pPr>
            <w:r>
              <w:rPr>
                <w:rFonts w:cs="Calibri"/>
                <w:sz w:val="20"/>
                <w:szCs w:val="20"/>
              </w:rPr>
              <w:t>4/20/2022</w:t>
            </w:r>
          </w:p>
        </w:tc>
      </w:tr>
    </w:tbl>
    <w:p w14:paraId="71F41C64" w14:textId="77777777" w:rsidR="00B61916" w:rsidRDefault="00B61916">
      <w:pPr>
        <w:rPr>
          <w:rStyle w:val="SC2414"/>
          <w:rFonts w:ascii="Times" w:hAnsi="Times"/>
          <w:b w:val="0"/>
          <w:szCs w:val="18"/>
        </w:rPr>
      </w:pPr>
      <w:bookmarkStart w:id="9" w:name="_Acronyms"/>
      <w:bookmarkEnd w:id="9"/>
    </w:p>
    <w:p w14:paraId="3CF21D11" w14:textId="77777777" w:rsidR="006F708C" w:rsidRDefault="00B61916" w:rsidP="00B43C3C">
      <w:pPr>
        <w:pStyle w:val="Heading1"/>
        <w:rPr>
          <w:rStyle w:val="SC2414"/>
          <w:b/>
          <w:szCs w:val="18"/>
        </w:rPr>
      </w:pPr>
      <w:r w:rsidRPr="001308A1">
        <w:rPr>
          <w:rStyle w:val="SC2414"/>
          <w:b/>
          <w:szCs w:val="18"/>
        </w:rPr>
        <w:t>Approvals</w:t>
      </w:r>
    </w:p>
    <w:bookmarkEnd w:id="8"/>
    <w:p w14:paraId="2F51EF04" w14:textId="77777777" w:rsidR="00B43C3C" w:rsidRDefault="00B43C3C" w:rsidP="00B43C3C">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9844B1" w:rsidRPr="004563B5" w14:paraId="7BE5ECD5" w14:textId="77777777" w:rsidTr="00B43C3C">
        <w:trPr>
          <w:trHeight w:val="282"/>
          <w:jc w:val="center"/>
        </w:trPr>
        <w:tc>
          <w:tcPr>
            <w:tcW w:w="3488" w:type="dxa"/>
            <w:shd w:val="clear" w:color="auto" w:fill="DEEAF6"/>
            <w:tcMar>
              <w:top w:w="43" w:type="dxa"/>
              <w:left w:w="115" w:type="dxa"/>
              <w:bottom w:w="43" w:type="dxa"/>
              <w:right w:w="115" w:type="dxa"/>
            </w:tcMar>
            <w:vAlign w:val="bottom"/>
            <w:hideMark/>
          </w:tcPr>
          <w:p w14:paraId="754B3E1F" w14:textId="77777777" w:rsidR="00B43C3C" w:rsidRPr="004563B5" w:rsidRDefault="00B43C3C" w:rsidP="00992CE4">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629B2B03" w14:textId="77777777" w:rsidR="00B43C3C" w:rsidRPr="004563B5" w:rsidRDefault="00B43C3C" w:rsidP="00992CE4">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75CE06C0" w14:textId="77777777" w:rsidR="00B43C3C" w:rsidRPr="004563B5" w:rsidRDefault="00B43C3C" w:rsidP="00992CE4">
            <w:pPr>
              <w:pStyle w:val="Default"/>
              <w:jc w:val="center"/>
              <w:rPr>
                <w:rStyle w:val="SC2414"/>
                <w:rFonts w:cs="Calibri"/>
                <w:color w:val="auto"/>
                <w:sz w:val="20"/>
                <w:szCs w:val="20"/>
              </w:rPr>
            </w:pPr>
            <w:r w:rsidRPr="004563B5">
              <w:rPr>
                <w:rStyle w:val="SC2414"/>
                <w:rFonts w:cs="Calibri"/>
                <w:color w:val="auto"/>
                <w:sz w:val="20"/>
                <w:szCs w:val="20"/>
              </w:rPr>
              <w:t>Date:</w:t>
            </w:r>
          </w:p>
        </w:tc>
      </w:tr>
      <w:tr w:rsidR="005B40D3" w:rsidRPr="004563B5" w14:paraId="1D4E22BD" w14:textId="77777777" w:rsidTr="00992CE4">
        <w:trPr>
          <w:trHeight w:val="141"/>
          <w:jc w:val="center"/>
        </w:trPr>
        <w:tc>
          <w:tcPr>
            <w:tcW w:w="3488" w:type="dxa"/>
            <w:tcMar>
              <w:top w:w="43" w:type="dxa"/>
              <w:left w:w="115" w:type="dxa"/>
              <w:bottom w:w="43" w:type="dxa"/>
              <w:right w:w="115" w:type="dxa"/>
            </w:tcMar>
            <w:vAlign w:val="center"/>
          </w:tcPr>
          <w:p w14:paraId="3EBB9599" w14:textId="77777777" w:rsidR="005B40D3" w:rsidRDefault="005B40D3">
            <w:pPr>
              <w:autoSpaceDE w:val="0"/>
              <w:autoSpaceDN w:val="0"/>
              <w:adjustRightInd w:val="0"/>
              <w:rPr>
                <w:rFonts w:cs="Calibri"/>
                <w:b/>
                <w:color w:val="auto"/>
                <w:sz w:val="20"/>
                <w:szCs w:val="20"/>
              </w:rPr>
            </w:pPr>
            <w:r>
              <w:rPr>
                <w:rFonts w:cs="Calibri"/>
                <w:b/>
                <w:color w:val="auto"/>
                <w:sz w:val="20"/>
                <w:szCs w:val="20"/>
              </w:rPr>
              <w:t>Document Owner</w:t>
            </w:r>
          </w:p>
        </w:tc>
        <w:tc>
          <w:tcPr>
            <w:tcW w:w="4027" w:type="dxa"/>
            <w:tcMar>
              <w:top w:w="43" w:type="dxa"/>
              <w:left w:w="115" w:type="dxa"/>
              <w:bottom w:w="43" w:type="dxa"/>
              <w:right w:w="115" w:type="dxa"/>
            </w:tcMar>
            <w:vAlign w:val="center"/>
          </w:tcPr>
          <w:p w14:paraId="3D66EFEA" w14:textId="43F5AC4A" w:rsidR="005B40D3" w:rsidRDefault="00CC729A">
            <w:pPr>
              <w:tabs>
                <w:tab w:val="left" w:pos="2750"/>
              </w:tabs>
              <w:autoSpaceDE w:val="0"/>
              <w:autoSpaceDN w:val="0"/>
              <w:adjustRightInd w:val="0"/>
              <w:ind w:right="-191"/>
              <w:rPr>
                <w:rFonts w:cs="Calibri"/>
                <w:color w:val="auto"/>
                <w:sz w:val="20"/>
                <w:szCs w:val="20"/>
              </w:rPr>
            </w:pPr>
            <w:r>
              <w:rPr>
                <w:rFonts w:cs="Calibri"/>
                <w:color w:val="auto"/>
                <w:sz w:val="20"/>
                <w:szCs w:val="20"/>
              </w:rPr>
              <w:t>Naeem Huque</w:t>
            </w:r>
          </w:p>
        </w:tc>
        <w:tc>
          <w:tcPr>
            <w:tcW w:w="1800" w:type="dxa"/>
            <w:tcMar>
              <w:top w:w="43" w:type="dxa"/>
              <w:left w:w="115" w:type="dxa"/>
              <w:bottom w:w="43" w:type="dxa"/>
              <w:right w:w="115" w:type="dxa"/>
            </w:tcMar>
            <w:vAlign w:val="center"/>
          </w:tcPr>
          <w:p w14:paraId="310EBBFA" w14:textId="77777777" w:rsidR="005B40D3" w:rsidRPr="004563B5" w:rsidRDefault="005B40D3" w:rsidP="00992CE4">
            <w:pPr>
              <w:pStyle w:val="Default"/>
              <w:jc w:val="center"/>
              <w:rPr>
                <w:rFonts w:cs="Calibri"/>
                <w:color w:val="auto"/>
                <w:sz w:val="20"/>
                <w:szCs w:val="20"/>
              </w:rPr>
            </w:pPr>
          </w:p>
        </w:tc>
      </w:tr>
      <w:tr w:rsidR="00DF4DF3" w:rsidRPr="004563B5" w14:paraId="313ADBFD" w14:textId="77777777" w:rsidTr="004F4637">
        <w:trPr>
          <w:trHeight w:val="141"/>
          <w:jc w:val="center"/>
        </w:trPr>
        <w:tc>
          <w:tcPr>
            <w:tcW w:w="3488" w:type="dxa"/>
            <w:tcMar>
              <w:top w:w="43" w:type="dxa"/>
              <w:left w:w="115" w:type="dxa"/>
              <w:bottom w:w="43" w:type="dxa"/>
              <w:right w:w="115" w:type="dxa"/>
            </w:tcMar>
            <w:vAlign w:val="center"/>
          </w:tcPr>
          <w:p w14:paraId="135641FF" w14:textId="491884D0" w:rsidR="00DF4DF3" w:rsidRDefault="00DF4DF3" w:rsidP="004F4637">
            <w:pPr>
              <w:autoSpaceDE w:val="0"/>
              <w:autoSpaceDN w:val="0"/>
              <w:adjustRightInd w:val="0"/>
              <w:rPr>
                <w:rFonts w:cs="Calibri"/>
                <w:b/>
                <w:color w:val="auto"/>
                <w:sz w:val="20"/>
                <w:szCs w:val="20"/>
              </w:rPr>
            </w:pPr>
            <w:r>
              <w:rPr>
                <w:rFonts w:cs="Calibri"/>
                <w:b/>
                <w:color w:val="auto"/>
                <w:sz w:val="20"/>
                <w:szCs w:val="20"/>
              </w:rPr>
              <w:t>SRF Operations Quality Engineer</w:t>
            </w:r>
            <w:r w:rsidR="004040E9">
              <w:rPr>
                <w:rFonts w:cs="Calibri"/>
                <w:b/>
                <w:color w:val="auto"/>
                <w:sz w:val="20"/>
                <w:szCs w:val="20"/>
              </w:rPr>
              <w:t xml:space="preserve"> </w:t>
            </w:r>
          </w:p>
        </w:tc>
        <w:tc>
          <w:tcPr>
            <w:tcW w:w="4027" w:type="dxa"/>
            <w:tcMar>
              <w:top w:w="43" w:type="dxa"/>
              <w:left w:w="115" w:type="dxa"/>
              <w:bottom w:w="43" w:type="dxa"/>
              <w:right w:w="115" w:type="dxa"/>
            </w:tcMar>
            <w:vAlign w:val="center"/>
            <w:hideMark/>
          </w:tcPr>
          <w:p w14:paraId="6F2E8DC7" w14:textId="77777777" w:rsidR="00DF4DF3" w:rsidRDefault="00DF4DF3" w:rsidP="004F4637">
            <w:pPr>
              <w:autoSpaceDE w:val="0"/>
              <w:autoSpaceDN w:val="0"/>
              <w:adjustRightInd w:val="0"/>
              <w:ind w:right="-191"/>
              <w:rPr>
                <w:rFonts w:cs="Calibri"/>
                <w:color w:val="auto"/>
                <w:sz w:val="20"/>
                <w:szCs w:val="20"/>
              </w:rPr>
            </w:pPr>
            <w:r>
              <w:rPr>
                <w:rFonts w:cs="Calibri"/>
                <w:color w:val="auto"/>
                <w:sz w:val="20"/>
                <w:szCs w:val="20"/>
              </w:rPr>
              <w:t>Jacob Harris</w:t>
            </w:r>
          </w:p>
        </w:tc>
        <w:tc>
          <w:tcPr>
            <w:tcW w:w="1800" w:type="dxa"/>
            <w:tcMar>
              <w:top w:w="43" w:type="dxa"/>
              <w:left w:w="115" w:type="dxa"/>
              <w:bottom w:w="43" w:type="dxa"/>
              <w:right w:w="115" w:type="dxa"/>
            </w:tcMar>
            <w:vAlign w:val="center"/>
          </w:tcPr>
          <w:p w14:paraId="680209B2" w14:textId="77777777" w:rsidR="00DF4DF3" w:rsidRPr="004563B5" w:rsidRDefault="00DF4DF3" w:rsidP="004F4637">
            <w:pPr>
              <w:pStyle w:val="Default"/>
              <w:jc w:val="center"/>
              <w:rPr>
                <w:rFonts w:cs="Calibri"/>
                <w:color w:val="auto"/>
                <w:sz w:val="20"/>
                <w:szCs w:val="20"/>
              </w:rPr>
            </w:pPr>
          </w:p>
        </w:tc>
      </w:tr>
      <w:tr w:rsidR="00CA4360" w:rsidRPr="004563B5" w14:paraId="2BEE8A3D" w14:textId="77777777" w:rsidTr="00992CE4">
        <w:trPr>
          <w:trHeight w:val="141"/>
          <w:jc w:val="center"/>
        </w:trPr>
        <w:tc>
          <w:tcPr>
            <w:tcW w:w="3488" w:type="dxa"/>
            <w:tcMar>
              <w:top w:w="43" w:type="dxa"/>
              <w:left w:w="115" w:type="dxa"/>
              <w:bottom w:w="43" w:type="dxa"/>
              <w:right w:w="115" w:type="dxa"/>
            </w:tcMar>
            <w:vAlign w:val="center"/>
          </w:tcPr>
          <w:p w14:paraId="599779FC" w14:textId="63B029E7" w:rsidR="00CA4360" w:rsidRDefault="00CA4360" w:rsidP="00CC729A">
            <w:pPr>
              <w:autoSpaceDE w:val="0"/>
              <w:autoSpaceDN w:val="0"/>
              <w:adjustRightInd w:val="0"/>
              <w:rPr>
                <w:rFonts w:cs="Calibri"/>
                <w:b/>
                <w:color w:val="auto"/>
                <w:sz w:val="20"/>
                <w:szCs w:val="20"/>
              </w:rPr>
            </w:pPr>
            <w:r>
              <w:rPr>
                <w:rFonts w:cs="Calibri"/>
                <w:b/>
                <w:color w:val="auto"/>
                <w:sz w:val="20"/>
                <w:szCs w:val="20"/>
              </w:rPr>
              <w:t xml:space="preserve">SRF Operations </w:t>
            </w:r>
            <w:r w:rsidR="00CC729A">
              <w:rPr>
                <w:rFonts w:cs="Calibri"/>
                <w:b/>
                <w:color w:val="auto"/>
                <w:sz w:val="20"/>
                <w:szCs w:val="20"/>
              </w:rPr>
              <w:t>Production</w:t>
            </w:r>
            <w:r>
              <w:rPr>
                <w:rFonts w:cs="Calibri"/>
                <w:b/>
                <w:color w:val="auto"/>
                <w:sz w:val="20"/>
                <w:szCs w:val="20"/>
              </w:rPr>
              <w:t xml:space="preserve"> Head </w:t>
            </w:r>
          </w:p>
        </w:tc>
        <w:tc>
          <w:tcPr>
            <w:tcW w:w="4027" w:type="dxa"/>
            <w:tcMar>
              <w:top w:w="43" w:type="dxa"/>
              <w:left w:w="115" w:type="dxa"/>
              <w:bottom w:w="43" w:type="dxa"/>
              <w:right w:w="115" w:type="dxa"/>
            </w:tcMar>
            <w:vAlign w:val="center"/>
            <w:hideMark/>
          </w:tcPr>
          <w:p w14:paraId="232FA3C5" w14:textId="26864F22" w:rsidR="00CA4360" w:rsidRDefault="00CC729A" w:rsidP="005B40D3">
            <w:pPr>
              <w:tabs>
                <w:tab w:val="left" w:pos="2750"/>
              </w:tabs>
              <w:autoSpaceDE w:val="0"/>
              <w:autoSpaceDN w:val="0"/>
              <w:adjustRightInd w:val="0"/>
              <w:ind w:right="-191"/>
              <w:rPr>
                <w:rFonts w:cs="Calibri"/>
                <w:color w:val="auto"/>
                <w:sz w:val="20"/>
                <w:szCs w:val="20"/>
              </w:rPr>
            </w:pPr>
            <w:r>
              <w:rPr>
                <w:rFonts w:cs="Calibri"/>
                <w:color w:val="auto"/>
                <w:sz w:val="20"/>
                <w:szCs w:val="20"/>
              </w:rPr>
              <w:t>John Fischer</w:t>
            </w:r>
          </w:p>
        </w:tc>
        <w:tc>
          <w:tcPr>
            <w:tcW w:w="1800" w:type="dxa"/>
            <w:tcMar>
              <w:top w:w="43" w:type="dxa"/>
              <w:left w:w="115" w:type="dxa"/>
              <w:bottom w:w="43" w:type="dxa"/>
              <w:right w:w="115" w:type="dxa"/>
            </w:tcMar>
            <w:vAlign w:val="center"/>
          </w:tcPr>
          <w:p w14:paraId="75AA93A1" w14:textId="77777777" w:rsidR="00CA4360" w:rsidRPr="004563B5" w:rsidRDefault="00CA4360" w:rsidP="00992CE4">
            <w:pPr>
              <w:pStyle w:val="Default"/>
              <w:jc w:val="center"/>
              <w:rPr>
                <w:rFonts w:cs="Calibri"/>
                <w:color w:val="auto"/>
                <w:sz w:val="20"/>
                <w:szCs w:val="20"/>
              </w:rPr>
            </w:pPr>
          </w:p>
        </w:tc>
      </w:tr>
    </w:tbl>
    <w:p w14:paraId="04594A0F" w14:textId="77777777" w:rsidR="00B43C3C" w:rsidRPr="001308A1" w:rsidRDefault="00B43C3C" w:rsidP="00B43C3C">
      <w:pPr>
        <w:tabs>
          <w:tab w:val="left" w:pos="360"/>
        </w:tabs>
        <w:rPr>
          <w:rFonts w:ascii="Times" w:hAnsi="Times" w:cs="Calibri"/>
          <w:b/>
          <w:color w:val="auto"/>
          <w:sz w:val="20"/>
          <w:szCs w:val="20"/>
        </w:rPr>
      </w:pPr>
      <w:bookmarkStart w:id="10" w:name="_Section_8.0_Revision"/>
      <w:bookmarkEnd w:id="10"/>
    </w:p>
    <w:p w14:paraId="707AE0B0" w14:textId="77777777" w:rsidR="00FF33EE" w:rsidRPr="001308A1" w:rsidRDefault="00FF33EE" w:rsidP="00EE319F">
      <w:pPr>
        <w:tabs>
          <w:tab w:val="left" w:pos="360"/>
        </w:tabs>
        <w:spacing w:after="200" w:line="276" w:lineRule="auto"/>
        <w:ind w:left="360"/>
        <w:rPr>
          <w:rFonts w:ascii="Times" w:hAnsi="Times" w:cs="Calibri"/>
          <w:b/>
          <w:color w:val="auto"/>
          <w:sz w:val="20"/>
          <w:szCs w:val="20"/>
        </w:rPr>
      </w:pPr>
    </w:p>
    <w:sectPr w:rsidR="00FF33EE" w:rsidRPr="001308A1" w:rsidSect="00B43C3C">
      <w:headerReference w:type="default" r:id="rId11"/>
      <w:footerReference w:type="default" r:id="rId12"/>
      <w:headerReference w:type="first" r:id="rId13"/>
      <w:footerReference w:type="first" r:id="rId14"/>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B6B39" w14:textId="77777777" w:rsidR="002D0ABE" w:rsidRDefault="002D0ABE" w:rsidP="00470DBE">
      <w:r>
        <w:separator/>
      </w:r>
    </w:p>
    <w:p w14:paraId="2F3D365C" w14:textId="77777777" w:rsidR="002D0ABE" w:rsidRDefault="002D0ABE"/>
    <w:p w14:paraId="5A5B3A4B" w14:textId="77777777" w:rsidR="002D0ABE" w:rsidRDefault="002D0ABE" w:rsidP="003D67BE"/>
  </w:endnote>
  <w:endnote w:type="continuationSeparator" w:id="0">
    <w:p w14:paraId="1711C9A7" w14:textId="77777777" w:rsidR="002D0ABE" w:rsidRDefault="002D0ABE" w:rsidP="00470DBE">
      <w:r>
        <w:continuationSeparator/>
      </w:r>
    </w:p>
    <w:p w14:paraId="2071B70E" w14:textId="77777777" w:rsidR="002D0ABE" w:rsidRDefault="002D0ABE"/>
    <w:p w14:paraId="45884E15" w14:textId="77777777" w:rsidR="002D0ABE" w:rsidRDefault="002D0ABE"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8BF" w14:textId="23BDD79C" w:rsidR="000E762D" w:rsidRPr="009229C5" w:rsidRDefault="000E762D"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4040E9">
      <w:rPr>
        <w:rFonts w:ascii="Arial" w:hAnsi="Arial" w:cs="Arial"/>
        <w:b/>
        <w:noProof/>
        <w:sz w:val="16"/>
        <w:szCs w:val="16"/>
      </w:rPr>
      <w:t>4</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4040E9">
      <w:rPr>
        <w:rFonts w:ascii="Arial" w:hAnsi="Arial" w:cs="Arial"/>
        <w:b/>
        <w:noProof/>
        <w:sz w:val="16"/>
        <w:szCs w:val="16"/>
      </w:rPr>
      <w:t>4</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A8D6" w14:textId="420E30FC" w:rsidR="000E762D" w:rsidRPr="00FB702E" w:rsidRDefault="000E762D"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This document is controlled as an on line file.</w:t>
    </w:r>
    <w:r w:rsidR="004040E9">
      <w:rPr>
        <w:rFonts w:ascii="Arial" w:hAnsi="Arial" w:cs="Arial"/>
        <w:i/>
        <w:sz w:val="16"/>
        <w:szCs w:val="16"/>
      </w:rPr>
      <w:t xml:space="preserve"> </w:t>
    </w:r>
    <w:r w:rsidRPr="009229C5">
      <w:rPr>
        <w:rFonts w:ascii="Arial" w:hAnsi="Arial" w:cs="Arial"/>
        <w:i/>
        <w:sz w:val="16"/>
        <w:szCs w:val="16"/>
      </w:rPr>
      <w:t>It may be printed but the print copy is not a controlled document.</w:t>
    </w:r>
    <w:r w:rsidR="004040E9">
      <w:rPr>
        <w:rFonts w:ascii="Arial" w:hAnsi="Arial" w:cs="Arial"/>
        <w:i/>
        <w:sz w:val="16"/>
        <w:szCs w:val="16"/>
      </w:rPr>
      <w:t xml:space="preserve"> </w:t>
    </w:r>
    <w:r w:rsidRPr="009229C5">
      <w:rPr>
        <w:rFonts w:ascii="Arial" w:hAnsi="Arial" w:cs="Arial"/>
        <w:i/>
        <w:sz w:val="16"/>
        <w:szCs w:val="16"/>
      </w:rPr>
      <w:t>It is the user’s responsibility to ensure that the document is the same revision as the current on line file.</w:t>
    </w:r>
    <w:r w:rsidR="004040E9">
      <w:rPr>
        <w:rFonts w:ascii="Arial" w:hAnsi="Arial" w:cs="Arial"/>
        <w:i/>
        <w:sz w:val="16"/>
        <w:szCs w:val="16"/>
      </w:rPr>
      <w:t xml:space="preserve"> </w:t>
    </w:r>
    <w:r w:rsidRPr="009229C5">
      <w:rPr>
        <w:rFonts w:ascii="Arial" w:hAnsi="Arial" w:cs="Arial"/>
        <w:i/>
        <w:sz w:val="16"/>
        <w:szCs w:val="16"/>
      </w:rPr>
      <w:t xml:space="preserve">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4040E9">
      <w:rPr>
        <w:rFonts w:ascii="Arial" w:hAnsi="Arial" w:cs="Arial"/>
        <w:i/>
        <w:noProof/>
        <w:sz w:val="16"/>
        <w:szCs w:val="16"/>
      </w:rPr>
      <w:t>4/26/2022</w:t>
    </w:r>
    <w:r w:rsidRPr="009229C5">
      <w:rPr>
        <w:rFonts w:ascii="Arial" w:hAnsi="Arial" w:cs="Arial"/>
        <w:i/>
        <w:sz w:val="16"/>
        <w:szCs w:val="16"/>
      </w:rPr>
      <w:fldChar w:fldCharType="end"/>
    </w:r>
    <w:r>
      <w:rPr>
        <w:rFonts w:ascii="Arial" w:hAnsi="Arial" w:cs="Arial"/>
        <w:i/>
        <w:sz w:val="16"/>
        <w:szCs w:val="16"/>
      </w:rPr>
      <w:t>.</w:t>
    </w:r>
  </w:p>
  <w:p w14:paraId="42ECEE43" w14:textId="32FEAED9" w:rsidR="000E762D" w:rsidRPr="00D437E2" w:rsidRDefault="000E762D"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4040E9">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4040E9">
      <w:rPr>
        <w:rFonts w:ascii="Arial" w:hAnsi="Arial" w:cs="Arial"/>
        <w:b/>
        <w:noProof/>
        <w:sz w:val="16"/>
        <w:szCs w:val="16"/>
      </w:rPr>
      <w:t>4</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CD94D" w14:textId="77777777" w:rsidR="002D0ABE" w:rsidRDefault="002D0ABE" w:rsidP="00470DBE">
      <w:r>
        <w:separator/>
      </w:r>
    </w:p>
    <w:p w14:paraId="76A939EF" w14:textId="77777777" w:rsidR="002D0ABE" w:rsidRDefault="002D0ABE"/>
    <w:p w14:paraId="5520734B" w14:textId="77777777" w:rsidR="002D0ABE" w:rsidRDefault="002D0ABE" w:rsidP="003D67BE"/>
  </w:footnote>
  <w:footnote w:type="continuationSeparator" w:id="0">
    <w:p w14:paraId="20C96A94" w14:textId="77777777" w:rsidR="002D0ABE" w:rsidRDefault="002D0ABE" w:rsidP="00470DBE">
      <w:r>
        <w:continuationSeparator/>
      </w:r>
    </w:p>
    <w:p w14:paraId="6A0A68EF" w14:textId="77777777" w:rsidR="002D0ABE" w:rsidRDefault="002D0ABE"/>
    <w:p w14:paraId="2C68895E" w14:textId="77777777" w:rsidR="002D0ABE" w:rsidRDefault="002D0ABE"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51"/>
      <w:gridCol w:w="3008"/>
      <w:gridCol w:w="3651"/>
    </w:tblGrid>
    <w:tr w:rsidR="000E762D" w:rsidRPr="00CD3F50" w14:paraId="60F7AB95" w14:textId="77777777" w:rsidTr="434A6D5B">
      <w:tc>
        <w:tcPr>
          <w:tcW w:w="3651" w:type="dxa"/>
          <w:shd w:val="clear" w:color="auto" w:fill="auto"/>
        </w:tcPr>
        <w:p w14:paraId="4656AB09" w14:textId="77777777" w:rsidR="000E762D" w:rsidRPr="001F6D4C" w:rsidRDefault="000E762D" w:rsidP="00B43C3C">
          <w:pPr>
            <w:rPr>
              <w:noProof/>
            </w:rPr>
          </w:pPr>
          <w:r w:rsidRPr="00AA0DBB">
            <w:rPr>
              <w:noProof/>
            </w:rPr>
            <w:drawing>
              <wp:inline distT="0" distB="0" distL="0" distR="0" wp14:anchorId="18BF271E" wp14:editId="784C6324">
                <wp:extent cx="2066925"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05EC484C" w14:textId="77777777" w:rsidR="000E762D" w:rsidRPr="00CD3F50" w:rsidRDefault="000E762D" w:rsidP="00B43C3C">
          <w:pPr>
            <w:rPr>
              <w:rFonts w:ascii="Calibri" w:hAnsi="Calibri" w:cs="Arial"/>
              <w:color w:val="C00000"/>
              <w:sz w:val="16"/>
              <w:szCs w:val="16"/>
            </w:rPr>
          </w:pPr>
        </w:p>
      </w:tc>
      <w:tc>
        <w:tcPr>
          <w:tcW w:w="3651" w:type="dxa"/>
          <w:shd w:val="clear" w:color="auto" w:fill="auto"/>
          <w:vAlign w:val="center"/>
        </w:tcPr>
        <w:p w14:paraId="55DB812E" w14:textId="04A2241D" w:rsidR="000E762D" w:rsidRPr="00CD3F50" w:rsidRDefault="000E762D" w:rsidP="00B43C3C">
          <w:pPr>
            <w:jc w:val="right"/>
            <w:rPr>
              <w:rFonts w:ascii="Calibri" w:hAnsi="Calibri" w:cs="Arial"/>
              <w:color w:val="C00000"/>
              <w:sz w:val="16"/>
              <w:szCs w:val="16"/>
            </w:rPr>
          </w:pPr>
        </w:p>
      </w:tc>
    </w:tr>
  </w:tbl>
  <w:p w14:paraId="187E6639" w14:textId="5A42FCA0" w:rsidR="000E762D" w:rsidRDefault="000E762D"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086" w14:textId="3D2F9327" w:rsidR="000E762D" w:rsidRDefault="434A6D5B" w:rsidP="006A2E18">
    <w:pPr>
      <w:pStyle w:val="Header"/>
      <w:ind w:left="-270"/>
      <w:rPr>
        <w:noProof/>
      </w:rPr>
    </w:pPr>
    <w:r>
      <w:rPr>
        <w:noProof/>
      </w:rPr>
      <w:drawing>
        <wp:inline distT="0" distB="0" distL="0" distR="0" wp14:anchorId="608796E7" wp14:editId="7191F764">
          <wp:extent cx="2171700" cy="67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171700" cy="676275"/>
                  </a:xfrm>
                  <a:prstGeom prst="rect">
                    <a:avLst/>
                  </a:prstGeom>
                </pic:spPr>
              </pic:pic>
            </a:graphicData>
          </a:graphic>
        </wp:inline>
      </w:drawing>
    </w:r>
    <w:r w:rsidR="004040E9">
      <w:rPr>
        <w:noProof/>
      </w:rPr>
      <w:t xml:space="preserve"> </w:t>
    </w:r>
    <w:r>
      <w:rPr>
        <w:noProof/>
      </w:rPr>
      <w:drawing>
        <wp:inline distT="0" distB="0" distL="0" distR="0" wp14:anchorId="21096354" wp14:editId="72BA22C4">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1927860" cy="461010"/>
                  </a:xfrm>
                  <a:prstGeom prst="rect">
                    <a:avLst/>
                  </a:prstGeom>
                </pic:spPr>
              </pic:pic>
            </a:graphicData>
          </a:graphic>
        </wp:inline>
      </w:drawing>
    </w:r>
  </w:p>
  <w:p w14:paraId="61FD6A11" w14:textId="77777777" w:rsidR="000E762D" w:rsidRDefault="000E762D"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A0E3E"/>
    <w:multiLevelType w:val="hybridMultilevel"/>
    <w:tmpl w:val="00F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49B59A8"/>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F12C4"/>
    <w:multiLevelType w:val="hybridMultilevel"/>
    <w:tmpl w:val="2B3E52B2"/>
    <w:lvl w:ilvl="0" w:tplc="FE5E012A">
      <w:start w:val="1"/>
      <w:numFmt w:val="decimal"/>
      <w:lvlText w:val="%1."/>
      <w:lvlJc w:val="left"/>
      <w:pPr>
        <w:ind w:left="720" w:hanging="360"/>
      </w:pPr>
    </w:lvl>
    <w:lvl w:ilvl="1" w:tplc="EF5C4786">
      <w:start w:val="1"/>
      <w:numFmt w:val="decimal"/>
      <w:lvlText w:val="%2."/>
      <w:lvlJc w:val="left"/>
      <w:pPr>
        <w:ind w:left="1440" w:hanging="360"/>
      </w:pPr>
    </w:lvl>
    <w:lvl w:ilvl="2" w:tplc="5FD026C4">
      <w:start w:val="1"/>
      <w:numFmt w:val="lowerRoman"/>
      <w:lvlText w:val="%3."/>
      <w:lvlJc w:val="right"/>
      <w:pPr>
        <w:ind w:left="2160" w:hanging="180"/>
      </w:pPr>
    </w:lvl>
    <w:lvl w:ilvl="3" w:tplc="A4109A22">
      <w:start w:val="1"/>
      <w:numFmt w:val="decimal"/>
      <w:lvlText w:val="%4."/>
      <w:lvlJc w:val="left"/>
      <w:pPr>
        <w:ind w:left="2880" w:hanging="360"/>
      </w:pPr>
    </w:lvl>
    <w:lvl w:ilvl="4" w:tplc="AF8C18D6">
      <w:start w:val="1"/>
      <w:numFmt w:val="lowerLetter"/>
      <w:lvlText w:val="%5."/>
      <w:lvlJc w:val="left"/>
      <w:pPr>
        <w:ind w:left="3600" w:hanging="360"/>
      </w:pPr>
    </w:lvl>
    <w:lvl w:ilvl="5" w:tplc="3D3A2E64">
      <w:start w:val="1"/>
      <w:numFmt w:val="lowerRoman"/>
      <w:lvlText w:val="%6."/>
      <w:lvlJc w:val="right"/>
      <w:pPr>
        <w:ind w:left="4320" w:hanging="180"/>
      </w:pPr>
    </w:lvl>
    <w:lvl w:ilvl="6" w:tplc="FE824B0C">
      <w:start w:val="1"/>
      <w:numFmt w:val="decimal"/>
      <w:lvlText w:val="%7."/>
      <w:lvlJc w:val="left"/>
      <w:pPr>
        <w:ind w:left="5040" w:hanging="360"/>
      </w:pPr>
    </w:lvl>
    <w:lvl w:ilvl="7" w:tplc="59C2F7BE">
      <w:start w:val="1"/>
      <w:numFmt w:val="lowerLetter"/>
      <w:lvlText w:val="%8."/>
      <w:lvlJc w:val="left"/>
      <w:pPr>
        <w:ind w:left="5760" w:hanging="360"/>
      </w:pPr>
    </w:lvl>
    <w:lvl w:ilvl="8" w:tplc="EF88DF7A">
      <w:start w:val="1"/>
      <w:numFmt w:val="lowerRoman"/>
      <w:lvlText w:val="%9."/>
      <w:lvlJc w:val="right"/>
      <w:pPr>
        <w:ind w:left="6480" w:hanging="180"/>
      </w:pPr>
    </w:lvl>
  </w:abstractNum>
  <w:abstractNum w:abstractNumId="5" w15:restartNumberingAfterBreak="0">
    <w:nsid w:val="12847E65"/>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734817"/>
    <w:multiLevelType w:val="hybridMultilevel"/>
    <w:tmpl w:val="D28C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55824"/>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4B3673"/>
    <w:multiLevelType w:val="hybridMultilevel"/>
    <w:tmpl w:val="7BA636AC"/>
    <w:lvl w:ilvl="0" w:tplc="D0446422">
      <w:start w:val="1"/>
      <w:numFmt w:val="decimal"/>
      <w:lvlText w:val="%1."/>
      <w:lvlJc w:val="left"/>
      <w:pPr>
        <w:ind w:left="720" w:hanging="360"/>
      </w:pPr>
      <w:rPr>
        <w:rFonts w:hint="default"/>
        <w:b w:val="0"/>
      </w:rPr>
    </w:lvl>
    <w:lvl w:ilvl="1" w:tplc="B47A59DA">
      <w:start w:val="1"/>
      <w:numFmt w:val="bullet"/>
      <w:lvlText w:val="o"/>
      <w:lvlJc w:val="left"/>
      <w:pPr>
        <w:ind w:left="1440" w:hanging="360"/>
      </w:pPr>
      <w:rPr>
        <w:rFonts w:ascii="Courier New" w:hAnsi="Courier New" w:hint="default"/>
      </w:rPr>
    </w:lvl>
    <w:lvl w:ilvl="2" w:tplc="58121566">
      <w:start w:val="1"/>
      <w:numFmt w:val="bullet"/>
      <w:lvlText w:val=""/>
      <w:lvlJc w:val="left"/>
      <w:pPr>
        <w:ind w:left="2160" w:hanging="360"/>
      </w:pPr>
      <w:rPr>
        <w:rFonts w:ascii="Wingdings" w:hAnsi="Wingdings" w:hint="default"/>
      </w:rPr>
    </w:lvl>
    <w:lvl w:ilvl="3" w:tplc="2F5E858C">
      <w:start w:val="1"/>
      <w:numFmt w:val="bullet"/>
      <w:lvlText w:val=""/>
      <w:lvlJc w:val="left"/>
      <w:pPr>
        <w:ind w:left="2880" w:hanging="360"/>
      </w:pPr>
      <w:rPr>
        <w:rFonts w:ascii="Symbol" w:hAnsi="Symbol" w:hint="default"/>
      </w:rPr>
    </w:lvl>
    <w:lvl w:ilvl="4" w:tplc="E0F6D506">
      <w:start w:val="1"/>
      <w:numFmt w:val="bullet"/>
      <w:lvlText w:val="o"/>
      <w:lvlJc w:val="left"/>
      <w:pPr>
        <w:ind w:left="3600" w:hanging="360"/>
      </w:pPr>
      <w:rPr>
        <w:rFonts w:ascii="Courier New" w:hAnsi="Courier New" w:hint="default"/>
      </w:rPr>
    </w:lvl>
    <w:lvl w:ilvl="5" w:tplc="CEFE9AA8">
      <w:start w:val="1"/>
      <w:numFmt w:val="bullet"/>
      <w:lvlText w:val=""/>
      <w:lvlJc w:val="left"/>
      <w:pPr>
        <w:ind w:left="4320" w:hanging="360"/>
      </w:pPr>
      <w:rPr>
        <w:rFonts w:ascii="Wingdings" w:hAnsi="Wingdings" w:hint="default"/>
      </w:rPr>
    </w:lvl>
    <w:lvl w:ilvl="6" w:tplc="A88695CC">
      <w:start w:val="1"/>
      <w:numFmt w:val="bullet"/>
      <w:lvlText w:val=""/>
      <w:lvlJc w:val="left"/>
      <w:pPr>
        <w:ind w:left="5040" w:hanging="360"/>
      </w:pPr>
      <w:rPr>
        <w:rFonts w:ascii="Symbol" w:hAnsi="Symbol" w:hint="default"/>
      </w:rPr>
    </w:lvl>
    <w:lvl w:ilvl="7" w:tplc="3C284FF6">
      <w:start w:val="1"/>
      <w:numFmt w:val="bullet"/>
      <w:lvlText w:val="o"/>
      <w:lvlJc w:val="left"/>
      <w:pPr>
        <w:ind w:left="5760" w:hanging="360"/>
      </w:pPr>
      <w:rPr>
        <w:rFonts w:ascii="Courier New" w:hAnsi="Courier New" w:hint="default"/>
      </w:rPr>
    </w:lvl>
    <w:lvl w:ilvl="8" w:tplc="0E460BFA">
      <w:start w:val="1"/>
      <w:numFmt w:val="bullet"/>
      <w:lvlText w:val=""/>
      <w:lvlJc w:val="left"/>
      <w:pPr>
        <w:ind w:left="6480" w:hanging="360"/>
      </w:pPr>
      <w:rPr>
        <w:rFonts w:ascii="Wingdings" w:hAnsi="Wingdings" w:hint="default"/>
      </w:rPr>
    </w:lvl>
  </w:abstractNum>
  <w:abstractNum w:abstractNumId="9" w15:restartNumberingAfterBreak="0">
    <w:nsid w:val="25334BE7"/>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7731CB"/>
    <w:multiLevelType w:val="multilevel"/>
    <w:tmpl w:val="413E6AFC"/>
    <w:lvl w:ilvl="0">
      <w:start w:val="1"/>
      <w:numFmt w:val="decimal"/>
      <w:lvlText w:val="%1.0"/>
      <w:lvlJc w:val="left"/>
      <w:pPr>
        <w:tabs>
          <w:tab w:val="num" w:pos="720"/>
        </w:tabs>
        <w:ind w:left="1440" w:hanging="1440"/>
      </w:pPr>
      <w:rPr>
        <w:rFonts w:hint="default"/>
        <w:b/>
      </w:rPr>
    </w:lvl>
    <w:lvl w:ilvl="1">
      <w:start w:val="1"/>
      <w:numFmt w:val="decimal"/>
      <w:lvlText w:val="%1.%2"/>
      <w:lvlJc w:val="left"/>
      <w:pPr>
        <w:tabs>
          <w:tab w:val="num" w:pos="1440"/>
        </w:tabs>
        <w:ind w:left="1440" w:hanging="720"/>
      </w:pPr>
      <w:rPr>
        <w:rFonts w:hint="default"/>
        <w:b/>
        <w:strike w:val="0"/>
        <w:color w:val="auto"/>
      </w:rPr>
    </w:lvl>
    <w:lvl w:ilvl="2">
      <w:start w:val="1"/>
      <w:numFmt w:val="bullet"/>
      <w:lvlText w:val="*"/>
      <w:lvlJc w:val="left"/>
      <w:pPr>
        <w:tabs>
          <w:tab w:val="num" w:pos="2160"/>
        </w:tabs>
        <w:ind w:left="2160" w:hanging="720"/>
      </w:pPr>
      <w:rPr>
        <w:rFonts w:ascii="Courier New" w:hAnsi="Courier New" w:hint="default"/>
        <w:b/>
        <w:strike w:val="0"/>
        <w:color w:val="00000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2C2549C9"/>
    <w:multiLevelType w:val="hybridMultilevel"/>
    <w:tmpl w:val="E4AAE540"/>
    <w:lvl w:ilvl="0" w:tplc="0409000F">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2"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345022E2"/>
    <w:multiLevelType w:val="hybridMultilevel"/>
    <w:tmpl w:val="C140374E"/>
    <w:lvl w:ilvl="0" w:tplc="31E6C748">
      <w:start w:val="1"/>
      <w:numFmt w:val="bullet"/>
      <w:lvlText w:val=""/>
      <w:lvlJc w:val="left"/>
      <w:pPr>
        <w:ind w:left="720" w:hanging="360"/>
      </w:pPr>
      <w:rPr>
        <w:rFonts w:ascii="Symbol" w:hAnsi="Symbol" w:hint="default"/>
      </w:rPr>
    </w:lvl>
    <w:lvl w:ilvl="1" w:tplc="D09C7764">
      <w:start w:val="1"/>
      <w:numFmt w:val="bullet"/>
      <w:lvlText w:val="o"/>
      <w:lvlJc w:val="left"/>
      <w:pPr>
        <w:ind w:left="1440" w:hanging="360"/>
      </w:pPr>
      <w:rPr>
        <w:rFonts w:ascii="Courier New" w:hAnsi="Courier New" w:hint="default"/>
      </w:rPr>
    </w:lvl>
    <w:lvl w:ilvl="2" w:tplc="D99CD5E8">
      <w:start w:val="1"/>
      <w:numFmt w:val="bullet"/>
      <w:lvlText w:val=""/>
      <w:lvlJc w:val="left"/>
      <w:pPr>
        <w:ind w:left="2160" w:hanging="360"/>
      </w:pPr>
      <w:rPr>
        <w:rFonts w:ascii="Wingdings" w:hAnsi="Wingdings" w:hint="default"/>
      </w:rPr>
    </w:lvl>
    <w:lvl w:ilvl="3" w:tplc="E11A4872">
      <w:start w:val="1"/>
      <w:numFmt w:val="bullet"/>
      <w:lvlText w:val=""/>
      <w:lvlJc w:val="left"/>
      <w:pPr>
        <w:ind w:left="2880" w:hanging="360"/>
      </w:pPr>
      <w:rPr>
        <w:rFonts w:ascii="Symbol" w:hAnsi="Symbol" w:hint="default"/>
      </w:rPr>
    </w:lvl>
    <w:lvl w:ilvl="4" w:tplc="BD2A7906">
      <w:start w:val="1"/>
      <w:numFmt w:val="bullet"/>
      <w:lvlText w:val="o"/>
      <w:lvlJc w:val="left"/>
      <w:pPr>
        <w:ind w:left="3600" w:hanging="360"/>
      </w:pPr>
      <w:rPr>
        <w:rFonts w:ascii="Courier New" w:hAnsi="Courier New" w:hint="default"/>
      </w:rPr>
    </w:lvl>
    <w:lvl w:ilvl="5" w:tplc="553414DC">
      <w:start w:val="1"/>
      <w:numFmt w:val="bullet"/>
      <w:lvlText w:val=""/>
      <w:lvlJc w:val="left"/>
      <w:pPr>
        <w:ind w:left="4320" w:hanging="360"/>
      </w:pPr>
      <w:rPr>
        <w:rFonts w:ascii="Wingdings" w:hAnsi="Wingdings" w:hint="default"/>
      </w:rPr>
    </w:lvl>
    <w:lvl w:ilvl="6" w:tplc="91E0D96A">
      <w:start w:val="1"/>
      <w:numFmt w:val="bullet"/>
      <w:lvlText w:val=""/>
      <w:lvlJc w:val="left"/>
      <w:pPr>
        <w:ind w:left="5040" w:hanging="360"/>
      </w:pPr>
      <w:rPr>
        <w:rFonts w:ascii="Symbol" w:hAnsi="Symbol" w:hint="default"/>
      </w:rPr>
    </w:lvl>
    <w:lvl w:ilvl="7" w:tplc="37340D16">
      <w:start w:val="1"/>
      <w:numFmt w:val="bullet"/>
      <w:lvlText w:val="o"/>
      <w:lvlJc w:val="left"/>
      <w:pPr>
        <w:ind w:left="5760" w:hanging="360"/>
      </w:pPr>
      <w:rPr>
        <w:rFonts w:ascii="Courier New" w:hAnsi="Courier New" w:hint="default"/>
      </w:rPr>
    </w:lvl>
    <w:lvl w:ilvl="8" w:tplc="69543270">
      <w:start w:val="1"/>
      <w:numFmt w:val="bullet"/>
      <w:lvlText w:val=""/>
      <w:lvlJc w:val="left"/>
      <w:pPr>
        <w:ind w:left="6480" w:hanging="360"/>
      </w:pPr>
      <w:rPr>
        <w:rFonts w:ascii="Wingdings" w:hAnsi="Wingdings" w:hint="default"/>
      </w:rPr>
    </w:lvl>
  </w:abstractNum>
  <w:abstractNum w:abstractNumId="14" w15:restartNumberingAfterBreak="0">
    <w:nsid w:val="36C146E9"/>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E2E1EAF"/>
    <w:multiLevelType w:val="hybridMultilevel"/>
    <w:tmpl w:val="A6B4C28C"/>
    <w:lvl w:ilvl="0" w:tplc="152447D0">
      <w:start w:val="1"/>
      <w:numFmt w:val="bullet"/>
      <w:lvlText w:val=""/>
      <w:lvlJc w:val="left"/>
      <w:pPr>
        <w:ind w:left="720" w:hanging="360"/>
      </w:pPr>
      <w:rPr>
        <w:rFonts w:ascii="Symbol" w:hAnsi="Symbol" w:hint="default"/>
      </w:rPr>
    </w:lvl>
    <w:lvl w:ilvl="1" w:tplc="775EBB0E">
      <w:start w:val="1"/>
      <w:numFmt w:val="bullet"/>
      <w:lvlText w:val="o"/>
      <w:lvlJc w:val="left"/>
      <w:pPr>
        <w:ind w:left="1440" w:hanging="360"/>
      </w:pPr>
      <w:rPr>
        <w:rFonts w:ascii="Courier New" w:hAnsi="Courier New" w:hint="default"/>
      </w:rPr>
    </w:lvl>
    <w:lvl w:ilvl="2" w:tplc="7FCC1652">
      <w:start w:val="1"/>
      <w:numFmt w:val="bullet"/>
      <w:lvlText w:val=""/>
      <w:lvlJc w:val="left"/>
      <w:pPr>
        <w:ind w:left="2160" w:hanging="360"/>
      </w:pPr>
      <w:rPr>
        <w:rFonts w:ascii="Wingdings" w:hAnsi="Wingdings" w:hint="default"/>
      </w:rPr>
    </w:lvl>
    <w:lvl w:ilvl="3" w:tplc="BFD02B4A">
      <w:start w:val="1"/>
      <w:numFmt w:val="bullet"/>
      <w:lvlText w:val=""/>
      <w:lvlJc w:val="left"/>
      <w:pPr>
        <w:ind w:left="2880" w:hanging="360"/>
      </w:pPr>
      <w:rPr>
        <w:rFonts w:ascii="Symbol" w:hAnsi="Symbol" w:hint="default"/>
      </w:rPr>
    </w:lvl>
    <w:lvl w:ilvl="4" w:tplc="FDAEA878">
      <w:start w:val="1"/>
      <w:numFmt w:val="bullet"/>
      <w:lvlText w:val="o"/>
      <w:lvlJc w:val="left"/>
      <w:pPr>
        <w:ind w:left="3600" w:hanging="360"/>
      </w:pPr>
      <w:rPr>
        <w:rFonts w:ascii="Courier New" w:hAnsi="Courier New" w:hint="default"/>
      </w:rPr>
    </w:lvl>
    <w:lvl w:ilvl="5" w:tplc="95C8B66E">
      <w:start w:val="1"/>
      <w:numFmt w:val="bullet"/>
      <w:lvlText w:val=""/>
      <w:lvlJc w:val="left"/>
      <w:pPr>
        <w:ind w:left="4320" w:hanging="360"/>
      </w:pPr>
      <w:rPr>
        <w:rFonts w:ascii="Wingdings" w:hAnsi="Wingdings" w:hint="default"/>
      </w:rPr>
    </w:lvl>
    <w:lvl w:ilvl="6" w:tplc="2FAE73D2">
      <w:start w:val="1"/>
      <w:numFmt w:val="bullet"/>
      <w:lvlText w:val=""/>
      <w:lvlJc w:val="left"/>
      <w:pPr>
        <w:ind w:left="5040" w:hanging="360"/>
      </w:pPr>
      <w:rPr>
        <w:rFonts w:ascii="Symbol" w:hAnsi="Symbol" w:hint="default"/>
      </w:rPr>
    </w:lvl>
    <w:lvl w:ilvl="7" w:tplc="A5821FCC">
      <w:start w:val="1"/>
      <w:numFmt w:val="bullet"/>
      <w:lvlText w:val="o"/>
      <w:lvlJc w:val="left"/>
      <w:pPr>
        <w:ind w:left="5760" w:hanging="360"/>
      </w:pPr>
      <w:rPr>
        <w:rFonts w:ascii="Courier New" w:hAnsi="Courier New" w:hint="default"/>
      </w:rPr>
    </w:lvl>
    <w:lvl w:ilvl="8" w:tplc="15966648">
      <w:start w:val="1"/>
      <w:numFmt w:val="bullet"/>
      <w:lvlText w:val=""/>
      <w:lvlJc w:val="left"/>
      <w:pPr>
        <w:ind w:left="6480" w:hanging="360"/>
      </w:pPr>
      <w:rPr>
        <w:rFonts w:ascii="Wingdings" w:hAnsi="Wingdings" w:hint="default"/>
      </w:rPr>
    </w:lvl>
  </w:abstractNum>
  <w:abstractNum w:abstractNumId="16"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A3292"/>
    <w:multiLevelType w:val="hybridMultilevel"/>
    <w:tmpl w:val="6CFEAD10"/>
    <w:lvl w:ilvl="0" w:tplc="BF7ED898">
      <w:start w:val="1"/>
      <w:numFmt w:val="decimal"/>
      <w:lvlText w:val="%1."/>
      <w:lvlJc w:val="left"/>
      <w:pPr>
        <w:ind w:left="720" w:hanging="360"/>
      </w:pPr>
    </w:lvl>
    <w:lvl w:ilvl="1" w:tplc="E0F80EF0">
      <w:start w:val="1"/>
      <w:numFmt w:val="lowerLetter"/>
      <w:lvlText w:val="%2."/>
      <w:lvlJc w:val="left"/>
      <w:pPr>
        <w:ind w:left="1440" w:hanging="360"/>
      </w:pPr>
    </w:lvl>
    <w:lvl w:ilvl="2" w:tplc="5E50B518">
      <w:start w:val="1"/>
      <w:numFmt w:val="lowerRoman"/>
      <w:lvlText w:val="%3."/>
      <w:lvlJc w:val="right"/>
      <w:pPr>
        <w:ind w:left="2160" w:hanging="180"/>
      </w:pPr>
    </w:lvl>
    <w:lvl w:ilvl="3" w:tplc="F59E3D90">
      <w:start w:val="1"/>
      <w:numFmt w:val="decimal"/>
      <w:lvlText w:val="%4."/>
      <w:lvlJc w:val="left"/>
      <w:pPr>
        <w:ind w:left="2880" w:hanging="360"/>
      </w:pPr>
    </w:lvl>
    <w:lvl w:ilvl="4" w:tplc="248A215C">
      <w:start w:val="1"/>
      <w:numFmt w:val="lowerLetter"/>
      <w:lvlText w:val="%5."/>
      <w:lvlJc w:val="left"/>
      <w:pPr>
        <w:ind w:left="3600" w:hanging="360"/>
      </w:pPr>
    </w:lvl>
    <w:lvl w:ilvl="5" w:tplc="53241A66">
      <w:start w:val="1"/>
      <w:numFmt w:val="lowerRoman"/>
      <w:lvlText w:val="%6."/>
      <w:lvlJc w:val="right"/>
      <w:pPr>
        <w:ind w:left="4320" w:hanging="180"/>
      </w:pPr>
    </w:lvl>
    <w:lvl w:ilvl="6" w:tplc="2C18DBEA">
      <w:start w:val="1"/>
      <w:numFmt w:val="decimal"/>
      <w:lvlText w:val="%7."/>
      <w:lvlJc w:val="left"/>
      <w:pPr>
        <w:ind w:left="5040" w:hanging="360"/>
      </w:pPr>
    </w:lvl>
    <w:lvl w:ilvl="7" w:tplc="3B58FA1A">
      <w:start w:val="1"/>
      <w:numFmt w:val="lowerLetter"/>
      <w:lvlText w:val="%8."/>
      <w:lvlJc w:val="left"/>
      <w:pPr>
        <w:ind w:left="5760" w:hanging="360"/>
      </w:pPr>
    </w:lvl>
    <w:lvl w:ilvl="8" w:tplc="409C1258">
      <w:start w:val="1"/>
      <w:numFmt w:val="lowerRoman"/>
      <w:lvlText w:val="%9."/>
      <w:lvlJc w:val="right"/>
      <w:pPr>
        <w:ind w:left="6480" w:hanging="180"/>
      </w:pPr>
    </w:lvl>
  </w:abstractNum>
  <w:abstractNum w:abstractNumId="18" w15:restartNumberingAfterBreak="0">
    <w:nsid w:val="42D9522A"/>
    <w:multiLevelType w:val="hybridMultilevel"/>
    <w:tmpl w:val="B90A5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E6F3DCA"/>
    <w:multiLevelType w:val="hybridMultilevel"/>
    <w:tmpl w:val="760895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4F7871FE"/>
    <w:multiLevelType w:val="hybridMultilevel"/>
    <w:tmpl w:val="E8EEAD00"/>
    <w:lvl w:ilvl="0" w:tplc="58BEFE1C">
      <w:start w:val="1"/>
      <w:numFmt w:val="bullet"/>
      <w:lvlText w:val=""/>
      <w:lvlJc w:val="left"/>
      <w:pPr>
        <w:ind w:left="720" w:hanging="360"/>
      </w:pPr>
      <w:rPr>
        <w:rFonts w:ascii="Symbol" w:hAnsi="Symbol" w:hint="default"/>
      </w:rPr>
    </w:lvl>
    <w:lvl w:ilvl="1" w:tplc="085AD2C4">
      <w:start w:val="1"/>
      <w:numFmt w:val="bullet"/>
      <w:lvlText w:val="o"/>
      <w:lvlJc w:val="left"/>
      <w:pPr>
        <w:ind w:left="1440" w:hanging="360"/>
      </w:pPr>
      <w:rPr>
        <w:rFonts w:ascii="Courier New" w:hAnsi="Courier New" w:hint="default"/>
      </w:rPr>
    </w:lvl>
    <w:lvl w:ilvl="2" w:tplc="35D80656">
      <w:start w:val="1"/>
      <w:numFmt w:val="bullet"/>
      <w:lvlText w:val=""/>
      <w:lvlJc w:val="left"/>
      <w:pPr>
        <w:ind w:left="2160" w:hanging="360"/>
      </w:pPr>
      <w:rPr>
        <w:rFonts w:ascii="Wingdings" w:hAnsi="Wingdings" w:hint="default"/>
      </w:rPr>
    </w:lvl>
    <w:lvl w:ilvl="3" w:tplc="5DA4EE9C">
      <w:start w:val="1"/>
      <w:numFmt w:val="bullet"/>
      <w:lvlText w:val=""/>
      <w:lvlJc w:val="left"/>
      <w:pPr>
        <w:ind w:left="2880" w:hanging="360"/>
      </w:pPr>
      <w:rPr>
        <w:rFonts w:ascii="Symbol" w:hAnsi="Symbol" w:hint="default"/>
      </w:rPr>
    </w:lvl>
    <w:lvl w:ilvl="4" w:tplc="A0C408AA">
      <w:start w:val="1"/>
      <w:numFmt w:val="bullet"/>
      <w:lvlText w:val="o"/>
      <w:lvlJc w:val="left"/>
      <w:pPr>
        <w:ind w:left="3600" w:hanging="360"/>
      </w:pPr>
      <w:rPr>
        <w:rFonts w:ascii="Courier New" w:hAnsi="Courier New" w:hint="default"/>
      </w:rPr>
    </w:lvl>
    <w:lvl w:ilvl="5" w:tplc="E1647C7A">
      <w:start w:val="1"/>
      <w:numFmt w:val="bullet"/>
      <w:lvlText w:val=""/>
      <w:lvlJc w:val="left"/>
      <w:pPr>
        <w:ind w:left="4320" w:hanging="360"/>
      </w:pPr>
      <w:rPr>
        <w:rFonts w:ascii="Wingdings" w:hAnsi="Wingdings" w:hint="default"/>
      </w:rPr>
    </w:lvl>
    <w:lvl w:ilvl="6" w:tplc="EA149E4E">
      <w:start w:val="1"/>
      <w:numFmt w:val="bullet"/>
      <w:lvlText w:val=""/>
      <w:lvlJc w:val="left"/>
      <w:pPr>
        <w:ind w:left="5040" w:hanging="360"/>
      </w:pPr>
      <w:rPr>
        <w:rFonts w:ascii="Symbol" w:hAnsi="Symbol" w:hint="default"/>
      </w:rPr>
    </w:lvl>
    <w:lvl w:ilvl="7" w:tplc="82F2F13A">
      <w:start w:val="1"/>
      <w:numFmt w:val="bullet"/>
      <w:lvlText w:val="o"/>
      <w:lvlJc w:val="left"/>
      <w:pPr>
        <w:ind w:left="5760" w:hanging="360"/>
      </w:pPr>
      <w:rPr>
        <w:rFonts w:ascii="Courier New" w:hAnsi="Courier New" w:hint="default"/>
      </w:rPr>
    </w:lvl>
    <w:lvl w:ilvl="8" w:tplc="BE50A44E">
      <w:start w:val="1"/>
      <w:numFmt w:val="bullet"/>
      <w:lvlText w:val=""/>
      <w:lvlJc w:val="left"/>
      <w:pPr>
        <w:ind w:left="6480" w:hanging="360"/>
      </w:pPr>
      <w:rPr>
        <w:rFonts w:ascii="Wingdings" w:hAnsi="Wingdings" w:hint="default"/>
      </w:rPr>
    </w:lvl>
  </w:abstractNum>
  <w:abstractNum w:abstractNumId="23" w15:restartNumberingAfterBreak="0">
    <w:nsid w:val="51742241"/>
    <w:multiLevelType w:val="hybridMultilevel"/>
    <w:tmpl w:val="9CDE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F5D3338"/>
    <w:multiLevelType w:val="hybridMultilevel"/>
    <w:tmpl w:val="5672EDAC"/>
    <w:lvl w:ilvl="0" w:tplc="A95476FE">
      <w:start w:val="1"/>
      <w:numFmt w:val="bullet"/>
      <w:lvlText w:val=""/>
      <w:lvlJc w:val="left"/>
      <w:pPr>
        <w:ind w:left="720" w:hanging="360"/>
      </w:pPr>
      <w:rPr>
        <w:rFonts w:ascii="Symbol" w:hAnsi="Symbol" w:hint="default"/>
      </w:rPr>
    </w:lvl>
    <w:lvl w:ilvl="1" w:tplc="5E4C0A3C">
      <w:start w:val="1"/>
      <w:numFmt w:val="bullet"/>
      <w:lvlText w:val="o"/>
      <w:lvlJc w:val="left"/>
      <w:pPr>
        <w:ind w:left="1440" w:hanging="360"/>
      </w:pPr>
      <w:rPr>
        <w:rFonts w:ascii="Courier New" w:hAnsi="Courier New" w:hint="default"/>
      </w:rPr>
    </w:lvl>
    <w:lvl w:ilvl="2" w:tplc="FEB642BE">
      <w:start w:val="1"/>
      <w:numFmt w:val="bullet"/>
      <w:lvlText w:val=""/>
      <w:lvlJc w:val="left"/>
      <w:pPr>
        <w:ind w:left="2160" w:hanging="360"/>
      </w:pPr>
      <w:rPr>
        <w:rFonts w:ascii="Wingdings" w:hAnsi="Wingdings" w:hint="default"/>
      </w:rPr>
    </w:lvl>
    <w:lvl w:ilvl="3" w:tplc="F59C0E30">
      <w:start w:val="1"/>
      <w:numFmt w:val="bullet"/>
      <w:lvlText w:val=""/>
      <w:lvlJc w:val="left"/>
      <w:pPr>
        <w:ind w:left="2880" w:hanging="360"/>
      </w:pPr>
      <w:rPr>
        <w:rFonts w:ascii="Symbol" w:hAnsi="Symbol" w:hint="default"/>
      </w:rPr>
    </w:lvl>
    <w:lvl w:ilvl="4" w:tplc="C6CAC3F8">
      <w:start w:val="1"/>
      <w:numFmt w:val="bullet"/>
      <w:lvlText w:val="o"/>
      <w:lvlJc w:val="left"/>
      <w:pPr>
        <w:ind w:left="3600" w:hanging="360"/>
      </w:pPr>
      <w:rPr>
        <w:rFonts w:ascii="Courier New" w:hAnsi="Courier New" w:hint="default"/>
      </w:rPr>
    </w:lvl>
    <w:lvl w:ilvl="5" w:tplc="B568D386">
      <w:start w:val="1"/>
      <w:numFmt w:val="bullet"/>
      <w:lvlText w:val=""/>
      <w:lvlJc w:val="left"/>
      <w:pPr>
        <w:ind w:left="4320" w:hanging="360"/>
      </w:pPr>
      <w:rPr>
        <w:rFonts w:ascii="Wingdings" w:hAnsi="Wingdings" w:hint="default"/>
      </w:rPr>
    </w:lvl>
    <w:lvl w:ilvl="6" w:tplc="56FEE522">
      <w:start w:val="1"/>
      <w:numFmt w:val="bullet"/>
      <w:lvlText w:val=""/>
      <w:lvlJc w:val="left"/>
      <w:pPr>
        <w:ind w:left="5040" w:hanging="360"/>
      </w:pPr>
      <w:rPr>
        <w:rFonts w:ascii="Symbol" w:hAnsi="Symbol" w:hint="default"/>
      </w:rPr>
    </w:lvl>
    <w:lvl w:ilvl="7" w:tplc="FF528F02">
      <w:start w:val="1"/>
      <w:numFmt w:val="bullet"/>
      <w:lvlText w:val="o"/>
      <w:lvlJc w:val="left"/>
      <w:pPr>
        <w:ind w:left="5760" w:hanging="360"/>
      </w:pPr>
      <w:rPr>
        <w:rFonts w:ascii="Courier New" w:hAnsi="Courier New" w:hint="default"/>
      </w:rPr>
    </w:lvl>
    <w:lvl w:ilvl="8" w:tplc="C792D34C">
      <w:start w:val="1"/>
      <w:numFmt w:val="bullet"/>
      <w:lvlText w:val=""/>
      <w:lvlJc w:val="left"/>
      <w:pPr>
        <w:ind w:left="6480" w:hanging="360"/>
      </w:pPr>
      <w:rPr>
        <w:rFonts w:ascii="Wingdings" w:hAnsi="Wingdings" w:hint="default"/>
      </w:rPr>
    </w:lvl>
  </w:abstractNum>
  <w:abstractNum w:abstractNumId="2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D90D71"/>
    <w:multiLevelType w:val="hybridMultilevel"/>
    <w:tmpl w:val="B6E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8" w15:restartNumberingAfterBreak="0">
    <w:nsid w:val="662D2A30"/>
    <w:multiLevelType w:val="multilevel"/>
    <w:tmpl w:val="E862B0F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FCE7A97"/>
    <w:multiLevelType w:val="hybridMultilevel"/>
    <w:tmpl w:val="A000A260"/>
    <w:lvl w:ilvl="0" w:tplc="C406BB7A">
      <w:start w:val="1"/>
      <w:numFmt w:val="decimal"/>
      <w:lvlText w:val="%1."/>
      <w:lvlJc w:val="left"/>
      <w:pPr>
        <w:ind w:left="720" w:hanging="360"/>
      </w:pPr>
    </w:lvl>
    <w:lvl w:ilvl="1" w:tplc="AEB4B32A">
      <w:start w:val="1"/>
      <w:numFmt w:val="lowerLetter"/>
      <w:lvlText w:val="%2."/>
      <w:lvlJc w:val="left"/>
      <w:pPr>
        <w:ind w:left="1440" w:hanging="360"/>
      </w:pPr>
    </w:lvl>
    <w:lvl w:ilvl="2" w:tplc="EDE63870">
      <w:start w:val="1"/>
      <w:numFmt w:val="lowerRoman"/>
      <w:lvlText w:val="%3."/>
      <w:lvlJc w:val="right"/>
      <w:pPr>
        <w:ind w:left="2160" w:hanging="180"/>
      </w:pPr>
    </w:lvl>
    <w:lvl w:ilvl="3" w:tplc="9D240E68">
      <w:start w:val="1"/>
      <w:numFmt w:val="decimal"/>
      <w:lvlText w:val="%4."/>
      <w:lvlJc w:val="left"/>
      <w:pPr>
        <w:ind w:left="2880" w:hanging="360"/>
      </w:pPr>
    </w:lvl>
    <w:lvl w:ilvl="4" w:tplc="25CEB416">
      <w:start w:val="1"/>
      <w:numFmt w:val="lowerLetter"/>
      <w:lvlText w:val="%5."/>
      <w:lvlJc w:val="left"/>
      <w:pPr>
        <w:ind w:left="3600" w:hanging="360"/>
      </w:pPr>
    </w:lvl>
    <w:lvl w:ilvl="5" w:tplc="2146D338">
      <w:start w:val="1"/>
      <w:numFmt w:val="lowerRoman"/>
      <w:lvlText w:val="%6."/>
      <w:lvlJc w:val="right"/>
      <w:pPr>
        <w:ind w:left="4320" w:hanging="180"/>
      </w:pPr>
    </w:lvl>
    <w:lvl w:ilvl="6" w:tplc="9B0A7BE2">
      <w:start w:val="1"/>
      <w:numFmt w:val="decimal"/>
      <w:lvlText w:val="%7."/>
      <w:lvlJc w:val="left"/>
      <w:pPr>
        <w:ind w:left="5040" w:hanging="360"/>
      </w:pPr>
    </w:lvl>
    <w:lvl w:ilvl="7" w:tplc="FA4CD2CE">
      <w:start w:val="1"/>
      <w:numFmt w:val="lowerLetter"/>
      <w:lvlText w:val="%8."/>
      <w:lvlJc w:val="left"/>
      <w:pPr>
        <w:ind w:left="5760" w:hanging="360"/>
      </w:pPr>
    </w:lvl>
    <w:lvl w:ilvl="8" w:tplc="9E34A6B2">
      <w:start w:val="1"/>
      <w:numFmt w:val="lowerRoman"/>
      <w:lvlText w:val="%9."/>
      <w:lvlJc w:val="right"/>
      <w:pPr>
        <w:ind w:left="6480" w:hanging="180"/>
      </w:pPr>
    </w:lvl>
  </w:abstractNum>
  <w:abstractNum w:abstractNumId="30"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E4602"/>
    <w:multiLevelType w:val="hybridMultilevel"/>
    <w:tmpl w:val="1C5437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7C766A6"/>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D76EC8"/>
    <w:multiLevelType w:val="multilevel"/>
    <w:tmpl w:val="DA86BFB8"/>
    <w:lvl w:ilvl="0">
      <w:start w:val="1"/>
      <w:numFmt w:val="decimal"/>
      <w:lvlText w:val="%1.0"/>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B4679FE"/>
    <w:multiLevelType w:val="hybridMultilevel"/>
    <w:tmpl w:val="ACC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7B17EA"/>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F74575D"/>
    <w:multiLevelType w:val="hybridMultilevel"/>
    <w:tmpl w:val="9418F4B6"/>
    <w:lvl w:ilvl="0" w:tplc="7B0E5C04">
      <w:start w:val="1"/>
      <w:numFmt w:val="bullet"/>
      <w:lvlText w:val=""/>
      <w:lvlJc w:val="left"/>
      <w:pPr>
        <w:ind w:left="720" w:hanging="360"/>
      </w:pPr>
      <w:rPr>
        <w:rFonts w:ascii="Symbol" w:hAnsi="Symbol" w:hint="default"/>
      </w:rPr>
    </w:lvl>
    <w:lvl w:ilvl="1" w:tplc="7D22FF16">
      <w:start w:val="1"/>
      <w:numFmt w:val="bullet"/>
      <w:lvlText w:val="o"/>
      <w:lvlJc w:val="left"/>
      <w:pPr>
        <w:ind w:left="1440" w:hanging="360"/>
      </w:pPr>
      <w:rPr>
        <w:rFonts w:ascii="Courier New" w:hAnsi="Courier New" w:hint="default"/>
      </w:rPr>
    </w:lvl>
    <w:lvl w:ilvl="2" w:tplc="A18027A8">
      <w:start w:val="1"/>
      <w:numFmt w:val="bullet"/>
      <w:lvlText w:val=""/>
      <w:lvlJc w:val="left"/>
      <w:pPr>
        <w:ind w:left="2160" w:hanging="360"/>
      </w:pPr>
      <w:rPr>
        <w:rFonts w:ascii="Wingdings" w:hAnsi="Wingdings" w:hint="default"/>
      </w:rPr>
    </w:lvl>
    <w:lvl w:ilvl="3" w:tplc="C0F4D11E">
      <w:start w:val="1"/>
      <w:numFmt w:val="bullet"/>
      <w:lvlText w:val=""/>
      <w:lvlJc w:val="left"/>
      <w:pPr>
        <w:ind w:left="2880" w:hanging="360"/>
      </w:pPr>
      <w:rPr>
        <w:rFonts w:ascii="Symbol" w:hAnsi="Symbol" w:hint="default"/>
      </w:rPr>
    </w:lvl>
    <w:lvl w:ilvl="4" w:tplc="12664B0C">
      <w:start w:val="1"/>
      <w:numFmt w:val="bullet"/>
      <w:lvlText w:val="o"/>
      <w:lvlJc w:val="left"/>
      <w:pPr>
        <w:ind w:left="3600" w:hanging="360"/>
      </w:pPr>
      <w:rPr>
        <w:rFonts w:ascii="Courier New" w:hAnsi="Courier New" w:hint="default"/>
      </w:rPr>
    </w:lvl>
    <w:lvl w:ilvl="5" w:tplc="96B045FC">
      <w:start w:val="1"/>
      <w:numFmt w:val="bullet"/>
      <w:lvlText w:val=""/>
      <w:lvlJc w:val="left"/>
      <w:pPr>
        <w:ind w:left="4320" w:hanging="360"/>
      </w:pPr>
      <w:rPr>
        <w:rFonts w:ascii="Wingdings" w:hAnsi="Wingdings" w:hint="default"/>
      </w:rPr>
    </w:lvl>
    <w:lvl w:ilvl="6" w:tplc="691CD622">
      <w:start w:val="1"/>
      <w:numFmt w:val="bullet"/>
      <w:lvlText w:val=""/>
      <w:lvlJc w:val="left"/>
      <w:pPr>
        <w:ind w:left="5040" w:hanging="360"/>
      </w:pPr>
      <w:rPr>
        <w:rFonts w:ascii="Symbol" w:hAnsi="Symbol" w:hint="default"/>
      </w:rPr>
    </w:lvl>
    <w:lvl w:ilvl="7" w:tplc="733421AE">
      <w:start w:val="1"/>
      <w:numFmt w:val="bullet"/>
      <w:lvlText w:val="o"/>
      <w:lvlJc w:val="left"/>
      <w:pPr>
        <w:ind w:left="5760" w:hanging="360"/>
      </w:pPr>
      <w:rPr>
        <w:rFonts w:ascii="Courier New" w:hAnsi="Courier New" w:hint="default"/>
      </w:rPr>
    </w:lvl>
    <w:lvl w:ilvl="8" w:tplc="6756A662">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4"/>
  </w:num>
  <w:num w:numId="4">
    <w:abstractNumId w:val="39"/>
  </w:num>
  <w:num w:numId="5">
    <w:abstractNumId w:val="13"/>
  </w:num>
  <w:num w:numId="6">
    <w:abstractNumId w:val="15"/>
  </w:num>
  <w:num w:numId="7">
    <w:abstractNumId w:val="8"/>
  </w:num>
  <w:num w:numId="8">
    <w:abstractNumId w:val="24"/>
  </w:num>
  <w:num w:numId="9">
    <w:abstractNumId w:val="22"/>
  </w:num>
  <w:num w:numId="10">
    <w:abstractNumId w:val="25"/>
  </w:num>
  <w:num w:numId="11">
    <w:abstractNumId w:val="0"/>
  </w:num>
  <w:num w:numId="12">
    <w:abstractNumId w:val="30"/>
  </w:num>
  <w:num w:numId="13">
    <w:abstractNumId w:val="28"/>
  </w:num>
  <w:num w:numId="14">
    <w:abstractNumId w:val="12"/>
  </w:num>
  <w:num w:numId="15">
    <w:abstractNumId w:val="33"/>
  </w:num>
  <w:num w:numId="16">
    <w:abstractNumId w:val="27"/>
  </w:num>
  <w:num w:numId="17">
    <w:abstractNumId w:val="32"/>
  </w:num>
  <w:num w:numId="18">
    <w:abstractNumId w:val="20"/>
  </w:num>
  <w:num w:numId="19">
    <w:abstractNumId w:val="2"/>
  </w:num>
  <w:num w:numId="20">
    <w:abstractNumId w:val="16"/>
  </w:num>
  <w:num w:numId="21">
    <w:abstractNumId w:val="19"/>
  </w:num>
  <w:num w:numId="22">
    <w:abstractNumId w:val="35"/>
  </w:num>
  <w:num w:numId="23">
    <w:abstractNumId w:val="23"/>
  </w:num>
  <w:num w:numId="24">
    <w:abstractNumId w:val="18"/>
  </w:num>
  <w:num w:numId="25">
    <w:abstractNumId w:val="36"/>
  </w:num>
  <w:num w:numId="26">
    <w:abstractNumId w:val="31"/>
  </w:num>
  <w:num w:numId="27">
    <w:abstractNumId w:val="10"/>
  </w:num>
  <w:num w:numId="28">
    <w:abstractNumId w:val="11"/>
  </w:num>
  <w:num w:numId="29">
    <w:abstractNumId w:val="1"/>
  </w:num>
  <w:num w:numId="30">
    <w:abstractNumId w:val="6"/>
  </w:num>
  <w:num w:numId="31">
    <w:abstractNumId w:val="5"/>
  </w:num>
  <w:num w:numId="32">
    <w:abstractNumId w:val="7"/>
  </w:num>
  <w:num w:numId="33">
    <w:abstractNumId w:val="21"/>
  </w:num>
  <w:num w:numId="34">
    <w:abstractNumId w:val="14"/>
  </w:num>
  <w:num w:numId="35">
    <w:abstractNumId w:val="38"/>
  </w:num>
  <w:num w:numId="36">
    <w:abstractNumId w:val="34"/>
  </w:num>
  <w:num w:numId="37">
    <w:abstractNumId w:val="9"/>
  </w:num>
  <w:num w:numId="38">
    <w:abstractNumId w:val="3"/>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8"/>
  </w:num>
  <w:num w:numId="43">
    <w:abstractNumId w:val="28"/>
  </w:num>
  <w:num w:numId="44">
    <w:abstractNumId w:val="26"/>
  </w:num>
  <w:num w:numId="45">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1F60"/>
    <w:rsid w:val="000C1FF1"/>
    <w:rsid w:val="000C412D"/>
    <w:rsid w:val="000D22C2"/>
    <w:rsid w:val="000D61C6"/>
    <w:rsid w:val="000D7429"/>
    <w:rsid w:val="000E0E69"/>
    <w:rsid w:val="000E22DA"/>
    <w:rsid w:val="000E3C54"/>
    <w:rsid w:val="000E762D"/>
    <w:rsid w:val="000E794D"/>
    <w:rsid w:val="000E7B7C"/>
    <w:rsid w:val="000F1498"/>
    <w:rsid w:val="000F39F5"/>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7C1C"/>
    <w:rsid w:val="001411BA"/>
    <w:rsid w:val="00157CF5"/>
    <w:rsid w:val="00166805"/>
    <w:rsid w:val="00167A05"/>
    <w:rsid w:val="00170E83"/>
    <w:rsid w:val="00171296"/>
    <w:rsid w:val="00175C5D"/>
    <w:rsid w:val="00176E67"/>
    <w:rsid w:val="001770ED"/>
    <w:rsid w:val="00181200"/>
    <w:rsid w:val="00182700"/>
    <w:rsid w:val="00184286"/>
    <w:rsid w:val="0018479E"/>
    <w:rsid w:val="00186ECF"/>
    <w:rsid w:val="00190822"/>
    <w:rsid w:val="0019325F"/>
    <w:rsid w:val="001941F1"/>
    <w:rsid w:val="00194BF6"/>
    <w:rsid w:val="001A29B7"/>
    <w:rsid w:val="001B11A0"/>
    <w:rsid w:val="001B322D"/>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713B"/>
    <w:rsid w:val="002B7E3E"/>
    <w:rsid w:val="002C11D9"/>
    <w:rsid w:val="002D06D9"/>
    <w:rsid w:val="002D0ABE"/>
    <w:rsid w:val="002D45B5"/>
    <w:rsid w:val="002D4E10"/>
    <w:rsid w:val="002D642C"/>
    <w:rsid w:val="002E0346"/>
    <w:rsid w:val="002E5378"/>
    <w:rsid w:val="002E619A"/>
    <w:rsid w:val="002E7B5A"/>
    <w:rsid w:val="002F336F"/>
    <w:rsid w:val="002F771B"/>
    <w:rsid w:val="0030637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4D"/>
    <w:rsid w:val="003C5CB0"/>
    <w:rsid w:val="003C6AB5"/>
    <w:rsid w:val="003C6C0B"/>
    <w:rsid w:val="003D43F4"/>
    <w:rsid w:val="003D509F"/>
    <w:rsid w:val="003D54BC"/>
    <w:rsid w:val="003D5E70"/>
    <w:rsid w:val="003D67BE"/>
    <w:rsid w:val="003D68F8"/>
    <w:rsid w:val="003D761C"/>
    <w:rsid w:val="003E240D"/>
    <w:rsid w:val="003E3FD3"/>
    <w:rsid w:val="003E4938"/>
    <w:rsid w:val="003E59C8"/>
    <w:rsid w:val="003E5FA0"/>
    <w:rsid w:val="003E6C0A"/>
    <w:rsid w:val="003E7079"/>
    <w:rsid w:val="003E7096"/>
    <w:rsid w:val="003F06FA"/>
    <w:rsid w:val="003F2946"/>
    <w:rsid w:val="00403494"/>
    <w:rsid w:val="004040E9"/>
    <w:rsid w:val="004074DC"/>
    <w:rsid w:val="0041421A"/>
    <w:rsid w:val="00415171"/>
    <w:rsid w:val="004178B2"/>
    <w:rsid w:val="00417F4F"/>
    <w:rsid w:val="004216BF"/>
    <w:rsid w:val="00426C16"/>
    <w:rsid w:val="00426F9B"/>
    <w:rsid w:val="0042764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A435D"/>
    <w:rsid w:val="004B053F"/>
    <w:rsid w:val="004B0F14"/>
    <w:rsid w:val="004B1A26"/>
    <w:rsid w:val="004B264F"/>
    <w:rsid w:val="004B459E"/>
    <w:rsid w:val="004C3655"/>
    <w:rsid w:val="004C4574"/>
    <w:rsid w:val="004C4662"/>
    <w:rsid w:val="004C5BDC"/>
    <w:rsid w:val="004C61AF"/>
    <w:rsid w:val="004C75C6"/>
    <w:rsid w:val="004D144A"/>
    <w:rsid w:val="004E6254"/>
    <w:rsid w:val="004E6F51"/>
    <w:rsid w:val="004E758D"/>
    <w:rsid w:val="004F0BA9"/>
    <w:rsid w:val="004F24D6"/>
    <w:rsid w:val="004F32FC"/>
    <w:rsid w:val="0050069D"/>
    <w:rsid w:val="00500CD8"/>
    <w:rsid w:val="00503039"/>
    <w:rsid w:val="00511242"/>
    <w:rsid w:val="00511FDD"/>
    <w:rsid w:val="00514E80"/>
    <w:rsid w:val="00517F03"/>
    <w:rsid w:val="00521CE4"/>
    <w:rsid w:val="0052241C"/>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879C0"/>
    <w:rsid w:val="00593BD6"/>
    <w:rsid w:val="005944AD"/>
    <w:rsid w:val="00594AA3"/>
    <w:rsid w:val="0059666F"/>
    <w:rsid w:val="00597BD4"/>
    <w:rsid w:val="005A50FF"/>
    <w:rsid w:val="005A6664"/>
    <w:rsid w:val="005B0C44"/>
    <w:rsid w:val="005B40D3"/>
    <w:rsid w:val="005C339F"/>
    <w:rsid w:val="005C3F10"/>
    <w:rsid w:val="005C3F1B"/>
    <w:rsid w:val="005D2A38"/>
    <w:rsid w:val="005D3000"/>
    <w:rsid w:val="005D4AB2"/>
    <w:rsid w:val="005D5285"/>
    <w:rsid w:val="005E30A8"/>
    <w:rsid w:val="005E54E7"/>
    <w:rsid w:val="005F5B17"/>
    <w:rsid w:val="00600754"/>
    <w:rsid w:val="00600DC7"/>
    <w:rsid w:val="00603B71"/>
    <w:rsid w:val="00603EDE"/>
    <w:rsid w:val="00607C1D"/>
    <w:rsid w:val="006111E6"/>
    <w:rsid w:val="0061439A"/>
    <w:rsid w:val="006208BF"/>
    <w:rsid w:val="006250A9"/>
    <w:rsid w:val="00625293"/>
    <w:rsid w:val="0062656B"/>
    <w:rsid w:val="006272DA"/>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533"/>
    <w:rsid w:val="006E4F72"/>
    <w:rsid w:val="006E6BB8"/>
    <w:rsid w:val="006E7FAA"/>
    <w:rsid w:val="006F0FAC"/>
    <w:rsid w:val="006F245A"/>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E13"/>
    <w:rsid w:val="007D0D15"/>
    <w:rsid w:val="007D0E46"/>
    <w:rsid w:val="007D61CC"/>
    <w:rsid w:val="007F3722"/>
    <w:rsid w:val="007F51D5"/>
    <w:rsid w:val="007F5443"/>
    <w:rsid w:val="007F725D"/>
    <w:rsid w:val="008001C7"/>
    <w:rsid w:val="008042F6"/>
    <w:rsid w:val="00805EA4"/>
    <w:rsid w:val="00810375"/>
    <w:rsid w:val="00810471"/>
    <w:rsid w:val="008138E4"/>
    <w:rsid w:val="00816100"/>
    <w:rsid w:val="008203C1"/>
    <w:rsid w:val="00821F8A"/>
    <w:rsid w:val="00823E6C"/>
    <w:rsid w:val="0082428E"/>
    <w:rsid w:val="00827CEC"/>
    <w:rsid w:val="008313C4"/>
    <w:rsid w:val="00831F1D"/>
    <w:rsid w:val="00837BCC"/>
    <w:rsid w:val="00842D6E"/>
    <w:rsid w:val="00844664"/>
    <w:rsid w:val="008467AD"/>
    <w:rsid w:val="008561E5"/>
    <w:rsid w:val="00856407"/>
    <w:rsid w:val="00856CD8"/>
    <w:rsid w:val="00860C95"/>
    <w:rsid w:val="00863E4A"/>
    <w:rsid w:val="00866704"/>
    <w:rsid w:val="00873925"/>
    <w:rsid w:val="008766EB"/>
    <w:rsid w:val="008766EF"/>
    <w:rsid w:val="00882358"/>
    <w:rsid w:val="00883D0E"/>
    <w:rsid w:val="00891F4F"/>
    <w:rsid w:val="0089682A"/>
    <w:rsid w:val="00897D18"/>
    <w:rsid w:val="008A0A68"/>
    <w:rsid w:val="008A0D21"/>
    <w:rsid w:val="008A227D"/>
    <w:rsid w:val="008A5E56"/>
    <w:rsid w:val="008A764E"/>
    <w:rsid w:val="008B31EE"/>
    <w:rsid w:val="008B32A6"/>
    <w:rsid w:val="008B7916"/>
    <w:rsid w:val="008B7F10"/>
    <w:rsid w:val="008C08B5"/>
    <w:rsid w:val="008C79BF"/>
    <w:rsid w:val="008D1E9E"/>
    <w:rsid w:val="008D5E74"/>
    <w:rsid w:val="008E0ADC"/>
    <w:rsid w:val="008E1775"/>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C0D84"/>
    <w:rsid w:val="009C3688"/>
    <w:rsid w:val="009C4B08"/>
    <w:rsid w:val="009C4F93"/>
    <w:rsid w:val="009C7AFD"/>
    <w:rsid w:val="009D068A"/>
    <w:rsid w:val="009D06BE"/>
    <w:rsid w:val="009D688D"/>
    <w:rsid w:val="009E221A"/>
    <w:rsid w:val="009E4F1C"/>
    <w:rsid w:val="009E5929"/>
    <w:rsid w:val="009E6316"/>
    <w:rsid w:val="009F4A5E"/>
    <w:rsid w:val="009F4D06"/>
    <w:rsid w:val="009F4FC2"/>
    <w:rsid w:val="00A0248C"/>
    <w:rsid w:val="00A02F3D"/>
    <w:rsid w:val="00A05A6C"/>
    <w:rsid w:val="00A10A77"/>
    <w:rsid w:val="00A116D6"/>
    <w:rsid w:val="00A1301E"/>
    <w:rsid w:val="00A16D92"/>
    <w:rsid w:val="00A17063"/>
    <w:rsid w:val="00A178FB"/>
    <w:rsid w:val="00A21CF9"/>
    <w:rsid w:val="00A256B9"/>
    <w:rsid w:val="00A267F1"/>
    <w:rsid w:val="00A27BA0"/>
    <w:rsid w:val="00A3006C"/>
    <w:rsid w:val="00A31702"/>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C2CB0"/>
    <w:rsid w:val="00AC735A"/>
    <w:rsid w:val="00AD1311"/>
    <w:rsid w:val="00AD1725"/>
    <w:rsid w:val="00AD62C7"/>
    <w:rsid w:val="00AE0CCA"/>
    <w:rsid w:val="00AE224B"/>
    <w:rsid w:val="00AE50A6"/>
    <w:rsid w:val="00AF33FF"/>
    <w:rsid w:val="00AF3605"/>
    <w:rsid w:val="00AF4272"/>
    <w:rsid w:val="00B0100C"/>
    <w:rsid w:val="00B11C25"/>
    <w:rsid w:val="00B133C0"/>
    <w:rsid w:val="00B138AB"/>
    <w:rsid w:val="00B23025"/>
    <w:rsid w:val="00B2382F"/>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2DA7"/>
    <w:rsid w:val="00B65C67"/>
    <w:rsid w:val="00B66E97"/>
    <w:rsid w:val="00B67661"/>
    <w:rsid w:val="00B70A61"/>
    <w:rsid w:val="00B712BE"/>
    <w:rsid w:val="00B72A64"/>
    <w:rsid w:val="00B73186"/>
    <w:rsid w:val="00B7541D"/>
    <w:rsid w:val="00B768F8"/>
    <w:rsid w:val="00B804B6"/>
    <w:rsid w:val="00B80776"/>
    <w:rsid w:val="00B80B93"/>
    <w:rsid w:val="00B82E9E"/>
    <w:rsid w:val="00B918E4"/>
    <w:rsid w:val="00B91EF6"/>
    <w:rsid w:val="00B956EE"/>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7F21"/>
    <w:rsid w:val="00C7315E"/>
    <w:rsid w:val="00C76277"/>
    <w:rsid w:val="00C863E4"/>
    <w:rsid w:val="00C9088B"/>
    <w:rsid w:val="00C915B8"/>
    <w:rsid w:val="00C9436A"/>
    <w:rsid w:val="00CA08AF"/>
    <w:rsid w:val="00CA2569"/>
    <w:rsid w:val="00CA4360"/>
    <w:rsid w:val="00CA6747"/>
    <w:rsid w:val="00CC729A"/>
    <w:rsid w:val="00CD6178"/>
    <w:rsid w:val="00CF1FCA"/>
    <w:rsid w:val="00CF3226"/>
    <w:rsid w:val="00CF36E7"/>
    <w:rsid w:val="00CF4097"/>
    <w:rsid w:val="00CF494E"/>
    <w:rsid w:val="00CF64EF"/>
    <w:rsid w:val="00CF6D83"/>
    <w:rsid w:val="00D019E7"/>
    <w:rsid w:val="00D027AE"/>
    <w:rsid w:val="00D047F0"/>
    <w:rsid w:val="00D05630"/>
    <w:rsid w:val="00D10C0F"/>
    <w:rsid w:val="00D14F26"/>
    <w:rsid w:val="00D1500C"/>
    <w:rsid w:val="00D16D42"/>
    <w:rsid w:val="00D20D19"/>
    <w:rsid w:val="00D20DE7"/>
    <w:rsid w:val="00D23116"/>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FA0"/>
    <w:rsid w:val="00E432AF"/>
    <w:rsid w:val="00E45F99"/>
    <w:rsid w:val="00E46734"/>
    <w:rsid w:val="00E46778"/>
    <w:rsid w:val="00E47AE4"/>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FDD"/>
    <w:rsid w:val="00ED66DB"/>
    <w:rsid w:val="00ED68C2"/>
    <w:rsid w:val="00EE0927"/>
    <w:rsid w:val="00EE0B6B"/>
    <w:rsid w:val="00EE1619"/>
    <w:rsid w:val="00EE319F"/>
    <w:rsid w:val="00EE4F4D"/>
    <w:rsid w:val="00EE531C"/>
    <w:rsid w:val="00EE7DCF"/>
    <w:rsid w:val="00EF0110"/>
    <w:rsid w:val="00EF3C9F"/>
    <w:rsid w:val="00F05F76"/>
    <w:rsid w:val="00F072CA"/>
    <w:rsid w:val="00F1391B"/>
    <w:rsid w:val="00F20E7E"/>
    <w:rsid w:val="00F224D2"/>
    <w:rsid w:val="00F233A0"/>
    <w:rsid w:val="00F257D1"/>
    <w:rsid w:val="00F25D18"/>
    <w:rsid w:val="00F267DF"/>
    <w:rsid w:val="00F27E31"/>
    <w:rsid w:val="00F32C61"/>
    <w:rsid w:val="00F41A1E"/>
    <w:rsid w:val="00F42EDA"/>
    <w:rsid w:val="00F45CEE"/>
    <w:rsid w:val="00F46C0D"/>
    <w:rsid w:val="00F52A16"/>
    <w:rsid w:val="00F5370D"/>
    <w:rsid w:val="00F5581A"/>
    <w:rsid w:val="00F57B35"/>
    <w:rsid w:val="00F62D82"/>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6D61"/>
    <w:rsid w:val="00FB7A4B"/>
    <w:rsid w:val="00FC2E79"/>
    <w:rsid w:val="00FC46B5"/>
    <w:rsid w:val="00FD12D4"/>
    <w:rsid w:val="00FD1C02"/>
    <w:rsid w:val="00FD38EA"/>
    <w:rsid w:val="00FE563E"/>
    <w:rsid w:val="00FE5BDD"/>
    <w:rsid w:val="00FE7A81"/>
    <w:rsid w:val="00FF33EE"/>
    <w:rsid w:val="00FF35D4"/>
    <w:rsid w:val="012265E6"/>
    <w:rsid w:val="0122CE4D"/>
    <w:rsid w:val="028556A6"/>
    <w:rsid w:val="028C45A0"/>
    <w:rsid w:val="02960569"/>
    <w:rsid w:val="02A061C9"/>
    <w:rsid w:val="034B6D22"/>
    <w:rsid w:val="036F0FE8"/>
    <w:rsid w:val="03733EDC"/>
    <w:rsid w:val="03C39650"/>
    <w:rsid w:val="03F137DD"/>
    <w:rsid w:val="0458183A"/>
    <w:rsid w:val="051875CF"/>
    <w:rsid w:val="0530235C"/>
    <w:rsid w:val="05573081"/>
    <w:rsid w:val="05626E1C"/>
    <w:rsid w:val="059AEC62"/>
    <w:rsid w:val="05F86E06"/>
    <w:rsid w:val="061466EC"/>
    <w:rsid w:val="06B55341"/>
    <w:rsid w:val="06E7F68B"/>
    <w:rsid w:val="077875C7"/>
    <w:rsid w:val="08219D91"/>
    <w:rsid w:val="0847BB79"/>
    <w:rsid w:val="08499D8D"/>
    <w:rsid w:val="0889D942"/>
    <w:rsid w:val="08AB719D"/>
    <w:rsid w:val="08B91F15"/>
    <w:rsid w:val="08D6EC96"/>
    <w:rsid w:val="097503DC"/>
    <w:rsid w:val="0976FA5E"/>
    <w:rsid w:val="09C94632"/>
    <w:rsid w:val="09D47BB9"/>
    <w:rsid w:val="09DFF675"/>
    <w:rsid w:val="09E3CBAF"/>
    <w:rsid w:val="0A787D66"/>
    <w:rsid w:val="0B04CCFE"/>
    <w:rsid w:val="0B08A117"/>
    <w:rsid w:val="0B259A95"/>
    <w:rsid w:val="0B87FAB1"/>
    <w:rsid w:val="0C36D606"/>
    <w:rsid w:val="0C3844B6"/>
    <w:rsid w:val="0C4D3240"/>
    <w:rsid w:val="0C649BC0"/>
    <w:rsid w:val="0C730263"/>
    <w:rsid w:val="0CBE0F8F"/>
    <w:rsid w:val="0CC4658B"/>
    <w:rsid w:val="0D379980"/>
    <w:rsid w:val="0D74D36E"/>
    <w:rsid w:val="0D8CF8FF"/>
    <w:rsid w:val="0DCF7420"/>
    <w:rsid w:val="0DD81AC1"/>
    <w:rsid w:val="0DDE735C"/>
    <w:rsid w:val="0F0688E1"/>
    <w:rsid w:val="0F21E3AD"/>
    <w:rsid w:val="0F68D814"/>
    <w:rsid w:val="0F6BDBDE"/>
    <w:rsid w:val="0F6EC844"/>
    <w:rsid w:val="0F7C19B4"/>
    <w:rsid w:val="0FFDE4A3"/>
    <w:rsid w:val="10C36234"/>
    <w:rsid w:val="10DEBE10"/>
    <w:rsid w:val="10E6725E"/>
    <w:rsid w:val="1203F552"/>
    <w:rsid w:val="122AF741"/>
    <w:rsid w:val="1286144D"/>
    <w:rsid w:val="1298F9F5"/>
    <w:rsid w:val="12B38451"/>
    <w:rsid w:val="13255C08"/>
    <w:rsid w:val="132CB4D7"/>
    <w:rsid w:val="1348B214"/>
    <w:rsid w:val="139D6BEE"/>
    <w:rsid w:val="139F150A"/>
    <w:rsid w:val="1425CB18"/>
    <w:rsid w:val="14C04FBE"/>
    <w:rsid w:val="14D36253"/>
    <w:rsid w:val="14E01BC3"/>
    <w:rsid w:val="15187A58"/>
    <w:rsid w:val="153D99A6"/>
    <w:rsid w:val="158F03FF"/>
    <w:rsid w:val="15B2C64F"/>
    <w:rsid w:val="15B45C71"/>
    <w:rsid w:val="15BD4455"/>
    <w:rsid w:val="16061D8E"/>
    <w:rsid w:val="168E9544"/>
    <w:rsid w:val="16F59C15"/>
    <w:rsid w:val="17B88CA9"/>
    <w:rsid w:val="17E5EB56"/>
    <w:rsid w:val="17F920EC"/>
    <w:rsid w:val="182CF466"/>
    <w:rsid w:val="185CE710"/>
    <w:rsid w:val="187D492C"/>
    <w:rsid w:val="187EF6DE"/>
    <w:rsid w:val="18D1B433"/>
    <w:rsid w:val="19182396"/>
    <w:rsid w:val="191D6A58"/>
    <w:rsid w:val="1931E980"/>
    <w:rsid w:val="199666A9"/>
    <w:rsid w:val="19B687AC"/>
    <w:rsid w:val="1A609FE8"/>
    <w:rsid w:val="1A9F4706"/>
    <w:rsid w:val="1AAEBFE1"/>
    <w:rsid w:val="1ABF2340"/>
    <w:rsid w:val="1ACF91E5"/>
    <w:rsid w:val="1ACF9773"/>
    <w:rsid w:val="1B0BDDD6"/>
    <w:rsid w:val="1B41E2AD"/>
    <w:rsid w:val="1BA3DAE8"/>
    <w:rsid w:val="1BD40B70"/>
    <w:rsid w:val="1BDD6F8B"/>
    <w:rsid w:val="1C292167"/>
    <w:rsid w:val="1CFFE89E"/>
    <w:rsid w:val="1D1A4D0B"/>
    <w:rsid w:val="1D1E336C"/>
    <w:rsid w:val="1D2BBC83"/>
    <w:rsid w:val="1DA126BF"/>
    <w:rsid w:val="1E63E7B5"/>
    <w:rsid w:val="1E6C8728"/>
    <w:rsid w:val="1E7B0B9F"/>
    <w:rsid w:val="1ECB7300"/>
    <w:rsid w:val="1ED7CB48"/>
    <w:rsid w:val="1F0ADBBF"/>
    <w:rsid w:val="1F2F8F8F"/>
    <w:rsid w:val="1F807623"/>
    <w:rsid w:val="1FAE2CEC"/>
    <w:rsid w:val="1FCD1BC4"/>
    <w:rsid w:val="1FD92F8F"/>
    <w:rsid w:val="1FE43049"/>
    <w:rsid w:val="201E9AD5"/>
    <w:rsid w:val="20A7B766"/>
    <w:rsid w:val="21289662"/>
    <w:rsid w:val="213B8C44"/>
    <w:rsid w:val="21634B02"/>
    <w:rsid w:val="21C18A02"/>
    <w:rsid w:val="22B55649"/>
    <w:rsid w:val="22CCBEA6"/>
    <w:rsid w:val="22E067B2"/>
    <w:rsid w:val="22EBD773"/>
    <w:rsid w:val="22FFF647"/>
    <w:rsid w:val="2300BF81"/>
    <w:rsid w:val="2352DBE8"/>
    <w:rsid w:val="23615A87"/>
    <w:rsid w:val="2391D2A4"/>
    <w:rsid w:val="23E41CAB"/>
    <w:rsid w:val="23F7753F"/>
    <w:rsid w:val="240AFC01"/>
    <w:rsid w:val="246BE2DC"/>
    <w:rsid w:val="24DAC579"/>
    <w:rsid w:val="24F81805"/>
    <w:rsid w:val="25249D36"/>
    <w:rsid w:val="25472C5C"/>
    <w:rsid w:val="256AA6D2"/>
    <w:rsid w:val="257B9F6B"/>
    <w:rsid w:val="25907907"/>
    <w:rsid w:val="25A48CD6"/>
    <w:rsid w:val="25B1C96C"/>
    <w:rsid w:val="25B9220C"/>
    <w:rsid w:val="25EB5DAF"/>
    <w:rsid w:val="260D439E"/>
    <w:rsid w:val="2661370E"/>
    <w:rsid w:val="2682B275"/>
    <w:rsid w:val="269850E6"/>
    <w:rsid w:val="26CA3946"/>
    <w:rsid w:val="2743F74C"/>
    <w:rsid w:val="2759019E"/>
    <w:rsid w:val="27A6C4AA"/>
    <w:rsid w:val="28623C64"/>
    <w:rsid w:val="29231D19"/>
    <w:rsid w:val="292A1525"/>
    <w:rsid w:val="2932D1EE"/>
    <w:rsid w:val="297ADDD8"/>
    <w:rsid w:val="299EEA15"/>
    <w:rsid w:val="29C01754"/>
    <w:rsid w:val="2A855606"/>
    <w:rsid w:val="2ACCF18C"/>
    <w:rsid w:val="2AD90ECB"/>
    <w:rsid w:val="2AD9DA67"/>
    <w:rsid w:val="2B0B0BDC"/>
    <w:rsid w:val="2C0A381B"/>
    <w:rsid w:val="2C14A5C3"/>
    <w:rsid w:val="2CCA5DF0"/>
    <w:rsid w:val="2CD02120"/>
    <w:rsid w:val="2D55CB70"/>
    <w:rsid w:val="2DD6F58D"/>
    <w:rsid w:val="2E95E908"/>
    <w:rsid w:val="2E96CA30"/>
    <w:rsid w:val="2EA4DB0E"/>
    <w:rsid w:val="2EBD126A"/>
    <w:rsid w:val="2EBEA0CB"/>
    <w:rsid w:val="2ED6EAC3"/>
    <w:rsid w:val="2F650662"/>
    <w:rsid w:val="2F95B59C"/>
    <w:rsid w:val="2FBE842D"/>
    <w:rsid w:val="2FC01C60"/>
    <w:rsid w:val="309302F5"/>
    <w:rsid w:val="30AE79F3"/>
    <w:rsid w:val="313A87A8"/>
    <w:rsid w:val="317E2608"/>
    <w:rsid w:val="31819854"/>
    <w:rsid w:val="31845D46"/>
    <w:rsid w:val="3195ED14"/>
    <w:rsid w:val="31989F3A"/>
    <w:rsid w:val="32163BCC"/>
    <w:rsid w:val="32578B79"/>
    <w:rsid w:val="326E682B"/>
    <w:rsid w:val="32AE5FAB"/>
    <w:rsid w:val="32CF8E7F"/>
    <w:rsid w:val="32DA6905"/>
    <w:rsid w:val="32E80A5B"/>
    <w:rsid w:val="335719D9"/>
    <w:rsid w:val="339A3518"/>
    <w:rsid w:val="33FA3A39"/>
    <w:rsid w:val="340DCFF4"/>
    <w:rsid w:val="343B00E4"/>
    <w:rsid w:val="345DD884"/>
    <w:rsid w:val="3477537A"/>
    <w:rsid w:val="34868664"/>
    <w:rsid w:val="34AA0898"/>
    <w:rsid w:val="34AFC78C"/>
    <w:rsid w:val="34B9E468"/>
    <w:rsid w:val="356EB40A"/>
    <w:rsid w:val="359B2ED5"/>
    <w:rsid w:val="35AAAB9E"/>
    <w:rsid w:val="35CBCC10"/>
    <w:rsid w:val="3697BA78"/>
    <w:rsid w:val="36A3C9D4"/>
    <w:rsid w:val="36CAD54E"/>
    <w:rsid w:val="373CC6DB"/>
    <w:rsid w:val="37A03E73"/>
    <w:rsid w:val="37D6806C"/>
    <w:rsid w:val="38375F84"/>
    <w:rsid w:val="388EC337"/>
    <w:rsid w:val="38C3B7D7"/>
    <w:rsid w:val="38E2C6EF"/>
    <w:rsid w:val="39006ABA"/>
    <w:rsid w:val="39A1E6C0"/>
    <w:rsid w:val="39BC2440"/>
    <w:rsid w:val="39E53130"/>
    <w:rsid w:val="39F2A888"/>
    <w:rsid w:val="3A369606"/>
    <w:rsid w:val="3A5DC3AE"/>
    <w:rsid w:val="3A944D95"/>
    <w:rsid w:val="3AA9320C"/>
    <w:rsid w:val="3AF02C46"/>
    <w:rsid w:val="3B23B43E"/>
    <w:rsid w:val="3BAB77BD"/>
    <w:rsid w:val="3C9633CB"/>
    <w:rsid w:val="3CB5FDE9"/>
    <w:rsid w:val="3CC3680C"/>
    <w:rsid w:val="3DB05E7D"/>
    <w:rsid w:val="3DB70160"/>
    <w:rsid w:val="3DBF34B6"/>
    <w:rsid w:val="3DD45717"/>
    <w:rsid w:val="3E15374F"/>
    <w:rsid w:val="3E189E3C"/>
    <w:rsid w:val="3E2E6DDC"/>
    <w:rsid w:val="3E4699DF"/>
    <w:rsid w:val="3E469C80"/>
    <w:rsid w:val="3E57C2DA"/>
    <w:rsid w:val="3F59D475"/>
    <w:rsid w:val="3F800CD1"/>
    <w:rsid w:val="3FBA333B"/>
    <w:rsid w:val="40867ED7"/>
    <w:rsid w:val="40D4F8ED"/>
    <w:rsid w:val="4118E6EE"/>
    <w:rsid w:val="411C49F6"/>
    <w:rsid w:val="4177A176"/>
    <w:rsid w:val="41921BDF"/>
    <w:rsid w:val="41C39B79"/>
    <w:rsid w:val="42061E4C"/>
    <w:rsid w:val="425D4D2F"/>
    <w:rsid w:val="42B4A525"/>
    <w:rsid w:val="434A6D5B"/>
    <w:rsid w:val="44062CB3"/>
    <w:rsid w:val="44B7BA25"/>
    <w:rsid w:val="451113C8"/>
    <w:rsid w:val="456C8CC9"/>
    <w:rsid w:val="464C181A"/>
    <w:rsid w:val="47845BE1"/>
    <w:rsid w:val="4794306A"/>
    <w:rsid w:val="47DF91AB"/>
    <w:rsid w:val="486ECE16"/>
    <w:rsid w:val="48A00B05"/>
    <w:rsid w:val="4927E079"/>
    <w:rsid w:val="49436CF2"/>
    <w:rsid w:val="4970DCE8"/>
    <w:rsid w:val="497EED1C"/>
    <w:rsid w:val="4980A4DC"/>
    <w:rsid w:val="49B7C4D1"/>
    <w:rsid w:val="49C63FDD"/>
    <w:rsid w:val="4A3D8C38"/>
    <w:rsid w:val="4A590414"/>
    <w:rsid w:val="4B126554"/>
    <w:rsid w:val="4B13937B"/>
    <w:rsid w:val="4B1C3CE2"/>
    <w:rsid w:val="4B701348"/>
    <w:rsid w:val="4B93132E"/>
    <w:rsid w:val="4BA4CCAE"/>
    <w:rsid w:val="4BD13C09"/>
    <w:rsid w:val="4C3A625B"/>
    <w:rsid w:val="4C3A936B"/>
    <w:rsid w:val="4D0B198B"/>
    <w:rsid w:val="4D38C8CF"/>
    <w:rsid w:val="4DE9D3AD"/>
    <w:rsid w:val="4E040007"/>
    <w:rsid w:val="4E622707"/>
    <w:rsid w:val="4E6DEEDE"/>
    <w:rsid w:val="4EF470EE"/>
    <w:rsid w:val="4F0D9EAA"/>
    <w:rsid w:val="4F2F92AF"/>
    <w:rsid w:val="4F392862"/>
    <w:rsid w:val="4F753071"/>
    <w:rsid w:val="4F8CE9EF"/>
    <w:rsid w:val="4FF902BD"/>
    <w:rsid w:val="5027EF34"/>
    <w:rsid w:val="5053D702"/>
    <w:rsid w:val="50D6C06D"/>
    <w:rsid w:val="51E99C30"/>
    <w:rsid w:val="52194E51"/>
    <w:rsid w:val="5297F537"/>
    <w:rsid w:val="531DAB8A"/>
    <w:rsid w:val="53FC528E"/>
    <w:rsid w:val="543D8F69"/>
    <w:rsid w:val="54501E10"/>
    <w:rsid w:val="5451A57A"/>
    <w:rsid w:val="546DC2DD"/>
    <w:rsid w:val="547847CC"/>
    <w:rsid w:val="55106E11"/>
    <w:rsid w:val="55363901"/>
    <w:rsid w:val="553DCBC1"/>
    <w:rsid w:val="55919056"/>
    <w:rsid w:val="5663115C"/>
    <w:rsid w:val="56981EE0"/>
    <w:rsid w:val="56B063FC"/>
    <w:rsid w:val="56BC60C1"/>
    <w:rsid w:val="56EC519A"/>
    <w:rsid w:val="56FE8444"/>
    <w:rsid w:val="57282942"/>
    <w:rsid w:val="57462709"/>
    <w:rsid w:val="57AD0F90"/>
    <w:rsid w:val="5829F65D"/>
    <w:rsid w:val="5841FF75"/>
    <w:rsid w:val="584E25FE"/>
    <w:rsid w:val="585B319E"/>
    <w:rsid w:val="58699F56"/>
    <w:rsid w:val="5939599E"/>
    <w:rsid w:val="59AFB7FA"/>
    <w:rsid w:val="59E70889"/>
    <w:rsid w:val="59F3E5D9"/>
    <w:rsid w:val="5A120EE1"/>
    <w:rsid w:val="5A55A74F"/>
    <w:rsid w:val="5A8D436F"/>
    <w:rsid w:val="5AA50C5E"/>
    <w:rsid w:val="5AD5B189"/>
    <w:rsid w:val="5BAC7CA6"/>
    <w:rsid w:val="5BF49820"/>
    <w:rsid w:val="5C50D474"/>
    <w:rsid w:val="5CABC1DF"/>
    <w:rsid w:val="5CD06864"/>
    <w:rsid w:val="5D05CE81"/>
    <w:rsid w:val="5D66E505"/>
    <w:rsid w:val="5D77E498"/>
    <w:rsid w:val="5E56CDAB"/>
    <w:rsid w:val="5EA5FC71"/>
    <w:rsid w:val="5EB8AFAB"/>
    <w:rsid w:val="5EDBCD6A"/>
    <w:rsid w:val="5FA47C91"/>
    <w:rsid w:val="5FC6A2C4"/>
    <w:rsid w:val="60205AB2"/>
    <w:rsid w:val="6028776C"/>
    <w:rsid w:val="6087077C"/>
    <w:rsid w:val="6094D6F1"/>
    <w:rsid w:val="60AE6431"/>
    <w:rsid w:val="6130E51D"/>
    <w:rsid w:val="61410D72"/>
    <w:rsid w:val="6157EE0F"/>
    <w:rsid w:val="616EF2CB"/>
    <w:rsid w:val="6179A5A6"/>
    <w:rsid w:val="61B6AC44"/>
    <w:rsid w:val="61CD79E8"/>
    <w:rsid w:val="621DDD3E"/>
    <w:rsid w:val="6277AF6B"/>
    <w:rsid w:val="62C8EBFD"/>
    <w:rsid w:val="62C93F35"/>
    <w:rsid w:val="62D180E9"/>
    <w:rsid w:val="62DD1C13"/>
    <w:rsid w:val="62F6510A"/>
    <w:rsid w:val="632618F1"/>
    <w:rsid w:val="6354052F"/>
    <w:rsid w:val="64385E4B"/>
    <w:rsid w:val="6452B8BA"/>
    <w:rsid w:val="6560E718"/>
    <w:rsid w:val="65717C9A"/>
    <w:rsid w:val="65E0BA4A"/>
    <w:rsid w:val="660B842E"/>
    <w:rsid w:val="6623D374"/>
    <w:rsid w:val="663A21B7"/>
    <w:rsid w:val="666DD2F4"/>
    <w:rsid w:val="669AA880"/>
    <w:rsid w:val="66D80FFF"/>
    <w:rsid w:val="672EBB50"/>
    <w:rsid w:val="67303051"/>
    <w:rsid w:val="6767C69F"/>
    <w:rsid w:val="676F342A"/>
    <w:rsid w:val="677AAA45"/>
    <w:rsid w:val="677B5220"/>
    <w:rsid w:val="681A1142"/>
    <w:rsid w:val="6861B4E9"/>
    <w:rsid w:val="68743340"/>
    <w:rsid w:val="6944C7DB"/>
    <w:rsid w:val="69AB1753"/>
    <w:rsid w:val="69B24A1B"/>
    <w:rsid w:val="69FC8796"/>
    <w:rsid w:val="6A17006A"/>
    <w:rsid w:val="6A8860A0"/>
    <w:rsid w:val="6A96CBF3"/>
    <w:rsid w:val="6AB4B424"/>
    <w:rsid w:val="6ACD0DF8"/>
    <w:rsid w:val="6AD274B6"/>
    <w:rsid w:val="6AD9E546"/>
    <w:rsid w:val="6B6848FD"/>
    <w:rsid w:val="6B6F5BF0"/>
    <w:rsid w:val="6B83B501"/>
    <w:rsid w:val="6BCD2A95"/>
    <w:rsid w:val="6BE4E02A"/>
    <w:rsid w:val="6C6EA691"/>
    <w:rsid w:val="6C76B8D2"/>
    <w:rsid w:val="6C8B86D9"/>
    <w:rsid w:val="6CFDE51D"/>
    <w:rsid w:val="6D1EFF18"/>
    <w:rsid w:val="6D570333"/>
    <w:rsid w:val="6D5EFD96"/>
    <w:rsid w:val="6DCECDA2"/>
    <w:rsid w:val="6DEBF576"/>
    <w:rsid w:val="6E3D19B5"/>
    <w:rsid w:val="6F24C041"/>
    <w:rsid w:val="6F7E7A34"/>
    <w:rsid w:val="6FB22A20"/>
    <w:rsid w:val="70614C64"/>
    <w:rsid w:val="70E86B78"/>
    <w:rsid w:val="70F6E582"/>
    <w:rsid w:val="7110195E"/>
    <w:rsid w:val="71F90A8B"/>
    <w:rsid w:val="724745E1"/>
    <w:rsid w:val="72529CA1"/>
    <w:rsid w:val="725B5D6E"/>
    <w:rsid w:val="7278B94E"/>
    <w:rsid w:val="72EF2712"/>
    <w:rsid w:val="73ACCA8A"/>
    <w:rsid w:val="73BFA3D1"/>
    <w:rsid w:val="73D544A5"/>
    <w:rsid w:val="7405B698"/>
    <w:rsid w:val="744F026C"/>
    <w:rsid w:val="74A43F84"/>
    <w:rsid w:val="74C167FF"/>
    <w:rsid w:val="74EBD0D9"/>
    <w:rsid w:val="756FA813"/>
    <w:rsid w:val="75C7EF43"/>
    <w:rsid w:val="75DFA5A9"/>
    <w:rsid w:val="7602A837"/>
    <w:rsid w:val="770EE99E"/>
    <w:rsid w:val="7745D7DF"/>
    <w:rsid w:val="7759A4CA"/>
    <w:rsid w:val="77B47A21"/>
    <w:rsid w:val="77F3F258"/>
    <w:rsid w:val="77FA8CEA"/>
    <w:rsid w:val="78111676"/>
    <w:rsid w:val="784B7A5A"/>
    <w:rsid w:val="7885E64E"/>
    <w:rsid w:val="78D38087"/>
    <w:rsid w:val="79191A25"/>
    <w:rsid w:val="796C378F"/>
    <w:rsid w:val="79A17BDD"/>
    <w:rsid w:val="79DBACAD"/>
    <w:rsid w:val="7A04FFDC"/>
    <w:rsid w:val="7B93E286"/>
    <w:rsid w:val="7BE83707"/>
    <w:rsid w:val="7C4F9715"/>
    <w:rsid w:val="7CC60F1A"/>
    <w:rsid w:val="7D46628E"/>
    <w:rsid w:val="7D610E33"/>
    <w:rsid w:val="7DA6BC49"/>
    <w:rsid w:val="7E023E04"/>
    <w:rsid w:val="7E0A2246"/>
    <w:rsid w:val="7E27BAD8"/>
    <w:rsid w:val="7E63F33F"/>
    <w:rsid w:val="7E6863D2"/>
    <w:rsid w:val="7EB72A6B"/>
    <w:rsid w:val="7EF5717E"/>
    <w:rsid w:val="7F6403E3"/>
    <w:rsid w:val="7F70370B"/>
    <w:rsid w:val="7FCA632E"/>
    <w:rsid w:val="7FCE34C6"/>
    <w:rsid w:val="7FD0AB2F"/>
    <w:rsid w:val="7FEF7C95"/>
    <w:rsid w:val="7FFEE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6D"/>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13"/>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13"/>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13"/>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0"/>
      </w:numPr>
    </w:pPr>
    <w:rPr>
      <w:szCs w:val="20"/>
    </w:rPr>
  </w:style>
  <w:style w:type="paragraph" w:customStyle="1" w:styleId="BulletText2">
    <w:name w:val="Bullet Text 2"/>
    <w:basedOn w:val="Normal"/>
    <w:rsid w:val="0095489A"/>
    <w:pPr>
      <w:numPr>
        <w:numId w:val="11"/>
      </w:numPr>
    </w:pPr>
    <w:rPr>
      <w:szCs w:val="20"/>
    </w:rPr>
  </w:style>
  <w:style w:type="paragraph" w:customStyle="1" w:styleId="BulletText3">
    <w:name w:val="Bullet Text 3"/>
    <w:basedOn w:val="Normal"/>
    <w:rsid w:val="0095489A"/>
    <w:pPr>
      <w:numPr>
        <w:numId w:val="12"/>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16"/>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rPr>
      <w:sz w:val="20"/>
      <w:szCs w:val="20"/>
    </w:rPr>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semiHidden/>
    <w:unhideWhenUsed/>
    <w:rsid w:val="00124D8A"/>
    <w:pPr>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5" ma:contentTypeDescription="Create a new document." ma:contentTypeScope="" ma:versionID="d7a9c9b22775732dbfd64af8d9bd3813">
  <xsd:schema xmlns:xsd="http://www.w3.org/2001/XMLSchema" xmlns:xs="http://www.w3.org/2001/XMLSchema" xmlns:p="http://schemas.microsoft.com/office/2006/metadata/properties" xmlns:ns3="426b74de-0581-4e94-90c0-1abf6215444e" xmlns:ns4="dcff909e-542d-4672-8557-4ef8d9009dce" targetNamespace="http://schemas.microsoft.com/office/2006/metadata/properties" ma:root="true" ma:fieldsID="6cfe3fd4e99a056d79d82896f88d939e" ns3:_="" ns4:_="">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E78D0-FAB6-4C2F-9CF4-34348200D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29CF3D86-993A-40AC-847A-28F906FC4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4</Pages>
  <Words>700</Words>
  <Characters>3996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Page</dc:creator>
  <cp:keywords/>
  <cp:lastModifiedBy>Allen Samuels</cp:lastModifiedBy>
  <cp:revision>2</cp:revision>
  <cp:lastPrinted>2020-02-11T15:55:00Z</cp:lastPrinted>
  <dcterms:created xsi:type="dcterms:W3CDTF">2022-04-26T14:11:00Z</dcterms:created>
  <dcterms:modified xsi:type="dcterms:W3CDTF">2022-04-26T14:11:00Z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