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BFDD" w14:textId="77777777" w:rsidR="005C0F1C" w:rsidRDefault="005C0F1C" w:rsidP="005C0F1C">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5C0F1C" w:rsidRPr="00BE6ADF" w14:paraId="108B44AB" w14:textId="77777777" w:rsidTr="0014563C">
        <w:tc>
          <w:tcPr>
            <w:tcW w:w="10183" w:type="dxa"/>
            <w:gridSpan w:val="4"/>
            <w:tcBorders>
              <w:top w:val="single" w:sz="18" w:space="0" w:color="000000" w:themeColor="text1"/>
              <w:left w:val="nil"/>
              <w:bottom w:val="single" w:sz="18" w:space="0" w:color="000000" w:themeColor="text1"/>
              <w:right w:val="nil"/>
            </w:tcBorders>
          </w:tcPr>
          <w:p w14:paraId="17115F8C" w14:textId="4F7984C8" w:rsidR="005C0F1C" w:rsidRPr="00BE6ADF" w:rsidRDefault="00376EB4" w:rsidP="0014563C">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SNS-PPU Cryomodule Shipping Procedure</w:t>
            </w:r>
          </w:p>
        </w:tc>
      </w:tr>
      <w:tr w:rsidR="005C0F1C" w:rsidRPr="000E7AB8" w14:paraId="3BF7378F" w14:textId="77777777" w:rsidTr="0014563C">
        <w:tc>
          <w:tcPr>
            <w:tcW w:w="2365" w:type="dxa"/>
            <w:tcBorders>
              <w:top w:val="single" w:sz="18" w:space="0" w:color="000000" w:themeColor="text1"/>
              <w:left w:val="nil"/>
              <w:bottom w:val="nil"/>
              <w:right w:val="nil"/>
            </w:tcBorders>
            <w:shd w:val="clear" w:color="auto" w:fill="D9D9D9" w:themeFill="background1" w:themeFillShade="D9"/>
            <w:vAlign w:val="center"/>
          </w:tcPr>
          <w:p w14:paraId="49D6208C" w14:textId="77777777" w:rsidR="005C0F1C" w:rsidRPr="00AE4D72" w:rsidRDefault="005C0F1C" w:rsidP="0014563C">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36AB7F30" w14:textId="196E4F64" w:rsidR="005C0F1C" w:rsidRPr="000E7AB8" w:rsidRDefault="003453AF" w:rsidP="0014563C">
            <w:r>
              <w:t>SNSPPU-PR-</w:t>
            </w:r>
            <w:r w:rsidR="00026087">
              <w:t>CMA-CM-</w:t>
            </w:r>
            <w:r>
              <w:t>SHIP</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C3B3697" w14:textId="77777777" w:rsidR="005C0F1C" w:rsidRPr="00AE4D72" w:rsidRDefault="005C0F1C" w:rsidP="0014563C">
            <w:pPr>
              <w:rPr>
                <w:b/>
              </w:rPr>
            </w:pPr>
            <w:r w:rsidRPr="00AE4D72">
              <w:rPr>
                <w:b/>
              </w:rPr>
              <w:t>Approval Date:</w:t>
            </w:r>
          </w:p>
        </w:tc>
        <w:tc>
          <w:tcPr>
            <w:tcW w:w="1903" w:type="dxa"/>
            <w:tcBorders>
              <w:top w:val="single" w:sz="18" w:space="0" w:color="000000" w:themeColor="text1"/>
              <w:left w:val="nil"/>
              <w:bottom w:val="nil"/>
              <w:right w:val="nil"/>
            </w:tcBorders>
            <w:vAlign w:val="center"/>
          </w:tcPr>
          <w:p w14:paraId="36AA3D1C" w14:textId="3EA9AE89" w:rsidR="005C0F1C" w:rsidRPr="000E7AB8" w:rsidRDefault="00090C22" w:rsidP="0014563C">
            <w:r>
              <w:t>23 Feb 2022</w:t>
            </w:r>
          </w:p>
        </w:tc>
      </w:tr>
      <w:tr w:rsidR="005C0F1C" w:rsidRPr="000E7AB8" w14:paraId="54C51F9A" w14:textId="77777777" w:rsidTr="0014563C">
        <w:tc>
          <w:tcPr>
            <w:tcW w:w="2365" w:type="dxa"/>
            <w:tcBorders>
              <w:top w:val="nil"/>
              <w:left w:val="nil"/>
              <w:bottom w:val="nil"/>
              <w:right w:val="nil"/>
            </w:tcBorders>
            <w:shd w:val="clear" w:color="auto" w:fill="D9D9D9" w:themeFill="background1" w:themeFillShade="D9"/>
            <w:vAlign w:val="center"/>
          </w:tcPr>
          <w:p w14:paraId="161B415E" w14:textId="77777777" w:rsidR="005C0F1C" w:rsidRPr="00AE4D72" w:rsidRDefault="005C0F1C" w:rsidP="0014563C">
            <w:pPr>
              <w:rPr>
                <w:b/>
              </w:rPr>
            </w:pPr>
            <w:r w:rsidRPr="00AE4D72">
              <w:rPr>
                <w:b/>
              </w:rPr>
              <w:t>Revision Number:</w:t>
            </w:r>
          </w:p>
        </w:tc>
        <w:tc>
          <w:tcPr>
            <w:tcW w:w="3395" w:type="dxa"/>
            <w:tcBorders>
              <w:top w:val="nil"/>
              <w:left w:val="nil"/>
              <w:bottom w:val="nil"/>
              <w:right w:val="nil"/>
            </w:tcBorders>
            <w:vAlign w:val="center"/>
          </w:tcPr>
          <w:p w14:paraId="2EA77383" w14:textId="3C044AE4" w:rsidR="005C0F1C" w:rsidRPr="0035230B" w:rsidRDefault="00183915" w:rsidP="0014563C">
            <w:r>
              <w:t>3</w:t>
            </w:r>
          </w:p>
        </w:tc>
        <w:tc>
          <w:tcPr>
            <w:tcW w:w="2520" w:type="dxa"/>
            <w:tcBorders>
              <w:top w:val="nil"/>
              <w:left w:val="nil"/>
              <w:bottom w:val="nil"/>
              <w:right w:val="nil"/>
            </w:tcBorders>
            <w:shd w:val="clear" w:color="auto" w:fill="D9D9D9" w:themeFill="background1" w:themeFillShade="D9"/>
            <w:vAlign w:val="center"/>
          </w:tcPr>
          <w:p w14:paraId="6907438D" w14:textId="77777777" w:rsidR="005C0F1C" w:rsidRPr="00AE4D72" w:rsidRDefault="005C0F1C" w:rsidP="0014563C">
            <w:pPr>
              <w:rPr>
                <w:b/>
              </w:rPr>
            </w:pPr>
            <w:r w:rsidRPr="00AE4D72">
              <w:rPr>
                <w:b/>
              </w:rPr>
              <w:t>Periodic Review Date:</w:t>
            </w:r>
          </w:p>
        </w:tc>
        <w:tc>
          <w:tcPr>
            <w:tcW w:w="1903" w:type="dxa"/>
            <w:tcBorders>
              <w:top w:val="nil"/>
              <w:left w:val="nil"/>
              <w:bottom w:val="nil"/>
              <w:right w:val="nil"/>
            </w:tcBorders>
            <w:vAlign w:val="center"/>
          </w:tcPr>
          <w:p w14:paraId="56B765B1" w14:textId="77FA9DBE" w:rsidR="005C0F1C" w:rsidRPr="000E7AB8" w:rsidRDefault="009516B6" w:rsidP="0014563C">
            <w:r>
              <w:t>N/A</w:t>
            </w:r>
          </w:p>
        </w:tc>
      </w:tr>
      <w:tr w:rsidR="005C0F1C" w:rsidRPr="000E7AB8" w14:paraId="6FF3CB47" w14:textId="77777777" w:rsidTr="0014563C">
        <w:tc>
          <w:tcPr>
            <w:tcW w:w="2365" w:type="dxa"/>
            <w:tcBorders>
              <w:top w:val="nil"/>
              <w:left w:val="nil"/>
              <w:bottom w:val="double" w:sz="6" w:space="0" w:color="000000" w:themeColor="text1"/>
              <w:right w:val="nil"/>
            </w:tcBorders>
            <w:shd w:val="clear" w:color="auto" w:fill="D9D9D9" w:themeFill="background1" w:themeFillShade="D9"/>
            <w:vAlign w:val="center"/>
          </w:tcPr>
          <w:p w14:paraId="295A2ACB" w14:textId="77777777" w:rsidR="005C0F1C" w:rsidRPr="00AE4D72" w:rsidRDefault="005C0F1C" w:rsidP="0014563C">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03286B0B" w14:textId="2F10CE0E" w:rsidR="005C0F1C" w:rsidRPr="000E7AB8" w:rsidRDefault="003453AF" w:rsidP="0014563C">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09F2870" w14:textId="77777777" w:rsidR="005C0F1C" w:rsidRPr="00AE4D72" w:rsidRDefault="005C0F1C" w:rsidP="0014563C">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4DF274F" w14:textId="77777777" w:rsidR="005C0F1C" w:rsidRPr="000E7AB8" w:rsidRDefault="005C0F1C" w:rsidP="0014563C">
            <w:r>
              <w:t>SRF Operations</w:t>
            </w:r>
          </w:p>
        </w:tc>
      </w:tr>
    </w:tbl>
    <w:p w14:paraId="76CA4ADE" w14:textId="77777777" w:rsidR="005C0F1C" w:rsidRDefault="005C0F1C" w:rsidP="005C0F1C"/>
    <w:bookmarkEnd w:id="0"/>
    <w:p w14:paraId="08E61A05" w14:textId="77777777" w:rsidR="001069F7" w:rsidRPr="000E7AB8" w:rsidRDefault="001069F7" w:rsidP="001069F7"/>
    <w:p w14:paraId="7E80D63A" w14:textId="03079DD3" w:rsidR="001069F7" w:rsidRPr="001718A7" w:rsidRDefault="00736FFC" w:rsidP="001069F7">
      <w:pPr>
        <w:pStyle w:val="Heading1"/>
      </w:pPr>
      <w:bookmarkStart w:id="1" w:name="_Purpose"/>
      <w:bookmarkEnd w:id="1"/>
      <w:r>
        <w:t>Purpose</w:t>
      </w:r>
    </w:p>
    <w:p w14:paraId="2FA779EA" w14:textId="77777777" w:rsidR="001069F7" w:rsidRPr="009C4FD7" w:rsidRDefault="001069F7" w:rsidP="001069F7"/>
    <w:p w14:paraId="46FCCFD0" w14:textId="6AEE5726" w:rsidR="001069F7" w:rsidRDefault="002160F0" w:rsidP="001069F7">
      <w:pPr>
        <w:tabs>
          <w:tab w:val="clear" w:pos="2250"/>
        </w:tabs>
      </w:pPr>
      <w:r>
        <w:t xml:space="preserve">This document </w:t>
      </w:r>
      <w:r w:rsidR="00631D9C">
        <w:t xml:space="preserve">describes </w:t>
      </w:r>
      <w:r>
        <w:t xml:space="preserve">the </w:t>
      </w:r>
      <w:r w:rsidR="00631D9C">
        <w:t>steps to prepare</w:t>
      </w:r>
      <w:r>
        <w:t xml:space="preserve"> an SNS-PPU cryomodule </w:t>
      </w:r>
      <w:r w:rsidR="009516B6">
        <w:t xml:space="preserve">(CM) </w:t>
      </w:r>
      <w:r>
        <w:t xml:space="preserve">for over-the-road shipping from </w:t>
      </w:r>
      <w:bookmarkStart w:id="2" w:name="_Hlk95490534"/>
      <w:r w:rsidR="009516B6">
        <w:t>Jefferson Lab</w:t>
      </w:r>
      <w:bookmarkEnd w:id="2"/>
      <w:r w:rsidR="009516B6">
        <w:t xml:space="preserve"> to </w:t>
      </w:r>
      <w:bookmarkStart w:id="3" w:name="_Hlk95490540"/>
      <w:r w:rsidR="009516B6">
        <w:t>Oak Ridge National Laboratory</w:t>
      </w:r>
      <w:bookmarkEnd w:id="3"/>
      <w:r w:rsidR="009516B6">
        <w:t>.</w:t>
      </w:r>
    </w:p>
    <w:p w14:paraId="334CF74E" w14:textId="7CD69D1D" w:rsidR="00736FFC" w:rsidRDefault="00736FFC" w:rsidP="001069F7">
      <w:pPr>
        <w:tabs>
          <w:tab w:val="clear" w:pos="2250"/>
        </w:tabs>
      </w:pPr>
    </w:p>
    <w:p w14:paraId="50566D20" w14:textId="0A61273B" w:rsidR="00736FFC" w:rsidRPr="006F554D" w:rsidRDefault="00736FFC" w:rsidP="00736FFC">
      <w:pPr>
        <w:pStyle w:val="Heading1"/>
      </w:pPr>
      <w:r>
        <w:t>Scope</w:t>
      </w:r>
    </w:p>
    <w:p w14:paraId="6BBD352D" w14:textId="27747078" w:rsidR="001069F7" w:rsidRDefault="001069F7" w:rsidP="001069F7"/>
    <w:p w14:paraId="390B795F" w14:textId="5492503A" w:rsidR="002160F0" w:rsidRDefault="002160F0" w:rsidP="001069F7">
      <w:r>
        <w:t>This procedure defines the shipping preparations for an SNS-PPU CM after the completion of testing in the CMTF:</w:t>
      </w:r>
    </w:p>
    <w:p w14:paraId="423E2BE4" w14:textId="3E36EE1B" w:rsidR="002160F0" w:rsidRDefault="002160F0" w:rsidP="002160F0">
      <w:pPr>
        <w:pStyle w:val="ListParagraph"/>
        <w:numPr>
          <w:ilvl w:val="0"/>
          <w:numId w:val="19"/>
        </w:numPr>
      </w:pPr>
      <w:r>
        <w:t>Preparation of CM and other deliverables</w:t>
      </w:r>
    </w:p>
    <w:p w14:paraId="5C5964DD" w14:textId="0BE2F402" w:rsidR="002160F0" w:rsidRDefault="002160F0" w:rsidP="002160F0">
      <w:pPr>
        <w:pStyle w:val="ListParagraph"/>
        <w:numPr>
          <w:ilvl w:val="0"/>
          <w:numId w:val="19"/>
        </w:numPr>
      </w:pPr>
      <w:r>
        <w:t>Loading/Securing CM on the trailer</w:t>
      </w:r>
    </w:p>
    <w:p w14:paraId="1CB7A268" w14:textId="14C3B8D0" w:rsidR="002160F0" w:rsidRDefault="002160F0" w:rsidP="002160F0">
      <w:pPr>
        <w:pStyle w:val="ListParagraph"/>
        <w:numPr>
          <w:ilvl w:val="0"/>
          <w:numId w:val="19"/>
        </w:numPr>
      </w:pPr>
      <w:r>
        <w:t>Installing shipping instrumentation</w:t>
      </w:r>
    </w:p>
    <w:p w14:paraId="3395B64A" w14:textId="1DBE691A" w:rsidR="003453AF" w:rsidRDefault="003453AF" w:rsidP="002160F0">
      <w:pPr>
        <w:pStyle w:val="ListParagraph"/>
        <w:numPr>
          <w:ilvl w:val="0"/>
          <w:numId w:val="19"/>
        </w:numPr>
      </w:pPr>
      <w:r>
        <w:t>Verifying documentation</w:t>
      </w:r>
    </w:p>
    <w:p w14:paraId="2945278C" w14:textId="77777777" w:rsidR="002160F0" w:rsidRDefault="002160F0" w:rsidP="001069F7"/>
    <w:p w14:paraId="7A0099C0" w14:textId="6FA2BFF4" w:rsidR="00736FFC" w:rsidRDefault="00736FFC" w:rsidP="00736FFC">
      <w:pPr>
        <w:pStyle w:val="Heading1"/>
      </w:pPr>
      <w:r>
        <w:t>Terms and Definitions</w:t>
      </w:r>
    </w:p>
    <w:p w14:paraId="459F47A3" w14:textId="76F1561D"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36FFC" w:rsidRPr="0035230B" w14:paraId="50F3CED0" w14:textId="77777777" w:rsidTr="0014563C">
        <w:tc>
          <w:tcPr>
            <w:tcW w:w="2425" w:type="dxa"/>
            <w:shd w:val="clear" w:color="auto" w:fill="DEEAF6" w:themeFill="accent1" w:themeFillTint="33"/>
          </w:tcPr>
          <w:p w14:paraId="466EDABA" w14:textId="77777777" w:rsidR="00736FFC" w:rsidRPr="0035230B" w:rsidRDefault="00736FFC" w:rsidP="0014563C">
            <w:pPr>
              <w:rPr>
                <w:b/>
              </w:rPr>
            </w:pPr>
            <w:r>
              <w:rPr>
                <w:b/>
              </w:rPr>
              <w:t>Term</w:t>
            </w:r>
          </w:p>
        </w:tc>
        <w:tc>
          <w:tcPr>
            <w:tcW w:w="7645" w:type="dxa"/>
            <w:shd w:val="clear" w:color="auto" w:fill="DEEAF6" w:themeFill="accent1" w:themeFillTint="33"/>
          </w:tcPr>
          <w:p w14:paraId="25C9FCCB" w14:textId="77777777" w:rsidR="00736FFC" w:rsidRPr="0035230B" w:rsidRDefault="00736FFC" w:rsidP="0014563C">
            <w:pPr>
              <w:rPr>
                <w:b/>
              </w:rPr>
            </w:pPr>
            <w:r>
              <w:rPr>
                <w:b/>
              </w:rPr>
              <w:t>Definition</w:t>
            </w:r>
          </w:p>
        </w:tc>
      </w:tr>
      <w:tr w:rsidR="002160F0" w:rsidRPr="000E7AB8" w14:paraId="40C5C154" w14:textId="77777777" w:rsidTr="0014563C">
        <w:tc>
          <w:tcPr>
            <w:tcW w:w="2425" w:type="dxa"/>
          </w:tcPr>
          <w:p w14:paraId="33CE73B3" w14:textId="6ABE54C0" w:rsidR="002160F0" w:rsidRDefault="002160F0" w:rsidP="0014563C">
            <w:pPr>
              <w:pStyle w:val="ListParagraph"/>
              <w:keepNext/>
              <w:keepLines/>
              <w:ind w:left="0"/>
            </w:pPr>
            <w:r>
              <w:t>SNS-PPU</w:t>
            </w:r>
          </w:p>
        </w:tc>
        <w:tc>
          <w:tcPr>
            <w:tcW w:w="7645" w:type="dxa"/>
          </w:tcPr>
          <w:p w14:paraId="1239718C" w14:textId="113383C0" w:rsidR="002160F0" w:rsidRDefault="002160F0" w:rsidP="0014563C">
            <w:pPr>
              <w:pStyle w:val="ListParagraph"/>
              <w:keepNext/>
              <w:keepLines/>
              <w:ind w:left="0"/>
            </w:pPr>
            <w:r>
              <w:t>Spallation Neutron Source Proton Power Upgrade</w:t>
            </w:r>
          </w:p>
        </w:tc>
      </w:tr>
      <w:tr w:rsidR="002160F0" w:rsidRPr="000E7AB8" w14:paraId="3AE383E6" w14:textId="77777777" w:rsidTr="0014563C">
        <w:tc>
          <w:tcPr>
            <w:tcW w:w="2425" w:type="dxa"/>
          </w:tcPr>
          <w:p w14:paraId="2CE7E330" w14:textId="2AD2596B" w:rsidR="002160F0" w:rsidRDefault="002160F0" w:rsidP="0014563C">
            <w:pPr>
              <w:pStyle w:val="ListParagraph"/>
              <w:keepNext/>
              <w:keepLines/>
              <w:ind w:left="0"/>
            </w:pPr>
            <w:r>
              <w:t>CMTF</w:t>
            </w:r>
          </w:p>
        </w:tc>
        <w:tc>
          <w:tcPr>
            <w:tcW w:w="7645" w:type="dxa"/>
          </w:tcPr>
          <w:p w14:paraId="57037670" w14:textId="709D2591" w:rsidR="002160F0" w:rsidRDefault="002160F0" w:rsidP="0014563C">
            <w:pPr>
              <w:pStyle w:val="ListParagraph"/>
              <w:keepNext/>
              <w:keepLines/>
              <w:ind w:left="0"/>
            </w:pPr>
            <w:r>
              <w:t>Cryomodule Testing Facility</w:t>
            </w:r>
          </w:p>
        </w:tc>
      </w:tr>
      <w:tr w:rsidR="00272B0D" w:rsidRPr="000E7AB8" w14:paraId="4EDA9A2E" w14:textId="77777777" w:rsidTr="0014563C">
        <w:tc>
          <w:tcPr>
            <w:tcW w:w="2425" w:type="dxa"/>
          </w:tcPr>
          <w:p w14:paraId="6936A381" w14:textId="68E06A87" w:rsidR="00272B0D" w:rsidRPr="00F866B2" w:rsidRDefault="00272B0D" w:rsidP="00272B0D">
            <w:pPr>
              <w:pStyle w:val="ListParagraph"/>
              <w:keepNext/>
              <w:keepLines/>
              <w:ind w:left="0"/>
            </w:pPr>
            <w:r w:rsidRPr="00F866B2">
              <w:t>CM</w:t>
            </w:r>
          </w:p>
        </w:tc>
        <w:tc>
          <w:tcPr>
            <w:tcW w:w="7645" w:type="dxa"/>
          </w:tcPr>
          <w:p w14:paraId="702B7955" w14:textId="0463B78E" w:rsidR="00272B0D" w:rsidRPr="00F866B2" w:rsidRDefault="00272B0D" w:rsidP="00272B0D">
            <w:pPr>
              <w:pStyle w:val="ListParagraph"/>
              <w:keepNext/>
              <w:keepLines/>
              <w:ind w:left="0"/>
            </w:pPr>
            <w:r w:rsidRPr="00F866B2">
              <w:t>Cryomodule</w:t>
            </w:r>
          </w:p>
        </w:tc>
      </w:tr>
      <w:tr w:rsidR="00736FFC" w:rsidRPr="000E7AB8" w14:paraId="62CA2D53" w14:textId="77777777" w:rsidTr="0014563C">
        <w:tc>
          <w:tcPr>
            <w:tcW w:w="2425" w:type="dxa"/>
          </w:tcPr>
          <w:p w14:paraId="3359AA8F" w14:textId="717CD962" w:rsidR="00736FFC" w:rsidRPr="00F866B2" w:rsidRDefault="00272B0D" w:rsidP="0014563C">
            <w:pPr>
              <w:pStyle w:val="ListParagraph"/>
              <w:keepNext/>
              <w:keepLines/>
              <w:ind w:left="0"/>
            </w:pPr>
            <w:r>
              <w:t>SHCS</w:t>
            </w:r>
          </w:p>
        </w:tc>
        <w:tc>
          <w:tcPr>
            <w:tcW w:w="7645" w:type="dxa"/>
          </w:tcPr>
          <w:p w14:paraId="11F0ED3E" w14:textId="702DA695" w:rsidR="00736FFC" w:rsidRPr="00F866B2" w:rsidRDefault="00272B0D" w:rsidP="0014563C">
            <w:pPr>
              <w:pStyle w:val="ListParagraph"/>
              <w:keepNext/>
              <w:keepLines/>
              <w:ind w:left="0"/>
            </w:pPr>
            <w:r>
              <w:t>Socket-Head Cap Screw</w:t>
            </w:r>
          </w:p>
        </w:tc>
      </w:tr>
      <w:tr w:rsidR="00736FFC" w:rsidRPr="000E7AB8" w14:paraId="71ED0B06" w14:textId="77777777" w:rsidTr="0014563C">
        <w:trPr>
          <w:trHeight w:val="64"/>
        </w:trPr>
        <w:tc>
          <w:tcPr>
            <w:tcW w:w="2425" w:type="dxa"/>
          </w:tcPr>
          <w:p w14:paraId="0139C623" w14:textId="6F615971" w:rsidR="00736FFC" w:rsidRPr="00F866B2" w:rsidRDefault="00272B0D" w:rsidP="0014563C">
            <w:pPr>
              <w:pStyle w:val="ListParagraph"/>
              <w:keepNext/>
              <w:keepLines/>
              <w:ind w:left="0"/>
            </w:pPr>
            <w:r>
              <w:t>HHCS</w:t>
            </w:r>
          </w:p>
        </w:tc>
        <w:tc>
          <w:tcPr>
            <w:tcW w:w="7645" w:type="dxa"/>
          </w:tcPr>
          <w:p w14:paraId="2072DF4B" w14:textId="682CB8FE" w:rsidR="00736FFC" w:rsidRPr="00F866B2" w:rsidRDefault="00272B0D" w:rsidP="00272B0D">
            <w:pPr>
              <w:pStyle w:val="ListParagraph"/>
              <w:keepNext/>
              <w:keepLines/>
              <w:ind w:left="0"/>
            </w:pPr>
            <w:r>
              <w:t>Hex-Head Cap Screw</w:t>
            </w:r>
          </w:p>
        </w:tc>
      </w:tr>
      <w:tr w:rsidR="00736FFC" w:rsidRPr="000E7AB8" w14:paraId="5CA3C34C" w14:textId="77777777" w:rsidTr="0014563C">
        <w:tc>
          <w:tcPr>
            <w:tcW w:w="2425" w:type="dxa"/>
          </w:tcPr>
          <w:p w14:paraId="2DCCD529" w14:textId="6B04EEAB" w:rsidR="00736FFC" w:rsidRPr="00F866B2" w:rsidRDefault="00272B0D" w:rsidP="0014563C">
            <w:pPr>
              <w:pStyle w:val="ListParagraph"/>
              <w:keepNext/>
              <w:keepLines/>
              <w:ind w:left="0"/>
            </w:pPr>
            <w:r>
              <w:t>FPC</w:t>
            </w:r>
          </w:p>
        </w:tc>
        <w:tc>
          <w:tcPr>
            <w:tcW w:w="7645" w:type="dxa"/>
          </w:tcPr>
          <w:p w14:paraId="261A5E63" w14:textId="31611600" w:rsidR="00736FFC" w:rsidRPr="00F866B2" w:rsidRDefault="00272B0D" w:rsidP="0014563C">
            <w:pPr>
              <w:pStyle w:val="ListParagraph"/>
              <w:keepNext/>
              <w:keepLines/>
              <w:ind w:left="0"/>
            </w:pPr>
            <w:r>
              <w:t>Fundamental Power Coupler</w:t>
            </w:r>
          </w:p>
        </w:tc>
      </w:tr>
      <w:tr w:rsidR="00736FFC" w:rsidRPr="000E7AB8" w14:paraId="5691F68A" w14:textId="77777777" w:rsidTr="0014563C">
        <w:tc>
          <w:tcPr>
            <w:tcW w:w="2425" w:type="dxa"/>
          </w:tcPr>
          <w:p w14:paraId="11881174" w14:textId="2C99AEFD" w:rsidR="00736FFC" w:rsidRPr="00F866B2" w:rsidRDefault="00272B0D" w:rsidP="0014563C">
            <w:pPr>
              <w:pStyle w:val="ListParagraph"/>
              <w:keepNext/>
              <w:keepLines/>
              <w:ind w:left="0"/>
            </w:pPr>
            <w:r>
              <w:t>DoT</w:t>
            </w:r>
          </w:p>
        </w:tc>
        <w:tc>
          <w:tcPr>
            <w:tcW w:w="7645" w:type="dxa"/>
          </w:tcPr>
          <w:p w14:paraId="2C1256A0" w14:textId="27D33FC0" w:rsidR="00736FFC" w:rsidRPr="00F866B2" w:rsidRDefault="00272B0D" w:rsidP="0014563C">
            <w:pPr>
              <w:pStyle w:val="ListParagraph"/>
              <w:keepNext/>
              <w:keepLines/>
              <w:ind w:left="0"/>
            </w:pPr>
            <w:r>
              <w:t xml:space="preserve">(US) Department of Transportation </w:t>
            </w:r>
          </w:p>
        </w:tc>
      </w:tr>
      <w:tr w:rsidR="00736FFC" w:rsidRPr="000E7AB8" w14:paraId="508AE336" w14:textId="77777777" w:rsidTr="0014563C">
        <w:tc>
          <w:tcPr>
            <w:tcW w:w="2425" w:type="dxa"/>
          </w:tcPr>
          <w:p w14:paraId="38ABF1BD" w14:textId="7C62D03B" w:rsidR="00736FFC" w:rsidRPr="00F866B2" w:rsidRDefault="00272B0D" w:rsidP="0014563C">
            <w:pPr>
              <w:pStyle w:val="ListParagraph"/>
              <w:keepNext/>
              <w:keepLines/>
              <w:ind w:left="0"/>
            </w:pPr>
            <w:r>
              <w:t>SSX</w:t>
            </w:r>
          </w:p>
        </w:tc>
        <w:tc>
          <w:tcPr>
            <w:tcW w:w="7645" w:type="dxa"/>
          </w:tcPr>
          <w:p w14:paraId="37659ED3" w14:textId="0C1CB1FE" w:rsidR="00736FFC" w:rsidRPr="00F866B2" w:rsidRDefault="00081F43" w:rsidP="0014563C">
            <w:pPr>
              <w:pStyle w:val="ListParagraph"/>
              <w:keepNext/>
              <w:keepLines/>
              <w:ind w:left="0"/>
            </w:pPr>
            <w:proofErr w:type="spellStart"/>
            <w:r>
              <w:t>enDAQ</w:t>
            </w:r>
            <w:proofErr w:type="spellEnd"/>
            <w:r>
              <w:t xml:space="preserve"> shock recorders, also called Slam Sticks</w:t>
            </w:r>
          </w:p>
        </w:tc>
      </w:tr>
    </w:tbl>
    <w:p w14:paraId="2381905F" w14:textId="2C6DBA22" w:rsidR="00736FFC" w:rsidRDefault="00736FFC" w:rsidP="001069F7"/>
    <w:p w14:paraId="088A6A7E" w14:textId="14013EC1" w:rsidR="00736FFC" w:rsidRDefault="00736FFC" w:rsidP="00736FFC">
      <w:pPr>
        <w:pStyle w:val="Heading1"/>
      </w:pPr>
      <w:r>
        <w:t>Roles and Responsibilities</w:t>
      </w:r>
    </w:p>
    <w:p w14:paraId="5754E24A" w14:textId="0CD9434A"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105"/>
      </w:tblGrid>
      <w:tr w:rsidR="00736FFC" w:rsidRPr="0035230B" w14:paraId="21395CB4" w14:textId="77777777" w:rsidTr="00F61E8C">
        <w:tc>
          <w:tcPr>
            <w:tcW w:w="2965" w:type="dxa"/>
            <w:shd w:val="clear" w:color="auto" w:fill="DEEAF6" w:themeFill="accent1" w:themeFillTint="33"/>
          </w:tcPr>
          <w:p w14:paraId="31700850" w14:textId="77777777" w:rsidR="00736FFC" w:rsidRPr="0035230B" w:rsidRDefault="00736FFC" w:rsidP="0014563C">
            <w:pPr>
              <w:rPr>
                <w:b/>
              </w:rPr>
            </w:pPr>
            <w:r w:rsidRPr="0035230B">
              <w:rPr>
                <w:b/>
              </w:rPr>
              <w:t>Role</w:t>
            </w:r>
          </w:p>
        </w:tc>
        <w:tc>
          <w:tcPr>
            <w:tcW w:w="7105" w:type="dxa"/>
            <w:shd w:val="clear" w:color="auto" w:fill="DEEAF6" w:themeFill="accent1" w:themeFillTint="33"/>
          </w:tcPr>
          <w:p w14:paraId="31FBBAC8" w14:textId="77777777" w:rsidR="00736FFC" w:rsidRPr="0035230B" w:rsidRDefault="00736FFC" w:rsidP="0014563C">
            <w:pPr>
              <w:rPr>
                <w:b/>
              </w:rPr>
            </w:pPr>
            <w:r w:rsidRPr="0035230B">
              <w:rPr>
                <w:b/>
              </w:rPr>
              <w:t>Responsibility</w:t>
            </w:r>
          </w:p>
        </w:tc>
      </w:tr>
      <w:tr w:rsidR="00736FFC" w:rsidRPr="000E7AB8" w14:paraId="447BD4FE" w14:textId="77777777" w:rsidTr="00F61E8C">
        <w:tc>
          <w:tcPr>
            <w:tcW w:w="2965" w:type="dxa"/>
          </w:tcPr>
          <w:p w14:paraId="30A63B42" w14:textId="0068124C" w:rsidR="00736FFC" w:rsidRDefault="00272B0D" w:rsidP="0014563C">
            <w:r>
              <w:t>CM Assembly Group Lead</w:t>
            </w:r>
          </w:p>
        </w:tc>
        <w:tc>
          <w:tcPr>
            <w:tcW w:w="7105" w:type="dxa"/>
          </w:tcPr>
          <w:p w14:paraId="743C32F5" w14:textId="1EF7E0EB" w:rsidR="00736FFC" w:rsidRDefault="00F61E8C" w:rsidP="0014563C">
            <w:r>
              <w:t>Ensure staff follow this procedure in a safe and correct manner</w:t>
            </w:r>
          </w:p>
        </w:tc>
      </w:tr>
      <w:tr w:rsidR="00736FFC" w:rsidRPr="000E7AB8" w14:paraId="75A1F895" w14:textId="77777777" w:rsidTr="00F61E8C">
        <w:trPr>
          <w:trHeight w:val="188"/>
        </w:trPr>
        <w:tc>
          <w:tcPr>
            <w:tcW w:w="2965" w:type="dxa"/>
          </w:tcPr>
          <w:p w14:paraId="5DA6F501" w14:textId="637D0B29" w:rsidR="00736FFC" w:rsidRDefault="00272B0D" w:rsidP="0014563C">
            <w:r>
              <w:t>Assembly Technician</w:t>
            </w:r>
            <w:r w:rsidR="00253466">
              <w:t>s</w:t>
            </w:r>
          </w:p>
        </w:tc>
        <w:tc>
          <w:tcPr>
            <w:tcW w:w="7105" w:type="dxa"/>
          </w:tcPr>
          <w:p w14:paraId="6912144F" w14:textId="3EF68645" w:rsidR="00736FFC" w:rsidRDefault="00F61E8C" w:rsidP="0014563C">
            <w:r>
              <w:t>Follow this procedure as per Group and Shipping Lead’s directions</w:t>
            </w:r>
          </w:p>
        </w:tc>
      </w:tr>
      <w:tr w:rsidR="00272B0D" w:rsidRPr="000E7AB8" w14:paraId="7E99B157" w14:textId="77777777" w:rsidTr="00F61E8C">
        <w:trPr>
          <w:trHeight w:val="188"/>
        </w:trPr>
        <w:tc>
          <w:tcPr>
            <w:tcW w:w="2965" w:type="dxa"/>
          </w:tcPr>
          <w:p w14:paraId="3B8B3BA0" w14:textId="08744813" w:rsidR="00272B0D" w:rsidRDefault="00272B0D" w:rsidP="0014563C">
            <w:r>
              <w:t>SNS-PPU Shipping Lead</w:t>
            </w:r>
          </w:p>
        </w:tc>
        <w:tc>
          <w:tcPr>
            <w:tcW w:w="7105" w:type="dxa"/>
          </w:tcPr>
          <w:p w14:paraId="677B41D7" w14:textId="46F230A3" w:rsidR="00272B0D" w:rsidRDefault="00F61E8C" w:rsidP="0014563C">
            <w:r>
              <w:t>Ensure that this procedure is carried out correctly</w:t>
            </w:r>
          </w:p>
        </w:tc>
      </w:tr>
      <w:tr w:rsidR="00272B0D" w:rsidRPr="000E7AB8" w14:paraId="06F6B708" w14:textId="77777777" w:rsidTr="00F61E8C">
        <w:trPr>
          <w:trHeight w:val="188"/>
        </w:trPr>
        <w:tc>
          <w:tcPr>
            <w:tcW w:w="2965" w:type="dxa"/>
          </w:tcPr>
          <w:p w14:paraId="0393A10D" w14:textId="18B697E3" w:rsidR="00272B0D" w:rsidRDefault="00272B0D" w:rsidP="0014563C">
            <w:r>
              <w:t>SNS-PPU Project Manager</w:t>
            </w:r>
          </w:p>
        </w:tc>
        <w:tc>
          <w:tcPr>
            <w:tcW w:w="7105" w:type="dxa"/>
          </w:tcPr>
          <w:p w14:paraId="51961D81" w14:textId="7F49970F" w:rsidR="00272B0D" w:rsidRDefault="00F61E8C" w:rsidP="0014563C">
            <w:r>
              <w:t>Review procedure and approve CM to ship</w:t>
            </w:r>
          </w:p>
        </w:tc>
      </w:tr>
    </w:tbl>
    <w:p w14:paraId="04969D5A" w14:textId="77777777" w:rsidR="004650D1" w:rsidRDefault="004650D1" w:rsidP="004E7F9C"/>
    <w:p w14:paraId="54ADFEA6" w14:textId="7A82BCEC" w:rsidR="001069F7" w:rsidRPr="001718A7" w:rsidRDefault="00736FFC" w:rsidP="001069F7">
      <w:pPr>
        <w:pStyle w:val="Heading1"/>
      </w:pPr>
      <w:r>
        <w:t>Shipping Preparation Process</w:t>
      </w:r>
    </w:p>
    <w:p w14:paraId="320F1786" w14:textId="370A4F70" w:rsidR="001069F7" w:rsidRDefault="001069F7" w:rsidP="001069F7"/>
    <w:p w14:paraId="1F4AEE62" w14:textId="544DE245" w:rsidR="00AB40C7" w:rsidRPr="00117CDC" w:rsidRDefault="00AB40C7" w:rsidP="00183915">
      <w:pPr>
        <w:pStyle w:val="Heading2"/>
      </w:pPr>
      <w:r w:rsidRPr="00117CDC">
        <w:t xml:space="preserve">Remove testing hardware </w:t>
      </w:r>
    </w:p>
    <w:p w14:paraId="4AEE5A0A" w14:textId="754E19AE" w:rsidR="00736FFC" w:rsidRDefault="00736FFC" w:rsidP="00183915">
      <w:pPr>
        <w:pStyle w:val="Heading4"/>
      </w:pPr>
      <w:r>
        <w:t xml:space="preserve">Remove the three </w:t>
      </w:r>
      <w:proofErr w:type="spellStart"/>
      <w:r w:rsidR="00AB5F64">
        <w:t>Baratron</w:t>
      </w:r>
      <w:proofErr w:type="spellEnd"/>
      <w:r>
        <w:t xml:space="preserve"> gauges from the end can piping</w:t>
      </w:r>
      <w:r w:rsidR="00AB5F64">
        <w:t>. These will remain in the CMTF</w:t>
      </w:r>
    </w:p>
    <w:p w14:paraId="6CBD17CC" w14:textId="4E8A726F" w:rsidR="00736FFC" w:rsidRDefault="00736FFC" w:rsidP="00183915">
      <w:pPr>
        <w:pStyle w:val="Heading4"/>
      </w:pPr>
      <w:r>
        <w:lastRenderedPageBreak/>
        <w:t>Install caps on open pipe outlets</w:t>
      </w:r>
      <w:r w:rsidR="00AB5F64">
        <w:t xml:space="preserve"> (pipes, bayonets, </w:t>
      </w:r>
      <w:proofErr w:type="spellStart"/>
      <w:r w:rsidR="00AB5F64">
        <w:t>cooldown</w:t>
      </w:r>
      <w:proofErr w:type="spellEnd"/>
      <w:r w:rsidR="00AB5F64">
        <w:t xml:space="preserve"> line outlet)</w:t>
      </w:r>
    </w:p>
    <w:p w14:paraId="4F8D421D" w14:textId="4EA269A4" w:rsidR="00AB5F64" w:rsidRPr="00AB5F64" w:rsidRDefault="00AB5F64" w:rsidP="00183915">
      <w:pPr>
        <w:pStyle w:val="Heading4"/>
      </w:pPr>
      <w:r>
        <w:t>Detach coupler exhaust line (stays in CMTF)</w:t>
      </w:r>
    </w:p>
    <w:p w14:paraId="1731E56E" w14:textId="7B6BD876" w:rsidR="00AB5F64" w:rsidRDefault="00AB5F64" w:rsidP="00183915">
      <w:pPr>
        <w:pStyle w:val="Heading4"/>
      </w:pPr>
      <w:r>
        <w:t>Unhook instrumentation cables (stays in CMTF)</w:t>
      </w:r>
    </w:p>
    <w:p w14:paraId="735C1C0D" w14:textId="601E92EB" w:rsidR="00AB5F64" w:rsidRDefault="00AB5F64" w:rsidP="00183915">
      <w:pPr>
        <w:pStyle w:val="Heading4"/>
      </w:pPr>
      <w:r>
        <w:t>Turn off and disconnect vacuum pumps</w:t>
      </w:r>
    </w:p>
    <w:p w14:paraId="0FF735BD" w14:textId="1D3BB7DD" w:rsidR="00117CDC" w:rsidRPr="00117CDC" w:rsidRDefault="00117CDC" w:rsidP="00183915">
      <w:pPr>
        <w:pStyle w:val="Heading4"/>
      </w:pPr>
      <w:r>
        <w:t>Roll out of the test cave. The CM will remain on the orange transport carts.</w:t>
      </w:r>
    </w:p>
    <w:p w14:paraId="2C8D762A" w14:textId="77777777" w:rsidR="00AB40C7" w:rsidRPr="00AB40C7" w:rsidRDefault="00AB40C7" w:rsidP="00AB40C7"/>
    <w:p w14:paraId="219652FB" w14:textId="20E25B60" w:rsidR="00AB40C7" w:rsidRPr="00117CDC" w:rsidRDefault="00117CDC" w:rsidP="00183915">
      <w:pPr>
        <w:pStyle w:val="Heading2"/>
      </w:pPr>
      <w:r>
        <w:t>Prepare Process Piping</w:t>
      </w:r>
    </w:p>
    <w:p w14:paraId="5E713C7D" w14:textId="5744F617" w:rsidR="00F57F23" w:rsidRDefault="00A46120" w:rsidP="00183915">
      <w:pPr>
        <w:pStyle w:val="Heading4"/>
      </w:pPr>
      <w:r>
        <w:t xml:space="preserve">Pressurize </w:t>
      </w:r>
      <w:r w:rsidR="00F57F23">
        <w:t>process piping to 1psig</w:t>
      </w:r>
      <w:r w:rsidR="00117CDC">
        <w:t xml:space="preserve"> as per the manifold’s pressure testing SOP</w:t>
      </w:r>
    </w:p>
    <w:p w14:paraId="052D0A43" w14:textId="6AF0C8BF" w:rsidR="00F57F23" w:rsidRDefault="00F57F23" w:rsidP="00183915">
      <w:pPr>
        <w:pStyle w:val="Heading4"/>
      </w:pPr>
      <w:r>
        <w:t>Label each line</w:t>
      </w:r>
      <w:r w:rsidR="00117CDC">
        <w:t xml:space="preserve"> as pressurized</w:t>
      </w:r>
    </w:p>
    <w:p w14:paraId="317EC507" w14:textId="77777777" w:rsidR="00F57F23" w:rsidRPr="00F57F23" w:rsidRDefault="00F57F23" w:rsidP="00F57F23"/>
    <w:p w14:paraId="00C07641" w14:textId="15F6238B" w:rsidR="00AF38AD" w:rsidRDefault="0014563C" w:rsidP="00183915">
      <w:pPr>
        <w:pStyle w:val="Heading2"/>
      </w:pPr>
      <w:r>
        <w:t>Electrical Checks</w:t>
      </w:r>
    </w:p>
    <w:p w14:paraId="1EBE49C4" w14:textId="3C7EDE91" w:rsidR="0014563C" w:rsidRDefault="0014563C" w:rsidP="0014563C">
      <w:pPr>
        <w:pStyle w:val="Heading3"/>
      </w:pPr>
      <w:r>
        <w:t>Cavity Checks</w:t>
      </w:r>
    </w:p>
    <w:p w14:paraId="6A2D3292" w14:textId="2D7E5F43" w:rsidR="0014563C" w:rsidRDefault="00A46120" w:rsidP="00183915">
      <w:pPr>
        <w:pStyle w:val="Heading4"/>
      </w:pPr>
      <w:r>
        <w:t>P</w:t>
      </w:r>
      <w:r w:rsidR="0014563C">
        <w:t>erform the cavity tuner position checks and the passband frequency measurements</w:t>
      </w:r>
    </w:p>
    <w:p w14:paraId="11295F34" w14:textId="6C1DB7AB" w:rsidR="0014563C" w:rsidRDefault="0014563C" w:rsidP="0014563C">
      <w:pPr>
        <w:pStyle w:val="Heading3"/>
      </w:pPr>
      <w:r>
        <w:t>Electrical Checkout</w:t>
      </w:r>
    </w:p>
    <w:p w14:paraId="3E0BAE35" w14:textId="787BDF78" w:rsidR="00AB40C7" w:rsidRDefault="0014563C" w:rsidP="00183915">
      <w:pPr>
        <w:pStyle w:val="Heading4"/>
      </w:pPr>
      <w:r>
        <w:t>Contact the Instrumentation Group to perform the final electric pin checkout</w:t>
      </w:r>
    </w:p>
    <w:p w14:paraId="43390850" w14:textId="77777777" w:rsidR="0014563C" w:rsidRPr="0014563C" w:rsidRDefault="0014563C" w:rsidP="0014563C"/>
    <w:p w14:paraId="49FC2367" w14:textId="1D60E2B1" w:rsidR="00C3020D" w:rsidRDefault="00865D44" w:rsidP="00183915">
      <w:pPr>
        <w:pStyle w:val="Heading2"/>
      </w:pPr>
      <w:bookmarkStart w:id="4" w:name="TSP1004"/>
      <w:bookmarkStart w:id="5" w:name="Section5Reviews"/>
      <w:r>
        <w:t>Cryomodule Preparation</w:t>
      </w:r>
    </w:p>
    <w:p w14:paraId="22555C3B" w14:textId="67ED95B1" w:rsidR="00865D44" w:rsidRDefault="00865D44" w:rsidP="00865D44">
      <w:r>
        <w:t xml:space="preserve">These steps </w:t>
      </w:r>
      <w:proofErr w:type="gramStart"/>
      <w:r>
        <w:t>are carried</w:t>
      </w:r>
      <w:proofErr w:type="gramEnd"/>
      <w:r>
        <w:t xml:space="preserve"> out prior to the CM being loaded on to the shipping frame.</w:t>
      </w:r>
      <w:r w:rsidR="00141744">
        <w:t xml:space="preserve"> The work can happen before or after the CM </w:t>
      </w:r>
      <w:proofErr w:type="gramStart"/>
      <w:r w:rsidR="00141744">
        <w:t>is removed</w:t>
      </w:r>
      <w:proofErr w:type="gramEnd"/>
      <w:r w:rsidR="00141744">
        <w:t xml:space="preserve"> from the CMTF.</w:t>
      </w:r>
    </w:p>
    <w:p w14:paraId="3BC28EF6" w14:textId="714E4269" w:rsidR="00865D44" w:rsidRDefault="00865D44" w:rsidP="00865D44"/>
    <w:p w14:paraId="6256AA82" w14:textId="4C5D57B6" w:rsidR="00865D44" w:rsidRDefault="00865D44" w:rsidP="00865D44">
      <w:pPr>
        <w:pStyle w:val="Heading3"/>
      </w:pPr>
      <w:r>
        <w:t>Remove Actuators</w:t>
      </w:r>
    </w:p>
    <w:p w14:paraId="33FAC73F" w14:textId="151CF191" w:rsidR="00865D44" w:rsidRDefault="00F57F23" w:rsidP="00183915">
      <w:pPr>
        <w:pStyle w:val="Heading4"/>
      </w:pPr>
      <w:r>
        <w:t>Uninstall the three actuators on the end cans and pack them in the dedicated cases</w:t>
      </w:r>
    </w:p>
    <w:p w14:paraId="0CBE54D2" w14:textId="230649D4" w:rsidR="00F57F23" w:rsidRDefault="00F57F23" w:rsidP="00183915">
      <w:pPr>
        <w:pStyle w:val="Heading4"/>
      </w:pPr>
      <w:r>
        <w:t xml:space="preserve">Install the </w:t>
      </w:r>
      <w:r w:rsidR="00397DE7">
        <w:t>Joule-Thompson</w:t>
      </w:r>
      <w:r w:rsidR="00397DE7" w:rsidDel="00397DE7">
        <w:t xml:space="preserve"> </w:t>
      </w:r>
      <w:r>
        <w:t>valve restraint (JL0122843)</w:t>
      </w:r>
      <w:r w:rsidR="00117CDC">
        <w:t xml:space="preserve"> with the valves in an open position</w:t>
      </w:r>
      <w:r>
        <w:t xml:space="preserve"> </w:t>
      </w:r>
      <w:r w:rsidR="00B05A81">
        <w:t>usin</w:t>
      </w:r>
      <w:r w:rsidR="005D5AF7">
        <w:t>g the #10-32 hex nuts and ¼-20 S</w:t>
      </w:r>
      <w:r w:rsidR="00B05A81">
        <w:t>HCS as shown in JL0122842</w:t>
      </w:r>
    </w:p>
    <w:p w14:paraId="54C7A257" w14:textId="34C5468F" w:rsidR="00117CDC" w:rsidRDefault="00253466" w:rsidP="00117CDC">
      <w:pPr>
        <w:pStyle w:val="Heading4"/>
      </w:pPr>
      <w:r>
        <w:t>Torque hex nuts to 33 in-</w:t>
      </w:r>
      <w:proofErr w:type="spellStart"/>
      <w:r w:rsidR="00B05A81">
        <w:t>lbs</w:t>
      </w:r>
      <w:proofErr w:type="spellEnd"/>
    </w:p>
    <w:p w14:paraId="0F30BC9D" w14:textId="77777777" w:rsidR="00F17A14" w:rsidRPr="00F17A14" w:rsidRDefault="00F17A14" w:rsidP="00F17A14"/>
    <w:p w14:paraId="4AE32934" w14:textId="2333AF21" w:rsidR="00865D44" w:rsidRDefault="00865D44" w:rsidP="00865D44">
      <w:pPr>
        <w:pStyle w:val="Heading3"/>
      </w:pPr>
      <w:r>
        <w:t xml:space="preserve">Install </w:t>
      </w:r>
      <w:r w:rsidR="007A63BA">
        <w:t xml:space="preserve">FPC Shipping </w:t>
      </w:r>
      <w:r w:rsidR="001272EA">
        <w:t>Cover</w:t>
      </w:r>
    </w:p>
    <w:p w14:paraId="44CB80A4" w14:textId="6244E924" w:rsidR="00AB40C7" w:rsidRDefault="00AC3A72" w:rsidP="00183915">
      <w:pPr>
        <w:pStyle w:val="Heading4"/>
      </w:pPr>
      <w:r>
        <w:t xml:space="preserve">Install the FPC Shipping </w:t>
      </w:r>
      <w:r w:rsidR="001272EA">
        <w:t>Cover</w:t>
      </w:r>
      <w:r>
        <w:t xml:space="preserve"> (</w:t>
      </w:r>
      <w:r w:rsidR="001272EA">
        <w:t>JL0123683</w:t>
      </w:r>
      <w:r>
        <w:t>, Item 6 on JL0078591) on all four FPC</w:t>
      </w:r>
      <w:r w:rsidR="001272EA">
        <w:t>s</w:t>
      </w:r>
      <w:r w:rsidR="00A439E0">
        <w:t>.</w:t>
      </w:r>
    </w:p>
    <w:p w14:paraId="61B8335B" w14:textId="6FC06F4A" w:rsidR="001272EA" w:rsidRDefault="001272EA" w:rsidP="00183915">
      <w:pPr>
        <w:pStyle w:val="Heading4"/>
      </w:pPr>
      <w:r>
        <w:t xml:space="preserve">Install the cover using the fasteners and washers (Items 10, 11, and 12), </w:t>
      </w:r>
      <w:r w:rsidR="00E3031A">
        <w:t xml:space="preserve">and the brass ¼-28 SHCS </w:t>
      </w:r>
      <w:r w:rsidR="009E23A2">
        <w:t xml:space="preserve">(Item 14) </w:t>
      </w:r>
      <w:r w:rsidR="00E3031A">
        <w:t>in the center positon. Finger tighten only at this stage</w:t>
      </w:r>
      <w:r w:rsidR="00A439E0">
        <w:t>.</w:t>
      </w:r>
      <w:r w:rsidR="00A46120">
        <w:t xml:space="preserve"> </w:t>
      </w:r>
    </w:p>
    <w:p w14:paraId="0BB6BF12" w14:textId="2FB225F4" w:rsidR="00E3031A" w:rsidRDefault="00E3031A" w:rsidP="00183915">
      <w:pPr>
        <w:pStyle w:val="Heading4"/>
      </w:pPr>
      <w:r>
        <w:t>Torque the eight ¼-20 Stainless Steel SHCS to 65 in</w:t>
      </w:r>
      <w:r w:rsidR="00722589">
        <w:t>-</w:t>
      </w:r>
      <w:r>
        <w:t>lbs</w:t>
      </w:r>
      <w:r w:rsidR="00A439E0">
        <w:t>.</w:t>
      </w:r>
    </w:p>
    <w:p w14:paraId="4DFD1191" w14:textId="07558D60" w:rsidR="00E3031A" w:rsidRPr="00E3031A" w:rsidRDefault="00E3031A" w:rsidP="00183915">
      <w:pPr>
        <w:pStyle w:val="Heading4"/>
      </w:pPr>
      <w:r>
        <w:t xml:space="preserve">Tighten the center SHCS until snug (do not </w:t>
      </w:r>
      <w:r w:rsidR="00722589">
        <w:t xml:space="preserve">over </w:t>
      </w:r>
      <w:r>
        <w:t>torque)</w:t>
      </w:r>
      <w:r w:rsidR="00A439E0">
        <w:t>.</w:t>
      </w:r>
      <w:r w:rsidR="00A46120">
        <w:t xml:space="preserve"> Add tape to secure screw.</w:t>
      </w:r>
    </w:p>
    <w:p w14:paraId="63FC93C9" w14:textId="0D21906D" w:rsidR="00865D44" w:rsidRDefault="00865D44" w:rsidP="00865D44"/>
    <w:p w14:paraId="5BAE56C0" w14:textId="3C4FF722" w:rsidR="00865D44" w:rsidRDefault="00865D44" w:rsidP="00865D44">
      <w:pPr>
        <w:pStyle w:val="Heading3"/>
      </w:pPr>
      <w:r>
        <w:t xml:space="preserve">Remove lift plate </w:t>
      </w:r>
      <w:r w:rsidR="009E23A2">
        <w:t>Shroud</w:t>
      </w:r>
      <w:r w:rsidR="00A46120">
        <w:t>, if installed.</w:t>
      </w:r>
    </w:p>
    <w:p w14:paraId="1B0C1406" w14:textId="0E71B6E3" w:rsidR="00865D44" w:rsidRDefault="00472130" w:rsidP="00183915">
      <w:pPr>
        <w:pStyle w:val="Heading4"/>
      </w:pPr>
      <w:r>
        <w:t xml:space="preserve">Take out the #10-32 HHCS and remove the </w:t>
      </w:r>
      <w:r w:rsidR="00A439E0">
        <w:t>shroud</w:t>
      </w:r>
      <w:r>
        <w:t xml:space="preserve"> on top of the Return End Can lift plate</w:t>
      </w:r>
      <w:r w:rsidR="00183915">
        <w:t xml:space="preserve"> (Figure 5.4.4</w:t>
      </w:r>
      <w:r w:rsidR="00A439E0">
        <w:t>).</w:t>
      </w:r>
    </w:p>
    <w:p w14:paraId="0EC6931F" w14:textId="7FAC8F0A" w:rsidR="00472130" w:rsidRDefault="00472130" w:rsidP="00183915">
      <w:pPr>
        <w:pStyle w:val="Heading4"/>
      </w:pPr>
      <w:r>
        <w:t>Pack the cover in its dedicated case</w:t>
      </w:r>
      <w:r w:rsidR="00A439E0">
        <w:t>.</w:t>
      </w:r>
    </w:p>
    <w:p w14:paraId="7FD03AC2" w14:textId="17B56A28" w:rsidR="00472130" w:rsidRPr="00472130" w:rsidRDefault="00472130" w:rsidP="00183915">
      <w:pPr>
        <w:pStyle w:val="Heading4"/>
      </w:pPr>
      <w:r>
        <w:t>Install the #10-32 HHCS back into the same holes</w:t>
      </w:r>
      <w:r w:rsidR="009E23A2">
        <w:t xml:space="preserve"> and tighten</w:t>
      </w:r>
      <w:r w:rsidR="00A439E0">
        <w:t>.</w:t>
      </w:r>
    </w:p>
    <w:p w14:paraId="352C3F41" w14:textId="38885CFE" w:rsidR="00865D44" w:rsidRDefault="00865D44" w:rsidP="00865D44"/>
    <w:p w14:paraId="62645390" w14:textId="71EC78ED" w:rsidR="00472130" w:rsidRDefault="00472130" w:rsidP="00472130">
      <w:pPr>
        <w:jc w:val="center"/>
      </w:pPr>
      <w:r>
        <w:rPr>
          <w:noProof/>
        </w:rPr>
        <w:drawing>
          <wp:inline distT="0" distB="0" distL="0" distR="0" wp14:anchorId="5D041E86" wp14:editId="59CBFAE9">
            <wp:extent cx="2749331" cy="2973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7908" cy="2993953"/>
                    </a:xfrm>
                    <a:prstGeom prst="rect">
                      <a:avLst/>
                    </a:prstGeom>
                  </pic:spPr>
                </pic:pic>
              </a:graphicData>
            </a:graphic>
          </wp:inline>
        </w:drawing>
      </w:r>
    </w:p>
    <w:p w14:paraId="17E81AE1" w14:textId="3C55D8FE" w:rsidR="00A439E0" w:rsidRDefault="00183915" w:rsidP="00A439E0">
      <w:pPr>
        <w:pStyle w:val="ImageCaptions"/>
      </w:pPr>
      <w:r>
        <w:t>Figure 5.4</w:t>
      </w:r>
      <w:r w:rsidR="00141744">
        <w:t>.4</w:t>
      </w:r>
      <w:r w:rsidR="00A439E0">
        <w:t>: Lift Plate Shroud</w:t>
      </w:r>
    </w:p>
    <w:p w14:paraId="5E81D7E1" w14:textId="77777777" w:rsidR="00472130" w:rsidRDefault="00472130" w:rsidP="00865D44"/>
    <w:p w14:paraId="796D9AD9" w14:textId="03303845" w:rsidR="00AB40C7" w:rsidRPr="009E23A2" w:rsidRDefault="00AB40C7" w:rsidP="00AB40C7">
      <w:pPr>
        <w:pStyle w:val="Heading3"/>
      </w:pPr>
      <w:r w:rsidRPr="009E23A2">
        <w:t>Remove coupler magnets</w:t>
      </w:r>
    </w:p>
    <w:p w14:paraId="6BEB66D0" w14:textId="52D8B27A" w:rsidR="0092731C" w:rsidRDefault="009E23A2" w:rsidP="00183915">
      <w:pPr>
        <w:pStyle w:val="Heading4"/>
      </w:pPr>
      <w:r>
        <w:t>Carefully r</w:t>
      </w:r>
      <w:r w:rsidR="0092731C">
        <w:t>emove the cold cathode gauge magnets from each of the FPCs (eight in total)</w:t>
      </w:r>
      <w:r>
        <w:t>. Take care not to damage bellows.</w:t>
      </w:r>
    </w:p>
    <w:p w14:paraId="11D43535" w14:textId="3EFC5432" w:rsidR="0092731C" w:rsidRPr="0092731C" w:rsidRDefault="0092731C" w:rsidP="00183915">
      <w:pPr>
        <w:pStyle w:val="Heading4"/>
      </w:pPr>
      <w:r>
        <w:t>Pack the magnets and hardware in the dedicated case</w:t>
      </w:r>
    </w:p>
    <w:p w14:paraId="16827F6E" w14:textId="77777777" w:rsidR="00A439E0" w:rsidRDefault="00A439E0" w:rsidP="00E539C9"/>
    <w:p w14:paraId="1E6E54E0" w14:textId="61D9DADB" w:rsidR="00847B79" w:rsidRDefault="007A06FA" w:rsidP="00183915">
      <w:pPr>
        <w:pStyle w:val="Heading2"/>
      </w:pPr>
      <w:r>
        <w:t>Loading Cryomodule on</w:t>
      </w:r>
      <w:r w:rsidR="00847B79">
        <w:t>t</w:t>
      </w:r>
      <w:r>
        <w:t>o the</w:t>
      </w:r>
      <w:r w:rsidR="00847B79">
        <w:t xml:space="preserve"> Trailer</w:t>
      </w:r>
    </w:p>
    <w:p w14:paraId="59FB2B00" w14:textId="2F84986E" w:rsidR="00556A41" w:rsidRDefault="00556A41" w:rsidP="00556A41">
      <w:pPr>
        <w:pStyle w:val="Heading3"/>
      </w:pPr>
      <w:r>
        <w:t xml:space="preserve">Load Shipping </w:t>
      </w:r>
      <w:r w:rsidR="00941AAF">
        <w:t xml:space="preserve">Frame </w:t>
      </w:r>
      <w:r w:rsidR="007A06FA">
        <w:t>on</w:t>
      </w:r>
      <w:r>
        <w:t>to the Trailer</w:t>
      </w:r>
    </w:p>
    <w:p w14:paraId="13AD7B8A" w14:textId="77777777" w:rsidR="00556A41" w:rsidRDefault="00556A41" w:rsidP="00183915">
      <w:pPr>
        <w:pStyle w:val="Heading4"/>
      </w:pPr>
      <w:r>
        <w:t>Inspect all trailer tires for damage.</w:t>
      </w:r>
    </w:p>
    <w:p w14:paraId="01692897" w14:textId="77777777" w:rsidR="00556A41" w:rsidRDefault="00556A41" w:rsidP="00183915">
      <w:pPr>
        <w:pStyle w:val="Heading4"/>
      </w:pPr>
      <w:r>
        <w:t>Back the trailer in to the High Bay loading dock.</w:t>
      </w:r>
    </w:p>
    <w:p w14:paraId="3A46D8F6" w14:textId="77777777" w:rsidR="00556A41" w:rsidRDefault="00556A41" w:rsidP="00183915">
      <w:pPr>
        <w:pStyle w:val="Heading4"/>
      </w:pPr>
      <w:r>
        <w:t xml:space="preserve">While the trailer </w:t>
      </w:r>
      <w:proofErr w:type="gramStart"/>
      <w:r>
        <w:t>is being backed</w:t>
      </w:r>
      <w:proofErr w:type="gramEnd"/>
      <w:r>
        <w:t>, there should be four spotters at each corner of the tractor/trailer, all within vocal communication range.</w:t>
      </w:r>
    </w:p>
    <w:p w14:paraId="4AFE205F" w14:textId="77777777" w:rsidR="00556A41" w:rsidRDefault="00556A41" w:rsidP="00183915">
      <w:pPr>
        <w:pStyle w:val="Heading4"/>
      </w:pPr>
      <w:r>
        <w:t xml:space="preserve">The trailer must be in a position to allow the loading bay door to </w:t>
      </w:r>
      <w:proofErr w:type="gramStart"/>
      <w:r>
        <w:t>be closed</w:t>
      </w:r>
      <w:proofErr w:type="gramEnd"/>
      <w:r>
        <w:t>.</w:t>
      </w:r>
    </w:p>
    <w:p w14:paraId="122CBB00" w14:textId="77777777" w:rsidR="00556A41" w:rsidRPr="008B5187" w:rsidRDefault="00556A41" w:rsidP="00183915">
      <w:pPr>
        <w:pStyle w:val="Heading4"/>
      </w:pPr>
      <w:r>
        <w:t xml:space="preserve">After the trailer </w:t>
      </w:r>
      <w:proofErr w:type="gramStart"/>
      <w:r>
        <w:t>is positioned</w:t>
      </w:r>
      <w:proofErr w:type="gramEnd"/>
      <w:r>
        <w:t>, close the loading bay door, chock the wheels, lower the landing legs, and disengage the tractor.</w:t>
      </w:r>
    </w:p>
    <w:p w14:paraId="590EA459" w14:textId="77777777" w:rsidR="00556A41" w:rsidRDefault="00556A41" w:rsidP="00183915">
      <w:pPr>
        <w:pStyle w:val="Heading4"/>
      </w:pPr>
      <w:r>
        <w:t>Open the sliding roof and secure it at the fifth-wheel end of the trailer.</w:t>
      </w:r>
    </w:p>
    <w:p w14:paraId="21C3D0C3" w14:textId="7E2AAE5C" w:rsidR="00556A41" w:rsidRPr="005D5AF7" w:rsidRDefault="00556A41" w:rsidP="00183915">
      <w:pPr>
        <w:pStyle w:val="Heading4"/>
      </w:pPr>
      <w:r>
        <w:t>Position 5 wooden 4x4 supports along under the area where the frame will sit.</w:t>
      </w:r>
    </w:p>
    <w:p w14:paraId="702C87ED" w14:textId="59D52BD9" w:rsidR="00556A41" w:rsidRDefault="00556A41" w:rsidP="00183915">
      <w:pPr>
        <w:pStyle w:val="Heading4"/>
      </w:pPr>
      <w:r>
        <w:t>Load the shipping frame on to the trailer, with the Return End Can support positioned at the rear of the trailer. The Supply End Can side of the shipping frame must be ~1 – 3ft from the drop on the trailer.</w:t>
      </w:r>
    </w:p>
    <w:p w14:paraId="61FFFFD8" w14:textId="77777777" w:rsidR="00556A41" w:rsidRPr="00556A41" w:rsidRDefault="00556A41" w:rsidP="00556A41"/>
    <w:p w14:paraId="2CE8C95E" w14:textId="77777777" w:rsidR="00556A41" w:rsidRDefault="00556A41" w:rsidP="00556A41">
      <w:pPr>
        <w:pStyle w:val="Heading3"/>
      </w:pPr>
      <w:r>
        <w:t>Strap Shipping Frame to Trailer</w:t>
      </w:r>
    </w:p>
    <w:p w14:paraId="54CA107A" w14:textId="74EB8FDF" w:rsidR="00183915" w:rsidRDefault="00183915" w:rsidP="00183915">
      <w:pPr>
        <w:pStyle w:val="Heading4"/>
      </w:pPr>
      <w:r>
        <w:t>Print out copies of Figure</w:t>
      </w:r>
      <w:r w:rsidR="00535E6F">
        <w:t>s</w:t>
      </w:r>
      <w:r>
        <w:t xml:space="preserve"> 5.5.2</w:t>
      </w:r>
      <w:r w:rsidR="00DF24A0">
        <w:t>.1</w:t>
      </w:r>
      <w:r w:rsidR="00535E6F">
        <w:t>-4</w:t>
      </w:r>
      <w:r>
        <w:t xml:space="preserve"> on a D size paper and hang it in a visible location near the work area</w:t>
      </w:r>
    </w:p>
    <w:p w14:paraId="7981E972" w14:textId="730525FC" w:rsidR="00556A41" w:rsidRDefault="00556A41" w:rsidP="00183915">
      <w:pPr>
        <w:pStyle w:val="Heading4"/>
      </w:pPr>
      <w:r>
        <w:lastRenderedPageBreak/>
        <w:t>Strap the shipping frame’s outer frame (black structure) to the trailer using five 4” wide DoT rated straps and chafe protection</w:t>
      </w:r>
      <w:r w:rsidR="00183915">
        <w:t xml:space="preserve"> (Figure </w:t>
      </w:r>
      <w:r w:rsidR="00DF24A0">
        <w:t>5.5.2.1</w:t>
      </w:r>
      <w:r w:rsidR="00183915">
        <w:t>), in the positions shown in Figure</w:t>
      </w:r>
      <w:r w:rsidR="00535E6F">
        <w:t>s</w:t>
      </w:r>
      <w:r w:rsidR="00183915">
        <w:t xml:space="preserve"> 5.5.2</w:t>
      </w:r>
      <w:r w:rsidR="00DF24A0">
        <w:t>.1</w:t>
      </w:r>
      <w:r w:rsidR="00535E6F">
        <w:t>-4</w:t>
      </w:r>
      <w:r w:rsidR="00C147A7">
        <w:t xml:space="preserve"> </w:t>
      </w:r>
      <w:proofErr w:type="gramStart"/>
      <w:r w:rsidR="00C147A7">
        <w:t>Check</w:t>
      </w:r>
      <w:proofErr w:type="gramEnd"/>
      <w:r w:rsidR="00C147A7">
        <w:t xml:space="preserve"> that there are no twists in the strap.</w:t>
      </w:r>
    </w:p>
    <w:p w14:paraId="07E5B380" w14:textId="77777777" w:rsidR="00556A41" w:rsidRDefault="00556A41" w:rsidP="00556A41"/>
    <w:p w14:paraId="1223FD5C" w14:textId="56E743D5" w:rsidR="00556A41" w:rsidRDefault="00183915" w:rsidP="00556A41">
      <w:pPr>
        <w:jc w:val="center"/>
      </w:pPr>
      <w:r w:rsidRPr="00183915">
        <w:rPr>
          <w:noProof/>
        </w:rPr>
        <w:drawing>
          <wp:inline distT="0" distB="0" distL="0" distR="0" wp14:anchorId="7C9328BE" wp14:editId="0D246D0D">
            <wp:extent cx="3786022" cy="6136480"/>
            <wp:effectExtent l="6032" t="0" r="0" b="0"/>
            <wp:docPr id="4" name="Picture 4" descr="C:\ANSYS Files\SNS PPU\Photos\PPU-02 Shipping\20220511_05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YS Files\SNS PPU\Photos\PPU-02 Shipping\20220511_0512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716"/>
                    <a:stretch/>
                  </pic:blipFill>
                  <pic:spPr bwMode="auto">
                    <a:xfrm rot="5400000">
                      <a:off x="0" y="0"/>
                      <a:ext cx="3791633" cy="6145574"/>
                    </a:xfrm>
                    <a:prstGeom prst="rect">
                      <a:avLst/>
                    </a:prstGeom>
                    <a:noFill/>
                    <a:ln>
                      <a:noFill/>
                    </a:ln>
                    <a:extLst>
                      <a:ext uri="{53640926-AAD7-44D8-BBD7-CCE9431645EC}">
                        <a14:shadowObscured xmlns:a14="http://schemas.microsoft.com/office/drawing/2010/main"/>
                      </a:ext>
                    </a:extLst>
                  </pic:spPr>
                </pic:pic>
              </a:graphicData>
            </a:graphic>
          </wp:inline>
        </w:drawing>
      </w:r>
    </w:p>
    <w:p w14:paraId="09BB6D52" w14:textId="30298C55" w:rsidR="00556A41" w:rsidRDefault="00183915" w:rsidP="00556A41">
      <w:pPr>
        <w:jc w:val="center"/>
        <w:rPr>
          <w:b/>
          <w:sz w:val="18"/>
        </w:rPr>
      </w:pPr>
      <w:r>
        <w:rPr>
          <w:b/>
          <w:sz w:val="18"/>
        </w:rPr>
        <w:t>Figure 5.5</w:t>
      </w:r>
      <w:r w:rsidR="00EE6B96">
        <w:rPr>
          <w:b/>
          <w:sz w:val="18"/>
        </w:rPr>
        <w:t>.2</w:t>
      </w:r>
      <w:r w:rsidR="00DF24A0">
        <w:rPr>
          <w:b/>
          <w:sz w:val="18"/>
        </w:rPr>
        <w:t>.1</w:t>
      </w:r>
      <w:r w:rsidR="00556A41">
        <w:rPr>
          <w:b/>
          <w:sz w:val="18"/>
        </w:rPr>
        <w:t>: DoT 4” strap and protector, with chain</w:t>
      </w:r>
    </w:p>
    <w:p w14:paraId="24CBDDB8" w14:textId="3599CC58" w:rsidR="00183915" w:rsidRDefault="00183915" w:rsidP="00556A41">
      <w:pPr>
        <w:jc w:val="center"/>
        <w:rPr>
          <w:b/>
          <w:sz w:val="18"/>
        </w:rPr>
      </w:pPr>
    </w:p>
    <w:p w14:paraId="68411F10" w14:textId="3EB6B6C9" w:rsidR="00183915" w:rsidRDefault="00535E6F" w:rsidP="00556A41">
      <w:pPr>
        <w:jc w:val="center"/>
        <w:rPr>
          <w:b/>
          <w:sz w:val="18"/>
        </w:rPr>
      </w:pPr>
      <w:r w:rsidRPr="00535E6F">
        <w:rPr>
          <w:b/>
          <w:noProof/>
          <w:sz w:val="18"/>
        </w:rPr>
        <w:lastRenderedPageBreak/>
        <w:drawing>
          <wp:inline distT="0" distB="0" distL="0" distR="0" wp14:anchorId="4F3EE796" wp14:editId="6EA1B745">
            <wp:extent cx="6400800" cy="3858319"/>
            <wp:effectExtent l="0" t="0" r="0" b="8890"/>
            <wp:docPr id="14" name="Picture 14" descr="C:\ANSYS Files\SNS PPU\Photos\PPU-02 Shipping\20220509_14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SYS Files\SNS PPU\Photos\PPU-02 Shipping\20220509_1445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649"/>
                    <a:stretch/>
                  </pic:blipFill>
                  <pic:spPr bwMode="auto">
                    <a:xfrm>
                      <a:off x="0" y="0"/>
                      <a:ext cx="6400800" cy="3858319"/>
                    </a:xfrm>
                    <a:prstGeom prst="rect">
                      <a:avLst/>
                    </a:prstGeom>
                    <a:noFill/>
                    <a:ln>
                      <a:noFill/>
                    </a:ln>
                    <a:extLst>
                      <a:ext uri="{53640926-AAD7-44D8-BBD7-CCE9431645EC}">
                        <a14:shadowObscured xmlns:a14="http://schemas.microsoft.com/office/drawing/2010/main"/>
                      </a:ext>
                    </a:extLst>
                  </pic:spPr>
                </pic:pic>
              </a:graphicData>
            </a:graphic>
          </wp:inline>
        </w:drawing>
      </w:r>
    </w:p>
    <w:p w14:paraId="028F1165" w14:textId="3A3322BD" w:rsidR="00535E6F" w:rsidRDefault="00535E6F" w:rsidP="00556A41">
      <w:pPr>
        <w:jc w:val="center"/>
        <w:rPr>
          <w:b/>
          <w:sz w:val="18"/>
        </w:rPr>
      </w:pPr>
      <w:r>
        <w:rPr>
          <w:b/>
          <w:sz w:val="18"/>
        </w:rPr>
        <w:t>Figure 5.5.2</w:t>
      </w:r>
      <w:r w:rsidR="00DF24A0">
        <w:rPr>
          <w:b/>
          <w:sz w:val="18"/>
        </w:rPr>
        <w:t>.2</w:t>
      </w:r>
      <w:r>
        <w:rPr>
          <w:b/>
          <w:sz w:val="18"/>
        </w:rPr>
        <w:t>: Location of strap</w:t>
      </w:r>
    </w:p>
    <w:p w14:paraId="52D01CFF" w14:textId="2D95E285" w:rsidR="00535E6F" w:rsidRDefault="00535E6F" w:rsidP="00556A41">
      <w:pPr>
        <w:jc w:val="center"/>
        <w:rPr>
          <w:b/>
          <w:sz w:val="18"/>
        </w:rPr>
      </w:pPr>
    </w:p>
    <w:p w14:paraId="6A1FC994" w14:textId="18971C42" w:rsidR="00535E6F" w:rsidRDefault="00535E6F" w:rsidP="00556A41">
      <w:pPr>
        <w:jc w:val="center"/>
        <w:rPr>
          <w:b/>
          <w:sz w:val="18"/>
        </w:rPr>
      </w:pPr>
      <w:r w:rsidRPr="00535E6F">
        <w:rPr>
          <w:b/>
          <w:noProof/>
          <w:sz w:val="18"/>
        </w:rPr>
        <w:drawing>
          <wp:inline distT="0" distB="0" distL="0" distR="0" wp14:anchorId="4BAD7A1B" wp14:editId="7F79C20B">
            <wp:extent cx="6400800" cy="3124295"/>
            <wp:effectExtent l="0" t="0" r="0" b="0"/>
            <wp:docPr id="21" name="Picture 21" descr="C:\ANSYS Files\SNS PPU\Photos\PPU-02 Shipping\20220509_14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SNS PPU\Photos\PPU-02 Shipping\20220509_1446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065" b="12870"/>
                    <a:stretch/>
                  </pic:blipFill>
                  <pic:spPr bwMode="auto">
                    <a:xfrm>
                      <a:off x="0" y="0"/>
                      <a:ext cx="6400800" cy="3124295"/>
                    </a:xfrm>
                    <a:prstGeom prst="rect">
                      <a:avLst/>
                    </a:prstGeom>
                    <a:noFill/>
                    <a:ln>
                      <a:noFill/>
                    </a:ln>
                    <a:extLst>
                      <a:ext uri="{53640926-AAD7-44D8-BBD7-CCE9431645EC}">
                        <a14:shadowObscured xmlns:a14="http://schemas.microsoft.com/office/drawing/2010/main"/>
                      </a:ext>
                    </a:extLst>
                  </pic:spPr>
                </pic:pic>
              </a:graphicData>
            </a:graphic>
          </wp:inline>
        </w:drawing>
      </w:r>
    </w:p>
    <w:p w14:paraId="0920F24D" w14:textId="7B9F611E" w:rsidR="00535E6F" w:rsidRDefault="00535E6F" w:rsidP="00535E6F">
      <w:pPr>
        <w:jc w:val="center"/>
        <w:rPr>
          <w:b/>
          <w:sz w:val="18"/>
        </w:rPr>
      </w:pPr>
      <w:r>
        <w:rPr>
          <w:b/>
          <w:sz w:val="18"/>
        </w:rPr>
        <w:t>F</w:t>
      </w:r>
      <w:r w:rsidR="00DF24A0">
        <w:rPr>
          <w:b/>
          <w:sz w:val="18"/>
        </w:rPr>
        <w:t>igure 5.5.2.3</w:t>
      </w:r>
      <w:r>
        <w:rPr>
          <w:b/>
          <w:sz w:val="18"/>
        </w:rPr>
        <w:t>: Location of straps</w:t>
      </w:r>
    </w:p>
    <w:p w14:paraId="05BA5D17" w14:textId="5A656E0D" w:rsidR="00535E6F" w:rsidRDefault="00535E6F" w:rsidP="00535E6F">
      <w:pPr>
        <w:jc w:val="center"/>
        <w:rPr>
          <w:b/>
          <w:sz w:val="18"/>
        </w:rPr>
      </w:pPr>
    </w:p>
    <w:p w14:paraId="003BD6F2" w14:textId="40520D74" w:rsidR="00535E6F" w:rsidRDefault="00535E6F" w:rsidP="00535E6F">
      <w:pPr>
        <w:jc w:val="center"/>
        <w:rPr>
          <w:b/>
          <w:sz w:val="18"/>
        </w:rPr>
      </w:pPr>
      <w:r w:rsidRPr="00535E6F">
        <w:rPr>
          <w:b/>
          <w:noProof/>
          <w:sz w:val="18"/>
        </w:rPr>
        <w:lastRenderedPageBreak/>
        <w:drawing>
          <wp:inline distT="0" distB="0" distL="0" distR="0" wp14:anchorId="6D14618E" wp14:editId="78FDA8E9">
            <wp:extent cx="6400047" cy="3848735"/>
            <wp:effectExtent l="0" t="0" r="1270" b="0"/>
            <wp:docPr id="40" name="Picture 40" descr="C:\ANSYS Files\SNS PPU\Photos\PPU-02 Shipping\20220509_14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SYS Files\SNS PPU\Photos\PPU-02 Shipping\20220509_1446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838"/>
                    <a:stretch/>
                  </pic:blipFill>
                  <pic:spPr bwMode="auto">
                    <a:xfrm>
                      <a:off x="0" y="0"/>
                      <a:ext cx="6400800" cy="3849188"/>
                    </a:xfrm>
                    <a:prstGeom prst="rect">
                      <a:avLst/>
                    </a:prstGeom>
                    <a:noFill/>
                    <a:ln>
                      <a:noFill/>
                    </a:ln>
                    <a:extLst>
                      <a:ext uri="{53640926-AAD7-44D8-BBD7-CCE9431645EC}">
                        <a14:shadowObscured xmlns:a14="http://schemas.microsoft.com/office/drawing/2010/main"/>
                      </a:ext>
                    </a:extLst>
                  </pic:spPr>
                </pic:pic>
              </a:graphicData>
            </a:graphic>
          </wp:inline>
        </w:drawing>
      </w:r>
    </w:p>
    <w:p w14:paraId="660AE398" w14:textId="09211350" w:rsidR="00535E6F" w:rsidRDefault="00535E6F" w:rsidP="00535E6F">
      <w:pPr>
        <w:jc w:val="center"/>
        <w:rPr>
          <w:b/>
          <w:sz w:val="18"/>
        </w:rPr>
      </w:pPr>
      <w:r>
        <w:rPr>
          <w:b/>
          <w:sz w:val="18"/>
        </w:rPr>
        <w:t>F</w:t>
      </w:r>
      <w:r w:rsidR="00DF24A0">
        <w:rPr>
          <w:b/>
          <w:sz w:val="18"/>
        </w:rPr>
        <w:t>igure 5.5.2.4</w:t>
      </w:r>
      <w:r>
        <w:rPr>
          <w:b/>
          <w:sz w:val="18"/>
        </w:rPr>
        <w:t>: Location of straps</w:t>
      </w:r>
    </w:p>
    <w:p w14:paraId="7823D458" w14:textId="77777777" w:rsidR="00535E6F" w:rsidRDefault="00535E6F" w:rsidP="00556A41">
      <w:pPr>
        <w:jc w:val="center"/>
        <w:rPr>
          <w:b/>
          <w:sz w:val="18"/>
        </w:rPr>
      </w:pPr>
    </w:p>
    <w:p w14:paraId="661950FF" w14:textId="2F6AEB02" w:rsidR="00535E6F" w:rsidRDefault="00535E6F" w:rsidP="00556A41">
      <w:pPr>
        <w:jc w:val="center"/>
        <w:rPr>
          <w:b/>
          <w:sz w:val="18"/>
        </w:rPr>
      </w:pPr>
    </w:p>
    <w:p w14:paraId="7E074FA2" w14:textId="77777777" w:rsidR="00556A41" w:rsidRPr="00861C74" w:rsidRDefault="00556A41" w:rsidP="00183915">
      <w:pPr>
        <w:pStyle w:val="Heading4"/>
      </w:pPr>
      <w:r>
        <w:t>Install and tighten chains.</w:t>
      </w:r>
    </w:p>
    <w:p w14:paraId="7986ED2A" w14:textId="77777777" w:rsidR="00556A41" w:rsidRDefault="00556A41" w:rsidP="00183915">
      <w:pPr>
        <w:pStyle w:val="Heading4"/>
      </w:pPr>
      <w:r>
        <w:t>The allowable fixture positions for straps and chains may be different for different trailers.</w:t>
      </w:r>
    </w:p>
    <w:p w14:paraId="48455314" w14:textId="77777777" w:rsidR="00556A41" w:rsidRDefault="00556A41" w:rsidP="00183915">
      <w:pPr>
        <w:pStyle w:val="Heading4"/>
      </w:pPr>
      <w:r>
        <w:t>Tighten all the straps and chains.</w:t>
      </w:r>
    </w:p>
    <w:p w14:paraId="6ADAA881" w14:textId="33EA1E86" w:rsidR="00556A41" w:rsidRDefault="00556A41" w:rsidP="00183915">
      <w:pPr>
        <w:pStyle w:val="Heading4"/>
      </w:pPr>
      <w:r>
        <w:t>An experienced team member not involved in the loading should inspect the straps and clear the hold point in the traveler</w:t>
      </w:r>
    </w:p>
    <w:p w14:paraId="37A1BAAC" w14:textId="77777777" w:rsidR="00556A41" w:rsidRPr="00556A41" w:rsidRDefault="00556A41" w:rsidP="00556A41"/>
    <w:p w14:paraId="60B2C8CA" w14:textId="5E19A11D" w:rsidR="00E539C9" w:rsidRDefault="00E539C9" w:rsidP="00847B79">
      <w:pPr>
        <w:pStyle w:val="Heading3"/>
      </w:pPr>
      <w:r>
        <w:t xml:space="preserve">Loading </w:t>
      </w:r>
      <w:r w:rsidR="00847B79">
        <w:t>CM into Shipping Frame</w:t>
      </w:r>
    </w:p>
    <w:p w14:paraId="2D9C50C6" w14:textId="5BDB7D67" w:rsidR="00A213A6" w:rsidRDefault="00A213A6" w:rsidP="00183915">
      <w:pPr>
        <w:pStyle w:val="Heading4"/>
      </w:pPr>
      <w:r>
        <w:t>Lower the two end can support</w:t>
      </w:r>
      <w:r w:rsidR="00C147A7">
        <w:t>s</w:t>
      </w:r>
      <w:r w:rsidR="004C1E88">
        <w:t xml:space="preserve"> on the shipping frame</w:t>
      </w:r>
      <w:r w:rsidR="00C147A7">
        <w:t>.</w:t>
      </w:r>
    </w:p>
    <w:p w14:paraId="5D2AA7F4" w14:textId="0A017ADE" w:rsidR="00941AAF" w:rsidRPr="00941AAF" w:rsidRDefault="00941AAF" w:rsidP="00183915">
      <w:pPr>
        <w:pStyle w:val="Heading4"/>
      </w:pPr>
      <w:r>
        <w:t>Remove the shims from the central support and lower the support</w:t>
      </w:r>
      <w:r w:rsidR="00C147A7">
        <w:t>.</w:t>
      </w:r>
    </w:p>
    <w:p w14:paraId="4F132AA1" w14:textId="1F9D2BEA" w:rsidR="00E539C9" w:rsidRDefault="0092731C" w:rsidP="00183915">
      <w:pPr>
        <w:pStyle w:val="Heading4"/>
      </w:pPr>
      <w:r>
        <w:t>Load the CM into the Shipping Frame using the Lift Plan</w:t>
      </w:r>
      <w:r w:rsidR="009E23A2">
        <w:t xml:space="preserve"> “SNS Cryomodule and Shipping Frame Lift to Trailer”</w:t>
      </w:r>
      <w:r w:rsidR="00A439E0">
        <w:t>.</w:t>
      </w:r>
    </w:p>
    <w:p w14:paraId="6BAA7DEE" w14:textId="12A00363" w:rsidR="00941AAF" w:rsidRDefault="00941AAF" w:rsidP="00183915">
      <w:pPr>
        <w:pStyle w:val="Heading4"/>
      </w:pPr>
      <w:r>
        <w:t>Level the CM using the Primary Return bayonet flange as reference</w:t>
      </w:r>
    </w:p>
    <w:p w14:paraId="518AD53A" w14:textId="1D3AC0C4" w:rsidR="00183915" w:rsidRDefault="00941AAF" w:rsidP="00183915">
      <w:pPr>
        <w:pStyle w:val="Heading4"/>
      </w:pPr>
      <w:r>
        <w:t xml:space="preserve">Raise the central support until </w:t>
      </w:r>
      <w:r w:rsidR="00A213A6">
        <w:t xml:space="preserve">it </w:t>
      </w:r>
      <w:proofErr w:type="gramStart"/>
      <w:r w:rsidR="00A213A6">
        <w:t>comes in</w:t>
      </w:r>
      <w:r w:rsidR="00183915">
        <w:t xml:space="preserve"> contact with</w:t>
      </w:r>
      <w:proofErr w:type="gramEnd"/>
      <w:r w:rsidR="00183915">
        <w:t xml:space="preserve"> the vacuum vessel using the jacking screws.</w:t>
      </w:r>
    </w:p>
    <w:p w14:paraId="4EE3DEBD" w14:textId="03010447" w:rsidR="00183915" w:rsidRDefault="00183915" w:rsidP="00183915">
      <w:pPr>
        <w:pStyle w:val="Heading5"/>
      </w:pPr>
      <w:r>
        <w:t>Tighten the jacking screws until there is additional resistance, implying that there is contact between the center support and the vacuum vessel.</w:t>
      </w:r>
    </w:p>
    <w:p w14:paraId="321617B0" w14:textId="2A3042D4" w:rsidR="00183915" w:rsidRPr="00183915" w:rsidRDefault="00183915" w:rsidP="00183915">
      <w:pPr>
        <w:pStyle w:val="Heading5"/>
      </w:pPr>
      <w:r>
        <w:t>Turn the jacking screws half a turn to ensure contact.</w:t>
      </w:r>
    </w:p>
    <w:p w14:paraId="1FAE9C66" w14:textId="2B01B588" w:rsidR="00941AAF" w:rsidRDefault="00A213A6" w:rsidP="00183915">
      <w:pPr>
        <w:pStyle w:val="Heading5"/>
      </w:pPr>
      <w:r>
        <w:t>There should be 3/16” clearance between the edge of the center support and the coupler line support on the vacuum vessel (Fi</w:t>
      </w:r>
      <w:r w:rsidR="00535E6F">
        <w:t>gure 5.5.3.1</w:t>
      </w:r>
      <w:r>
        <w:t>)</w:t>
      </w:r>
    </w:p>
    <w:p w14:paraId="08D9993A" w14:textId="77777777" w:rsidR="00C147A7" w:rsidRPr="00C147A7" w:rsidRDefault="00C147A7" w:rsidP="00C147A7"/>
    <w:p w14:paraId="61F00A25" w14:textId="1546E3D4" w:rsidR="00C147A7" w:rsidRDefault="00C147A7" w:rsidP="00C147A7">
      <w:pPr>
        <w:jc w:val="center"/>
      </w:pPr>
      <w:r w:rsidRPr="00C147A7">
        <w:rPr>
          <w:noProof/>
        </w:rPr>
        <w:drawing>
          <wp:inline distT="0" distB="0" distL="0" distR="0" wp14:anchorId="5A9F7D3D" wp14:editId="4CC4B418">
            <wp:extent cx="4124092" cy="3092450"/>
            <wp:effectExtent l="0" t="0" r="0" b="0"/>
            <wp:docPr id="22" name="Picture 22" descr="C:\ANSYS Files\SNS PPU\Photos\PPU-01 Shipping\20220308_11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SYS Files\SNS PPU\Photos\PPU-01 Shipping\20220308_1126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8030" cy="3095403"/>
                    </a:xfrm>
                    <a:prstGeom prst="rect">
                      <a:avLst/>
                    </a:prstGeom>
                    <a:noFill/>
                    <a:ln>
                      <a:noFill/>
                    </a:ln>
                  </pic:spPr>
                </pic:pic>
              </a:graphicData>
            </a:graphic>
          </wp:inline>
        </w:drawing>
      </w:r>
    </w:p>
    <w:p w14:paraId="77D072FA" w14:textId="308C5E93" w:rsidR="00C147A7" w:rsidRPr="00C147A7" w:rsidRDefault="00535E6F" w:rsidP="00C147A7">
      <w:pPr>
        <w:jc w:val="center"/>
        <w:rPr>
          <w:b/>
          <w:sz w:val="18"/>
        </w:rPr>
      </w:pPr>
      <w:r>
        <w:rPr>
          <w:b/>
          <w:sz w:val="18"/>
        </w:rPr>
        <w:t>Figure 5.5.3.1</w:t>
      </w:r>
      <w:r w:rsidR="00C147A7">
        <w:rPr>
          <w:b/>
          <w:sz w:val="18"/>
        </w:rPr>
        <w:t>: Raised center support</w:t>
      </w:r>
    </w:p>
    <w:p w14:paraId="5F5A66D3" w14:textId="77777777" w:rsidR="00C147A7" w:rsidRDefault="00C147A7" w:rsidP="00C147A7"/>
    <w:p w14:paraId="6ACB7117" w14:textId="77777777" w:rsidR="00C147A7" w:rsidRPr="00C147A7" w:rsidRDefault="00C147A7" w:rsidP="00C147A7"/>
    <w:p w14:paraId="38A2AE2B" w14:textId="1928FC37" w:rsidR="00A213A6" w:rsidRPr="00A213A6" w:rsidRDefault="00A213A6" w:rsidP="00183915">
      <w:pPr>
        <w:pStyle w:val="Heading4"/>
      </w:pPr>
      <w:r>
        <w:t>Install shims under the center support (Fi</w:t>
      </w:r>
      <w:r w:rsidR="00535E6F">
        <w:t>gure 5.5.3.2</w:t>
      </w:r>
      <w:r>
        <w:t>)</w:t>
      </w:r>
      <w:r w:rsidR="00C147A7">
        <w:t>.</w:t>
      </w:r>
    </w:p>
    <w:p w14:paraId="1FF6BAA5" w14:textId="5AA894B7" w:rsidR="00941AAF" w:rsidRDefault="00941AAF" w:rsidP="00941AAF"/>
    <w:p w14:paraId="105E13EA" w14:textId="6CAE8BE4" w:rsidR="00C147A7" w:rsidRDefault="00C147A7" w:rsidP="00C147A7">
      <w:pPr>
        <w:jc w:val="center"/>
      </w:pPr>
      <w:r w:rsidRPr="00C147A7">
        <w:rPr>
          <w:noProof/>
        </w:rPr>
        <w:drawing>
          <wp:inline distT="0" distB="0" distL="0" distR="0" wp14:anchorId="098F6B14" wp14:editId="4968397D">
            <wp:extent cx="4160520" cy="2772730"/>
            <wp:effectExtent l="0" t="0" r="0" b="8890"/>
            <wp:docPr id="25" name="Picture 25" descr="C:\ANSYS Files\SNS PPU\Photos\PPU-01 Shipping\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SNS PPU\Photos\PPU-01 Shipping\IMG_17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3266" cy="2774560"/>
                    </a:xfrm>
                    <a:prstGeom prst="rect">
                      <a:avLst/>
                    </a:prstGeom>
                    <a:noFill/>
                    <a:ln>
                      <a:noFill/>
                    </a:ln>
                  </pic:spPr>
                </pic:pic>
              </a:graphicData>
            </a:graphic>
          </wp:inline>
        </w:drawing>
      </w:r>
    </w:p>
    <w:p w14:paraId="7F399340" w14:textId="5FD214A5" w:rsidR="00C147A7" w:rsidRPr="00C147A7" w:rsidRDefault="00535E6F" w:rsidP="00C147A7">
      <w:pPr>
        <w:jc w:val="center"/>
        <w:rPr>
          <w:b/>
          <w:sz w:val="18"/>
        </w:rPr>
      </w:pPr>
      <w:r>
        <w:rPr>
          <w:b/>
          <w:sz w:val="18"/>
        </w:rPr>
        <w:t>Figure 5.5.3.2</w:t>
      </w:r>
      <w:r w:rsidR="00C147A7">
        <w:rPr>
          <w:b/>
          <w:sz w:val="18"/>
        </w:rPr>
        <w:t>: Shims under center support</w:t>
      </w:r>
    </w:p>
    <w:p w14:paraId="11B503B2" w14:textId="77777777" w:rsidR="00C147A7" w:rsidRPr="00941AAF" w:rsidRDefault="00C147A7" w:rsidP="00941AAF"/>
    <w:p w14:paraId="4E124809" w14:textId="77777777" w:rsidR="00941AAF" w:rsidRPr="00941AAF" w:rsidRDefault="00941AAF" w:rsidP="00941AAF"/>
    <w:p w14:paraId="04D7CC72" w14:textId="39874D91" w:rsidR="008B5187" w:rsidRPr="008B5187" w:rsidRDefault="00F346CC" w:rsidP="00183915">
      <w:pPr>
        <w:pStyle w:val="Heading4"/>
      </w:pPr>
      <w:r>
        <w:t>Use 4</w:t>
      </w:r>
      <w:r w:rsidR="0092731C">
        <w:t xml:space="preserve"> DoT rated 4” wide straps (U-Line or other) to fix the CM on</w:t>
      </w:r>
      <w:r w:rsidR="00E167C2">
        <w:t xml:space="preserve"> to the shipping frame (Figure 5</w:t>
      </w:r>
      <w:r w:rsidR="00535E6F">
        <w:t>.5.3.3</w:t>
      </w:r>
      <w:r w:rsidR="0092731C">
        <w:t>)</w:t>
      </w:r>
      <w:r w:rsidR="00A439E0">
        <w:t>.</w:t>
      </w:r>
    </w:p>
    <w:p w14:paraId="084E688D" w14:textId="581D34ED" w:rsidR="0092731C" w:rsidRDefault="0092731C" w:rsidP="0092731C"/>
    <w:p w14:paraId="738447A1" w14:textId="130FB0E0" w:rsidR="0092731C" w:rsidRDefault="00E167C2" w:rsidP="0092731C">
      <w:pPr>
        <w:jc w:val="center"/>
      </w:pPr>
      <w:r w:rsidRPr="00E167C2">
        <w:rPr>
          <w:noProof/>
        </w:rPr>
        <w:lastRenderedPageBreak/>
        <w:drawing>
          <wp:inline distT="0" distB="0" distL="0" distR="0" wp14:anchorId="597B5924" wp14:editId="78573F38">
            <wp:extent cx="6400800" cy="4136176"/>
            <wp:effectExtent l="0" t="0" r="0" b="0"/>
            <wp:docPr id="35" name="Picture 35" descr="C:\ANSYS Files\SNS PPU\Photos\PPU-01 Shipping\Selects\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SYS Files\SNS PPU\Photos\PPU-01 Shipping\Selects\IMG_18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4136176"/>
                    </a:xfrm>
                    <a:prstGeom prst="rect">
                      <a:avLst/>
                    </a:prstGeom>
                    <a:noFill/>
                    <a:ln>
                      <a:noFill/>
                    </a:ln>
                  </pic:spPr>
                </pic:pic>
              </a:graphicData>
            </a:graphic>
          </wp:inline>
        </w:drawing>
      </w:r>
    </w:p>
    <w:p w14:paraId="11C1501F" w14:textId="29A4F8C7" w:rsidR="0092731C" w:rsidRPr="0092731C" w:rsidRDefault="00A439E0" w:rsidP="00A439E0">
      <w:pPr>
        <w:pStyle w:val="ImageCaptions"/>
      </w:pPr>
      <w:r>
        <w:t xml:space="preserve">Figure </w:t>
      </w:r>
      <w:r w:rsidR="00E167C2">
        <w:t>5</w:t>
      </w:r>
      <w:r w:rsidR="00535E6F">
        <w:t>.5.3.3</w:t>
      </w:r>
      <w:r>
        <w:t>: S</w:t>
      </w:r>
      <w:r w:rsidR="00E167C2">
        <w:t xml:space="preserve">hipping Frame and CM </w:t>
      </w:r>
      <w:r>
        <w:t>secured on the trailer</w:t>
      </w:r>
    </w:p>
    <w:p w14:paraId="19469141" w14:textId="63AF9D6C" w:rsidR="00CD22F8" w:rsidRDefault="00CD22F8" w:rsidP="00183915">
      <w:pPr>
        <w:pStyle w:val="Heading4"/>
        <w:numPr>
          <w:ilvl w:val="0"/>
          <w:numId w:val="0"/>
        </w:numPr>
      </w:pPr>
    </w:p>
    <w:p w14:paraId="282A6BF3" w14:textId="3F8F8427" w:rsidR="00E6616F" w:rsidRDefault="00E6616F" w:rsidP="00E6616F"/>
    <w:p w14:paraId="7FCDA6FA" w14:textId="3B93749B" w:rsidR="00E6616F" w:rsidRDefault="00E6616F" w:rsidP="00847B79">
      <w:pPr>
        <w:pStyle w:val="Heading3"/>
      </w:pPr>
      <w:r>
        <w:t xml:space="preserve">End </w:t>
      </w:r>
      <w:r w:rsidR="00CD22F8">
        <w:t>Can Support</w:t>
      </w:r>
      <w:r w:rsidR="00955827">
        <w:t>s</w:t>
      </w:r>
    </w:p>
    <w:p w14:paraId="30488428" w14:textId="21A27227" w:rsidR="007B46C2" w:rsidRDefault="007B46C2" w:rsidP="00183915">
      <w:pPr>
        <w:pStyle w:val="Heading4"/>
      </w:pPr>
      <w:r>
        <w:t>Start at the Return End Can</w:t>
      </w:r>
    </w:p>
    <w:p w14:paraId="04A3BDFA" w14:textId="2F59EE1E" w:rsidR="00CD22F8" w:rsidRDefault="00CD22F8" w:rsidP="00183915">
      <w:pPr>
        <w:pStyle w:val="Heading4"/>
      </w:pPr>
      <w:r>
        <w:t xml:space="preserve">Install a dial indicator on the underside of the </w:t>
      </w:r>
      <w:r w:rsidR="00515750">
        <w:t xml:space="preserve">End Can </w:t>
      </w:r>
      <w:r>
        <w:t>to measure vertical motion</w:t>
      </w:r>
      <w:r w:rsidR="00535E6F">
        <w:t xml:space="preserve"> (Figure 5.5.4.1</w:t>
      </w:r>
      <w:r w:rsidR="00E167C2">
        <w:t>)</w:t>
      </w:r>
      <w:r w:rsidR="00A439E0">
        <w:t>.</w:t>
      </w:r>
    </w:p>
    <w:p w14:paraId="321617C2" w14:textId="6C1CC0B0" w:rsidR="00E167C2" w:rsidRDefault="00E167C2" w:rsidP="00E167C2"/>
    <w:p w14:paraId="26190278" w14:textId="4296F165" w:rsidR="00E167C2" w:rsidRDefault="00E167C2" w:rsidP="00E167C2">
      <w:pPr>
        <w:jc w:val="center"/>
      </w:pPr>
      <w:r w:rsidRPr="00E167C2">
        <w:rPr>
          <w:noProof/>
        </w:rPr>
        <w:lastRenderedPageBreak/>
        <w:drawing>
          <wp:inline distT="0" distB="0" distL="0" distR="0" wp14:anchorId="173B9657" wp14:editId="2ABA04DE">
            <wp:extent cx="3604457" cy="3314705"/>
            <wp:effectExtent l="0" t="7620" r="7620" b="7620"/>
            <wp:docPr id="36" name="Picture 36" descr="C:\ANSYS Files\SNS PPU\Photos\PPU-01 Shipping\20220308_13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SNS PPU\Photos\PPU-01 Shipping\20220308_1348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461"/>
                    <a:stretch/>
                  </pic:blipFill>
                  <pic:spPr bwMode="auto">
                    <a:xfrm rot="5400000">
                      <a:off x="0" y="0"/>
                      <a:ext cx="3607957" cy="3317924"/>
                    </a:xfrm>
                    <a:prstGeom prst="rect">
                      <a:avLst/>
                    </a:prstGeom>
                    <a:noFill/>
                    <a:ln>
                      <a:noFill/>
                    </a:ln>
                    <a:extLst>
                      <a:ext uri="{53640926-AAD7-44D8-BBD7-CCE9431645EC}">
                        <a14:shadowObscured xmlns:a14="http://schemas.microsoft.com/office/drawing/2010/main"/>
                      </a:ext>
                    </a:extLst>
                  </pic:spPr>
                </pic:pic>
              </a:graphicData>
            </a:graphic>
          </wp:inline>
        </w:drawing>
      </w:r>
    </w:p>
    <w:p w14:paraId="33B78782" w14:textId="5F6F2001" w:rsidR="00E167C2" w:rsidRPr="00EB7567" w:rsidRDefault="00535E6F" w:rsidP="00E167C2">
      <w:pPr>
        <w:jc w:val="center"/>
        <w:rPr>
          <w:b/>
          <w:sz w:val="18"/>
        </w:rPr>
      </w:pPr>
      <w:r>
        <w:rPr>
          <w:b/>
          <w:sz w:val="18"/>
        </w:rPr>
        <w:t>Figure 5.5.4.1</w:t>
      </w:r>
      <w:r w:rsidR="00E167C2" w:rsidRPr="00EB7567">
        <w:rPr>
          <w:b/>
          <w:sz w:val="18"/>
        </w:rPr>
        <w:t>: Dial indicator installed under End Can Support</w:t>
      </w:r>
    </w:p>
    <w:p w14:paraId="36F2DDDF" w14:textId="77777777" w:rsidR="00E167C2" w:rsidRPr="00E167C2" w:rsidRDefault="00E167C2" w:rsidP="00E167C2"/>
    <w:p w14:paraId="0FE1189E" w14:textId="3E555191" w:rsidR="007470D1" w:rsidRDefault="007470D1" w:rsidP="00183915">
      <w:pPr>
        <w:pStyle w:val="Heading4"/>
      </w:pPr>
      <w:r>
        <w:t xml:space="preserve">Raise </w:t>
      </w:r>
      <w:r w:rsidR="00261CFE">
        <w:t xml:space="preserve">the </w:t>
      </w:r>
      <w:r>
        <w:t>support by turning the adjustm</w:t>
      </w:r>
      <w:r w:rsidR="00535E6F">
        <w:t>ent 1.5-10 UNC Hex Nut (Figure 5.5.4.2</w:t>
      </w:r>
      <w:r>
        <w:t>)</w:t>
      </w:r>
      <w:r w:rsidR="00A439E0">
        <w:t>.</w:t>
      </w:r>
    </w:p>
    <w:p w14:paraId="497A1C8C" w14:textId="77777777" w:rsidR="007470D1" w:rsidRDefault="007470D1" w:rsidP="007470D1"/>
    <w:p w14:paraId="6CA5F4B5" w14:textId="2E74286C" w:rsidR="007470D1" w:rsidRDefault="007470D1" w:rsidP="007470D1">
      <w:pPr>
        <w:jc w:val="center"/>
      </w:pPr>
      <w:r>
        <w:rPr>
          <w:noProof/>
        </w:rPr>
        <mc:AlternateContent>
          <mc:Choice Requires="wps">
            <w:drawing>
              <wp:anchor distT="0" distB="0" distL="114300" distR="114300" simplePos="0" relativeHeight="251675648" behindDoc="0" locked="0" layoutInCell="1" allowOverlap="1" wp14:anchorId="595551F5" wp14:editId="3B65784A">
                <wp:simplePos x="0" y="0"/>
                <wp:positionH relativeFrom="column">
                  <wp:posOffset>3671047</wp:posOffset>
                </wp:positionH>
                <wp:positionV relativeFrom="paragraph">
                  <wp:posOffset>1637398</wp:posOffset>
                </wp:positionV>
                <wp:extent cx="453780" cy="45719"/>
                <wp:effectExtent l="38100" t="57150" r="3810" b="88265"/>
                <wp:wrapNone/>
                <wp:docPr id="20" name="Straight Arrow Connector 20"/>
                <wp:cNvGraphicFramePr/>
                <a:graphic xmlns:a="http://schemas.openxmlformats.org/drawingml/2006/main">
                  <a:graphicData uri="http://schemas.microsoft.com/office/word/2010/wordprocessingShape">
                    <wps:wsp>
                      <wps:cNvCnPr/>
                      <wps:spPr>
                        <a:xfrm flipH="1">
                          <a:off x="0" y="0"/>
                          <a:ext cx="453780" cy="4571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E97094" id="_x0000_t32" coordsize="21600,21600" o:spt="32" o:oned="t" path="m,l21600,21600e" filled="f">
                <v:path arrowok="t" fillok="f" o:connecttype="none"/>
                <o:lock v:ext="edit" shapetype="t"/>
              </v:shapetype>
              <v:shape id="Straight Arrow Connector 20" o:spid="_x0000_s1026" type="#_x0000_t32" style="position:absolute;margin-left:289.05pt;margin-top:128.95pt;width:35.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KAAIAAE0EAAAOAAAAZHJzL2Uyb0RvYy54bWysVNuO0zAUfEfiHyy/06RlS7tR0xV0KTyg&#10;pWLhA1zHTiz5pmPTtH/PsZOGy8IDiBcrjs/MmZkcZ3N3NpqcBATlbE3ns5ISYblrlG1r+uXz/sWa&#10;khCZbZh2VtT0IgK92z5/tul9JRauc7oRQJDEhqr3Ne1i9FVRBN4Jw8LMeWHxUDowLOIW2qIB1iO7&#10;0cWiLF8VvYPGg+MiBHx7PxzSbeaXUvD4UcogItE1RW0xr5DXY1qL7YZVLTDfKT7KYP+gwjBlselE&#10;dc8iI19BPaEyioMLTsYZd6ZwUiousgd0My9/cfPYMS+yFwwn+Cmm8P9o+cPpAEQ1NV1gPJYZ/EaP&#10;EZhqu0heA7ie7Jy1mKMDgiWYV+9DhbCdPcC4C/4AyfxZgiFSK/8eRyHHgQbJOad9mdIW50g4vrxZ&#10;vlytsSnHo5vlan6byIuBJbF5CPGdcIakh5qGUdUkZ+jATh9CHIBXQAJrS3r0tF6ulllIcFo1e6V1&#10;OgzQHncayImlqSjflPtsDHv/VBaZ0m9tQ+LFYyoRFLOtFqNKbVFsimIwn5/iRYuh+SchMVQ0OYjM&#10;4yymloxzYeN8YsLqBJMobwKWg+x0D/4EHOsTVORR/xvwhMidnY0T2Cjr4Hfd4/kqWQ711wQG3ymC&#10;o2sueSxyNDiz+YuO9ytdih/3Gf79L7D9BgAA//8DAFBLAwQUAAYACAAAACEAxb9rLeIAAAALAQAA&#10;DwAAAGRycy9kb3ducmV2LnhtbEyPwU7DMAyG70i8Q2QkbizttLZbaTpNFdwQjMGBY9aEtlridEm2&#10;FZ4ec4Kj7U+/v79aT9aws/ZhcCggnSXANLZODdgJeH97vFsCC1GiksahFvClA6zr66tKlspd8FWf&#10;d7FjFIKhlAL6GMeS89D22sowc6NGun06b2Wk0XdceXmhcGv4PElybuWA9KGXo2563R52JyvgwXy/&#10;DMfjU/P84Q9jsd2EZjG1QtzeTJt7YFFP8Q+GX31Sh5qc9u6EKjAjICuWKaEC5lmxAkZEvljlwPa0&#10;ybMUeF3x/x3qHwAAAP//AwBQSwECLQAUAAYACAAAACEAtoM4kv4AAADhAQAAEwAAAAAAAAAAAAAA&#10;AAAAAAAAW0NvbnRlbnRfVHlwZXNdLnhtbFBLAQItABQABgAIAAAAIQA4/SH/1gAAAJQBAAALAAAA&#10;AAAAAAAAAAAAAC8BAABfcmVscy8ucmVsc1BLAQItABQABgAIAAAAIQDdJSkKAAIAAE0EAAAOAAAA&#10;AAAAAAAAAAAAAC4CAABkcnMvZTJvRG9jLnhtbFBLAQItABQABgAIAAAAIQDFv2st4gAAAAsBAAAP&#10;AAAAAAAAAAAAAAAAAFoEAABkcnMvZG93bnJldi54bWxQSwUGAAAAAAQABADzAAAAaQUAAAAA&#10;" strokecolor="#00b0f0" strokeweight="2.2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A60F26F" wp14:editId="5B474B2E">
                <wp:simplePos x="0" y="0"/>
                <wp:positionH relativeFrom="column">
                  <wp:posOffset>2310972</wp:posOffset>
                </wp:positionH>
                <wp:positionV relativeFrom="paragraph">
                  <wp:posOffset>1214968</wp:posOffset>
                </wp:positionV>
                <wp:extent cx="1052713" cy="30737"/>
                <wp:effectExtent l="0" t="76200" r="0" b="102870"/>
                <wp:wrapNone/>
                <wp:docPr id="19" name="Straight Arrow Connector 19"/>
                <wp:cNvGraphicFramePr/>
                <a:graphic xmlns:a="http://schemas.openxmlformats.org/drawingml/2006/main">
                  <a:graphicData uri="http://schemas.microsoft.com/office/word/2010/wordprocessingShape">
                    <wps:wsp>
                      <wps:cNvCnPr/>
                      <wps:spPr>
                        <a:xfrm>
                          <a:off x="0" y="0"/>
                          <a:ext cx="1052713" cy="30737"/>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FC5CC" id="Straight Arrow Connector 19" o:spid="_x0000_s1026" type="#_x0000_t32" style="position:absolute;margin-left:181.95pt;margin-top:95.65pt;width:82.9pt;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g9QEAAEQEAAAOAAAAZHJzL2Uyb0RvYy54bWysU9uO0zAQfUfiHyy/0yStSpeo6Qq6lBcE&#10;FQsf4Dp2Ysk3jU3T/j1jJ81ykxCIFyf2zJk553i8vb8YTc4CgnK2odWipERY7lplu4Z++Xx4cUdJ&#10;iMy2TDsrGnoVgd7vnj/bDr4WS9c73QogWMSGevAN7WP0dVEE3gvDwsJ5YTEoHRgWcQtd0QIbsLrR&#10;xbIsXxaDg9aD4yIEPH0Yg3SX60spePwoZRCR6IYit5hXyOsprcVuy+oOmO8Vn2iwf2BhmLLYdC71&#10;wCIjX0H9UsooDi44GRfcmcJJqbjIGlBNVf6k5rFnXmQtaE7ws03h/5XlH85HIKrFu3tFiWUG7+gx&#10;AlNdH8lrADeQvbMWfXRAMAX9GnyoEba3R5h2wR8hib9IMOmLssgle3ydPRaXSDgeVuV6ualWlHCM&#10;rcrNapNqFk9gDyG+E86Q9NPQMJGZWVTZZ3Z+H+IIvAFSZ23J0NDl3XqzzmnBadUelNYpGKA77TWQ&#10;M0vDUL4pD/n+sfcPaZEp/da2JF49mhFBMdtpMbHUFskmB0bN+S9etRibfxISvUwqx+5pisXcknEu&#10;bKzmSpidYBLpzcDyz8ApP0FFnvC/Ac+I3NnZOIONsg5+1z1ebpTlmH9zYNSdLDi59pqnIVuDo5pv&#10;dHpW6S18v8/wp8e/+wYAAP//AwBQSwMEFAAGAAgAAAAhAO7Dl1zeAAAACwEAAA8AAABkcnMvZG93&#10;bnJldi54bWxMj8FOwzAMhu9IvENkJG4s6SoKLU2nCcEFhKYNDhzTxrQVjVM16VbeHu8ER/v/9flz&#10;uVncII44hd6ThmSlQCA13vbUavh4f765BxGiIWsGT6jhBwNsqsuL0hTWn2iPx0NsBUMoFEZDF+NY&#10;SBmaDp0JKz8icfblJ2cij1Mr7WRODHeDXCuVSWd64gudGfGxw+b7MDsN6cun7f1uv9TqbYuv3qu5&#10;flJaX18t2wcQEZf4V4azPqtDxU61n8kGMTAjS3OucpAnKQhu3K7zOxD1eZMlIKtS/v+h+gUAAP//&#10;AwBQSwECLQAUAAYACAAAACEAtoM4kv4AAADhAQAAEwAAAAAAAAAAAAAAAAAAAAAAW0NvbnRlbnRf&#10;VHlwZXNdLnhtbFBLAQItABQABgAIAAAAIQA4/SH/1gAAAJQBAAALAAAAAAAAAAAAAAAAAC8BAABf&#10;cmVscy8ucmVsc1BLAQItABQABgAIAAAAIQAyLSlg9QEAAEQEAAAOAAAAAAAAAAAAAAAAAC4CAABk&#10;cnMvZTJvRG9jLnhtbFBLAQItABQABgAIAAAAIQDuw5dc3gAAAAsBAAAPAAAAAAAAAAAAAAAAAE8E&#10;AABkcnMvZG93bnJldi54bWxQSwUGAAAAAAQABADzAAAAWgUAAAAA&#10;" strokecolor="#00b0f0"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4E0390" wp14:editId="08D6C83B">
                <wp:simplePos x="0" y="0"/>
                <wp:positionH relativeFrom="column">
                  <wp:posOffset>937452</wp:posOffset>
                </wp:positionH>
                <wp:positionV relativeFrom="paragraph">
                  <wp:posOffset>1075130</wp:posOffset>
                </wp:positionV>
                <wp:extent cx="1367758" cy="261257"/>
                <wp:effectExtent l="0" t="0" r="23495" b="24765"/>
                <wp:wrapNone/>
                <wp:docPr id="18" name="Text Box 18"/>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0FC0181F" w14:textId="12B9B001" w:rsidR="0014563C" w:rsidRPr="007470D1" w:rsidRDefault="0014563C" w:rsidP="007470D1">
                            <w:pPr>
                              <w:jc w:val="center"/>
                              <w:rPr>
                                <w:b/>
                              </w:rPr>
                            </w:pPr>
                            <w:r>
                              <w:rPr>
                                <w:b/>
                              </w:rPr>
                              <w:t>Adjustment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E0390" id="_x0000_t202" coordsize="21600,21600" o:spt="202" path="m,l,21600r21600,l21600,xe">
                <v:stroke joinstyle="miter"/>
                <v:path gradientshapeok="t" o:connecttype="rect"/>
              </v:shapetype>
              <v:shape id="Text Box 18" o:spid="_x0000_s1026" type="#_x0000_t202" style="position:absolute;left:0;text-align:left;margin-left:73.8pt;margin-top:84.65pt;width:107.7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KfTQIAAKMEAAAOAAAAZHJzL2Uyb0RvYy54bWysVE1v2zAMvQ/YfxB0X52k+eiCOkXWosOA&#10;oi2QDj0rspwYk0VNUmJ3v35PspOm3U7DLrJEPj2Rj6Qvr9pas71yviKT8+HZgDNlJBWV2eT8+9Pt&#10;pwvOfBCmEJqMyvmL8vxq8fHDZWPnakRb0oVyDCTGzxub820Idp5lXm5VLfwZWWXgLMnVIuDoNlnh&#10;RAP2WmejwWCaNeQK60gq72G96Zx8kfjLUsnwUJZeBaZzjthCWl1a13HNFpdivnHCbivZhyH+IYpa&#10;VAaPHqluRBBs56o/qOpKOvJUhjNJdUZlWUmVckA2w8G7bFZbYVXKBeJ4e5TJ/z9aeb9/dKwqUDtU&#10;yogaNXpSbWBfqGUwQZ/G+jlgKwtgaGEH9mD3MMa029LV8YuEGPxQ+uWobmST8dL5dDab4BUJ32g6&#10;HE1mkSZ7vW2dD18V1Sxucu5QvSSq2N/50EEPkPiYJ10Vt5XW6RA7Rl1rx/YCtdYhxQjyNyhtWJPz&#10;6flkkIjf+CL18f5aC/mjD+8EBT5tEHPUpMs97kK7bnuh1lS8QCdHXad5K28r8N4JHx6FQ2tBGoxL&#10;eMBSakIw1O8425L79Td7xKPi8HLWoFVz7n/uhFOc6W8GvfB5OB7H3k6H8WQ2wsGdetanHrOrrwkK&#10;DTGYVqZtxAd92JaO6mdM1TK+CpcwEm/nPBy216EbIEylVMtlAqGbrQh3ZmVlpI4ViXo+tc/C2b6e&#10;AZ1wT4emFvN3Ze2w8aah5S5QWaWaR4E7VXvdMQmpa/qpjaN2ek6o13/L4jcAAAD//wMAUEsDBBQA&#10;BgAIAAAAIQDRrgSf3QAAAAsBAAAPAAAAZHJzL2Rvd25yZXYueG1sTI89T8MwEIZ3JP6DdUhs1GlT&#10;hTTEqQAVFqYWxOzGrm0RnyPbTcO/55hgu1f36P1ot7Mf2KRjcgEFLBcFMI19UA6NgI/3l7saWMoS&#10;lRwCagHfOsG2u75qZaPCBfd6OmTDyARTIwXYnMeG89Rb7WVahFEj/U4heplJRsNVlBcy9wNfFUXF&#10;vXRICVaO+tnq/utw9gJ2T2Zj+lpGu6uVc9P8eXozr0Lc3syPD8CynvMfDL/1qTp01OkYzqgSG0iv&#10;7ytC6ag2JTAiyqqkdUcBq2WxBt61/P+G7gcAAP//AwBQSwECLQAUAAYACAAAACEAtoM4kv4AAADh&#10;AQAAEwAAAAAAAAAAAAAAAAAAAAAAW0NvbnRlbnRfVHlwZXNdLnhtbFBLAQItABQABgAIAAAAIQA4&#10;/SH/1gAAAJQBAAALAAAAAAAAAAAAAAAAAC8BAABfcmVscy8ucmVsc1BLAQItABQABgAIAAAAIQAy&#10;itKfTQIAAKMEAAAOAAAAAAAAAAAAAAAAAC4CAABkcnMvZTJvRG9jLnhtbFBLAQItABQABgAIAAAA&#10;IQDRrgSf3QAAAAsBAAAPAAAAAAAAAAAAAAAAAKcEAABkcnMvZG93bnJldi54bWxQSwUGAAAAAAQA&#10;BADzAAAAsQUAAAAA&#10;" fillcolor="white [3201]" strokeweight=".5pt">
                <v:textbox>
                  <w:txbxContent>
                    <w:p w14:paraId="0FC0181F" w14:textId="12B9B001" w:rsidR="0014563C" w:rsidRPr="007470D1" w:rsidRDefault="0014563C" w:rsidP="007470D1">
                      <w:pPr>
                        <w:jc w:val="center"/>
                        <w:rPr>
                          <w:b/>
                        </w:rPr>
                      </w:pPr>
                      <w:r>
                        <w:rPr>
                          <w:b/>
                        </w:rPr>
                        <w:t>Adjustment Nut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E40CBF" wp14:editId="3CF6EEC3">
                <wp:simplePos x="0" y="0"/>
                <wp:positionH relativeFrom="column">
                  <wp:posOffset>4116513</wp:posOffset>
                </wp:positionH>
                <wp:positionV relativeFrom="paragraph">
                  <wp:posOffset>1506679</wp:posOffset>
                </wp:positionV>
                <wp:extent cx="1367758" cy="261257"/>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79844CBB" w14:textId="3D3DF55E" w:rsidR="0014563C" w:rsidRPr="007470D1" w:rsidRDefault="0014563C" w:rsidP="007470D1">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CBF" id="Text Box 17" o:spid="_x0000_s1027" type="#_x0000_t202" style="position:absolute;left:0;text-align:left;margin-left:324.15pt;margin-top:118.65pt;width:107.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5XTgIAAKoEAAAOAAAAZHJzL2Uyb0RvYy54bWysVE1vGjEQvVfqf7B8LwskQIpYIpqIqhJK&#10;IiVVzsbrhVW9Htc27NJf32cvkI/2VPXinS8/z7yZ2dl1W2u2V85XZHI+6PU5U0ZSUZlNzr8/LT9d&#10;ceaDMIXQZFTOD8rz6/nHD7PGTtWQtqQL5RhAjJ82NufbEOw0y7zcqlr4Hlll4CzJ1SJAdZuscKIB&#10;eq2zYb8/zhpyhXUklfew3nZOPk/4ZalkuC9LrwLTOUduIZ0unet4ZvOZmG6csNtKHtMQ/5BFLSqD&#10;R89QtyIItnPVH1B1JR15KkNPUp1RWVZSpRpQzaD/rprHrbAq1QJyvD3T5P8frLzbPzhWFejdhDMj&#10;avToSbWBfaGWwQR+GuunCHu0CAwt7Ig92T2Msey2dHX8oiAGP5g+nNmNaDJeuhhPJiPMg4RvOB4M&#10;Rwk+e7ltnQ9fFdUsCjl36F4iVexXPiAThJ5C4mOedFUsK62TEidG3WjH9gK91iHliBtvorRhTc7H&#10;F6N+An7ji9Dn+2st5I9Y5VsEaNrAGDnpao9SaNdtx+GJlzUVB9DlqBs4b+WyAvxK+PAgHCYMDGFr&#10;wj2OUhNyoqPE2Zbcr7/ZYzwaDy9nDSY25/7nTjjFmf5mMBKfB5eXccSTcjmaDKG41571a4/Z1TcE&#10;ogbYTyuTGOODPomlo/oZy7WIr8IljMTbOQ8n8SZ0e4TllGqxSEEYaivCyjxaGaFjYyKtT+2zcPbY&#10;1oCBuKPTbIvpu+52sfGmocUuUFml1keeO1aP9GMhUneOyxs37rWeol5+MfPfAAAA//8DAFBLAwQU&#10;AAYACAAAACEAJMvtRN4AAAALAQAADwAAAGRycy9kb3ducmV2LnhtbEyPPU/DMBCGdyT+g3VIbNSh&#10;qRIT4lSACgsTBTFfY9e2iO0odtPw7zkm2O7j0XvPtdvFD2zWU3IxSLhdFcB06KNywUj4eH++EcBS&#10;xqBwiEFL+NYJtt3lRYuNiufwpud9NoxCQmpQgs15bDhPvdUe0yqOOtDuGCePmdrJcDXhmcL9wNdF&#10;UXGPLtAFi6N+srr/2p+8hN2juTO9wMnuhHJuXj6Pr+ZFyuur5eEeWNZL/oPhV5/UoSOnQzwFldgg&#10;odqIklAJ67KmgghRlTWwA01qsQHetfz/D90PAAAA//8DAFBLAQItABQABgAIAAAAIQC2gziS/gAA&#10;AOEBAAATAAAAAAAAAAAAAAAAAAAAAABbQ29udGVudF9UeXBlc10ueG1sUEsBAi0AFAAGAAgAAAAh&#10;ADj9If/WAAAAlAEAAAsAAAAAAAAAAAAAAAAALwEAAF9yZWxzLy5yZWxzUEsBAi0AFAAGAAgAAAAh&#10;APfBzldOAgAAqgQAAA4AAAAAAAAAAAAAAAAALgIAAGRycy9lMm9Eb2MueG1sUEsBAi0AFAAGAAgA&#10;AAAhACTL7UTeAAAACwEAAA8AAAAAAAAAAAAAAAAAqAQAAGRycy9kb3ducmV2LnhtbFBLBQYAAAAA&#10;BAAEAPMAAACzBQAAAAA=&#10;" fillcolor="white [3201]" strokeweight=".5pt">
                <v:textbox>
                  <w:txbxContent>
                    <w:p w14:paraId="79844CBB" w14:textId="3D3DF55E" w:rsidR="0014563C" w:rsidRPr="007470D1" w:rsidRDefault="0014563C" w:rsidP="007470D1">
                      <w:pPr>
                        <w:jc w:val="center"/>
                        <w:rPr>
                          <w:b/>
                        </w:rPr>
                      </w:pPr>
                      <w:r>
                        <w:rPr>
                          <w:b/>
                        </w:rPr>
                        <w:t>Locking Nut</w:t>
                      </w:r>
                    </w:p>
                  </w:txbxContent>
                </v:textbox>
              </v:shape>
            </w:pict>
          </mc:Fallback>
        </mc:AlternateContent>
      </w:r>
      <w:r w:rsidRPr="000B2A8D">
        <w:rPr>
          <w:noProof/>
        </w:rPr>
        <w:drawing>
          <wp:inline distT="0" distB="0" distL="0" distR="0" wp14:anchorId="0EE6DE19" wp14:editId="5A7C0A7D">
            <wp:extent cx="3342555" cy="2214194"/>
            <wp:effectExtent l="0" t="0" r="0" b="0"/>
            <wp:docPr id="16" name="Picture 16" descr="M:\asd\asddata\CryomoduleAssembly\pictures\SNS PPU\Shipping\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SNS PPU\Shipping\DSC_01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9820" cy="2219006"/>
                    </a:xfrm>
                    <a:prstGeom prst="rect">
                      <a:avLst/>
                    </a:prstGeom>
                    <a:noFill/>
                    <a:ln>
                      <a:noFill/>
                    </a:ln>
                  </pic:spPr>
                </pic:pic>
              </a:graphicData>
            </a:graphic>
          </wp:inline>
        </w:drawing>
      </w:r>
    </w:p>
    <w:p w14:paraId="35A9B964" w14:textId="4CBD4D9E" w:rsidR="007470D1" w:rsidRPr="007470D1" w:rsidRDefault="00535E6F" w:rsidP="007470D1">
      <w:pPr>
        <w:pStyle w:val="ImageCaptions"/>
      </w:pPr>
      <w:r>
        <w:t>Figure 5.5.4.2</w:t>
      </w:r>
      <w:r w:rsidR="007470D1">
        <w:t>: Vertical support nuts</w:t>
      </w:r>
    </w:p>
    <w:p w14:paraId="4B3A120F" w14:textId="77777777" w:rsidR="007470D1" w:rsidRPr="000B2A8D" w:rsidRDefault="007470D1" w:rsidP="007470D1"/>
    <w:p w14:paraId="0DD3B666" w14:textId="2400F9F9" w:rsidR="007470D1" w:rsidRDefault="007470D1" w:rsidP="00183915">
      <w:pPr>
        <w:pStyle w:val="Heading4"/>
      </w:pPr>
      <w:r>
        <w:t xml:space="preserve">Stop when the dial indicator starts to show upward motion of the </w:t>
      </w:r>
      <w:r w:rsidR="00515750">
        <w:t>End Can</w:t>
      </w:r>
      <w:r w:rsidR="00A439E0">
        <w:t>.</w:t>
      </w:r>
    </w:p>
    <w:p w14:paraId="0E091E94" w14:textId="36D32925" w:rsidR="007470D1" w:rsidRDefault="007470D1" w:rsidP="00183915">
      <w:pPr>
        <w:pStyle w:val="Heading4"/>
      </w:pPr>
      <w:r>
        <w:t>Lock the vertical position using the locking nut</w:t>
      </w:r>
      <w:r w:rsidR="00A439E0">
        <w:t>.</w:t>
      </w:r>
    </w:p>
    <w:p w14:paraId="5DDE5272" w14:textId="3B789705" w:rsidR="004650D1" w:rsidRPr="004650D1" w:rsidRDefault="004650D1" w:rsidP="00183915">
      <w:pPr>
        <w:pStyle w:val="Heading4"/>
      </w:pPr>
      <w:r>
        <w:t>Loosen the locking nut</w:t>
      </w:r>
      <w:r w:rsidR="00E167C2">
        <w:t>s</w:t>
      </w:r>
      <w:r>
        <w:t xml:space="preserve"> on </w:t>
      </w:r>
      <w:r w:rsidR="00612FEF">
        <w:t xml:space="preserve">the </w:t>
      </w:r>
      <w:r>
        <w:t>side support</w:t>
      </w:r>
    </w:p>
    <w:p w14:paraId="22C46E9C" w14:textId="4AC935A6" w:rsidR="00E6616F" w:rsidRDefault="007B46C2" w:rsidP="00183915">
      <w:pPr>
        <w:pStyle w:val="Heading4"/>
      </w:pPr>
      <w:r>
        <w:t>Move</w:t>
      </w:r>
      <w:r w:rsidR="00515750">
        <w:t xml:space="preserve"> the </w:t>
      </w:r>
      <w:r w:rsidR="00612FEF">
        <w:t xml:space="preserve">side </w:t>
      </w:r>
      <w:r w:rsidR="00515750">
        <w:t xml:space="preserve">support until </w:t>
      </w:r>
      <w:r w:rsidR="00612FEF">
        <w:t>it</w:t>
      </w:r>
      <w:r w:rsidR="00515750">
        <w:t xml:space="preserve"> </w:t>
      </w:r>
      <w:r w:rsidR="00612FEF">
        <w:t xml:space="preserve">fits over the End Can lip and </w:t>
      </w:r>
      <w:r w:rsidR="00515750">
        <w:t>touch</w:t>
      </w:r>
      <w:r w:rsidR="00612FEF">
        <w:t>es</w:t>
      </w:r>
      <w:r w:rsidR="00515750">
        <w:t xml:space="preserve"> </w:t>
      </w:r>
      <w:r w:rsidR="00CD22F8">
        <w:t>the End Can’s side</w:t>
      </w:r>
      <w:r w:rsidR="00A202A8">
        <w:t xml:space="preserve"> (Figure </w:t>
      </w:r>
      <w:r w:rsidR="00535E6F">
        <w:t>5.5.4.3</w:t>
      </w:r>
      <w:r w:rsidR="00A202A8">
        <w:t>).</w:t>
      </w:r>
    </w:p>
    <w:p w14:paraId="6B4E1231" w14:textId="4BA3DF1A" w:rsidR="00D3281B" w:rsidRDefault="00E167C2" w:rsidP="00D3281B">
      <w:pPr>
        <w:jc w:val="center"/>
      </w:pPr>
      <w:r w:rsidRPr="00A439E0">
        <w:rPr>
          <w:noProof/>
        </w:rPr>
        <w:lastRenderedPageBreak/>
        <mc:AlternateContent>
          <mc:Choice Requires="wps">
            <w:drawing>
              <wp:anchor distT="0" distB="0" distL="114300" distR="114300" simplePos="0" relativeHeight="251692032" behindDoc="0" locked="0" layoutInCell="1" allowOverlap="1" wp14:anchorId="73AA742E" wp14:editId="4DD13BED">
                <wp:simplePos x="0" y="0"/>
                <wp:positionH relativeFrom="column">
                  <wp:posOffset>3512820</wp:posOffset>
                </wp:positionH>
                <wp:positionV relativeFrom="paragraph">
                  <wp:posOffset>618490</wp:posOffset>
                </wp:positionV>
                <wp:extent cx="935990" cy="693420"/>
                <wp:effectExtent l="38100" t="19050" r="16510" b="49530"/>
                <wp:wrapNone/>
                <wp:docPr id="32" name="Straight Arrow Connector 32"/>
                <wp:cNvGraphicFramePr/>
                <a:graphic xmlns:a="http://schemas.openxmlformats.org/drawingml/2006/main">
                  <a:graphicData uri="http://schemas.microsoft.com/office/word/2010/wordprocessingShape">
                    <wps:wsp>
                      <wps:cNvCnPr/>
                      <wps:spPr>
                        <a:xfrm flipH="1">
                          <a:off x="0" y="0"/>
                          <a:ext cx="935990" cy="69342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F2E1E" id="_x0000_t32" coordsize="21600,21600" o:spt="32" o:oned="t" path="m,l21600,21600e" filled="f">
                <v:path arrowok="t" fillok="f" o:connecttype="none"/>
                <o:lock v:ext="edit" shapetype="t"/>
              </v:shapetype>
              <v:shape id="Straight Arrow Connector 32" o:spid="_x0000_s1026" type="#_x0000_t32" style="position:absolute;margin-left:276.6pt;margin-top:48.7pt;width:73.7pt;height:54.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lAwIAAE4EAAAOAAAAZHJzL2Uyb0RvYy54bWysVNuO0zAQfUfiHyy/06QtXbZR0xV0KTwg&#10;qHbhA1zHTiz5prFp0r9n7LSB5fIA4sXxZc7MOcfjbO4Go8lJQFDO1nQ+KykRlrtG2bamXz7vX9xS&#10;EiKzDdPOipqeRaB32+fPNr2vxMJ1TjcCCCaxoep9TbsYfVUUgXfCsDBzXlg8lA4Mi7iEtmiA9Zjd&#10;6GJRljdF76Dx4LgIAXfvx0O6zfmlFDx+kjKISHRNkVvMI+TxmMZiu2FVC8x3il9osH9gYZiyWHRK&#10;dc8iI19B/ZLKKA4uOBln3JnCSam4yBpQzbz8Sc1jx7zIWtCc4Cebwv9Lyz+eDkBUU9PlghLLDN7R&#10;YwSm2i6S1wCuJztnLfrogGAI+tX7UCFsZw9wWQV/gCR+kGCI1Mq/x1bIdqBAMmS3z5PbYoiE4+Z6&#10;uVqv8U44Ht2sly8X+TaKMU1K5yHEd8IZkiY1DRdaE5+xBDt9CBGJIPAKSGBtSV/Txe3q1SozCU6r&#10;Zq+0TocB2uNOAzmx1Bblm3J/rf0kLDKl39qGxLNHWyIoZlstkgdYTFv8JC9G9XkWz1qMxR+ERFdR&#10;5Ugy97OYSjLOhY3zKRNGJ5hEehOwHGmnh/An4CU+QUXu9b8BT4hc2dk4gY2yDn5XPQ5XynKMvzow&#10;6k4WHF1zzn2RrcGmzV5dHlh6FT+uM/z7b2D7DQAA//8DAFBLAwQUAAYACAAAACEAxC4+BeAAAAAK&#10;AQAADwAAAGRycy9kb3ducmV2LnhtbEyPwU7DMBBE70j8g7VI3KhDaBMI2VRVBDdEoXDg6MZLEjW2&#10;U9ttA1/PcoLjap5m3pbLyQziSD70ziJczxIQZBune9sivL89Xt2CCFFZrQZnCeGLAiyr87NSFdqd&#10;7CsdN7EVXGJDoRC6GMdCytB0ZFSYuZEsZ5/OGxX59K3UXp243AwyTZJMGtVbXujUSHVHzW5zMAgP&#10;w/e63++f6ucPvxvzl1Wo51ODeHkxre5BRJriHwy/+qwOFTtt3cHqIAaExeImZRThLp+DYCDnORBb&#10;hDTJMpBVKf+/UP0AAAD//wMAUEsBAi0AFAAGAAgAAAAhALaDOJL+AAAA4QEAABMAAAAAAAAAAAAA&#10;AAAAAAAAAFtDb250ZW50X1R5cGVzXS54bWxQSwECLQAUAAYACAAAACEAOP0h/9YAAACUAQAACwAA&#10;AAAAAAAAAAAAAAAvAQAAX3JlbHMvLnJlbHNQSwECLQAUAAYACAAAACEAD4X7pQMCAABOBAAADgAA&#10;AAAAAAAAAAAAAAAuAgAAZHJzL2Uyb0RvYy54bWxQSwECLQAUAAYACAAAACEAxC4+BeAAAAAKAQAA&#10;DwAAAAAAAAAAAAAAAABdBAAAZHJzL2Rvd25yZXYueG1sUEsFBgAAAAAEAAQA8wAAAGoFAAAAAA==&#10;" strokecolor="#00b0f0" strokeweight="2.25pt">
                <v:stroke endarrow="block" joinstyle="miter"/>
              </v:shape>
            </w:pict>
          </mc:Fallback>
        </mc:AlternateContent>
      </w:r>
      <w:r w:rsidRPr="00A439E0">
        <w:rPr>
          <w:noProof/>
        </w:rPr>
        <mc:AlternateContent>
          <mc:Choice Requires="wps">
            <w:drawing>
              <wp:anchor distT="0" distB="0" distL="114300" distR="114300" simplePos="0" relativeHeight="251695104" behindDoc="0" locked="0" layoutInCell="1" allowOverlap="1" wp14:anchorId="74D1BAB6" wp14:editId="3551ABB9">
                <wp:simplePos x="0" y="0"/>
                <wp:positionH relativeFrom="margin">
                  <wp:posOffset>1851660</wp:posOffset>
                </wp:positionH>
                <wp:positionV relativeFrom="paragraph">
                  <wp:posOffset>1898649</wp:posOffset>
                </wp:positionV>
                <wp:extent cx="1249680" cy="285115"/>
                <wp:effectExtent l="19050" t="76200" r="0" b="19685"/>
                <wp:wrapNone/>
                <wp:docPr id="34" name="Straight Arrow Connector 34"/>
                <wp:cNvGraphicFramePr/>
                <a:graphic xmlns:a="http://schemas.openxmlformats.org/drawingml/2006/main">
                  <a:graphicData uri="http://schemas.microsoft.com/office/word/2010/wordprocessingShape">
                    <wps:wsp>
                      <wps:cNvCnPr/>
                      <wps:spPr>
                        <a:xfrm flipV="1">
                          <a:off x="0" y="0"/>
                          <a:ext cx="1249680" cy="28511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CED1D" id="Straight Arrow Connector 34" o:spid="_x0000_s1026" type="#_x0000_t32" style="position:absolute;margin-left:145.8pt;margin-top:149.5pt;width:98.4pt;height:22.4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cM/AEAAE8EAAAOAAAAZHJzL2Uyb0RvYy54bWysVE2P0zAUvCPxHyzfaZKyXUrUdAVdygWx&#10;FQvcXcdOLPlLz6Zp/z3PTho+JQTiYsXxm3kz45ds7s5Gk5OAoJxtaLUoKRGWu1bZrqGfPu6frSkJ&#10;kdmWaWdFQy8i0Lvt0yebwddi6XqnWwEESWyoB9/QPkZfF0XgvTAsLJwXFg+lA8MibqErWmADshtd&#10;LMvythgctB4cFyHg2/vxkG4zv5SCxwcpg4hENxS1xbxCXo9pLbYbVnfAfK/4JIP9gwrDlMWmM9U9&#10;i4x8AfULlVEcXHAyLrgzhZNScZE9oJuq/MnNY8+8yF4wnODnmML/o+XvTwcgqm3o8xtKLDN4R48R&#10;mOr6SF4BuIHsnLWYowOCJZjX4EONsJ09wLQL/gDJ/FmCIVIr/xlHIceBBsk5p32Z0xbnSDi+rJY3&#10;L2/XeCkcz5brVVWtEn0x8iQ+DyG+Fc6Q9NDQMOmaBY092OldiCPwCkhgbcmQeV+sspTgtGr3Sut0&#10;GKA77jSQE0tzUb4u93kUsPcPZZEp/ca2JF485hJBMdtpManUFsWmMEb7+SletBibfxASY002x+5p&#10;oMXcknEubKxmJqxOMInyZmD5Z+BUn6AiD/vfgGdE7uxsnMFGWQe/6x7PV8lyrL8mMPpOERxde8mD&#10;kaPBqc03On1h6bP4fp/h3/4D268AAAD//wMAUEsDBBQABgAIAAAAIQAHVlT+4QAAAAsBAAAPAAAA&#10;ZHJzL2Rvd25yZXYueG1sTI/BTsMwDIbvSLxDZCRuLN1WjbZrOk0V3BCMwWHHrDFttcTpkmwrPD3Z&#10;CW62/On395er0Wh2Rud7SwKmkwQYUmNVT62Az4/nhwyYD5KU1JZQwDd6WFW3N6UslL3QO563oWUx&#10;hHwhBXQhDAXnvunQSD+xA1K8fVlnZIira7ly8hLDjeazJFlwI3uKHzo5YN1hc9iejIAn/fPWH48v&#10;9evOHYbHzdrX6dgIcX83rpfAAo7hD4arflSHKjrt7YmUZ1rALJ8uInod8lgqEmmWpcD2AubpPAde&#10;lfx/h+oXAAD//wMAUEsBAi0AFAAGAAgAAAAhALaDOJL+AAAA4QEAABMAAAAAAAAAAAAAAAAAAAAA&#10;AFtDb250ZW50X1R5cGVzXS54bWxQSwECLQAUAAYACAAAACEAOP0h/9YAAACUAQAACwAAAAAAAAAA&#10;AAAAAAAvAQAAX3JlbHMvLnJlbHNQSwECLQAUAAYACAAAACEAksRXDPwBAABPBAAADgAAAAAAAAAA&#10;AAAAAAAuAgAAZHJzL2Uyb0RvYy54bWxQSwECLQAUAAYACAAAACEAB1ZU/uEAAAALAQAADwAAAAAA&#10;AAAAAAAAAABWBAAAZHJzL2Rvd25yZXYueG1sUEsFBgAAAAAEAAQA8wAAAGQFAAAAAA==&#10;" strokecolor="#00b0f0" strokeweight="2.25pt">
                <v:stroke endarrow="block" joinstyle="miter"/>
                <w10:wrap anchorx="margin"/>
              </v:shape>
            </w:pict>
          </mc:Fallback>
        </mc:AlternateContent>
      </w:r>
      <w:r w:rsidR="007B46C2" w:rsidRPr="00A439E0">
        <w:rPr>
          <w:noProof/>
        </w:rPr>
        <mc:AlternateContent>
          <mc:Choice Requires="wps">
            <w:drawing>
              <wp:anchor distT="0" distB="0" distL="114300" distR="114300" simplePos="0" relativeHeight="251691008" behindDoc="0" locked="0" layoutInCell="1" allowOverlap="1" wp14:anchorId="146B2E49" wp14:editId="6BD1240A">
                <wp:simplePos x="0" y="0"/>
                <wp:positionH relativeFrom="column">
                  <wp:posOffset>3779108</wp:posOffset>
                </wp:positionH>
                <wp:positionV relativeFrom="paragraph">
                  <wp:posOffset>326905</wp:posOffset>
                </wp:positionV>
                <wp:extent cx="1367155" cy="287861"/>
                <wp:effectExtent l="0" t="0" r="23495" b="17145"/>
                <wp:wrapNone/>
                <wp:docPr id="31" name="Text Box 31"/>
                <wp:cNvGraphicFramePr/>
                <a:graphic xmlns:a="http://schemas.openxmlformats.org/drawingml/2006/main">
                  <a:graphicData uri="http://schemas.microsoft.com/office/word/2010/wordprocessingShape">
                    <wps:wsp>
                      <wps:cNvSpPr txBox="1"/>
                      <wps:spPr>
                        <a:xfrm>
                          <a:off x="0" y="0"/>
                          <a:ext cx="1367155" cy="287861"/>
                        </a:xfrm>
                        <a:prstGeom prst="rect">
                          <a:avLst/>
                        </a:prstGeom>
                        <a:solidFill>
                          <a:schemeClr val="lt1"/>
                        </a:solidFill>
                        <a:ln w="6350">
                          <a:solidFill>
                            <a:prstClr val="black"/>
                          </a:solidFill>
                        </a:ln>
                      </wps:spPr>
                      <wps:txbx>
                        <w:txbxContent>
                          <w:p w14:paraId="54438CD4" w14:textId="03EE9B6D" w:rsidR="00A439E0" w:rsidRPr="007470D1" w:rsidRDefault="00E167C2" w:rsidP="00A439E0">
                            <w:pPr>
                              <w:jc w:val="center"/>
                              <w:rPr>
                                <w:b/>
                              </w:rPr>
                            </w:pPr>
                            <w:r>
                              <w:rPr>
                                <w:b/>
                              </w:rPr>
                              <w:t>Locking</w:t>
                            </w:r>
                            <w:r w:rsidR="00A439E0">
                              <w:rPr>
                                <w:b/>
                              </w:rPr>
                              <w:t xml:space="preserve"> </w:t>
                            </w:r>
                            <w:r w:rsidR="007B46C2">
                              <w:rPr>
                                <w:b/>
                              </w:rPr>
                              <w:t>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2E49" id="Text Box 31" o:spid="_x0000_s1028" type="#_x0000_t202" style="position:absolute;left:0;text-align:left;margin-left:297.55pt;margin-top:25.75pt;width:107.65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VTwIAAKoEAAAOAAAAZHJzL2Uyb0RvYy54bWysVMtu2zAQvBfoPxC8N/I7qWE5cB2kKBAk&#10;AeIiZ5qibKEUlyVpS+nXd0hbjpP2VPRC7YvD3dldza7bWrO9cr4ik/P+RY8zZSQVldnk/Pvq9tMV&#10;Zz4IUwhNRuX8RXl+Pf/4YdbYqRrQlnShHAOI8dPG5nwbgp1mmZdbVQt/QVYZOEtytQhQ3SYrnGiA&#10;Xuts0OtNsoZcYR1J5T2sNwcnnyf8slQyPJSlV4HpnCO3kE6XznU8s/lMTDdO2G0lj2mIf8iiFpXB&#10;oyeoGxEE27nqD6i6ko48leFCUp1RWVZSpRpQTb/3rpqnrbAq1QJyvD3R5P8frLzfPzpWFTkf9jkz&#10;okaPVqoN7Au1DCbw01g/RdiTRWBoYUefO7uHMZbdlq6OXxTE4AfTLyd2I5qMl4aTy/54zJmEb3B1&#10;eTVJMNnrbet8+KqoZlHIuUP3Eqlif+cDMkFoFxIf86Sr4rbSOilxYtRSO7YX6LUOHfibKG1Yk/PJ&#10;cNxLwG98Efp0f62F/BGrxJtnUdC0gTFycqg9SqFdt4nDQcfLmooX0OXoMHDeytsK8HfCh0fhMGFg&#10;CFsTHnCUmpATHSXOtuR+/c0e49F4eDlrMLE59z93winO9DeDkfjcH43iiCdlNL4cQHHnnvW5x+zq&#10;JYEodB3ZJTHGB92JpaP6Gcu1iK/CJYzE2zkPnbgMhz3Cckq1WKQgDLUV4c48WRmhY2Mirav2WTh7&#10;bGvAQNxTN9ti+q67h9h409BiF6isUusjzwdWj/RjIVJ3jssbN+5cT1Gvv5j5bwAAAP//AwBQSwME&#10;FAAGAAgAAAAhADEDuJfdAAAACQEAAA8AAABkcnMvZG93bnJldi54bWxMj8FOwzAMhu9IvEPkSdxY&#10;WkSntDSdAA0unBiIc9Z4SbTGqZqsK29POMHNlj/9/v52u/iBzThFF0hCuS6AIfVBOzISPj9ebgWw&#10;mBRpNQRCCd8YYdtdX7Wq0eFC7zjvk2E5hGKjJNiUxobz2Fv0Kq7DiJRvxzB5lfI6Ga4ndcnhfuB3&#10;RbHhXjnKH6wa8dlif9qfvYTdk6lNL9Rkd0I7Ny9fxzfzKuXNanl8AJZwSX8w/Opndeiy0yGcSUc2&#10;SKjqqsxoHsoKWAZEWdwDO0ioNwJ41/L/DbofAAAA//8DAFBLAQItABQABgAIAAAAIQC2gziS/gAA&#10;AOEBAAATAAAAAAAAAAAAAAAAAAAAAABbQ29udGVudF9UeXBlc10ueG1sUEsBAi0AFAAGAAgAAAAh&#10;ADj9If/WAAAAlAEAAAsAAAAAAAAAAAAAAAAALwEAAF9yZWxzLy5yZWxzUEsBAi0AFAAGAAgAAAAh&#10;ALCBcBVPAgAAqgQAAA4AAAAAAAAAAAAAAAAALgIAAGRycy9lMm9Eb2MueG1sUEsBAi0AFAAGAAgA&#10;AAAhADEDuJfdAAAACQEAAA8AAAAAAAAAAAAAAAAAqQQAAGRycy9kb3ducmV2LnhtbFBLBQYAAAAA&#10;BAAEAPMAAACzBQAAAAA=&#10;" fillcolor="white [3201]" strokeweight=".5pt">
                <v:textbox>
                  <w:txbxContent>
                    <w:p w14:paraId="54438CD4" w14:textId="03EE9B6D" w:rsidR="00A439E0" w:rsidRPr="007470D1" w:rsidRDefault="00E167C2" w:rsidP="00A439E0">
                      <w:pPr>
                        <w:jc w:val="center"/>
                        <w:rPr>
                          <w:b/>
                        </w:rPr>
                      </w:pPr>
                      <w:r>
                        <w:rPr>
                          <w:b/>
                        </w:rPr>
                        <w:t>Locking</w:t>
                      </w:r>
                      <w:r w:rsidR="00A439E0">
                        <w:rPr>
                          <w:b/>
                        </w:rPr>
                        <w:t xml:space="preserve"> </w:t>
                      </w:r>
                      <w:r w:rsidR="007B46C2">
                        <w:rPr>
                          <w:b/>
                        </w:rPr>
                        <w:t>Nut</w:t>
                      </w:r>
                    </w:p>
                  </w:txbxContent>
                </v:textbox>
              </v:shape>
            </w:pict>
          </mc:Fallback>
        </mc:AlternateContent>
      </w:r>
      <w:r w:rsidR="007B46C2" w:rsidRPr="00A439E0">
        <w:rPr>
          <w:noProof/>
        </w:rPr>
        <mc:AlternateContent>
          <mc:Choice Requires="wps">
            <w:drawing>
              <wp:anchor distT="0" distB="0" distL="114300" distR="114300" simplePos="0" relativeHeight="251694080" behindDoc="0" locked="0" layoutInCell="1" allowOverlap="1" wp14:anchorId="5697844F" wp14:editId="3A8C3DA4">
                <wp:simplePos x="0" y="0"/>
                <wp:positionH relativeFrom="column">
                  <wp:posOffset>1179933</wp:posOffset>
                </wp:positionH>
                <wp:positionV relativeFrom="paragraph">
                  <wp:posOffset>2181911</wp:posOffset>
                </wp:positionV>
                <wp:extent cx="1367758" cy="261257"/>
                <wp:effectExtent l="0" t="0" r="23495" b="24765"/>
                <wp:wrapNone/>
                <wp:docPr id="33" name="Text Box 33"/>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2010DEC6" w14:textId="689BDFD5" w:rsidR="00A439E0" w:rsidRPr="007470D1" w:rsidRDefault="00A439E0" w:rsidP="00A439E0">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844F" id="Text Box 33" o:spid="_x0000_s1029" type="#_x0000_t202" style="position:absolute;left:0;text-align:left;margin-left:92.9pt;margin-top:171.8pt;width:107.7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J8TgIAAKoEAAAOAAAAZHJzL2Uyb0RvYy54bWysVEuP2jAQvlfqf7B8L+HNNiKsKCuqSmh3&#10;Jaj2bBwbojoe1zYk9Nd37CQsu+2p6sWZlz/PfDOT+X1dKnIW1hWgMzro9SkRmkNe6ENGv+/Wn+4o&#10;cZ7pnCnQIqMX4ej94uOHeWVSMYQjqFxYgiDapZXJ6NF7kyaJ40dRMtcDIzQ6JdiSeVTtIcktqxC9&#10;VMmw358mFdjcWODCObQ+NE66iPhSCu6fpHTCE5VRzM3H08ZzH85kMWfpwTJzLHibBvuHLEpWaHz0&#10;CvXAPCMnW/wBVRbcggPpexzKBKQsuIg1YDWD/rtqtkdmRKwFyXHmSpP7f7D88fxsSZFndDSiRLMS&#10;e7QTtSdfoCZoQn4q41IM2xoM9DXasc+d3aExlF1LW4YvFkTQj0xfruwGNB4ujaaz2QTngaNvOB0M&#10;J7MAk7zeNtb5rwJKEoSMWuxeJJWdN843oV1IeMyBKvJ1oVRUwsSIlbLkzLDXysccEfxNlNKkyuh0&#10;NOlH4De+AH29v1eM/2jTu4lCPKUx58BJU3uQfL2vGw47XvaQX5AuC83AOcPXBcJvmPPPzOKEIUO4&#10;Nf4JD6kAc4JWouQI9tff7CEeG49eSiqc2Iy6nydmBSXqm8aR+DwYj8OIR2U8mQ1Rsbee/a1Hn8oV&#10;IFED3E/DoxjivepEaaF8weVahlfRxTTHtzPqO3Hlmz3C5eRiuYxBONSG+Y3eGh6gQ2MCrbv6hVnT&#10;ttXjQDxCN9ssfdfdJjbc1LA8eZBFbH3guWG1pR8XIg5Pu7xh4271GPX6i1n8BgAA//8DAFBLAwQU&#10;AAYACAAAACEAeIzHu94AAAALAQAADwAAAGRycy9kb3ducmV2LnhtbEyPwU7DMBBE70j8g7VI3KjT&#10;NhQ3xKkAFS49UVDP29h1LGI7st00/D3LCY6zM5p5W28m17NRx2SDlzCfFcC0b4Oy3kj4/Hi9E8BS&#10;Rq+wD15L+NYJNs31VY2VChf/rsd9NoxKfKpQQpfzUHGe2k47TLMwaE/eKUSHmWQ0XEW8ULnr+aIo&#10;Vtyh9bTQ4aBfOt1+7c9OwvbZrE0rMHZboawdp8NpZ96kvL2Znh6BZT3lvzD84hM6NMR0DGevEutJ&#10;i3tCzxKW5XIFjBJlMV8AO9JFlA/Am5r//6H5AQAA//8DAFBLAQItABQABgAIAAAAIQC2gziS/gAA&#10;AOEBAAATAAAAAAAAAAAAAAAAAAAAAABbQ29udGVudF9UeXBlc10ueG1sUEsBAi0AFAAGAAgAAAAh&#10;ADj9If/WAAAAlAEAAAsAAAAAAAAAAAAAAAAALwEAAF9yZWxzLy5yZWxzUEsBAi0AFAAGAAgAAAAh&#10;AIpTQnxOAgAAqgQAAA4AAAAAAAAAAAAAAAAALgIAAGRycy9lMm9Eb2MueG1sUEsBAi0AFAAGAAgA&#10;AAAhAHiMx7veAAAACwEAAA8AAAAAAAAAAAAAAAAAqAQAAGRycy9kb3ducmV2LnhtbFBLBQYAAAAA&#10;BAAEAPMAAACzBQAAAAA=&#10;" fillcolor="white [3201]" strokeweight=".5pt">
                <v:textbox>
                  <w:txbxContent>
                    <w:p w14:paraId="2010DEC6" w14:textId="689BDFD5" w:rsidR="00A439E0" w:rsidRPr="007470D1" w:rsidRDefault="00A439E0" w:rsidP="00A439E0">
                      <w:pPr>
                        <w:jc w:val="center"/>
                        <w:rPr>
                          <w:b/>
                        </w:rPr>
                      </w:pPr>
                      <w:r>
                        <w:rPr>
                          <w:b/>
                        </w:rPr>
                        <w:t>Locking Nut</w:t>
                      </w:r>
                    </w:p>
                  </w:txbxContent>
                </v:textbox>
              </v:shape>
            </w:pict>
          </mc:Fallback>
        </mc:AlternateContent>
      </w:r>
      <w:r w:rsidRPr="00E167C2">
        <w:rPr>
          <w:noProof/>
        </w:rPr>
        <w:drawing>
          <wp:inline distT="0" distB="0" distL="0" distR="0" wp14:anchorId="54684090" wp14:editId="5B96EFE9">
            <wp:extent cx="5074920" cy="3382121"/>
            <wp:effectExtent l="0" t="0" r="0" b="8890"/>
            <wp:docPr id="37" name="Picture 37" descr="C:\ANSYS Files\SNS PPU\Photos\PPU-01 Shipping\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SYS Files\SNS PPU\Photos\PPU-01 Shipping\IMG_17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4734" cy="3388661"/>
                    </a:xfrm>
                    <a:prstGeom prst="rect">
                      <a:avLst/>
                    </a:prstGeom>
                    <a:noFill/>
                    <a:ln>
                      <a:noFill/>
                    </a:ln>
                  </pic:spPr>
                </pic:pic>
              </a:graphicData>
            </a:graphic>
          </wp:inline>
        </w:drawing>
      </w:r>
    </w:p>
    <w:p w14:paraId="0934BC87" w14:textId="6041A1CA" w:rsidR="00A202A8" w:rsidRDefault="00535E6F" w:rsidP="00A202A8">
      <w:pPr>
        <w:pStyle w:val="ImageCaptions"/>
      </w:pPr>
      <w:r>
        <w:t>Figure 5.5.4.3</w:t>
      </w:r>
      <w:r w:rsidR="00A202A8">
        <w:t xml:space="preserve">: Side </w:t>
      </w:r>
      <w:r w:rsidR="00A439E0">
        <w:t>Support</w:t>
      </w:r>
    </w:p>
    <w:p w14:paraId="65018300" w14:textId="77777777" w:rsidR="00D3281B" w:rsidRPr="00D3281B" w:rsidRDefault="00D3281B" w:rsidP="00D3281B"/>
    <w:p w14:paraId="38B3BCFC" w14:textId="22383888" w:rsidR="00E6616F" w:rsidRDefault="008542F3" w:rsidP="00183915">
      <w:pPr>
        <w:pStyle w:val="Heading4"/>
      </w:pPr>
      <w:r>
        <w:t>Adjust</w:t>
      </w:r>
      <w:r w:rsidR="00515750">
        <w:t xml:space="preserve"> </w:t>
      </w:r>
      <w:r w:rsidR="007B0584">
        <w:t>the ½-13 HHCS</w:t>
      </w:r>
      <w:r>
        <w:t xml:space="preserve"> (alternating on both side supports) </w:t>
      </w:r>
      <w:r w:rsidR="00515750">
        <w:t xml:space="preserve">until </w:t>
      </w:r>
      <w:r>
        <w:t>the supports are in</w:t>
      </w:r>
      <w:r w:rsidR="00427620">
        <w:t xml:space="preserve"> </w:t>
      </w:r>
      <w:r w:rsidR="00515750">
        <w:t>contact</w:t>
      </w:r>
      <w:r>
        <w:t xml:space="preserve"> with</w:t>
      </w:r>
      <w:r w:rsidR="00515750">
        <w:t xml:space="preserve"> the End Can’s side</w:t>
      </w:r>
      <w:r w:rsidR="00A439E0">
        <w:t>.</w:t>
      </w:r>
    </w:p>
    <w:p w14:paraId="680BDCC6" w14:textId="14625692" w:rsidR="00427620" w:rsidRDefault="00427620" w:rsidP="00183915">
      <w:pPr>
        <w:pStyle w:val="Heading4"/>
      </w:pPr>
      <w:r>
        <w:t>Repeat steps 5.5.4.2 – 5.5.4.</w:t>
      </w:r>
      <w:r w:rsidR="00612FEF">
        <w:t>9</w:t>
      </w:r>
      <w:r>
        <w:t xml:space="preserve"> for the Supply End Can</w:t>
      </w:r>
    </w:p>
    <w:p w14:paraId="7230C5DD" w14:textId="7B4AF056" w:rsidR="007B0584" w:rsidRDefault="007B0584" w:rsidP="00183915">
      <w:pPr>
        <w:pStyle w:val="Heading4"/>
      </w:pPr>
      <w:r>
        <w:t xml:space="preserve">Tighten the </w:t>
      </w:r>
      <w:r w:rsidR="007B46C2">
        <w:t xml:space="preserve">adjustment nuts </w:t>
      </w:r>
      <w:r w:rsidR="00427620">
        <w:t xml:space="preserve">on the Supply and Return End Can side supports </w:t>
      </w:r>
      <w:r>
        <w:t xml:space="preserve">in an alternating pattern until they are </w:t>
      </w:r>
      <w:r w:rsidR="007B46C2">
        <w:t xml:space="preserve">all </w:t>
      </w:r>
      <w:r w:rsidR="008542F3">
        <w:t>at 15</w:t>
      </w:r>
      <w:r>
        <w:t xml:space="preserve"> </w:t>
      </w:r>
      <w:proofErr w:type="spellStart"/>
      <w:r>
        <w:t>ft</w:t>
      </w:r>
      <w:r w:rsidR="007B46C2">
        <w:t>-</w:t>
      </w:r>
      <w:r>
        <w:t>lbs</w:t>
      </w:r>
      <w:proofErr w:type="spellEnd"/>
      <w:r w:rsidR="00535E6F">
        <w:t xml:space="preserve"> (Figure 5.5.4.4</w:t>
      </w:r>
      <w:r w:rsidR="008542F3">
        <w:t>).</w:t>
      </w:r>
    </w:p>
    <w:p w14:paraId="6B1AF953" w14:textId="2802933B" w:rsidR="007A06FA" w:rsidRPr="008B5187" w:rsidRDefault="007A06FA" w:rsidP="00183915">
      <w:pPr>
        <w:pStyle w:val="Heading4"/>
      </w:pPr>
      <w:r>
        <w:t xml:space="preserve"> Install two additional str</w:t>
      </w:r>
      <w:r w:rsidR="00535E6F">
        <w:t>aps on to the End Cans (Figure 5.5.3.3</w:t>
      </w:r>
      <w:r>
        <w:t>).</w:t>
      </w:r>
    </w:p>
    <w:p w14:paraId="0D0D8EA1" w14:textId="0D093CE9" w:rsidR="007A06FA" w:rsidRPr="007A06FA" w:rsidRDefault="007A06FA" w:rsidP="007A06FA"/>
    <w:p w14:paraId="1CEEF0AD" w14:textId="01935975" w:rsidR="008542F3" w:rsidRDefault="008542F3" w:rsidP="008542F3"/>
    <w:p w14:paraId="0CDB8BD0" w14:textId="04DF1485" w:rsidR="008542F3" w:rsidRDefault="008542F3" w:rsidP="008542F3">
      <w:pPr>
        <w:jc w:val="center"/>
      </w:pPr>
      <w:r w:rsidRPr="008542F3">
        <w:rPr>
          <w:noProof/>
        </w:rPr>
        <w:drawing>
          <wp:inline distT="0" distB="0" distL="0" distR="0" wp14:anchorId="1F7AAB73" wp14:editId="55A8DFBD">
            <wp:extent cx="4236720" cy="2823513"/>
            <wp:effectExtent l="0" t="0" r="0" b="0"/>
            <wp:docPr id="39" name="Picture 39" descr="C:\ANSYS Files\SNS PPU\Photos\PPU-01 Shipping\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SYS Files\SNS PPU\Photos\PPU-01 Shipping\IMG_1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8290" cy="2824559"/>
                    </a:xfrm>
                    <a:prstGeom prst="rect">
                      <a:avLst/>
                    </a:prstGeom>
                    <a:noFill/>
                    <a:ln>
                      <a:noFill/>
                    </a:ln>
                  </pic:spPr>
                </pic:pic>
              </a:graphicData>
            </a:graphic>
          </wp:inline>
        </w:drawing>
      </w:r>
    </w:p>
    <w:p w14:paraId="7D22E5DD" w14:textId="79DA253B" w:rsidR="008542F3" w:rsidRPr="008542F3" w:rsidRDefault="00535E6F" w:rsidP="008542F3">
      <w:pPr>
        <w:jc w:val="center"/>
        <w:rPr>
          <w:b/>
          <w:sz w:val="18"/>
        </w:rPr>
      </w:pPr>
      <w:r>
        <w:rPr>
          <w:b/>
          <w:sz w:val="18"/>
        </w:rPr>
        <w:t>Figure 5.5.4.4</w:t>
      </w:r>
      <w:r w:rsidR="008542F3">
        <w:rPr>
          <w:b/>
          <w:sz w:val="18"/>
        </w:rPr>
        <w:t>: Adjusting end can supports</w:t>
      </w:r>
    </w:p>
    <w:p w14:paraId="327D8AC4" w14:textId="77F40419" w:rsidR="008542F3" w:rsidRDefault="008542F3" w:rsidP="008542F3"/>
    <w:p w14:paraId="674E1AB5" w14:textId="77777777" w:rsidR="008542F3" w:rsidRPr="008542F3" w:rsidRDefault="008542F3" w:rsidP="008542F3"/>
    <w:p w14:paraId="724F37D8" w14:textId="77777777" w:rsidR="004E7F9C" w:rsidRPr="004E7F9C" w:rsidRDefault="004E7F9C"/>
    <w:p w14:paraId="18670DCC" w14:textId="3E433453" w:rsidR="00E6616F" w:rsidRDefault="00E6616F" w:rsidP="00847B79">
      <w:pPr>
        <w:pStyle w:val="Heading3"/>
      </w:pPr>
      <w:r>
        <w:t xml:space="preserve">Install </w:t>
      </w:r>
      <w:r w:rsidR="00427620">
        <w:t xml:space="preserve">Additional Boxes </w:t>
      </w:r>
      <w:r>
        <w:t xml:space="preserve">on </w:t>
      </w:r>
      <w:r w:rsidR="00427620">
        <w:t>Trailer</w:t>
      </w:r>
    </w:p>
    <w:p w14:paraId="46E6D3F9" w14:textId="01C0C71B" w:rsidR="00E6616F" w:rsidRDefault="007B0584" w:rsidP="00183915">
      <w:pPr>
        <w:pStyle w:val="Heading4"/>
      </w:pPr>
      <w:r>
        <w:t>Boxes containing the following components should be loaded and strapped on to the trailer:</w:t>
      </w:r>
    </w:p>
    <w:p w14:paraId="5BA2F694" w14:textId="60A1F900" w:rsidR="007B0584" w:rsidRDefault="00397DE7" w:rsidP="007B0584">
      <w:pPr>
        <w:pStyle w:val="ListParagraph"/>
        <w:numPr>
          <w:ilvl w:val="0"/>
          <w:numId w:val="18"/>
        </w:numPr>
        <w:ind w:left="1620"/>
      </w:pPr>
      <w:r>
        <w:t>Cold Cathode Gauge</w:t>
      </w:r>
      <w:r w:rsidR="007B0584">
        <w:t xml:space="preserve"> magnets</w:t>
      </w:r>
    </w:p>
    <w:p w14:paraId="60EB63D5" w14:textId="76C4DB2E" w:rsidR="007B0584" w:rsidRDefault="007B0584" w:rsidP="007B0584">
      <w:pPr>
        <w:pStyle w:val="ListParagraph"/>
        <w:numPr>
          <w:ilvl w:val="0"/>
          <w:numId w:val="18"/>
        </w:numPr>
        <w:ind w:left="1620"/>
      </w:pPr>
      <w:proofErr w:type="spellStart"/>
      <w:r>
        <w:t>Baratron</w:t>
      </w:r>
      <w:proofErr w:type="spellEnd"/>
      <w:r>
        <w:t xml:space="preserve"> Gauges</w:t>
      </w:r>
    </w:p>
    <w:p w14:paraId="79196693" w14:textId="620CFB38" w:rsidR="007B0584" w:rsidRDefault="007B0584" w:rsidP="007B0584">
      <w:pPr>
        <w:pStyle w:val="ListParagraph"/>
        <w:numPr>
          <w:ilvl w:val="0"/>
          <w:numId w:val="18"/>
        </w:numPr>
        <w:ind w:left="1620"/>
      </w:pPr>
      <w:r>
        <w:t xml:space="preserve">Lift Plate </w:t>
      </w:r>
      <w:r w:rsidR="00F346CC">
        <w:t>Shroud</w:t>
      </w:r>
    </w:p>
    <w:p w14:paraId="3F6952F9" w14:textId="1709DF5C" w:rsidR="007B0584" w:rsidRPr="007B0584" w:rsidRDefault="007B0584" w:rsidP="007B0584">
      <w:pPr>
        <w:pStyle w:val="ListParagraph"/>
        <w:numPr>
          <w:ilvl w:val="0"/>
          <w:numId w:val="18"/>
        </w:numPr>
        <w:ind w:left="1620"/>
      </w:pPr>
      <w:r>
        <w:t>Actuators</w:t>
      </w:r>
    </w:p>
    <w:p w14:paraId="7B13F3D6" w14:textId="6E476AF8" w:rsidR="00E6616F" w:rsidRDefault="00E6616F" w:rsidP="00E6616F"/>
    <w:p w14:paraId="44DFAE3F" w14:textId="333B2B4C" w:rsidR="00E6616F" w:rsidRPr="009B39FE" w:rsidRDefault="00E6616F" w:rsidP="00183915">
      <w:pPr>
        <w:pStyle w:val="Heading2"/>
      </w:pPr>
      <w:r w:rsidRPr="009B39FE">
        <w:t xml:space="preserve">Install </w:t>
      </w:r>
      <w:r w:rsidR="00427620">
        <w:t>I</w:t>
      </w:r>
      <w:r w:rsidR="00427620" w:rsidRPr="009B39FE">
        <w:t>nstrumentation</w:t>
      </w:r>
    </w:p>
    <w:p w14:paraId="39028EA4" w14:textId="4929523D" w:rsidR="00E6616F" w:rsidRDefault="007B46C2" w:rsidP="000F7E6F">
      <w:pPr>
        <w:pStyle w:val="Heading3"/>
      </w:pPr>
      <w:r>
        <w:t>Accelerometers</w:t>
      </w:r>
    </w:p>
    <w:p w14:paraId="20E935BD" w14:textId="4625BC9A" w:rsidR="00A439E0" w:rsidRDefault="00A439E0" w:rsidP="00183915">
      <w:pPr>
        <w:pStyle w:val="Heading4"/>
      </w:pPr>
      <w:bookmarkStart w:id="6" w:name="_Hlk95492358"/>
      <w:r>
        <w:t xml:space="preserve">Prepare </w:t>
      </w:r>
      <w:r w:rsidR="007B46C2">
        <w:t>Slam</w:t>
      </w:r>
      <w:r w:rsidR="00427620">
        <w:t xml:space="preserve"> S</w:t>
      </w:r>
      <w:r w:rsidR="007B46C2">
        <w:t>ticks (</w:t>
      </w:r>
      <w:r>
        <w:t>SSXs</w:t>
      </w:r>
      <w:r w:rsidR="007B46C2">
        <w:t>)</w:t>
      </w:r>
      <w:r>
        <w:t xml:space="preserve"> for installation as per SNSPPU-PR</w:t>
      </w:r>
      <w:r w:rsidR="00090C22">
        <w:t>-CMA</w:t>
      </w:r>
      <w:r>
        <w:t>-SHIP-SSX</w:t>
      </w:r>
      <w:bookmarkEnd w:id="6"/>
      <w:r>
        <w:t>.</w:t>
      </w:r>
    </w:p>
    <w:p w14:paraId="531E320D" w14:textId="43ABEA78" w:rsidR="00A439E0" w:rsidRDefault="00A439E0" w:rsidP="00183915">
      <w:pPr>
        <w:pStyle w:val="Heading4"/>
      </w:pPr>
      <w:r>
        <w:t xml:space="preserve">Cut a strip of double-sided tape, </w:t>
      </w:r>
      <w:r w:rsidR="00161AE8">
        <w:t xml:space="preserve">about </w:t>
      </w:r>
      <w:r>
        <w:t xml:space="preserve">1.5” </w:t>
      </w:r>
      <w:r w:rsidR="00161AE8">
        <w:t>to</w:t>
      </w:r>
      <w:r>
        <w:t xml:space="preserve"> 2” long</w:t>
      </w:r>
      <w:r w:rsidR="00161AE8">
        <w:t xml:space="preserve"> and</w:t>
      </w:r>
      <w:r>
        <w:t xml:space="preserve"> apply to the back of the SSX</w:t>
      </w:r>
      <w:r w:rsidR="006B030E">
        <w:t>s</w:t>
      </w:r>
      <w:r>
        <w:t>. Keep the green backing of the tape on for now.</w:t>
      </w:r>
    </w:p>
    <w:p w14:paraId="4872FB6F" w14:textId="4C87FF1B" w:rsidR="00A439E0" w:rsidRDefault="00A439E0" w:rsidP="00183915">
      <w:pPr>
        <w:pStyle w:val="Heading4"/>
      </w:pPr>
      <w:r>
        <w:t>At the cryomodule</w:t>
      </w:r>
      <w:r w:rsidR="006B030E" w:rsidRPr="006B030E">
        <w:t xml:space="preserve"> </w:t>
      </w:r>
      <w:r w:rsidR="006B030E">
        <w:t xml:space="preserve">locations indicated on Figure </w:t>
      </w:r>
      <w:r w:rsidR="00535E6F">
        <w:t>5.6.1.1</w:t>
      </w:r>
      <w:r w:rsidR="006B030E">
        <w:t xml:space="preserve"> (Orange)</w:t>
      </w:r>
      <w:r>
        <w:t xml:space="preserve">, </w:t>
      </w:r>
      <w:r w:rsidR="00161AE8">
        <w:t xml:space="preserve">remove the green backing from the tape and </w:t>
      </w:r>
      <w:r>
        <w:t xml:space="preserve">install SSXs in the </w:t>
      </w:r>
      <w:r w:rsidR="006B030E">
        <w:t xml:space="preserve">following </w:t>
      </w:r>
      <w:r>
        <w:t>orientation:</w:t>
      </w:r>
    </w:p>
    <w:p w14:paraId="7E249B93" w14:textId="04DB4B3E" w:rsidR="00A439E0" w:rsidRDefault="00631D9C" w:rsidP="00183915">
      <w:pPr>
        <w:pStyle w:val="Heading50"/>
        <w:numPr>
          <w:ilvl w:val="4"/>
          <w:numId w:val="20"/>
        </w:numPr>
      </w:pPr>
      <w:r>
        <w:t xml:space="preserve">SSX </w:t>
      </w:r>
      <w:r w:rsidR="00A439E0">
        <w:t>X: Pointing towards the back of the trailer, away from the tractor</w:t>
      </w:r>
    </w:p>
    <w:p w14:paraId="5D7156D4" w14:textId="6BE24A56" w:rsidR="00A439E0" w:rsidRDefault="00631D9C" w:rsidP="00183915">
      <w:pPr>
        <w:pStyle w:val="Heading50"/>
        <w:numPr>
          <w:ilvl w:val="4"/>
          <w:numId w:val="20"/>
        </w:numPr>
      </w:pPr>
      <w:r>
        <w:t xml:space="preserve">SSX </w:t>
      </w:r>
      <w:r w:rsidR="00A439E0">
        <w:t>Y: Pointing to the side away from the CM</w:t>
      </w:r>
    </w:p>
    <w:p w14:paraId="14B23C57" w14:textId="634AA3A6" w:rsidR="00A439E0" w:rsidRPr="00A439E0" w:rsidRDefault="00631D9C" w:rsidP="00183915">
      <w:pPr>
        <w:pStyle w:val="Heading50"/>
        <w:numPr>
          <w:ilvl w:val="4"/>
          <w:numId w:val="20"/>
        </w:numPr>
      </w:pPr>
      <w:r>
        <w:t xml:space="preserve">SSX </w:t>
      </w:r>
      <w:r w:rsidR="00A439E0">
        <w:t>Z: Pointing upwards</w:t>
      </w:r>
    </w:p>
    <w:p w14:paraId="3B541707" w14:textId="3990CECA" w:rsidR="0014563C" w:rsidRPr="0014563C" w:rsidRDefault="0014563C" w:rsidP="00183915">
      <w:pPr>
        <w:pStyle w:val="Heading4"/>
      </w:pPr>
      <w:r>
        <w:t xml:space="preserve">Install the </w:t>
      </w:r>
      <w:proofErr w:type="spellStart"/>
      <w:r>
        <w:t>Lansmont</w:t>
      </w:r>
      <w:proofErr w:type="spellEnd"/>
      <w:r>
        <w:t xml:space="preserve"> SAVER9X and the satellite </w:t>
      </w:r>
      <w:proofErr w:type="spellStart"/>
      <w:r>
        <w:t>triaxial</w:t>
      </w:r>
      <w:proofErr w:type="spellEnd"/>
      <w:r>
        <w:t xml:space="preserve"> accelerometers in the positions shown in Figure </w:t>
      </w:r>
      <w:r w:rsidR="00535E6F">
        <w:t>5.6.1.1</w:t>
      </w:r>
      <w:r w:rsidR="00161AE8">
        <w:t xml:space="preserve"> </w:t>
      </w:r>
      <w:r>
        <w:t>(</w:t>
      </w:r>
      <w:r w:rsidR="004E7F9C">
        <w:t>Green</w:t>
      </w:r>
      <w:r>
        <w:t>)</w:t>
      </w:r>
    </w:p>
    <w:p w14:paraId="64407C48" w14:textId="6A5F4C95" w:rsidR="00E038AB" w:rsidRDefault="00E038AB" w:rsidP="00E038AB"/>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E038AB" w14:paraId="050782EC" w14:textId="77777777" w:rsidTr="00BC0D7B">
        <w:tc>
          <w:tcPr>
            <w:tcW w:w="10070" w:type="dxa"/>
            <w:vAlign w:val="center"/>
          </w:tcPr>
          <w:p w14:paraId="5A1AAB09" w14:textId="13DDB8B1" w:rsidR="00E038AB" w:rsidRDefault="00E038AB" w:rsidP="00E038AB">
            <w:pPr>
              <w:jc w:val="center"/>
            </w:pPr>
          </w:p>
          <w:p w14:paraId="1443B871" w14:textId="3D47B15C" w:rsidR="00BC0D7B" w:rsidRDefault="00F17A14" w:rsidP="00BC0D7B">
            <w:pPr>
              <w:jc w:val="center"/>
            </w:pPr>
            <w:r>
              <w:rPr>
                <w:noProof/>
              </w:rPr>
              <mc:AlternateContent>
                <mc:Choice Requires="wps">
                  <w:drawing>
                    <wp:anchor distT="0" distB="0" distL="114300" distR="114300" simplePos="0" relativeHeight="251697152" behindDoc="0" locked="0" layoutInCell="1" allowOverlap="1" wp14:anchorId="177E7008" wp14:editId="06162BF3">
                      <wp:simplePos x="0" y="0"/>
                      <wp:positionH relativeFrom="column">
                        <wp:posOffset>2065020</wp:posOffset>
                      </wp:positionH>
                      <wp:positionV relativeFrom="paragraph">
                        <wp:posOffset>1238885</wp:posOffset>
                      </wp:positionV>
                      <wp:extent cx="184150" cy="68580"/>
                      <wp:effectExtent l="0" t="0" r="25400" b="26670"/>
                      <wp:wrapNone/>
                      <wp:docPr id="10" name="Rectangle 10"/>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D392" id="Rectangle 10" o:spid="_x0000_s1026" style="position:absolute;margin-left:162.6pt;margin-top:97.55pt;width:14.5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KgkgIAALAFAAAOAAAAZHJzL2Uyb0RvYy54bWysVN9rGzEMfh/sfzB+Xy8Xki4LvZTQ0jEo&#10;bWk7+uz67JzBtjzbySX76yf7fjRrywZjeXAsS/okfSfp7HxvNNkJHxTYipYnE0qE5VAru6no98er&#10;TwtKQmS2ZhqsqOhBBHq++vjhrHVLMYUGdC08QRAblq2raBOjWxZF4I0wLJyAExaVErxhEUW/KWrP&#10;WkQ3uphOJqdFC752HrgIAV8vOyVdZXwpBY+3UgYRia4o5hbz6fP5nM5idcaWG89co3ifBvuHLAxT&#10;FoOOUJcsMrL16g2UUdxDABlPOJgCpFRc5BqwmnLyqpqHhjmRa0FyghtpCv8Plt/s7jxRNX47pMcy&#10;g9/oHlljdqMFwTckqHVhiXYP7s73UsBrqnYvvUn/WAfZZ1IPI6liHwnHx3IxK+eIzVF1upgvMmTx&#10;4ut8iF8FGJIuFfUYPDPJdtchYjw0HUxSqABa1VdK6yykNhEX2pMdww/MOBc2TlPO6PWbpbZ/c477&#10;8q0jwiTPIlHQFZ1v8aBFwtP2XkhkD8uc5qRz375OqOxUDatFl+d8gr8h2FBCzjkDJmSJFY7YPcBg&#10;eVzskHNvn1xFbvvRefKnxDqmRo8cGWwcnY2y4N8D0HGM3NkPJHXUJJaeoT5gb3nohi44fqXwE1+z&#10;EO+YxynDpsDNEW/xkBraikJ/o6QB//O992SPzY9aSlqc2oqGH1vmBSX6m8Wx+FLOZmnMszCbf56i&#10;4I81z8cauzUXgH1T4o5yPF+TfdTDVXowT7hg1ikqqpjlGLuiPPpBuIjdNsEVxcV6nc1wtB2L1/bB&#10;8QSeWE0t/Lh/Yt71fR5xPm5gmHC2fNXunW3ytLDeRpAqz8ILrz3fuBZy4/QrLO2dYzlbvSza1S8A&#10;AAD//wMAUEsDBBQABgAIAAAAIQBGJFaO3wAAAAsBAAAPAAAAZHJzL2Rvd25yZXYueG1sTI9NT4NA&#10;EIbvJv6HzZh4s0upGEGWhqAmRk7WpuctOwJxP8juluK/dzzZ48z75J1nyu1iNJvRh9FZAetVAgxt&#10;59RoewH7z9e7R2AhSqukdhYF/GCAbXV9VcpCubP9wHkXe0YlNhRSwBDjVHAeugGNDCs3oaXsy3kj&#10;I42+58rLM5UbzdMkeeBGjpYuDHLCZsDue3cyAvzcHFretO/8udN5y+u3+iU6IW5vlvoJWMQl/sPw&#10;p0/qUJHT0Z2sCkwL2KRZSigFebYGRsQmu6fNUUCaZDnwquSXP1S/AAAA//8DAFBLAQItABQABgAI&#10;AAAAIQC2gziS/gAAAOEBAAATAAAAAAAAAAAAAAAAAAAAAABbQ29udGVudF9UeXBlc10ueG1sUEsB&#10;Ai0AFAAGAAgAAAAhADj9If/WAAAAlAEAAAsAAAAAAAAAAAAAAAAALwEAAF9yZWxzLy5yZWxzUEsB&#10;Ai0AFAAGAAgAAAAhAPMigqCSAgAAsAUAAA4AAAAAAAAAAAAAAAAALgIAAGRycy9lMm9Eb2MueG1s&#10;UEsBAi0AFAAGAAgAAAAhAEYkVo7fAAAACwEAAA8AAAAAAAAAAAAAAAAA7AQAAGRycy9kb3ducmV2&#10;LnhtbFBLBQYAAAAABAAEAPMAAAD4BQAAAAA=&#10;" fillcolor="#ed7d31 [3205]" strokecolor="black [3213]" strokeweight="1pt"/>
                  </w:pict>
                </mc:Fallback>
              </mc:AlternateContent>
            </w:r>
            <w:r w:rsidR="00535E6F">
              <w:rPr>
                <w:noProof/>
              </w:rPr>
              <mc:AlternateContent>
                <mc:Choice Requires="wps">
                  <w:drawing>
                    <wp:anchor distT="0" distB="0" distL="114300" distR="114300" simplePos="0" relativeHeight="251661312" behindDoc="0" locked="0" layoutInCell="1" allowOverlap="1" wp14:anchorId="7DA87D45" wp14:editId="342754C9">
                      <wp:simplePos x="0" y="0"/>
                      <wp:positionH relativeFrom="column">
                        <wp:posOffset>1766570</wp:posOffset>
                      </wp:positionH>
                      <wp:positionV relativeFrom="paragraph">
                        <wp:posOffset>1158875</wp:posOffset>
                      </wp:positionV>
                      <wp:extent cx="184150" cy="685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2DDD" id="Rectangle 9" o:spid="_x0000_s1026" style="position:absolute;margin-left:139.1pt;margin-top:91.25pt;width:14.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gFkgIAAK4FAAAOAAAAZHJzL2Uyb0RvYy54bWysVN9rGzEMfh/sfzB+Xy8Xki4NvZTQ0jEo&#10;XWk7+uz67JzBtjzbySX76yf7fjRrywZjeXAsS/okfSfp/GJvNNkJHxTYipYnE0qE5VAru6no98fr&#10;TwtKQmS2ZhqsqOhBBHqx+vjhvHVLMYUGdC08QRAblq2raBOjWxZF4I0wLJyAExaVErxhEUW/KWrP&#10;WkQ3uphOJqdFC752HrgIAV+vOiVdZXwpBY/fpAwiEl1RzC3m0+fzOZ3F6pwtN565RvE+DfYPWRim&#10;LAYdoa5YZGTr1Rsoo7iHADKecDAFSKm4yDVgNeXkVTUPDXMi14LkBDfSFP4fLL/d3Xmi6oqeUWKZ&#10;wU90j6Qxu9GCnCV6WheWaPXg7nwvBbymWvfSm/SPVZB9pvQwUir2kXB8LBezco7Ec1SdLuaLzHjx&#10;4ut8iF8EGJIuFfUYO/PIdjchYjw0HUxSqABa1ddK6yykJhGX2pMdw8/LOBc2TlPO6PWbpbZ/c477&#10;8q0jwiTPIlHQFZ1v8aBFwtP2XkjkDsuc5qRz175OqOxUDatFl+d8gr8h2FBCzjkDJmSJFY7YPcBg&#10;eVzskHNvn1xFbvrRefKnxDqmRo8cGWwcnY2y4N8D0HGM3NkPJHXUJJaeoT5gZ3noRi44fq3wE9+w&#10;EO+YxxnDpsC9Eb/hITW0FYX+RkkD/ud778keWx+1lLQ4sxUNP7bMC0r0V4tDcVbOZmnIszCbf56i&#10;4I81z8cauzWXgH1T4oZyPF+TfdTDVXowT7he1ikqqpjlGLuiPPpBuIzdLsEFxcV6nc1wsB2LN/bB&#10;8QSeWE0t/Lh/Yt71fR5xPm5hmG+2fNXunW3ytLDeRpAqz8ILrz3fuBRy4/QLLG2dYzlbvazZ1S8A&#10;AAD//wMAUEsDBBQABgAIAAAAIQCUJrEE3gAAAAsBAAAPAAAAZHJzL2Rvd25yZXYueG1sTI/NTsMw&#10;EITvSLyDtUjc6IZE0DSNU0UBJEROFMTZjd0kwj+R7abh7VlO9Lgzn2Znyt1iNJuVD6OzHO5XCTBl&#10;OydH23P4/Hi5y4GFKKwU2lnF4UcF2FXXV6UopDvbdzXvY88oxIZCcBhinArE0A3KiLByk7LkHZ03&#10;ItLpe5RenCncaEyT5BGNGC19GMSkmkF13/uT4eDn5qvFpn3Dp05vWqxf6+foOL+9WeotsKiW+A/D&#10;X32qDhV1OriTlYFpDuk6TwklI08fgBGRJWtSDqRssgywKvFyQ/ULAAD//wMAUEsBAi0AFAAGAAgA&#10;AAAhALaDOJL+AAAA4QEAABMAAAAAAAAAAAAAAAAAAAAAAFtDb250ZW50X1R5cGVzXS54bWxQSwEC&#10;LQAUAAYACAAAACEAOP0h/9YAAACUAQAACwAAAAAAAAAAAAAAAAAvAQAAX3JlbHMvLnJlbHNQSwEC&#10;LQAUAAYACAAAACEAnNt4BZICAACuBQAADgAAAAAAAAAAAAAAAAAuAgAAZHJzL2Uyb0RvYy54bWxQ&#10;SwECLQAUAAYACAAAACEAlCaxBN4AAAALAQAADwAAAAAAAAAAAAAAAADsBAAAZHJzL2Rvd25yZXYu&#10;eG1sUEsFBgAAAAAEAAQA8wAAAPcFAAAAAA==&#10;" fillcolor="#ed7d31 [3205]" strokecolor="black [3213]" strokeweight="1pt"/>
                  </w:pict>
                </mc:Fallback>
              </mc:AlternateContent>
            </w:r>
            <w:r w:rsidR="009B39FE">
              <w:rPr>
                <w:noProof/>
              </w:rPr>
              <mc:AlternateContent>
                <mc:Choice Requires="wps">
                  <w:drawing>
                    <wp:anchor distT="0" distB="0" distL="114300" distR="114300" simplePos="0" relativeHeight="251688960" behindDoc="0" locked="0" layoutInCell="1" allowOverlap="1" wp14:anchorId="5BB62054" wp14:editId="2E27FDC7">
                      <wp:simplePos x="0" y="0"/>
                      <wp:positionH relativeFrom="column">
                        <wp:posOffset>1290955</wp:posOffset>
                      </wp:positionH>
                      <wp:positionV relativeFrom="paragraph">
                        <wp:posOffset>1681480</wp:posOffset>
                      </wp:positionV>
                      <wp:extent cx="114935" cy="90170"/>
                      <wp:effectExtent l="0" t="0" r="18415" b="24130"/>
                      <wp:wrapNone/>
                      <wp:docPr id="30" name="Rectangle 30"/>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1DA9BD" id="Rectangle 30" o:spid="_x0000_s1026" style="position:absolute;margin-left:101.65pt;margin-top:132.4pt;width:9.05pt;height: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oQIAALcFAAAOAAAAZHJzL2Uyb0RvYy54bWysVE1v2zAMvQ/YfxB0X22n6boGdYqgRYYB&#10;RRu03XpWZCkWIIuapMTJfv0o+aNZW+wwzAdDFMlH8onk5dW+0WQnnFdgSlqc5JQIw6FSZlPS70/L&#10;T18o8YGZimkwoqQH4enV/OOHy9bOxARq0JVwBEGMn7W2pHUIdpZlnteiYf4ErDColOAaFlB0m6xy&#10;rEX0RmeTPP+cteAq64AL7/H2plPSecKXUvBwL6UXgeiSYm4h/V36r+M/m1+y2cYxWyvep8H+IYuG&#10;KYNBR6gbFhjZOvUGqlHcgQcZTjg0GUipuEg1YDVF/qqax5pZkWpBcrwdafL/D5bf7VaOqKqkp0iP&#10;YQ2+0QOyxsxGC4J3SFBr/QztHu3K9ZLHY6x2L11DpFb2B759qh8rIvtE72GkV+wD4XhZFNOL0zNK&#10;OKou8uI8gWcdSkSzzoevAhoSDyV1mEbCZLtbHzAymg4m0dyDVtVSaZ0Et1lfa0d2DB96uczxi6mj&#10;yx9m2rz1jK0mRt+wL946Ikz0zCITXe3pFA5aRDxtHoREErHGSco4te8LJuNcmNAR5GtWiS7Ns+Ms&#10;hyxSzgkwIkssb8TuAQbLDmTA7ort7aOrSN0/Oud/S6xzHj1SZDBhdG6UAfcegMaq+sid/UBSR01k&#10;aQ3VAVvMQTd73vKlwve9ZT6smMNhw77DBRLu8Sc1tCWF/kRJDe7Xe/fRHmcAtZS0OLwl9T+3zAlK&#10;9DeD03FRTKdx2pMwPTufoOCONetjjdk214BtU+Cqsjwdo33Qw1E6aJ5xzyxiVFQxwzF2SXlwg3Ad&#10;uqWCm4qLxSKZ4YRbFm7No+XDeMT+fdo/M2f7Jg84HHcwDDqbver1zja+h4HFNoBUaRBeeO35xu2Q&#10;GqffZHH9HMvJ6mXfzn8DAAD//wMAUEsDBBQABgAIAAAAIQD9UHt64AAAAAsBAAAPAAAAZHJzL2Rv&#10;d25yZXYueG1sTI/BTsMwEETvSPyDtUhcKmonrUoJcSoEQhwQSG3h7sZLEjVeR7abhr9nOcFtRvs0&#10;O1NuJteLEUPsPGnI5goEUu1tR42Gj/3zzRpETIas6T2hhm+MsKkuL0pTWH+mLY671AgOoVgYDW1K&#10;QyFlrFt0Js79gMS3Lx+cSWxDI20wZw53vcyVWklnOuIPrRnwscX6uDs5Dfnry2w9etw24f04859m&#10;77O3J62vr6aHexAJp/QHw299rg4Vdzr4E9koes5QiwWjLFZL3sBEnmdLEAcWt3cKZFXK/xuqHwAA&#10;AP//AwBQSwECLQAUAAYACAAAACEAtoM4kv4AAADhAQAAEwAAAAAAAAAAAAAAAAAAAAAAW0NvbnRl&#10;bnRfVHlwZXNdLnhtbFBLAQItABQABgAIAAAAIQA4/SH/1gAAAJQBAAALAAAAAAAAAAAAAAAAAC8B&#10;AABfcmVscy8ucmVsc1BLAQItABQABgAIAAAAIQDBF/aqoQIAALcFAAAOAAAAAAAAAAAAAAAAAC4C&#10;AABkcnMvZTJvRG9jLnhtbFBLAQItABQABgAIAAAAIQD9UHt64AAAAAsBAAAPAAAAAAAAAAAAAAAA&#10;APsEAABkcnMvZG93bnJldi54bWxQSwUGAAAAAAQABADzAAAACAYAAAAA&#10;" fillcolor="red" strokecolor="black [3213]" strokeweight="1pt"/>
                  </w:pict>
                </mc:Fallback>
              </mc:AlternateContent>
            </w:r>
            <w:r w:rsidR="0014563C">
              <w:rPr>
                <w:noProof/>
              </w:rPr>
              <mc:AlternateContent>
                <mc:Choice Requires="wps">
                  <w:drawing>
                    <wp:anchor distT="0" distB="0" distL="114300" distR="114300" simplePos="0" relativeHeight="251686912" behindDoc="0" locked="0" layoutInCell="1" allowOverlap="1" wp14:anchorId="2D5230FB" wp14:editId="7835E447">
                      <wp:simplePos x="0" y="0"/>
                      <wp:positionH relativeFrom="column">
                        <wp:posOffset>721360</wp:posOffset>
                      </wp:positionH>
                      <wp:positionV relativeFrom="paragraph">
                        <wp:posOffset>1529080</wp:posOffset>
                      </wp:positionV>
                      <wp:extent cx="114935" cy="90170"/>
                      <wp:effectExtent l="0" t="0" r="18415" b="24130"/>
                      <wp:wrapNone/>
                      <wp:docPr id="29" name="Rectangle 29"/>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B76833" id="Rectangle 29" o:spid="_x0000_s1026" style="position:absolute;margin-left:56.8pt;margin-top:120.4pt;width:9.05pt;height:7.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bEpQIAALcFAAAOAAAAZHJzL2Uyb0RvYy54bWysVE1v2zAMvQ/YfxB0X21n6boEdYqsRYYB&#10;RVu03XpWZCkWIEsapcTJfv0o+aNZW+wwzAdDFMlH8onk+cW+0WQnwCtrSlqc5JQIw22lzKak3x9X&#10;Hz5T4gMzFdPWiJIehKcXi/fvzls3FxNbW10JIAhi/Lx1Ja1DcPMs87wWDfMn1gmDSmmhYQFF2GQV&#10;sBbRG51N8vxT1lqoHFguvMfbq05JFwlfSsHDrZReBKJLirmF9If0X8d/tjhn8w0wVyvep8H+IYuG&#10;KYNBR6grFhjZgnoF1SgO1lsZTrhtMiul4iLVgNUU+YtqHmrmRKoFyfFupMn/P1h+s7sDoqqSTmaU&#10;GNbgG90ja8xstCB4hwS1zs/R7sHdQS95PMZq9xIaIrVyP/DtU/1YEdkneg8jvWIfCMfLopjOPp5S&#10;wlE1y4uzxH7WoUQ0Bz58FbYh8VBSwDQSJttd+4CR0XQwiebealWtlNZJgM36UgPZsfjQ+Zd8NaD/&#10;YabNa8/YamL0Dfsi1oyxjhxRip5ZZKKrPZ3CQYuIp829kEgi1jhJGaf2fcZknAsTOoJ8zSrRpXma&#10;4zcEG7JIoRNgRJZY3ojdAwyWHciA3eXc20dXkbp/dM7/lljnPHqkyNaE0blRxsJbABqr6iN39gNJ&#10;HTWRpbWtDthiYLvZ846vFL7vNfPhjgEOG44lLpBwiz+pbVtS258oqS38eus+2uMMoJaSFoe3pP7n&#10;loGgRH8zOB2zYjqN056E6enZBAU41qyPNWbbXFpsmwJXlePpGO2DHo4SbPOEe2YZo6KKGY6xS8oD&#10;DMJl6JYKbioulstkhhPuWLg2D44P4xH793H/xMD1TR5wOG7sMOhs/qLXO9v4HsYut8FKlQbhmdee&#10;b9wOqXH6TRbXz7GcrJ737eI3AAAA//8DAFBLAwQUAAYACAAAACEAvA6mYN8AAAALAQAADwAAAGRy&#10;cy9kb3ducmV2LnhtbEyPwU7DMBBE70j8g7VI3KidpGlRiFNVVEg9cIBQcXZjE0fY6yh22/D3bE9w&#10;nNmn2Zl6M3vHzmaKQ0AJ2UIAM9gFPWAv4fDx8vAILCaFWrmARsKPibBpbm9qVelwwXdzblPPKARj&#10;pSTYlMaK89hZ41VchNEg3b7C5FUiOfVcT+pC4d7xXIgV92pA+mDVaJ6t6b7bk5cQ7K5cHj63O7cv&#10;QrbP112bvb1KeX83b5+AJTOnPxiu9ak6NNTpGE6oI3Oks2JFqIR8KWjDlSiyNbAjOWUpgDc1/7+h&#10;+QUAAP//AwBQSwECLQAUAAYACAAAACEAtoM4kv4AAADhAQAAEwAAAAAAAAAAAAAAAAAAAAAAW0Nv&#10;bnRlbnRfVHlwZXNdLnhtbFBLAQItABQABgAIAAAAIQA4/SH/1gAAAJQBAAALAAAAAAAAAAAAAAAA&#10;AC8BAABfcmVscy8ucmVsc1BLAQItABQABgAIAAAAIQAyg5bEpQIAALcFAAAOAAAAAAAAAAAAAAAA&#10;AC4CAABkcnMvZTJvRG9jLnhtbFBLAQItABQABgAIAAAAIQC8DqZg3wAAAAsBAAAPAAAAAAAAAAAA&#10;AAAAAP8EAABkcnMvZG93bnJldi54bWxQSwUGAAAAAAQABADzAAAACwYAAAAA&#10;" fillcolor="#00b0f0" strokecolor="black [3213]" strokeweight="1pt"/>
                  </w:pict>
                </mc:Fallback>
              </mc:AlternateContent>
            </w:r>
            <w:r w:rsidR="00BC0D7B">
              <w:rPr>
                <w:noProof/>
              </w:rPr>
              <mc:AlternateContent>
                <mc:Choice Requires="wps">
                  <w:drawing>
                    <wp:anchor distT="0" distB="0" distL="114300" distR="114300" simplePos="0" relativeHeight="251682816" behindDoc="0" locked="0" layoutInCell="1" allowOverlap="1" wp14:anchorId="3F02FFFE" wp14:editId="469316B8">
                      <wp:simplePos x="0" y="0"/>
                      <wp:positionH relativeFrom="column">
                        <wp:posOffset>3435985</wp:posOffset>
                      </wp:positionH>
                      <wp:positionV relativeFrom="paragraph">
                        <wp:posOffset>1582420</wp:posOffset>
                      </wp:positionV>
                      <wp:extent cx="405130" cy="130810"/>
                      <wp:effectExtent l="0" t="0" r="33020" b="21590"/>
                      <wp:wrapNone/>
                      <wp:docPr id="27" name="Elbow Connector 27"/>
                      <wp:cNvGraphicFramePr/>
                      <a:graphic xmlns:a="http://schemas.openxmlformats.org/drawingml/2006/main">
                        <a:graphicData uri="http://schemas.microsoft.com/office/word/2010/wordprocessingShape">
                          <wps:wsp>
                            <wps:cNvCnPr/>
                            <wps:spPr>
                              <a:xfrm flipH="1" flipV="1">
                                <a:off x="0" y="0"/>
                                <a:ext cx="405130" cy="13081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EBAB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270.55pt;margin-top:124.6pt;width:31.9pt;height:10.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fZ3AEAAAMEAAAOAAAAZHJzL2Uyb0RvYy54bWysU9uO0zAQfUfiHyy/0yRdWFZR033ocnlA&#10;UC3svru+NAbfZJsm/XvGkzQgLhJCvFhjz8zxOWfsze1oDTnJmLR3HW1WNSXScS+0O3b04dPrZzeU&#10;pMycYMY72dGzTPR2+/TJZgitXPveGyEjARCX2iF0tM85tFWVeC8tSysfpIOk8tGyDNt4rERkA6Bb&#10;U63r+roafBQhei5TgtO7KUm3iK+U5PmDUklmYjoK3DKuEddDWavthrXHyEKv+UyD/QMLy7SDSxeo&#10;O5YZ+Rr1L1BW8+iTV3nFva28UppL1ABqmvonNR97FiRqAXNSWGxK/w+Wvz/tI9Gio+uXlDhmYUav&#10;zMEPZOedA/t8JJABm4aQWqjeuX2cdynsY9E8qmiJMjq8hRdAMXosUcmBQjKi3efFbjlmwuHwef2i&#10;uYKhcEhBcNPgOKoJsDSHmPIb6S0pQUcP0uWF1RXCs9O7lNF3MZNn4nPhYA2M8cQMaa6bwh5Q51qI&#10;LrhwXFRNOjDKZyMLnHH3UoEtwHLSgQ9S7kwkANpR8eWCipWlRWljlqYa2f2xaa4tbRIf6d82LtV4&#10;o3d5abTa+fi7W/N4oaqm+ovqSWuRffDijFNFO+CloV/zryhP+cc9tn//u9tvAAAA//8DAFBLAwQU&#10;AAYACAAAACEAkHax4N4AAAALAQAADwAAAGRycy9kb3ducmV2LnhtbEyPwU7DMAyG70i8Q2QkLoil&#10;rUq1lqbTxAacGXBPG9NWa5wqybby9pgTHG1/+v399WaxkzijD6MjBekqAYHUOTNSr+Dj/fl+DSJE&#10;TUZPjlDBNwbYNNdXta6Mu9Abng+xFxxCodIKhhjnSsrQDWh1WLkZiW9fzlsdefS9NF5fONxOMkuS&#10;Qlo9En8Y9IxPA3bHw8kqsPv0867d+Z3Pjta4crtfXl4TpW5vlu0jiIhL/IPhV5/VoWGn1p3IBDEp&#10;eMjTlFEFWV5mIJgokrwE0fKmKNcgm1r+79D8AAAA//8DAFBLAQItABQABgAIAAAAIQC2gziS/gAA&#10;AOEBAAATAAAAAAAAAAAAAAAAAAAAAABbQ29udGVudF9UeXBlc10ueG1sUEsBAi0AFAAGAAgAAAAh&#10;ADj9If/WAAAAlAEAAAsAAAAAAAAAAAAAAAAALwEAAF9yZWxzLy5yZWxzUEsBAi0AFAAGAAgAAAAh&#10;AIcyp9ncAQAAAwQAAA4AAAAAAAAAAAAAAAAALgIAAGRycy9lMm9Eb2MueG1sUEsBAi0AFAAGAAgA&#10;AAAhAJB2seDeAAAACwEAAA8AAAAAAAAAAAAAAAAANgQAAGRycy9kb3ducmV2LnhtbFBLBQYAAAAA&#10;BAAEAPMAAABBBQAAAAA=&#10;" adj="35" strokecolor="black [3200]" strokeweight=".5pt"/>
                  </w:pict>
                </mc:Fallback>
              </mc:AlternateContent>
            </w:r>
            <w:r w:rsidR="00BC0D7B">
              <w:rPr>
                <w:noProof/>
              </w:rPr>
              <mc:AlternateContent>
                <mc:Choice Requires="wps">
                  <w:drawing>
                    <wp:anchor distT="0" distB="0" distL="114300" distR="114300" simplePos="0" relativeHeight="251679744" behindDoc="0" locked="0" layoutInCell="1" allowOverlap="1" wp14:anchorId="2FA1A10E" wp14:editId="3C5283EB">
                      <wp:simplePos x="0" y="0"/>
                      <wp:positionH relativeFrom="column">
                        <wp:posOffset>3319145</wp:posOffset>
                      </wp:positionH>
                      <wp:positionV relativeFrom="paragraph">
                        <wp:posOffset>1536065</wp:posOffset>
                      </wp:positionV>
                      <wp:extent cx="114935" cy="92075"/>
                      <wp:effectExtent l="0" t="0" r="18415" b="22225"/>
                      <wp:wrapNone/>
                      <wp:docPr id="24" name="Rectangle 24"/>
                      <wp:cNvGraphicFramePr/>
                      <a:graphic xmlns:a="http://schemas.openxmlformats.org/drawingml/2006/main">
                        <a:graphicData uri="http://schemas.microsoft.com/office/word/2010/wordprocessingShape">
                          <wps:wsp>
                            <wps:cNvSpPr/>
                            <wps:spPr>
                              <a:xfrm>
                                <a:off x="0" y="0"/>
                                <a:ext cx="114935" cy="9207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42B5" id="Rectangle 24" o:spid="_x0000_s1026" style="position:absolute;margin-left:261.35pt;margin-top:120.95pt;width:9.05pt;height: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KbnQIAAK0FAAAOAAAAZHJzL2Uyb0RvYy54bWysVMFu2zAMvQ/YPwi6r7azZG2DOkXWosOA&#10;oi3aDj0rshQbkEVNUuJkXz9Ksp2sLXYYloMiiuQj+Uzy4nLXKrIV1jWgS1qc5JQIzaFq9LqkP55v&#10;Pp1R4jzTFVOgRUn3wtHLxccPF52ZiwnUoCphCYJoN+9MSWvvzTzLHK9Fy9wJGKFRKcG2zKNo11ll&#10;WYforcomef4l68BWxgIXzuHrdVLSRcSXUnB/L6UTnqiSYm4+njaeq3Bmiws2X1tm6ob3abB/yKJl&#10;jcagI9Q184xsbPMGqm24BQfSn3BoM5Cy4SLWgNUU+atqnmpmRKwFyXFmpMn9P1h+t32wpKlKOplS&#10;olmL3+gRWWN6rQTBNySoM26Odk/mwfaSw2uodidtG/6xDrKLpO5HUsXOE46PRTE9/zyjhKPqfJKf&#10;zgJkdvA11vlvAloSLiW1GDwyyba3zifTwSSEcqCa6qZRKgp2vbpSlmxZ+Lz513wWvyii/2Gm9FvP&#10;0GBi9PW7ok/ryBFhgmcW6k8Vx5vfKxHwlH4UEqnDGicx49i0B0zGudC+SKqaVSKlOcvxNwQbsoiM&#10;RMCALLG8EbsHGCwTyICd+Ontg6uIPT86539LLDmPHjEyaD86t40G+x6Awqr6yMl+IClRE1haQbXH&#10;xrKQJs4ZftPg971lzj8wiyOGw4hrw9/jIRV0JYX+RkkN9td778EeOx+1lHQ4siV1PzfMCkrUd40z&#10;cV5Mp2HGozCdnU5QsMea1bFGb9orwLYpcEEZHq/B3qvhKi20L7hdliEqqpjmGLuk3NtBuPJpleB+&#10;4mK5jGY414b5W/1keAAPrIb+fd69MGv6Jvc4HHcwjDebv+r1ZBs8NSw3HmQTB+HAa8837oTYOP3+&#10;CkvnWI5Why27+A0AAP//AwBQSwMEFAAGAAgAAAAhAGoazAbgAAAACwEAAA8AAABkcnMvZG93bnJl&#10;di54bWxMj8FOwzAMhu9IvENkJG4sbdeOrTSd0ASC27SBtB29xrQVTVI12da+PeYER9u/Pn9/sR5N&#10;Jy40+NZZBfEsAkG2crq1tYLPj9eHJQgf0GrsnCUFE3lYl7c3BebaXe2OLvtQC4ZYn6OCJoQ+l9JX&#10;DRn0M9eT5duXGwwGHoda6gGvDDedTKJoIQ22lj802NOmoep7fzYKspd6mi9TfXiLt820wdX7Ts6P&#10;St3fjc9PIAKN4S8Mv/qsDiU7ndzZai86ZiTJI0cVJGm8AsGJLI24zIk32SIFWRbyf4fyBwAA//8D&#10;AFBLAQItABQABgAIAAAAIQC2gziS/gAAAOEBAAATAAAAAAAAAAAAAAAAAAAAAABbQ29udGVudF9U&#10;eXBlc10ueG1sUEsBAi0AFAAGAAgAAAAhADj9If/WAAAAlAEAAAsAAAAAAAAAAAAAAAAALwEAAF9y&#10;ZWxzLy5yZWxzUEsBAi0AFAAGAAgAAAAhANhPIpudAgAArQUAAA4AAAAAAAAAAAAAAAAALgIAAGRy&#10;cy9lMm9Eb2MueG1sUEsBAi0AFAAGAAgAAAAhAGoazAbgAAAACwEAAA8AAAAAAAAAAAAAAAAA9wQA&#10;AGRycy9kb3ducmV2LnhtbFBLBQYAAAAABAAEAPMAAAAEBgAAAAA=&#10;" fillcolor="#00b050" strokecolor="black [3213]" strokeweight="1pt"/>
                  </w:pict>
                </mc:Fallback>
              </mc:AlternateContent>
            </w:r>
            <w:r w:rsidR="00BC0D7B">
              <w:rPr>
                <w:noProof/>
              </w:rPr>
              <mc:AlternateContent>
                <mc:Choice Requires="wps">
                  <w:drawing>
                    <wp:anchor distT="0" distB="0" distL="114300" distR="114300" simplePos="0" relativeHeight="251677696" behindDoc="0" locked="0" layoutInCell="1" allowOverlap="1" wp14:anchorId="5438607A" wp14:editId="4644F14C">
                      <wp:simplePos x="0" y="0"/>
                      <wp:positionH relativeFrom="column">
                        <wp:posOffset>3689985</wp:posOffset>
                      </wp:positionH>
                      <wp:positionV relativeFrom="paragraph">
                        <wp:posOffset>1718310</wp:posOffset>
                      </wp:positionV>
                      <wp:extent cx="283845" cy="114935"/>
                      <wp:effectExtent l="0" t="0" r="20955" b="18415"/>
                      <wp:wrapNone/>
                      <wp:docPr id="23" name="Rectangle 23"/>
                      <wp:cNvGraphicFramePr/>
                      <a:graphic xmlns:a="http://schemas.openxmlformats.org/drawingml/2006/main">
                        <a:graphicData uri="http://schemas.microsoft.com/office/word/2010/wordprocessingShape">
                          <wps:wsp>
                            <wps:cNvSpPr/>
                            <wps:spPr>
                              <a:xfrm flipV="1">
                                <a:off x="0" y="0"/>
                                <a:ext cx="283845" cy="11493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C2FBA3" id="Rectangle 23" o:spid="_x0000_s1026" style="position:absolute;margin-left:290.55pt;margin-top:135.3pt;width:22.35pt;height: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8ApQIAALgFAAAOAAAAZHJzL2Uyb0RvYy54bWysVN9P2zAQfp+0/8Hy+0hS2g0qUtSBmCYh&#10;QMDGs+vYjSX/mu027f56znYSOkB7mJaHyOe7++7u892dne+URFvmvDC6xtVRiRHT1DRCr2v84/Hq&#10;0wlGPhDdEGk0q/GeeXy++PjhrLNzNjGtkQ1zCEC0n3e2xm0Idl4UnrZMEX9kLNOg5MYpEkB066Jx&#10;pAN0JYtJWX4uOuMa6wxl3sPtZVbiRcLnnNFwy7lnAckaQ24h/V36r+K/WJyR+doR2wrap0H+IQtF&#10;hIagI9QlCQRtnHgDpQR1xhsejqhRheFcUJZqgGqq8lU1Dy2xLNUC5Hg70uT/Hyy92d45JJoaT44x&#10;0kTBG90Da0SvJUNwBwR11s/B7sHeuV7ycIzV7rhTiEthf8Lbp/qhIrRL9O5HetkuIAqXk5Pjk+kM&#10;IwqqqpqeHs8iepFhIpx1PnxjRqF4qLGDPBIo2V77kE0Hk2jujRTNlZAyCW69upAObUl86fJrOUuP&#10;C+h/mEn91jP2Ght9w67q0zpwBJjoWUQqcvHpFPaSRTyp7xkHFmORKePUvy+YhFKmQ2bIt6RhOc1Z&#10;Cd8QbMgiMZIAIzKH8kbsHmCwzCADduant4+uLLX/6Fz+LbHsPHqkyEaH0VkJbdx7ABKq6iNn+4Gk&#10;TE1kaWWaPfSYM3n4vKVXAt73mvhwRxxMG8wlbJBwCz8uTVdj058wao37/d59tIchAC1GHUxvjf2v&#10;DXEMI/ldw3icVtNpHPckTGdfJiC4Q83qUKM36sJA21SwqyxNx2gf5HDkzqgnWDTLGBVURFOIXWMa&#10;3CBchLxVYFVRtlwmMxhxS8K1frB0mI/Yv4+7J+Js3+QBpuPGDJNO5q96PdvG99BmuQmGizQIL7z2&#10;fMN6SI3Tr7K4fw7lZPWycBfPAAAA//8DAFBLAwQUAAYACAAAACEA55IPMeAAAAALAQAADwAAAGRy&#10;cy9kb3ducmV2LnhtbEyPTWuDQBCG74X+h2UCvZRmVYiKdQ0lUCgeCjHtfeJuVNwPcTfR9td3emqP&#10;M/PwzvOW+9VodlOzH5wVEG8jYMq2Tg62E/Bxen3KgfmAVqJ2Vgn4Uh721f1diYV0iz2qWxM6RiHW&#10;FyigD2EqOPdtrwz6rZuUpdvFzQYDjXPH5YwLhRvNkyhKucHB0oceJ3XoVTs2VyNgGb/HT2ybxzjR&#10;2WF6q+tjeK+FeNisL8/AglrDHwy/+qQOFTmd3dVKz7SAXR7HhApIsigFRkSa7KjMmTZ5ngGvSv6/&#10;Q/UDAAD//wMAUEsBAi0AFAAGAAgAAAAhALaDOJL+AAAA4QEAABMAAAAAAAAAAAAAAAAAAAAAAFtD&#10;b250ZW50X1R5cGVzXS54bWxQSwECLQAUAAYACAAAACEAOP0h/9YAAACUAQAACwAAAAAAAAAAAAAA&#10;AAAvAQAAX3JlbHMvLnJlbHNQSwECLQAUAAYACAAAACEAD4M/AKUCAAC4BQAADgAAAAAAAAAAAAAA&#10;AAAuAgAAZHJzL2Uyb0RvYy54bWxQSwECLQAUAAYACAAAACEA55IPMeAAAAALAQAADwAAAAAAAAAA&#10;AAAAAAD/BAAAZHJzL2Rvd25yZXYueG1sUEsFBgAAAAAEAAQA8wAAAAwGAAAAAA==&#10;" fillcolor="#00b050" strokecolor="black [3213]" strokeweight="1pt"/>
                  </w:pict>
                </mc:Fallback>
              </mc:AlternateContent>
            </w:r>
            <w:r w:rsidR="00E038AB">
              <w:rPr>
                <w:noProof/>
              </w:rPr>
              <mc:AlternateContent>
                <mc:Choice Requires="wps">
                  <w:drawing>
                    <wp:anchor distT="0" distB="0" distL="114300" distR="114300" simplePos="0" relativeHeight="251669504" behindDoc="0" locked="0" layoutInCell="1" allowOverlap="1" wp14:anchorId="2BB1D7C1" wp14:editId="7695195F">
                      <wp:simplePos x="0" y="0"/>
                      <wp:positionH relativeFrom="column">
                        <wp:posOffset>1720850</wp:posOffset>
                      </wp:positionH>
                      <wp:positionV relativeFrom="paragraph">
                        <wp:posOffset>1731010</wp:posOffset>
                      </wp:positionV>
                      <wp:extent cx="184150" cy="68580"/>
                      <wp:effectExtent l="0" t="0" r="25400" b="26670"/>
                      <wp:wrapNone/>
                      <wp:docPr id="13" name="Rectangle 13"/>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BBE7C6" id="Rectangle 13" o:spid="_x0000_s1026" style="position:absolute;margin-left:135.5pt;margin-top:136.3pt;width:1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NekwIAALAFAAAOAAAAZHJzL2Uyb0RvYy54bWysVN9vGyEMfp+0/wHxvl4uS7os6qWKWnWa&#10;VHVV26nPlIMcEmAGJJfsr5/hfjRrq02algeCsf3Z/s722fneaLITPiiwFS1PJpQIy6FWdlPR7w9X&#10;HxaUhMhszTRYUdGDCPR89f7dWeuWYgoN6Fp4giA2LFtX0SZGtyyKwBthWDgBJywqJXjDIop+U9Se&#10;tYhudDGdTE6LFnztPHARAr5edkq6yvhSCh6/SRlEJLqimFvMp8/nUzqL1RlbbjxzjeJ9GuwfsjBM&#10;WQw6Ql2yyMjWq1dQRnEPAWQ84WAKkFJxkWvAasrJi2ruG+ZErgXJCW6kKfw/WH6zu/VE1fjtPlJi&#10;mcFvdIesMbvRguAbEtS6sES7e3freyngNVW7l96kf6yD7DOph5FUsY+E42O5mJVzpJ6j6nQxX2TO&#10;i2df50P8IsCQdKmox+CZSba7DhHjoelgkkIF0Kq+UlpnIbWJuNCe7Bh+YMa5sHGackav3yy1/Ztz&#10;3JevHREmeRaJgq7ofIsHLRKetndCIntY5jQnnfv2ZUJlp2pYLbo85xP8DcGGEnLOGTAhS6xwxO4B&#10;BsvjYoece/vkKnLbj86TPyXWMTV65Mhg4+hslAX/FoCOY+TOfiCpoyax9AT1AXvLQzd0wfErhZ/4&#10;moV4yzxOGTYFbo74DQ+poa0o9DdKGvA/33pP9tj8qKWkxamtaPixZV5Qor9aHIvP5WyWxjwLs/mn&#10;KQr+WPN0rLFbcwHYNyXuKMfzNdlHPVylB/OIC2adoqKKWY6xK8qjH4SL2G0TXFFcrNfZDEfbsXht&#10;7x1P4InV1MIP+0fmXd/nEefjBoYJZ8sX7d7ZJk8L620EqfIsPPPa841rITdOv8LS3jmWs9Xzol39&#10;AgAA//8DAFBLAwQUAAYACAAAACEAEvcoKd8AAAALAQAADwAAAGRycy9kb3ducmV2LnhtbEyPwU7D&#10;MBBE70j8g7VI3KjdFJUS4lRRAKkiJwri7MYmibDXke2m4e+7PcFtd3Y0+6bYzs6yyYQ4eJSwXAhg&#10;BluvB+wkfH683m2AxaRQK+vRSPg1Ebbl9VWhcu1P+G6mfeoYhWDMlYQ+pTHnPLa9cSou/GiQbt8+&#10;OJVoDR3XQZ0o3FmeCbHmTg1IH3o1mro37c/+6CSEqf5qeN288efWPja82lUvyUt5ezNXT8CSmdOf&#10;GS74hA4lMR38EXVkVkL2sKQu6TJka2DkWAlByoGUzeoeeFnw/x3KMwAAAP//AwBQSwECLQAUAAYA&#10;CAAAACEAtoM4kv4AAADhAQAAEwAAAAAAAAAAAAAAAAAAAAAAW0NvbnRlbnRfVHlwZXNdLnhtbFBL&#10;AQItABQABgAIAAAAIQA4/SH/1gAAAJQBAAALAAAAAAAAAAAAAAAAAC8BAABfcmVscy8ucmVsc1BL&#10;AQItABQABgAIAAAAIQClIxNekwIAALAFAAAOAAAAAAAAAAAAAAAAAC4CAABkcnMvZTJvRG9jLnht&#10;bFBLAQItABQABgAIAAAAIQAS9ygp3wAAAAsBAAAPAAAAAAAAAAAAAAAAAO0EAABkcnMvZG93bnJl&#10;di54bWxQSwUGAAAAAAQABADzAAAA+QUAAAAA&#10;" fillcolor="#ed7d31 [3205]" strokecolor="black [3213]" strokeweight="1pt"/>
                  </w:pict>
                </mc:Fallback>
              </mc:AlternateContent>
            </w:r>
            <w:r w:rsidR="00E038AB">
              <w:rPr>
                <w:noProof/>
              </w:rPr>
              <mc:AlternateContent>
                <mc:Choice Requires="wps">
                  <w:drawing>
                    <wp:anchor distT="0" distB="0" distL="114300" distR="114300" simplePos="0" relativeHeight="251667456" behindDoc="0" locked="0" layoutInCell="1" allowOverlap="1" wp14:anchorId="1604623F" wp14:editId="5D4C6833">
                      <wp:simplePos x="0" y="0"/>
                      <wp:positionH relativeFrom="column">
                        <wp:posOffset>1736090</wp:posOffset>
                      </wp:positionH>
                      <wp:positionV relativeFrom="paragraph">
                        <wp:posOffset>1462405</wp:posOffset>
                      </wp:positionV>
                      <wp:extent cx="184150" cy="68580"/>
                      <wp:effectExtent l="0" t="0" r="25400" b="26670"/>
                      <wp:wrapNone/>
                      <wp:docPr id="12" name="Rectangle 12"/>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E8A437" id="Rectangle 12" o:spid="_x0000_s1026" style="position:absolute;margin-left:136.7pt;margin-top:115.15pt;width:14.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y9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U0os&#10;M/iN7pE1ZjdaEHxDgloXlmj34O58LwW8pmr30pv0j3WQfSb1MJIq9pFwfCwXs3KO1HNUnS7mi8x5&#10;8eLrfIhfBRiSLhX1GDwzyXbXIWI8NB1MUqgAWtVXSusspDYRF9qTHcMPzDgXNuac0euVpbZ/c477&#10;MhX72hGl5FkkCrqi8y0etEh42t4LiexhmdOcdO7btwmVnaphtejynE/wNwQbSsihM2BClljhiN0D&#10;DJbHxQ459/bJVeS2H50nf0qsK3j0yJHBxtHZKAv+PQAdx8id/UBSR01i6RnqA/aWh27oguNXCj/x&#10;NQvxjnmcMmwK3BzxFg+poa0o9DdKGvA/33tP9tj8qKWkxamtaPixZV5Qor9ZHIsv5WyWxjwLs/nn&#10;KQr+WPN8rLFbcwHYNyXuKMfzNdlHPVylB/OEC2adoqKKWY6xK8qjH4SL2G0TXFFcrNfZDEfbsXht&#10;HxxP4InV1MKP+yfmXd/nEefjBoYJZ8s37d7ZJk8L620EqfIsvPDa841rITdOv8LS3jmWs9XLol39&#10;AgAA//8DAFBLAwQUAAYACAAAACEA0q2ME94AAAALAQAADwAAAGRycy9kb3ducmV2LnhtbEyPS0/E&#10;MAyE70j8h8hI3Fin7YpHabqqCkiInlgQ52wT2oo8qiTbLf8ec4KbPTMaf652qzVs0SFO3gnINhyY&#10;dr1XkxsEvL89Xd0Ci0k6JY13WsC3jrCrz88qWSp/cq962aeBUYmLpRQwpjSXiLEftZVx42ftyPv0&#10;wcpEaxhQBXmicmsw5/warZwcXRjlrNtR91/7oxUQlvajw7Z7wYfe3HXYPDePyQtxebE298CSXtNf&#10;GH7xCR1qYjr4o1ORGQH5TbGlKA0FL4BRouA5KQdStlkGWFf4/4f6BwAA//8DAFBLAQItABQABgAI&#10;AAAAIQC2gziS/gAAAOEBAAATAAAAAAAAAAAAAAAAAAAAAABbQ29udGVudF9UeXBlc10ueG1sUEsB&#10;Ai0AFAAGAAgAAAAhADj9If/WAAAAlAEAAAsAAAAAAAAAAAAAAAAALwEAAF9yZWxzLy5yZWxzUEsB&#10;Ai0AFAAGAAgAAAAhAKjeTL2TAgAAsAUAAA4AAAAAAAAAAAAAAAAALgIAAGRycy9lMm9Eb2MueG1s&#10;UEsBAi0AFAAGAAgAAAAhANKtjBPeAAAACwEAAA8AAAAAAAAAAAAAAAAA7QQAAGRycy9kb3ducmV2&#10;LnhtbFBLBQYAAAAABAAEAPMAAAD4BQAAAAA=&#10;" fillcolor="#ed7d31 [3205]" strokecolor="black [3213]" strokeweight="1pt"/>
                  </w:pict>
                </mc:Fallback>
              </mc:AlternateContent>
            </w:r>
            <w:r w:rsidR="00E038AB">
              <w:rPr>
                <w:noProof/>
              </w:rPr>
              <mc:AlternateContent>
                <mc:Choice Requires="wps">
                  <w:drawing>
                    <wp:anchor distT="0" distB="0" distL="114300" distR="114300" simplePos="0" relativeHeight="251665408" behindDoc="0" locked="0" layoutInCell="1" allowOverlap="1" wp14:anchorId="43994917" wp14:editId="33D2F6F8">
                      <wp:simplePos x="0" y="0"/>
                      <wp:positionH relativeFrom="column">
                        <wp:posOffset>5793740</wp:posOffset>
                      </wp:positionH>
                      <wp:positionV relativeFrom="paragraph">
                        <wp:posOffset>694055</wp:posOffset>
                      </wp:positionV>
                      <wp:extent cx="184150" cy="68580"/>
                      <wp:effectExtent l="0" t="0" r="25400" b="26670"/>
                      <wp:wrapNone/>
                      <wp:docPr id="11" name="Rectangle 11"/>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E91A7C" id="Rectangle 11" o:spid="_x0000_s1026" style="position:absolute;margin-left:456.2pt;margin-top:54.65pt;width:1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D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JSWW&#10;GfxG98gasxstCL4hQa0LS7R7cHe+lwJeU7V76U36xzrIPpN6GEkV+0g4PpaLWTlH6jmqThfzRea8&#10;ePF1PsSvAgxJl4p6DJ6ZZLvrEDEemg4mKVQAreorpXUWUpuIC+3JjuEHZpwLG6cpZ/R6Zant35zj&#10;Phf72hGl5FkkCrqi8y0etEh42t4LiexhmdOcdO7btwmVnaphtejynE/wN2Q5lJBzzoAJWWKFI3YP&#10;MFgeFzvk3NsnV5HbfnSe/CmxjqnRI0cGG0dnoyz49wB0HCN39gNJHTWJpWeoD9hbHrqhC45fKfzE&#10;1yzEO+ZxyrApcHPEWzykhrai0N8oacD/fO892WPzo5aSFqe2ouHHlnlBif5mcSy+lLNZGvMszOaf&#10;pyj4Y83zscZuzQVg32DnY3b5muyjHq7Sg3nCBbNOUVHFLMfYFeXRD8JF7LYJrigu1utshqPtWLy2&#10;D44n8MRqauHH/RPzru/ziPNxA8OEs+Wbdu9sk6eF9TaCVHkWXnjt+ca1kBunX2Fp7xzL2epl0a5+&#10;AQAA//8DAFBLAwQUAAYACAAAACEAtJ64S90AAAALAQAADwAAAGRycy9kb3ducmV2LnhtbEyPzU7D&#10;MBCE70i8g7VI3Og6oUIkxKmiABIipxbE2Y1NEuGfyHbT8PYsJzjuzKfZmWq3WsMWHeLknYBsw4Fp&#10;13s1uUHA+9vzzT2wmKRT0ninBXzrCLv68qKSpfJnt9fLIQ2MQlwspYAxpblEjP2orYwbP2tH3qcP&#10;ViY6w4AqyDOFW4M553do5eTowyhn3Y66/zqcrICwtB8dtt0rPvam6LB5aZ6SF+L6am0egCW9pj8Y&#10;futTdaip09GfnIrMCCiyfEsoGby4BUZEsc1IOZKS8wywrvD/hvoHAAD//wMAUEsBAi0AFAAGAAgA&#10;AAAhALaDOJL+AAAA4QEAABMAAAAAAAAAAAAAAAAAAAAAAFtDb250ZW50X1R5cGVzXS54bWxQSwEC&#10;LQAUAAYACAAAACEAOP0h/9YAAACUAQAACwAAAAAAAAAAAAAAAAAvAQAAX3JlbHMvLnJlbHNQSwEC&#10;LQAUAAYACAAAACEA/t/dQ5MCAACwBQAADgAAAAAAAAAAAAAAAAAuAgAAZHJzL2Uyb0RvYy54bWxQ&#10;SwECLQAUAAYACAAAACEAtJ64S90AAAALAQAADwAAAAAAAAAAAAAAAADtBAAAZHJzL2Rvd25yZXYu&#10;eG1sUEsFBgAAAAAEAAQA8wAAAPcFAAAAAA==&#10;" fillcolor="#ed7d31 [3205]" strokecolor="black [3213]" strokeweight="1pt"/>
                  </w:pict>
                </mc:Fallback>
              </mc:AlternateContent>
            </w:r>
            <w:r w:rsidR="00E038AB">
              <w:rPr>
                <w:noProof/>
              </w:rPr>
              <mc:AlternateContent>
                <mc:Choice Requires="wps">
                  <w:drawing>
                    <wp:anchor distT="0" distB="0" distL="114300" distR="114300" simplePos="0" relativeHeight="251659264" behindDoc="0" locked="0" layoutInCell="1" allowOverlap="1" wp14:anchorId="23C2853E" wp14:editId="5E17F692">
                      <wp:simplePos x="0" y="0"/>
                      <wp:positionH relativeFrom="column">
                        <wp:posOffset>141477</wp:posOffset>
                      </wp:positionH>
                      <wp:positionV relativeFrom="paragraph">
                        <wp:posOffset>734892</wp:posOffset>
                      </wp:positionV>
                      <wp:extent cx="184417" cy="69157"/>
                      <wp:effectExtent l="0" t="0" r="25400" b="26670"/>
                      <wp:wrapNone/>
                      <wp:docPr id="7" name="Rectangle 7"/>
                      <wp:cNvGraphicFramePr/>
                      <a:graphic xmlns:a="http://schemas.openxmlformats.org/drawingml/2006/main">
                        <a:graphicData uri="http://schemas.microsoft.com/office/word/2010/wordprocessingShape">
                          <wps:wsp>
                            <wps:cNvSpPr/>
                            <wps:spPr>
                              <a:xfrm>
                                <a:off x="0" y="0"/>
                                <a:ext cx="184417" cy="69157"/>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26044" id="Rectangle 7" o:spid="_x0000_s1026" style="position:absolute;margin-left:11.15pt;margin-top:57.85pt;width:14.5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utkQIAAK4FAAAOAAAAZHJzL2Uyb0RvYy54bWysVG1rGzEM/j7YfzD+vl4upG+hlxJaOgal&#10;LU1HP7s+O2ewLc92csl+/WTfS7O2bDCWD45lSY+k5yRdXO6MJlvhgwJb0fJoQomwHGpl1xX9/nTz&#10;5YySEJmtmQYrKroXgV4uPn+6aN1cTKEBXQtPEMSGeesq2sTo5kUReCMMC0fghEWlBG9YRNGvi9qz&#10;FtGNLqaTyUnRgq+dBy5CwNfrTkkXGV9KweO9lEFEoiuKucV8+ny+pLNYXLD52jPXKN6nwf4hC8OU&#10;xaAj1DWLjGy8egdlFPcQQMYjDqYAKRUXuQasppy8qWbVMCdyLUhOcCNN4f/B8rvtgyeqrugpJZYZ&#10;/ESPSBqzay3IaaKndWGOViv34Hsp4DXVupPepH+sguwypfuRUrGLhONjeTablQjNUXVyXh5nyOLV&#10;1/kQvwowJF0q6jF25pFtb0PEeGg6mKRQAbSqb5TWWUhNIq60J1uGn5dxLmycppzR6zdLbf/mHHfl&#10;e0eESZ5FoqArOt/iXouEp+2jkMgdljnNSeeufZtQ2akaVosuz+MJ/oZgQwk55wyYkCVWOGL3AIPl&#10;YbFDzr19chW56UfnyZ8S65gaPXJksHF0NsqC/whAxzFyZz+Q1FGTWHqBeo+d5aEbueD4jcJPfMtC&#10;fGAeZwynEfdGvMdDamgrCv2Nkgb8z4/ekz22PmopaXFmKxp+bJgXlOhvFofivJzN0pBnYXZ8OkXB&#10;H2peDjV2Y64A+6bEDeV4vib7qIer9GCecb0sU1RUMcsxdkV59INwFbtdgguKi+Uym+FgOxZv7crx&#10;BJ5YTS38tHtm3vV9HnE+7mCYbzZ/0+6dbfK0sNxEkCrPwiuvPd+4FHLj9AssbZ1DOVu9rtnFLwAA&#10;AP//AwBQSwMEFAAGAAgAAAAhAEDiyPrcAAAACQEAAA8AAABkcnMvZG93bnJldi54bWxMj8FOhDAQ&#10;hu8mvkMzJt7cAcyiImVDUBMjJ1fjuUtHINKWtF0W397xpMf55s8/35S71UxiIR9GZyWkmwQE2c7p&#10;0fYS3t+erm5BhKisVpOzJOGbAuyq87NSFdqd7Cst+9gLLrGhUBKGGOcCMXQDGRU2bibLu0/njYo8&#10;+h61VycuNxNmSZKjUaPlC4OaqRmo+9ofjQS/NB8tNu0LPnTTXYv1c/0YnZSXF2t9DyLSGv/C8KvP&#10;6lCx08EdrQ5ikpBl15xknm5vQHBgmzI4MMjyHLAq8f8H1Q8AAAD//wMAUEsBAi0AFAAGAAgAAAAh&#10;ALaDOJL+AAAA4QEAABMAAAAAAAAAAAAAAAAAAAAAAFtDb250ZW50X1R5cGVzXS54bWxQSwECLQAU&#10;AAYACAAAACEAOP0h/9YAAACUAQAACwAAAAAAAAAAAAAAAAAvAQAAX3JlbHMvLnJlbHNQSwECLQAU&#10;AAYACAAAACEAU4EbrZECAACuBQAADgAAAAAAAAAAAAAAAAAuAgAAZHJzL2Uyb0RvYy54bWxQSwEC&#10;LQAUAAYACAAAACEAQOLI+twAAAAJAQAADwAAAAAAAAAAAAAAAADrBAAAZHJzL2Rvd25yZXYueG1s&#10;UEsFBgAAAAAEAAQA8wAAAPQFAAAAAA==&#10;" fillcolor="#ed7d31 [3205]" strokecolor="black [3213]" strokeweight="1pt"/>
                  </w:pict>
                </mc:Fallback>
              </mc:AlternateContent>
            </w:r>
            <w:r w:rsidR="00E038AB">
              <w:rPr>
                <w:noProof/>
              </w:rPr>
              <w:drawing>
                <wp:inline distT="0" distB="0" distL="0" distR="0" wp14:anchorId="3A82ED3F" wp14:editId="4BD45D0F">
                  <wp:extent cx="6400800" cy="1956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956435"/>
                          </a:xfrm>
                          <a:prstGeom prst="rect">
                            <a:avLst/>
                          </a:prstGeom>
                        </pic:spPr>
                      </pic:pic>
                    </a:graphicData>
                  </a:graphic>
                </wp:inline>
              </w:drawing>
            </w:r>
          </w:p>
        </w:tc>
      </w:tr>
    </w:tbl>
    <w:p w14:paraId="6509E025" w14:textId="1EDDC7D3" w:rsidR="00E038AB" w:rsidRPr="00E038AB" w:rsidRDefault="00535E6F" w:rsidP="00E038AB">
      <w:pPr>
        <w:jc w:val="center"/>
        <w:rPr>
          <w:b/>
          <w:sz w:val="18"/>
        </w:rPr>
      </w:pPr>
      <w:r>
        <w:rPr>
          <w:b/>
          <w:sz w:val="18"/>
        </w:rPr>
        <w:t>Figure 5.6.1.1</w:t>
      </w:r>
      <w:r w:rsidR="00F61E8C">
        <w:rPr>
          <w:b/>
          <w:sz w:val="18"/>
        </w:rPr>
        <w:t>: Instrumentation Locations</w:t>
      </w:r>
    </w:p>
    <w:p w14:paraId="411EAA04" w14:textId="1B1F4665" w:rsidR="000F7E6F" w:rsidRDefault="000F7E6F" w:rsidP="000F7E6F"/>
    <w:p w14:paraId="19DC41D9" w14:textId="7D8F7007" w:rsidR="000F7E6F" w:rsidRDefault="000F7E6F" w:rsidP="000F7E6F">
      <w:pPr>
        <w:pStyle w:val="Heading3"/>
      </w:pPr>
      <w:r>
        <w:t>GPS Transmitter</w:t>
      </w:r>
    </w:p>
    <w:p w14:paraId="02C9B75B" w14:textId="0CB2E997" w:rsidR="000F7E6F" w:rsidRDefault="000F7E6F" w:rsidP="00183915">
      <w:pPr>
        <w:pStyle w:val="Heading4"/>
      </w:pPr>
      <w:r>
        <w:t xml:space="preserve">Install the transmitter on the shipping frame in the position shown in Figure </w:t>
      </w:r>
      <w:r w:rsidR="00535E6F">
        <w:t>5.6.1.1</w:t>
      </w:r>
      <w:r w:rsidR="00161AE8">
        <w:t xml:space="preserve"> </w:t>
      </w:r>
      <w:r w:rsidR="0014563C">
        <w:t>(Blue)</w:t>
      </w:r>
      <w:r w:rsidR="00955827">
        <w:t xml:space="preserve"> using zip ties.</w:t>
      </w:r>
    </w:p>
    <w:p w14:paraId="2EF5A34B" w14:textId="0E05C9DD" w:rsidR="000F7E6F" w:rsidRDefault="00E038AB" w:rsidP="00E038AB">
      <w:pPr>
        <w:pStyle w:val="Heading3"/>
      </w:pPr>
      <w:r>
        <w:t>Data Transmitter</w:t>
      </w:r>
    </w:p>
    <w:p w14:paraId="100B481E" w14:textId="0191852A" w:rsidR="009B39FE" w:rsidRDefault="009B39FE" w:rsidP="00183915">
      <w:pPr>
        <w:pStyle w:val="Heading4"/>
      </w:pPr>
      <w:r>
        <w:t xml:space="preserve">Install the Digi-connect transmitter (Red) and its batteries on the shipping frame as shown in Figure </w:t>
      </w:r>
      <w:r w:rsidR="00161AE8">
        <w:t>6</w:t>
      </w:r>
      <w:r>
        <w:t>)</w:t>
      </w:r>
    </w:p>
    <w:p w14:paraId="0F1DEEBE" w14:textId="77F513F3" w:rsidR="00E038AB" w:rsidRDefault="00E038AB" w:rsidP="00183915">
      <w:pPr>
        <w:pStyle w:val="Heading4"/>
      </w:pPr>
      <w:r>
        <w:lastRenderedPageBreak/>
        <w:t>Transfer the power to the ion pump from the power cables to the onboard battery</w:t>
      </w:r>
    </w:p>
    <w:p w14:paraId="6411BB4B" w14:textId="2D52B3D9" w:rsidR="00E038AB" w:rsidRDefault="00E038AB" w:rsidP="00183915">
      <w:pPr>
        <w:pStyle w:val="Heading4"/>
      </w:pPr>
      <w:r>
        <w:t>Ensure the local controller is reading back, and the Digi-Connect is transmitting the correct voltage</w:t>
      </w:r>
    </w:p>
    <w:p w14:paraId="58CA4A52" w14:textId="77777777" w:rsidR="00253466" w:rsidRPr="00253466" w:rsidRDefault="00253466" w:rsidP="00253466"/>
    <w:p w14:paraId="716D1C86" w14:textId="34DB2387" w:rsidR="005D5AF7" w:rsidRDefault="002B5B36" w:rsidP="00183915">
      <w:pPr>
        <w:pStyle w:val="Heading2"/>
      </w:pPr>
      <w:r>
        <w:t>Documentation Review</w:t>
      </w:r>
    </w:p>
    <w:p w14:paraId="45C80893" w14:textId="77777777" w:rsidR="002B5B36" w:rsidRDefault="002B5B36" w:rsidP="002B5B36">
      <w:pPr>
        <w:pStyle w:val="Heading3"/>
      </w:pPr>
      <w:r>
        <w:t>Travelers</w:t>
      </w:r>
    </w:p>
    <w:p w14:paraId="25FDC3EC" w14:textId="0EE01DD9" w:rsidR="002B5B36" w:rsidRDefault="002B5B36" w:rsidP="00183915">
      <w:pPr>
        <w:pStyle w:val="Heading4"/>
      </w:pPr>
      <w:r>
        <w:t xml:space="preserve">Ensure the shipping traveler </w:t>
      </w:r>
      <w:r w:rsidR="001A2F33">
        <w:t>is</w:t>
      </w:r>
      <w:r>
        <w:t xml:space="preserve"> filled out and is ready to close</w:t>
      </w:r>
    </w:p>
    <w:p w14:paraId="13520A61" w14:textId="77777777" w:rsidR="002B5B36" w:rsidRPr="00004DD2" w:rsidRDefault="002B5B36" w:rsidP="002B5B36"/>
    <w:p w14:paraId="4D64F651" w14:textId="77777777" w:rsidR="002B5B36" w:rsidRDefault="002B5B36" w:rsidP="002B5B36">
      <w:pPr>
        <w:pStyle w:val="Heading3"/>
      </w:pPr>
      <w:r>
        <w:t>Property Forms</w:t>
      </w:r>
    </w:p>
    <w:p w14:paraId="354A5B6A" w14:textId="29DB7215" w:rsidR="002B5B36" w:rsidRDefault="002B5B36" w:rsidP="00183915">
      <w:pPr>
        <w:pStyle w:val="Heading4"/>
      </w:pPr>
      <w:r>
        <w:t>Ensure that the following forms are filled out and signed</w:t>
      </w:r>
    </w:p>
    <w:p w14:paraId="00A1D11F" w14:textId="7FB752F6" w:rsidR="002B5B36" w:rsidRDefault="002B5B36" w:rsidP="002B5B36">
      <w:pPr>
        <w:pStyle w:val="ListParagraph"/>
        <w:numPr>
          <w:ilvl w:val="0"/>
          <w:numId w:val="18"/>
        </w:numPr>
        <w:ind w:left="1620"/>
      </w:pPr>
      <w:r>
        <w:t xml:space="preserve">Shipping Form (including </w:t>
      </w:r>
      <w:r w:rsidR="00397DE7">
        <w:t>JLab Radiation Control</w:t>
      </w:r>
      <w:r>
        <w:t xml:space="preserve"> survey form)</w:t>
      </w:r>
    </w:p>
    <w:p w14:paraId="0E25C7E4" w14:textId="2E236F7C" w:rsidR="00E6616F" w:rsidRDefault="002B5B36" w:rsidP="00E6616F">
      <w:pPr>
        <w:pStyle w:val="ListParagraph"/>
        <w:numPr>
          <w:ilvl w:val="0"/>
          <w:numId w:val="18"/>
        </w:numPr>
        <w:ind w:left="1620"/>
      </w:pPr>
      <w:r>
        <w:t xml:space="preserve">Bill of Lading (three copies signed by </w:t>
      </w:r>
      <w:r w:rsidR="00397DE7">
        <w:t>the Technical Representative</w:t>
      </w:r>
      <w:r>
        <w:t xml:space="preserve"> and driver)</w:t>
      </w:r>
    </w:p>
    <w:p w14:paraId="2078AF3B" w14:textId="77777777" w:rsidR="00253466" w:rsidRDefault="00253466" w:rsidP="00253466"/>
    <w:p w14:paraId="088D71B7" w14:textId="37C49FF6" w:rsidR="00C83A9E" w:rsidRDefault="00E038AB" w:rsidP="00183915">
      <w:pPr>
        <w:pStyle w:val="Heading2"/>
      </w:pPr>
      <w:r>
        <w:t>Final Checks</w:t>
      </w:r>
    </w:p>
    <w:p w14:paraId="19F7B12B" w14:textId="7668DB60" w:rsidR="00A439E0" w:rsidRDefault="00A439E0" w:rsidP="00E038AB">
      <w:pPr>
        <w:pStyle w:val="Heading3"/>
      </w:pPr>
      <w:r>
        <w:t xml:space="preserve">Start </w:t>
      </w:r>
      <w:r w:rsidR="00631D9C">
        <w:t>SSX Manually</w:t>
      </w:r>
    </w:p>
    <w:p w14:paraId="699A9233" w14:textId="4D151B93" w:rsidR="00A439E0" w:rsidRDefault="00A439E0" w:rsidP="00183915">
      <w:pPr>
        <w:pStyle w:val="Heading4"/>
      </w:pPr>
      <w:r>
        <w:t xml:space="preserve">Go </w:t>
      </w:r>
      <w:r w:rsidR="001A2F33">
        <w:t xml:space="preserve">to </w:t>
      </w:r>
      <w:r>
        <w:t xml:space="preserve">each SSX and press the white button with the </w:t>
      </w:r>
      <w:proofErr w:type="spellStart"/>
      <w:r w:rsidR="001A2F33">
        <w:t>enDAQ</w:t>
      </w:r>
      <w:proofErr w:type="spellEnd"/>
      <w:r w:rsidR="001A2F33">
        <w:t xml:space="preserve"> </w:t>
      </w:r>
      <w:r>
        <w:t>logo.</w:t>
      </w:r>
      <w:r w:rsidR="001A2F33" w:rsidRPr="001A2F33">
        <w:t xml:space="preserve"> </w:t>
      </w:r>
      <w:r w:rsidR="001A2F33">
        <w:t xml:space="preserve">The green light </w:t>
      </w:r>
      <w:r w:rsidR="004E7F9C">
        <w:t xml:space="preserve">will </w:t>
      </w:r>
      <w:r w:rsidR="001A2F33">
        <w:t>blink.</w:t>
      </w:r>
    </w:p>
    <w:p w14:paraId="77695623" w14:textId="5F641C2B" w:rsidR="00A439E0" w:rsidRDefault="00A439E0" w:rsidP="00183915">
      <w:pPr>
        <w:pStyle w:val="Heading4"/>
      </w:pPr>
      <w:r>
        <w:t xml:space="preserve">Try to start </w:t>
      </w:r>
      <w:r w:rsidR="001A2F33">
        <w:t xml:space="preserve">all </w:t>
      </w:r>
      <w:r>
        <w:t xml:space="preserve">the </w:t>
      </w:r>
      <w:r w:rsidR="00F61E8C">
        <w:t>SSXs</w:t>
      </w:r>
      <w:r>
        <w:t xml:space="preserve"> </w:t>
      </w:r>
      <w:r w:rsidR="001A2F33">
        <w:t xml:space="preserve">in less than </w:t>
      </w:r>
      <w:r>
        <w:t>2 minutes.</w:t>
      </w:r>
    </w:p>
    <w:p w14:paraId="1B6F7DC2" w14:textId="210D527C" w:rsidR="00A439E0" w:rsidRDefault="00A439E0" w:rsidP="00183915">
      <w:pPr>
        <w:pStyle w:val="Heading4"/>
      </w:pPr>
      <w:bookmarkStart w:id="7" w:name="_Hlk95492717"/>
      <w:r>
        <w:t xml:space="preserve">Once all </w:t>
      </w:r>
      <w:r w:rsidR="00F61E8C">
        <w:t>SSXs</w:t>
      </w:r>
      <w:r>
        <w:t xml:space="preserve"> are running, </w:t>
      </w:r>
      <w:r w:rsidR="004E7F9C">
        <w:t xml:space="preserve">impart a shock on the trailer to produce a calibrating event. This </w:t>
      </w:r>
      <w:proofErr w:type="gramStart"/>
      <w:r w:rsidR="004E7F9C">
        <w:t>can be achieved</w:t>
      </w:r>
      <w:proofErr w:type="gramEnd"/>
      <w:r w:rsidR="004E7F9C">
        <w:t xml:space="preserve"> by jumping on the trailer or hitting the red frame with a mallet.</w:t>
      </w:r>
      <w:bookmarkEnd w:id="7"/>
    </w:p>
    <w:p w14:paraId="2A7A1998" w14:textId="698F56CB" w:rsidR="00A439E0" w:rsidRDefault="00A439E0" w:rsidP="00A439E0">
      <w:pPr>
        <w:pStyle w:val="Heading3"/>
      </w:pPr>
      <w:r>
        <w:t>Start SAVER9X</w:t>
      </w:r>
    </w:p>
    <w:p w14:paraId="3B019E69" w14:textId="015581E8" w:rsidR="00A439E0" w:rsidRDefault="00A439E0" w:rsidP="00183915">
      <w:pPr>
        <w:pStyle w:val="Heading4"/>
      </w:pPr>
      <w:r>
        <w:t>Press the blue button for 5 seconds</w:t>
      </w:r>
      <w:r w:rsidR="00F61E8C">
        <w:t>. The green light will blink every 5 seconds.</w:t>
      </w:r>
    </w:p>
    <w:p w14:paraId="18522B77" w14:textId="5A323F48" w:rsidR="00A439E0" w:rsidRDefault="00A439E0" w:rsidP="00183915">
      <w:pPr>
        <w:pStyle w:val="Heading4"/>
      </w:pPr>
      <w:r>
        <w:t xml:space="preserve">The SAVER9X will now calibrate. Do not touch the </w:t>
      </w:r>
      <w:r w:rsidR="00F61E8C">
        <w:t>CM or the trailer while calibration is in progress.</w:t>
      </w:r>
    </w:p>
    <w:p w14:paraId="55C9000B" w14:textId="7D6DB44D" w:rsidR="00F61E8C" w:rsidRPr="00F61E8C" w:rsidRDefault="00F61E8C" w:rsidP="00183915">
      <w:pPr>
        <w:pStyle w:val="Heading4"/>
      </w:pPr>
      <w:r>
        <w:t xml:space="preserve">In about </w:t>
      </w:r>
      <w:r w:rsidR="001A2F33">
        <w:t xml:space="preserve">one </w:t>
      </w:r>
      <w:r>
        <w:t>minute, the blinking green light will slow to once every 30 seconds. This indicates that the calibration is complete and the unit is recording.</w:t>
      </w:r>
    </w:p>
    <w:p w14:paraId="4D4C9999" w14:textId="1D928B53" w:rsidR="00C83A9E" w:rsidRDefault="002B5B36" w:rsidP="00E038AB">
      <w:pPr>
        <w:pStyle w:val="Heading3"/>
      </w:pPr>
      <w:r>
        <w:t>Tractor Attachment and Driver Pre-Check</w:t>
      </w:r>
    </w:p>
    <w:p w14:paraId="103E506B" w14:textId="5DEF492A" w:rsidR="00C83A9E" w:rsidRDefault="00E038AB" w:rsidP="00183915">
      <w:pPr>
        <w:pStyle w:val="Heading4"/>
      </w:pPr>
      <w:r>
        <w:t>Allow the driver to check the straps</w:t>
      </w:r>
      <w:r w:rsidR="009E3F44">
        <w:t>,</w:t>
      </w:r>
      <w:r>
        <w:t xml:space="preserve"> chains</w:t>
      </w:r>
      <w:r w:rsidR="009E3F44">
        <w:t>, and tires</w:t>
      </w:r>
    </w:p>
    <w:p w14:paraId="1ADD36B1" w14:textId="4C68699D" w:rsidR="00E038AB" w:rsidRDefault="001A2F33" w:rsidP="00183915">
      <w:pPr>
        <w:pStyle w:val="Heading4"/>
      </w:pPr>
      <w:r>
        <w:t>Allow the driver to b</w:t>
      </w:r>
      <w:r w:rsidR="00E038AB">
        <w:t xml:space="preserve">ack the tractor in </w:t>
      </w:r>
      <w:r w:rsidR="002B5B36">
        <w:t>to attach to the trailer</w:t>
      </w:r>
    </w:p>
    <w:p w14:paraId="0DAC7491" w14:textId="30FE36AD" w:rsidR="002B5B36" w:rsidRDefault="001A2F33" w:rsidP="00183915">
      <w:pPr>
        <w:pStyle w:val="Heading4"/>
      </w:pPr>
      <w:r>
        <w:t>Allow the driver to r</w:t>
      </w:r>
      <w:r w:rsidR="002B5B36">
        <w:t>etighten straps and chains where necessary</w:t>
      </w:r>
    </w:p>
    <w:p w14:paraId="1EFFA078" w14:textId="4EC61E79" w:rsidR="00C83A9E" w:rsidRDefault="002B5B36" w:rsidP="00183915">
      <w:pPr>
        <w:pStyle w:val="Heading4"/>
      </w:pPr>
      <w:r>
        <w:t>Close and secure the sliding roof</w:t>
      </w:r>
    </w:p>
    <w:p w14:paraId="218BDE0D" w14:textId="792D2709" w:rsidR="002B5B36" w:rsidRDefault="002B5B36" w:rsidP="00183915">
      <w:pPr>
        <w:pStyle w:val="Heading4"/>
      </w:pPr>
      <w:r>
        <w:t>Give the driver two copies of the signed Bill of Lading forms.</w:t>
      </w:r>
    </w:p>
    <w:p w14:paraId="543F6FDE" w14:textId="0FA86187" w:rsidR="005D5AF7" w:rsidRDefault="005D5AF7" w:rsidP="005D5AF7">
      <w:pPr>
        <w:pStyle w:val="Heading3"/>
      </w:pPr>
      <w:r>
        <w:t>Release for Shipment</w:t>
      </w:r>
    </w:p>
    <w:p w14:paraId="49B22107" w14:textId="17855422" w:rsidR="005D5AF7" w:rsidRDefault="005D5AF7" w:rsidP="00183915">
      <w:pPr>
        <w:pStyle w:val="Heading4"/>
      </w:pPr>
      <w:r>
        <w:t>Post spotters at the four corners of the tractor/trailer. This is in addition to any second driver also assisting.</w:t>
      </w:r>
    </w:p>
    <w:p w14:paraId="26443833" w14:textId="676D917A" w:rsidR="005D5AF7" w:rsidRPr="005D5AF7" w:rsidRDefault="005D5AF7" w:rsidP="00183915">
      <w:pPr>
        <w:pStyle w:val="Heading4"/>
      </w:pPr>
      <w:r>
        <w:t xml:space="preserve">Signal the driver to exit the loading bay and begin the trip to </w:t>
      </w:r>
      <w:r w:rsidR="001A2F33">
        <w:t>Oak Ridge National Lab</w:t>
      </w:r>
      <w:r w:rsidR="00F61E8C">
        <w:t>.</w:t>
      </w:r>
    </w:p>
    <w:p w14:paraId="68D70E75" w14:textId="0C507F1F" w:rsidR="00C83A9E" w:rsidRDefault="00C83A9E" w:rsidP="00C83A9E"/>
    <w:p w14:paraId="07296FC1" w14:textId="7B9DF8FE" w:rsidR="00F71C29" w:rsidRDefault="00F71C29" w:rsidP="00C83A9E"/>
    <w:p w14:paraId="76662C4B" w14:textId="17233D88" w:rsidR="00F71C29" w:rsidRDefault="00F71C29" w:rsidP="00C83A9E"/>
    <w:p w14:paraId="3DFC381D" w14:textId="6AB95E2A" w:rsidR="00F71C29" w:rsidRDefault="00F71C29" w:rsidP="00C83A9E"/>
    <w:p w14:paraId="645E4FF7" w14:textId="5D6E5504" w:rsidR="00F71C29" w:rsidRDefault="00F71C29" w:rsidP="00C83A9E"/>
    <w:p w14:paraId="3AA5CB31" w14:textId="25541A23" w:rsidR="00376EB4" w:rsidRPr="006F554D" w:rsidRDefault="00376EB4" w:rsidP="008542F3">
      <w:pPr>
        <w:tabs>
          <w:tab w:val="clear" w:pos="2250"/>
        </w:tabs>
      </w:pPr>
    </w:p>
    <w:bookmarkEnd w:id="4"/>
    <w:bookmarkEnd w:id="5"/>
    <w:p w14:paraId="445370A0" w14:textId="77777777" w:rsidR="00C3020D" w:rsidRPr="00842D4E" w:rsidRDefault="00C3020D" w:rsidP="00C3020D">
      <w:pPr>
        <w:pStyle w:val="Heading1"/>
      </w:pPr>
      <w:r w:rsidRPr="00842D4E">
        <w:t>Release and Revision History</w:t>
      </w:r>
    </w:p>
    <w:p w14:paraId="50147354" w14:textId="77777777" w:rsidR="00C3020D" w:rsidRDefault="00C3020D" w:rsidP="00C3020D"/>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C3020D" w:rsidRPr="00AE4D72" w14:paraId="2511A870" w14:textId="77777777" w:rsidTr="0014563C">
        <w:trPr>
          <w:trHeight w:val="300"/>
        </w:trPr>
        <w:tc>
          <w:tcPr>
            <w:tcW w:w="1194" w:type="dxa"/>
            <w:shd w:val="clear" w:color="auto" w:fill="DEEAF6"/>
            <w:tcMar>
              <w:top w:w="0" w:type="dxa"/>
              <w:left w:w="108" w:type="dxa"/>
              <w:bottom w:w="0" w:type="dxa"/>
              <w:right w:w="108" w:type="dxa"/>
            </w:tcMar>
            <w:vAlign w:val="bottom"/>
          </w:tcPr>
          <w:p w14:paraId="3B99491D" w14:textId="77777777" w:rsidR="00C3020D" w:rsidRPr="00AE4D72" w:rsidRDefault="00C3020D" w:rsidP="0014563C">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296B116" w14:textId="77777777" w:rsidR="00C3020D" w:rsidRPr="00AE4D72" w:rsidRDefault="00C3020D" w:rsidP="0014563C">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A143A68" w14:textId="77777777" w:rsidR="00C3020D" w:rsidRPr="00AE4D72" w:rsidRDefault="00C3020D" w:rsidP="0014563C">
            <w:pPr>
              <w:rPr>
                <w:b/>
              </w:rPr>
            </w:pPr>
            <w:r w:rsidRPr="00AE4D72">
              <w:rPr>
                <w:b/>
              </w:rPr>
              <w:t>Approval Date:</w:t>
            </w:r>
          </w:p>
        </w:tc>
      </w:tr>
      <w:tr w:rsidR="00C3020D" w:rsidRPr="00413D73" w14:paraId="381E11E5" w14:textId="77777777" w:rsidTr="0014563C">
        <w:trPr>
          <w:trHeight w:val="390"/>
        </w:trPr>
        <w:tc>
          <w:tcPr>
            <w:tcW w:w="1194" w:type="dxa"/>
            <w:tcMar>
              <w:top w:w="0" w:type="dxa"/>
              <w:left w:w="108" w:type="dxa"/>
              <w:bottom w:w="0" w:type="dxa"/>
              <w:right w:w="108" w:type="dxa"/>
            </w:tcMar>
            <w:vAlign w:val="center"/>
          </w:tcPr>
          <w:p w14:paraId="31779672" w14:textId="77777777" w:rsidR="00C3020D" w:rsidRPr="00413D73" w:rsidRDefault="00C3020D" w:rsidP="0014563C">
            <w:pPr>
              <w:rPr>
                <w:rFonts w:cs="Calibri"/>
              </w:rPr>
            </w:pPr>
            <w:r>
              <w:rPr>
                <w:rFonts w:cs="Calibri"/>
              </w:rPr>
              <w:t>1</w:t>
            </w:r>
          </w:p>
        </w:tc>
        <w:tc>
          <w:tcPr>
            <w:tcW w:w="6988" w:type="dxa"/>
            <w:tcMar>
              <w:top w:w="0" w:type="dxa"/>
              <w:left w:w="108" w:type="dxa"/>
              <w:bottom w:w="0" w:type="dxa"/>
              <w:right w:w="108" w:type="dxa"/>
            </w:tcMar>
            <w:vAlign w:val="center"/>
            <w:hideMark/>
          </w:tcPr>
          <w:p w14:paraId="53D37160" w14:textId="77777777" w:rsidR="00C3020D" w:rsidRPr="00413D73" w:rsidRDefault="00C3020D" w:rsidP="0014563C">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71B1412B" w14:textId="23CB8898" w:rsidR="00C3020D" w:rsidRPr="00413D73" w:rsidRDefault="00090C22" w:rsidP="0014563C">
            <w:pPr>
              <w:rPr>
                <w:rFonts w:cs="Calibri"/>
              </w:rPr>
            </w:pPr>
            <w:r>
              <w:t>23 Feb 2022</w:t>
            </w:r>
          </w:p>
        </w:tc>
      </w:tr>
      <w:tr w:rsidR="00C3020D" w:rsidRPr="00413D73" w14:paraId="247D8BE8" w14:textId="77777777" w:rsidTr="0014563C">
        <w:trPr>
          <w:trHeight w:val="390"/>
        </w:trPr>
        <w:tc>
          <w:tcPr>
            <w:tcW w:w="1194" w:type="dxa"/>
            <w:tcMar>
              <w:top w:w="0" w:type="dxa"/>
              <w:left w:w="108" w:type="dxa"/>
              <w:bottom w:w="0" w:type="dxa"/>
              <w:right w:w="108" w:type="dxa"/>
            </w:tcMar>
            <w:vAlign w:val="center"/>
          </w:tcPr>
          <w:p w14:paraId="74A16105" w14:textId="3CB1FFAD" w:rsidR="00C3020D" w:rsidRPr="00413D73" w:rsidRDefault="005329C6" w:rsidP="0014563C">
            <w:pPr>
              <w:rPr>
                <w:rFonts w:cs="Calibri"/>
              </w:rPr>
            </w:pPr>
            <w:r>
              <w:rPr>
                <w:rFonts w:cs="Calibri"/>
              </w:rPr>
              <w:t>2</w:t>
            </w:r>
          </w:p>
        </w:tc>
        <w:tc>
          <w:tcPr>
            <w:tcW w:w="6988" w:type="dxa"/>
            <w:tcMar>
              <w:top w:w="0" w:type="dxa"/>
              <w:left w:w="108" w:type="dxa"/>
              <w:bottom w:w="0" w:type="dxa"/>
              <w:right w:w="108" w:type="dxa"/>
            </w:tcMar>
            <w:vAlign w:val="center"/>
          </w:tcPr>
          <w:p w14:paraId="6E13ED0E" w14:textId="19AB7941" w:rsidR="00C3020D" w:rsidRPr="00413D73" w:rsidRDefault="005329C6" w:rsidP="0014563C">
            <w:pPr>
              <w:rPr>
                <w:rFonts w:cs="Calibri"/>
                <w:bCs/>
              </w:rPr>
            </w:pPr>
            <w:r>
              <w:rPr>
                <w:rFonts w:cs="Calibri"/>
                <w:bCs/>
              </w:rPr>
              <w:t xml:space="preserve">Changed procedure to lift shipping frame on to trailer first. Updated and added images. </w:t>
            </w:r>
            <w:r w:rsidR="004C1E88">
              <w:rPr>
                <w:rFonts w:cs="Calibri"/>
                <w:bCs/>
              </w:rPr>
              <w:t xml:space="preserve">Added steps to adjust center support (5.5.3.3 – 5.5.3.6). Changed End Can Support torque to 15 </w:t>
            </w:r>
            <w:proofErr w:type="spellStart"/>
            <w:r w:rsidR="004C1E88">
              <w:rPr>
                <w:rFonts w:cs="Calibri"/>
                <w:bCs/>
              </w:rPr>
              <w:t>ft.lbs</w:t>
            </w:r>
            <w:proofErr w:type="spellEnd"/>
            <w:r w:rsidR="004C1E88">
              <w:rPr>
                <w:rFonts w:cs="Calibri"/>
                <w:bCs/>
              </w:rPr>
              <w:t>.</w:t>
            </w:r>
            <w:r w:rsidR="000136AF">
              <w:rPr>
                <w:rFonts w:cs="Calibri"/>
                <w:bCs/>
              </w:rPr>
              <w:t xml:space="preserve"> Trailer cribbing changed to 4x4 wooden beams.</w:t>
            </w:r>
          </w:p>
        </w:tc>
        <w:tc>
          <w:tcPr>
            <w:tcW w:w="1893" w:type="dxa"/>
            <w:tcMar>
              <w:top w:w="0" w:type="dxa"/>
              <w:left w:w="108" w:type="dxa"/>
              <w:bottom w:w="0" w:type="dxa"/>
              <w:right w:w="108" w:type="dxa"/>
            </w:tcMar>
            <w:vAlign w:val="center"/>
          </w:tcPr>
          <w:p w14:paraId="0D7A3630" w14:textId="584372D1" w:rsidR="00C3020D" w:rsidRDefault="00020C46" w:rsidP="0014563C">
            <w:r>
              <w:t>05</w:t>
            </w:r>
            <w:r w:rsidR="004C1E88">
              <w:t xml:space="preserve"> May, 2022</w:t>
            </w:r>
          </w:p>
        </w:tc>
      </w:tr>
      <w:tr w:rsidR="00C3020D" w:rsidRPr="00413D73" w14:paraId="482029E3" w14:textId="77777777" w:rsidTr="0014563C">
        <w:trPr>
          <w:trHeight w:val="390"/>
        </w:trPr>
        <w:tc>
          <w:tcPr>
            <w:tcW w:w="1194" w:type="dxa"/>
            <w:tcMar>
              <w:top w:w="0" w:type="dxa"/>
              <w:left w:w="108" w:type="dxa"/>
              <w:bottom w:w="0" w:type="dxa"/>
              <w:right w:w="108" w:type="dxa"/>
            </w:tcMar>
            <w:vAlign w:val="center"/>
          </w:tcPr>
          <w:p w14:paraId="7F6D0D28" w14:textId="743F511A" w:rsidR="00C3020D" w:rsidRPr="00413D73" w:rsidRDefault="00EE6B96" w:rsidP="0014563C">
            <w:pPr>
              <w:rPr>
                <w:rFonts w:cs="Calibri"/>
              </w:rPr>
            </w:pPr>
            <w:r>
              <w:rPr>
                <w:rFonts w:cs="Calibri"/>
              </w:rPr>
              <w:t>3</w:t>
            </w:r>
          </w:p>
        </w:tc>
        <w:tc>
          <w:tcPr>
            <w:tcW w:w="6988" w:type="dxa"/>
            <w:tcMar>
              <w:top w:w="0" w:type="dxa"/>
              <w:left w:w="108" w:type="dxa"/>
              <w:bottom w:w="0" w:type="dxa"/>
              <w:right w:w="108" w:type="dxa"/>
            </w:tcMar>
            <w:vAlign w:val="center"/>
          </w:tcPr>
          <w:p w14:paraId="159EBB7C" w14:textId="1F790076" w:rsidR="00C3020D" w:rsidRPr="00413D73" w:rsidRDefault="00F17A14" w:rsidP="00F17A14">
            <w:pPr>
              <w:rPr>
                <w:rFonts w:cs="Calibri"/>
                <w:bCs/>
              </w:rPr>
            </w:pPr>
            <w:r>
              <w:rPr>
                <w:rFonts w:cs="Calibri"/>
                <w:bCs/>
              </w:rPr>
              <w:t xml:space="preserve">Added note to 5.4 that work </w:t>
            </w:r>
            <w:proofErr w:type="gramStart"/>
            <w:r>
              <w:rPr>
                <w:rFonts w:cs="Calibri"/>
                <w:bCs/>
              </w:rPr>
              <w:t>may be done</w:t>
            </w:r>
            <w:proofErr w:type="gramEnd"/>
            <w:r>
              <w:rPr>
                <w:rFonts w:cs="Calibri"/>
                <w:bCs/>
              </w:rPr>
              <w:t xml:space="preserve"> in or outside the CMTF. </w:t>
            </w:r>
            <w:r w:rsidR="00F2021F">
              <w:rPr>
                <w:rFonts w:cs="Calibri"/>
                <w:bCs/>
              </w:rPr>
              <w:t xml:space="preserve">Updated all figure numbers. </w:t>
            </w:r>
            <w:r w:rsidR="00EE6B96">
              <w:rPr>
                <w:rFonts w:cs="Calibri"/>
                <w:bCs/>
              </w:rPr>
              <w:t xml:space="preserve">Added instructions for adjusting center support (section 5.5.3.5). Added/updated images to show strap positions (section </w:t>
            </w:r>
            <w:r w:rsidR="00DF24A0">
              <w:rPr>
                <w:rFonts w:cs="Calibri"/>
                <w:bCs/>
              </w:rPr>
              <w:t>5.5.2). Updated F</w:t>
            </w:r>
            <w:bookmarkStart w:id="8" w:name="_GoBack"/>
            <w:bookmarkEnd w:id="8"/>
            <w:r w:rsidR="00DF24A0">
              <w:rPr>
                <w:rFonts w:cs="Calibri"/>
                <w:bCs/>
              </w:rPr>
              <w:t>igure 5.6.1.1</w:t>
            </w:r>
            <w:r w:rsidR="00141744">
              <w:rPr>
                <w:rFonts w:cs="Calibri"/>
                <w:bCs/>
              </w:rPr>
              <w:t>. Removed step to remove Burst Disc assembly (</w:t>
            </w:r>
            <w:r>
              <w:rPr>
                <w:rFonts w:cs="Calibri"/>
                <w:bCs/>
              </w:rPr>
              <w:t xml:space="preserve">originally </w:t>
            </w:r>
            <w:r w:rsidR="00141744">
              <w:rPr>
                <w:rFonts w:cs="Calibri"/>
                <w:bCs/>
              </w:rPr>
              <w:t>5.4.2) and updated list in 5.5.5.1</w:t>
            </w:r>
          </w:p>
        </w:tc>
        <w:tc>
          <w:tcPr>
            <w:tcW w:w="1893" w:type="dxa"/>
            <w:tcMar>
              <w:top w:w="0" w:type="dxa"/>
              <w:left w:w="108" w:type="dxa"/>
              <w:bottom w:w="0" w:type="dxa"/>
              <w:right w:w="108" w:type="dxa"/>
            </w:tcMar>
            <w:vAlign w:val="center"/>
          </w:tcPr>
          <w:p w14:paraId="058B3295" w14:textId="77777777" w:rsidR="00C3020D" w:rsidRDefault="00C3020D" w:rsidP="0014563C"/>
        </w:tc>
      </w:tr>
      <w:tr w:rsidR="00C3020D" w:rsidRPr="00413D73" w14:paraId="54BB843C" w14:textId="77777777" w:rsidTr="0014563C">
        <w:trPr>
          <w:trHeight w:val="390"/>
        </w:trPr>
        <w:tc>
          <w:tcPr>
            <w:tcW w:w="1194" w:type="dxa"/>
            <w:tcMar>
              <w:top w:w="0" w:type="dxa"/>
              <w:left w:w="108" w:type="dxa"/>
              <w:bottom w:w="0" w:type="dxa"/>
              <w:right w:w="108" w:type="dxa"/>
            </w:tcMar>
            <w:vAlign w:val="center"/>
          </w:tcPr>
          <w:p w14:paraId="14F3C64E"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70B53D5"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389C06BE" w14:textId="77777777" w:rsidR="00C3020D" w:rsidRDefault="00C3020D" w:rsidP="0014563C"/>
        </w:tc>
      </w:tr>
    </w:tbl>
    <w:p w14:paraId="38CCCA23" w14:textId="77777777" w:rsidR="00C3020D" w:rsidRDefault="00C3020D" w:rsidP="00C3020D"/>
    <w:p w14:paraId="2373807A" w14:textId="77777777" w:rsidR="00C3020D" w:rsidRPr="00842D4E" w:rsidRDefault="00C3020D" w:rsidP="00C3020D">
      <w:pPr>
        <w:pStyle w:val="Heading1"/>
      </w:pPr>
      <w:r w:rsidRPr="00842D4E">
        <w:t>Approvals</w:t>
      </w:r>
    </w:p>
    <w:p w14:paraId="2114810B" w14:textId="77777777" w:rsidR="00C3020D" w:rsidRDefault="00C3020D" w:rsidP="00C3020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C3020D" w:rsidRPr="00AE4D72" w14:paraId="44E06C22" w14:textId="77777777" w:rsidTr="0014563C">
        <w:trPr>
          <w:trHeight w:val="253"/>
        </w:trPr>
        <w:tc>
          <w:tcPr>
            <w:tcW w:w="2425" w:type="dxa"/>
            <w:shd w:val="clear" w:color="auto" w:fill="DEEAF6"/>
            <w:tcMar>
              <w:top w:w="43" w:type="dxa"/>
              <w:left w:w="115" w:type="dxa"/>
              <w:bottom w:w="43" w:type="dxa"/>
              <w:right w:w="115" w:type="dxa"/>
            </w:tcMar>
            <w:vAlign w:val="bottom"/>
            <w:hideMark/>
          </w:tcPr>
          <w:p w14:paraId="2AA749BB" w14:textId="77777777" w:rsidR="00C3020D" w:rsidRPr="00AE4D72" w:rsidRDefault="00C3020D" w:rsidP="0014563C">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EC45064" w14:textId="77777777" w:rsidR="00C3020D" w:rsidRPr="00AE4D72" w:rsidRDefault="00C3020D" w:rsidP="0014563C">
            <w:pPr>
              <w:rPr>
                <w:b/>
              </w:rPr>
            </w:pPr>
            <w:r w:rsidRPr="00AE4D72">
              <w:rPr>
                <w:b/>
              </w:rPr>
              <w:t>Name:</w:t>
            </w:r>
          </w:p>
        </w:tc>
        <w:tc>
          <w:tcPr>
            <w:tcW w:w="3600" w:type="dxa"/>
            <w:shd w:val="clear" w:color="auto" w:fill="DEEAF6"/>
          </w:tcPr>
          <w:p w14:paraId="7C4CF4C6" w14:textId="77777777" w:rsidR="00C3020D" w:rsidRPr="00AE4D72" w:rsidRDefault="00C3020D" w:rsidP="0014563C">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2F57583A" w14:textId="77777777" w:rsidR="00C3020D" w:rsidRPr="00AE4D72" w:rsidRDefault="00C3020D" w:rsidP="0014563C">
            <w:pPr>
              <w:rPr>
                <w:b/>
              </w:rPr>
            </w:pPr>
            <w:r w:rsidRPr="00AE4D72">
              <w:rPr>
                <w:b/>
              </w:rPr>
              <w:t>Date:</w:t>
            </w:r>
          </w:p>
        </w:tc>
      </w:tr>
      <w:tr w:rsidR="004A3156" w:rsidRPr="00413D73" w14:paraId="199018FE" w14:textId="77777777" w:rsidTr="00090C22">
        <w:trPr>
          <w:trHeight w:val="141"/>
        </w:trPr>
        <w:tc>
          <w:tcPr>
            <w:tcW w:w="2425" w:type="dxa"/>
            <w:tcMar>
              <w:top w:w="43" w:type="dxa"/>
              <w:left w:w="115" w:type="dxa"/>
              <w:bottom w:w="43" w:type="dxa"/>
              <w:right w:w="115" w:type="dxa"/>
            </w:tcMar>
            <w:vAlign w:val="bottom"/>
          </w:tcPr>
          <w:p w14:paraId="70A11DA1" w14:textId="77777777" w:rsidR="004A3156" w:rsidRPr="00844E9C" w:rsidRDefault="004A3156" w:rsidP="004A3156">
            <w:pPr>
              <w:spacing w:before="240"/>
            </w:pPr>
            <w:r>
              <w:t>Document</w:t>
            </w:r>
            <w:r w:rsidRPr="00844E9C">
              <w:t xml:space="preserve"> Owner</w:t>
            </w:r>
          </w:p>
        </w:tc>
        <w:tc>
          <w:tcPr>
            <w:tcW w:w="2160" w:type="dxa"/>
            <w:tcMar>
              <w:top w:w="43" w:type="dxa"/>
              <w:left w:w="115" w:type="dxa"/>
              <w:bottom w:w="43" w:type="dxa"/>
              <w:right w:w="115" w:type="dxa"/>
            </w:tcMar>
            <w:vAlign w:val="bottom"/>
          </w:tcPr>
          <w:p w14:paraId="6FFA9C0D" w14:textId="018CE366" w:rsidR="004A3156" w:rsidRPr="00413D73" w:rsidRDefault="004A3156" w:rsidP="004A3156">
            <w:pPr>
              <w:spacing w:before="240"/>
            </w:pPr>
            <w:r>
              <w:t>Naeem Huque</w:t>
            </w:r>
          </w:p>
        </w:tc>
        <w:tc>
          <w:tcPr>
            <w:tcW w:w="3600" w:type="dxa"/>
            <w:vAlign w:val="bottom"/>
          </w:tcPr>
          <w:p w14:paraId="7C419495" w14:textId="606F474C"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tcMar>
              <w:top w:w="43" w:type="dxa"/>
              <w:left w:w="115" w:type="dxa"/>
              <w:bottom w:w="43" w:type="dxa"/>
              <w:right w:w="115" w:type="dxa"/>
            </w:tcMar>
          </w:tcPr>
          <w:p w14:paraId="7AEE0DB0" w14:textId="07EDDB3A" w:rsidR="004A3156" w:rsidRPr="00413D73" w:rsidRDefault="00090C22" w:rsidP="004A3156">
            <w:pPr>
              <w:spacing w:before="240"/>
              <w:rPr>
                <w:rFonts w:cs="Calibri"/>
              </w:rPr>
            </w:pPr>
            <w:r>
              <w:t>23 Feb 2022</w:t>
            </w:r>
          </w:p>
        </w:tc>
      </w:tr>
      <w:tr w:rsidR="004A3156" w:rsidRPr="00413D73" w14:paraId="0A85FCE4" w14:textId="77777777" w:rsidTr="00090C22">
        <w:trPr>
          <w:trHeight w:val="141"/>
        </w:trPr>
        <w:tc>
          <w:tcPr>
            <w:tcW w:w="2425" w:type="dxa"/>
            <w:shd w:val="clear" w:color="auto" w:fill="auto"/>
            <w:tcMar>
              <w:top w:w="43" w:type="dxa"/>
              <w:left w:w="115" w:type="dxa"/>
              <w:bottom w:w="43" w:type="dxa"/>
              <w:right w:w="115" w:type="dxa"/>
            </w:tcMar>
            <w:vAlign w:val="bottom"/>
          </w:tcPr>
          <w:p w14:paraId="481B8C15" w14:textId="5B09F310" w:rsidR="004A3156" w:rsidRPr="00844E9C" w:rsidRDefault="004A3156" w:rsidP="004A3156">
            <w:pPr>
              <w:spacing w:before="240"/>
            </w:pPr>
            <w:r>
              <w:t>SRF Quality Engineer</w:t>
            </w:r>
          </w:p>
        </w:tc>
        <w:tc>
          <w:tcPr>
            <w:tcW w:w="2160" w:type="dxa"/>
            <w:shd w:val="clear" w:color="auto" w:fill="auto"/>
            <w:tcMar>
              <w:top w:w="43" w:type="dxa"/>
              <w:left w:w="115" w:type="dxa"/>
              <w:bottom w:w="43" w:type="dxa"/>
              <w:right w:w="115" w:type="dxa"/>
            </w:tcMar>
            <w:vAlign w:val="bottom"/>
          </w:tcPr>
          <w:p w14:paraId="63D9EA3A" w14:textId="5AE67810" w:rsidR="004A3156" w:rsidRPr="00413D73" w:rsidRDefault="004A3156" w:rsidP="004A3156">
            <w:pPr>
              <w:spacing w:before="240"/>
            </w:pPr>
            <w:r>
              <w:t>Jacob Harris</w:t>
            </w:r>
          </w:p>
        </w:tc>
        <w:tc>
          <w:tcPr>
            <w:tcW w:w="3600" w:type="dxa"/>
            <w:shd w:val="clear" w:color="auto" w:fill="auto"/>
            <w:vAlign w:val="bottom"/>
          </w:tcPr>
          <w:p w14:paraId="39FBA2CA" w14:textId="1EF80F91"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shd w:val="clear" w:color="auto" w:fill="auto"/>
            <w:tcMar>
              <w:top w:w="43" w:type="dxa"/>
              <w:left w:w="115" w:type="dxa"/>
              <w:bottom w:w="43" w:type="dxa"/>
              <w:right w:w="115" w:type="dxa"/>
            </w:tcMar>
          </w:tcPr>
          <w:p w14:paraId="05A0F28F" w14:textId="57C75972" w:rsidR="004A3156" w:rsidRPr="00413D73" w:rsidRDefault="00090C22" w:rsidP="004A3156">
            <w:pPr>
              <w:spacing w:before="240"/>
              <w:rPr>
                <w:rFonts w:cs="Calibri"/>
              </w:rPr>
            </w:pPr>
            <w:r>
              <w:t>23 Feb 2022</w:t>
            </w:r>
          </w:p>
        </w:tc>
      </w:tr>
      <w:tr w:rsidR="004A3156" w:rsidRPr="00413D73" w14:paraId="444470F4" w14:textId="77777777" w:rsidTr="00090C22">
        <w:trPr>
          <w:trHeight w:val="141"/>
        </w:trPr>
        <w:tc>
          <w:tcPr>
            <w:tcW w:w="2425" w:type="dxa"/>
            <w:shd w:val="clear" w:color="auto" w:fill="auto"/>
            <w:tcMar>
              <w:top w:w="43" w:type="dxa"/>
              <w:left w:w="115" w:type="dxa"/>
              <w:bottom w:w="43" w:type="dxa"/>
              <w:right w:w="115" w:type="dxa"/>
            </w:tcMar>
            <w:vAlign w:val="bottom"/>
          </w:tcPr>
          <w:p w14:paraId="788D157C" w14:textId="0666C14A" w:rsidR="004A3156" w:rsidRDefault="004A3156" w:rsidP="004A3156">
            <w:pPr>
              <w:spacing w:before="240"/>
            </w:pPr>
            <w:r>
              <w:t>CM Production Lead</w:t>
            </w:r>
          </w:p>
        </w:tc>
        <w:tc>
          <w:tcPr>
            <w:tcW w:w="2160" w:type="dxa"/>
            <w:shd w:val="clear" w:color="auto" w:fill="auto"/>
            <w:tcMar>
              <w:top w:w="43" w:type="dxa"/>
              <w:left w:w="115" w:type="dxa"/>
              <w:bottom w:w="43" w:type="dxa"/>
              <w:right w:w="115" w:type="dxa"/>
            </w:tcMar>
            <w:vAlign w:val="bottom"/>
          </w:tcPr>
          <w:p w14:paraId="577E3E6A" w14:textId="7E0F7685" w:rsidR="004A3156" w:rsidRDefault="004A3156" w:rsidP="004A3156">
            <w:pPr>
              <w:spacing w:before="240"/>
            </w:pPr>
            <w:r>
              <w:t>John Fischer</w:t>
            </w:r>
          </w:p>
        </w:tc>
        <w:tc>
          <w:tcPr>
            <w:tcW w:w="3600" w:type="dxa"/>
            <w:shd w:val="clear" w:color="auto" w:fill="auto"/>
            <w:vAlign w:val="bottom"/>
          </w:tcPr>
          <w:p w14:paraId="212D58D4" w14:textId="2D79E0EE"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shd w:val="clear" w:color="auto" w:fill="auto"/>
            <w:tcMar>
              <w:top w:w="43" w:type="dxa"/>
              <w:left w:w="115" w:type="dxa"/>
              <w:bottom w:w="43" w:type="dxa"/>
              <w:right w:w="115" w:type="dxa"/>
            </w:tcMar>
          </w:tcPr>
          <w:p w14:paraId="63B57B34" w14:textId="2BD83311" w:rsidR="004A3156" w:rsidRDefault="00090C22" w:rsidP="004A3156">
            <w:pPr>
              <w:spacing w:before="240"/>
            </w:pPr>
            <w:r>
              <w:t>23 Feb 2022</w:t>
            </w:r>
          </w:p>
        </w:tc>
      </w:tr>
      <w:tr w:rsidR="004A3156" w:rsidRPr="00413D73" w14:paraId="1F6FE111" w14:textId="77777777" w:rsidTr="00090C22">
        <w:trPr>
          <w:trHeight w:val="141"/>
        </w:trPr>
        <w:tc>
          <w:tcPr>
            <w:tcW w:w="2425" w:type="dxa"/>
            <w:tcMar>
              <w:top w:w="43" w:type="dxa"/>
              <w:left w:w="115" w:type="dxa"/>
              <w:bottom w:w="43" w:type="dxa"/>
              <w:right w:w="115" w:type="dxa"/>
            </w:tcMar>
            <w:vAlign w:val="bottom"/>
          </w:tcPr>
          <w:p w14:paraId="51437F5C" w14:textId="7B917628" w:rsidR="004A3156" w:rsidRPr="00844E9C" w:rsidRDefault="004A3156" w:rsidP="004A3156">
            <w:pPr>
              <w:spacing w:before="240"/>
            </w:pPr>
            <w:r>
              <w:t>Project Manager</w:t>
            </w:r>
            <w:r w:rsidRPr="00844E9C">
              <w:t xml:space="preserve"> </w:t>
            </w:r>
          </w:p>
        </w:tc>
        <w:tc>
          <w:tcPr>
            <w:tcW w:w="2160" w:type="dxa"/>
            <w:tcMar>
              <w:top w:w="43" w:type="dxa"/>
              <w:left w:w="115" w:type="dxa"/>
              <w:bottom w:w="43" w:type="dxa"/>
              <w:right w:w="115" w:type="dxa"/>
            </w:tcMar>
            <w:vAlign w:val="bottom"/>
          </w:tcPr>
          <w:p w14:paraId="2579BFAB" w14:textId="26F494A9" w:rsidR="004A3156" w:rsidRPr="00413D73" w:rsidRDefault="004A3156" w:rsidP="004A3156">
            <w:pPr>
              <w:spacing w:before="240"/>
            </w:pPr>
            <w:r>
              <w:t>Ed Daly</w:t>
            </w:r>
          </w:p>
        </w:tc>
        <w:tc>
          <w:tcPr>
            <w:tcW w:w="3600" w:type="dxa"/>
            <w:vAlign w:val="bottom"/>
          </w:tcPr>
          <w:p w14:paraId="4ABAD564" w14:textId="37B6C73B"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tcMar>
              <w:top w:w="43" w:type="dxa"/>
              <w:left w:w="115" w:type="dxa"/>
              <w:bottom w:w="43" w:type="dxa"/>
              <w:right w:w="115" w:type="dxa"/>
            </w:tcMar>
          </w:tcPr>
          <w:p w14:paraId="7C994819" w14:textId="29743859" w:rsidR="004A3156" w:rsidRPr="00413D73" w:rsidRDefault="00090C22" w:rsidP="004A3156">
            <w:pPr>
              <w:spacing w:before="240"/>
              <w:rPr>
                <w:rFonts w:cs="Calibri"/>
              </w:rPr>
            </w:pPr>
            <w:r>
              <w:t>23 Feb 2022</w:t>
            </w:r>
          </w:p>
        </w:tc>
      </w:tr>
    </w:tbl>
    <w:p w14:paraId="30C89FEB" w14:textId="77777777" w:rsidR="001069F7" w:rsidRPr="00413D73" w:rsidRDefault="001069F7" w:rsidP="00215E9D"/>
    <w:sectPr w:rsidR="001069F7" w:rsidRPr="00413D73" w:rsidSect="00B43C3C">
      <w:headerReference w:type="default" r:id="rId24"/>
      <w:footerReference w:type="default" r:id="rId25"/>
      <w:headerReference w:type="first" r:id="rId26"/>
      <w:footerReference w:type="first" r:id="rId27"/>
      <w:pgSz w:w="12240" w:h="15840" w:code="1"/>
      <w:pgMar w:top="720" w:right="1080" w:bottom="1008" w:left="1080" w:header="720" w:footer="504"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FDF116" w16cid:durableId="25B1172D"/>
  <w16cid:commentId w16cid:paraId="58B88B5D" w16cid:durableId="25B118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06809" w14:textId="77777777" w:rsidR="00AE2D7A" w:rsidRDefault="00AE2D7A" w:rsidP="00215E9D">
      <w:r>
        <w:separator/>
      </w:r>
    </w:p>
    <w:p w14:paraId="5333ED8C" w14:textId="77777777" w:rsidR="00AE2D7A" w:rsidRDefault="00AE2D7A" w:rsidP="00215E9D"/>
    <w:p w14:paraId="0A2CEA41" w14:textId="77777777" w:rsidR="00AE2D7A" w:rsidRDefault="00AE2D7A" w:rsidP="00215E9D"/>
  </w:endnote>
  <w:endnote w:type="continuationSeparator" w:id="0">
    <w:p w14:paraId="057E4E73" w14:textId="77777777" w:rsidR="00AE2D7A" w:rsidRDefault="00AE2D7A" w:rsidP="00215E9D">
      <w:r>
        <w:continuationSeparator/>
      </w:r>
    </w:p>
    <w:p w14:paraId="59944ED8" w14:textId="77777777" w:rsidR="00AE2D7A" w:rsidRDefault="00AE2D7A" w:rsidP="00215E9D"/>
    <w:p w14:paraId="29A18FBC" w14:textId="77777777" w:rsidR="00AE2D7A" w:rsidRDefault="00AE2D7A"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11E9CDBB" w:rsidR="0014563C" w:rsidRPr="003E70DA" w:rsidRDefault="0014563C" w:rsidP="00D00846">
    <w:pPr>
      <w:pStyle w:val="Footer"/>
      <w:pBdr>
        <w:top w:val="double" w:sz="4" w:space="1" w:color="auto"/>
      </w:pBdr>
      <w:tabs>
        <w:tab w:val="clear" w:pos="2250"/>
        <w:tab w:val="clear" w:pos="9360"/>
        <w:tab w:val="left" w:pos="0"/>
        <w:tab w:val="right" w:pos="10080"/>
      </w:tabs>
      <w:rPr>
        <w:sz w:val="18"/>
        <w:szCs w:val="18"/>
      </w:rPr>
    </w:pPr>
    <w:r w:rsidRPr="00BC0D7B">
      <w:rPr>
        <w:sz w:val="18"/>
        <w:szCs w:val="18"/>
      </w:rPr>
      <w:t>SNSPPU-PR-</w:t>
    </w:r>
    <w:r w:rsidR="000D4F22">
      <w:rPr>
        <w:sz w:val="18"/>
        <w:szCs w:val="18"/>
      </w:rPr>
      <w:t>CMA-CM-</w:t>
    </w:r>
    <w:r w:rsidRPr="00BC0D7B">
      <w:rPr>
        <w:sz w:val="18"/>
        <w:szCs w:val="18"/>
      </w:rPr>
      <w:t>SHIP</w:t>
    </w:r>
    <w:r w:rsidRPr="003E70DA">
      <w:rPr>
        <w:sz w:val="18"/>
        <w:szCs w:val="18"/>
      </w:rPr>
      <w:tab/>
    </w:r>
    <w:r w:rsidRPr="003E70DA">
      <w:rPr>
        <w:sz w:val="18"/>
        <w:szCs w:val="18"/>
      </w:rPr>
      <w:tab/>
      <w:t xml:space="preserve">Page </w:t>
    </w:r>
    <w:r w:rsidRPr="003E70DA">
      <w:rPr>
        <w:sz w:val="18"/>
        <w:szCs w:val="18"/>
      </w:rPr>
      <w:fldChar w:fldCharType="begin"/>
    </w:r>
    <w:r w:rsidRPr="003E70DA">
      <w:rPr>
        <w:sz w:val="18"/>
        <w:szCs w:val="18"/>
      </w:rPr>
      <w:instrText xml:space="preserve"> PAGE </w:instrText>
    </w:r>
    <w:r w:rsidRPr="003E70DA">
      <w:rPr>
        <w:sz w:val="18"/>
        <w:szCs w:val="18"/>
      </w:rPr>
      <w:fldChar w:fldCharType="separate"/>
    </w:r>
    <w:r w:rsidR="00F17A14">
      <w:rPr>
        <w:noProof/>
        <w:sz w:val="18"/>
        <w:szCs w:val="18"/>
      </w:rPr>
      <w:t>2</w:t>
    </w:r>
    <w:r w:rsidRPr="003E70DA">
      <w:rPr>
        <w:sz w:val="18"/>
        <w:szCs w:val="18"/>
      </w:rPr>
      <w:fldChar w:fldCharType="end"/>
    </w:r>
    <w:r w:rsidRPr="003E70DA">
      <w:rPr>
        <w:sz w:val="18"/>
        <w:szCs w:val="18"/>
      </w:rPr>
      <w:t xml:space="preserve"> of </w:t>
    </w:r>
    <w:r w:rsidRPr="003E70DA">
      <w:rPr>
        <w:sz w:val="18"/>
        <w:szCs w:val="18"/>
      </w:rPr>
      <w:fldChar w:fldCharType="begin"/>
    </w:r>
    <w:r w:rsidRPr="003E70DA">
      <w:rPr>
        <w:sz w:val="18"/>
        <w:szCs w:val="18"/>
      </w:rPr>
      <w:instrText xml:space="preserve"> NUMPAGES  </w:instrText>
    </w:r>
    <w:r w:rsidRPr="003E70DA">
      <w:rPr>
        <w:sz w:val="18"/>
        <w:szCs w:val="18"/>
      </w:rPr>
      <w:fldChar w:fldCharType="separate"/>
    </w:r>
    <w:r w:rsidR="00F17A14">
      <w:rPr>
        <w:noProof/>
        <w:sz w:val="18"/>
        <w:szCs w:val="18"/>
      </w:rPr>
      <w:t>13</w:t>
    </w:r>
    <w:r w:rsidRPr="003E70D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7B11" w14:textId="77777777" w:rsidR="0014563C" w:rsidRPr="00215E9D" w:rsidRDefault="0014563C" w:rsidP="003E70DA">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42ECEE43" w14:textId="49B6E8AD" w:rsidR="0014563C" w:rsidRPr="000076FD" w:rsidRDefault="0014563C"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F17A14">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F17A14">
      <w:rPr>
        <w:noProof/>
        <w:sz w:val="18"/>
      </w:rPr>
      <w:t>13</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9E277" w14:textId="77777777" w:rsidR="00AE2D7A" w:rsidRDefault="00AE2D7A" w:rsidP="00215E9D">
      <w:r>
        <w:separator/>
      </w:r>
    </w:p>
    <w:p w14:paraId="5AE1C21A" w14:textId="77777777" w:rsidR="00AE2D7A" w:rsidRDefault="00AE2D7A" w:rsidP="00215E9D"/>
    <w:p w14:paraId="21E0353E" w14:textId="77777777" w:rsidR="00AE2D7A" w:rsidRDefault="00AE2D7A" w:rsidP="00215E9D"/>
  </w:footnote>
  <w:footnote w:type="continuationSeparator" w:id="0">
    <w:p w14:paraId="60C91618" w14:textId="77777777" w:rsidR="00AE2D7A" w:rsidRDefault="00AE2D7A" w:rsidP="00215E9D">
      <w:r>
        <w:continuationSeparator/>
      </w:r>
    </w:p>
    <w:p w14:paraId="1D617714" w14:textId="77777777" w:rsidR="00AE2D7A" w:rsidRDefault="00AE2D7A" w:rsidP="00215E9D"/>
    <w:p w14:paraId="3F22045F" w14:textId="77777777" w:rsidR="00AE2D7A" w:rsidRDefault="00AE2D7A"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14563C" w:rsidRDefault="0014563C"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BD6C388" w14:textId="77777777" w:rsidR="0014563C" w:rsidRDefault="0014563C"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49F329D1" w:rsidR="0014563C" w:rsidRDefault="0014563C"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14563C" w:rsidRDefault="0014563C" w:rsidP="00215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D7903F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E48C2"/>
    <w:multiLevelType w:val="hybridMultilevel"/>
    <w:tmpl w:val="129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B958F5"/>
    <w:multiLevelType w:val="multilevel"/>
    <w:tmpl w:val="0C8248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B5247"/>
    <w:multiLevelType w:val="hybridMultilevel"/>
    <w:tmpl w:val="8D0A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7"/>
  </w:num>
  <w:num w:numId="3">
    <w:abstractNumId w:val="14"/>
  </w:num>
  <w:num w:numId="4">
    <w:abstractNumId w:val="13"/>
  </w:num>
  <w:num w:numId="5">
    <w:abstractNumId w:val="0"/>
  </w:num>
  <w:num w:numId="6">
    <w:abstractNumId w:val="15"/>
  </w:num>
  <w:num w:numId="7">
    <w:abstractNumId w:val="4"/>
  </w:num>
  <w:num w:numId="8">
    <w:abstractNumId w:val="8"/>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10"/>
  </w:num>
  <w:num w:numId="15">
    <w:abstractNumId w:val="18"/>
  </w:num>
  <w:num w:numId="16">
    <w:abstractNumId w:val="5"/>
  </w:num>
  <w:num w:numId="17">
    <w:abstractNumId w:val="2"/>
  </w:num>
  <w:num w:numId="18">
    <w:abstractNumId w:val="6"/>
  </w:num>
  <w:num w:numId="19">
    <w:abstractNumId w:val="12"/>
  </w:num>
  <w:num w:numId="2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04DD2"/>
    <w:rsid w:val="000076FD"/>
    <w:rsid w:val="000130F6"/>
    <w:rsid w:val="000136AF"/>
    <w:rsid w:val="00020C46"/>
    <w:rsid w:val="00021B3D"/>
    <w:rsid w:val="00026087"/>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1F43"/>
    <w:rsid w:val="00083175"/>
    <w:rsid w:val="0008604A"/>
    <w:rsid w:val="00086C89"/>
    <w:rsid w:val="00090C22"/>
    <w:rsid w:val="00091871"/>
    <w:rsid w:val="00095318"/>
    <w:rsid w:val="000958D7"/>
    <w:rsid w:val="000A29B3"/>
    <w:rsid w:val="000A39C9"/>
    <w:rsid w:val="000B07F3"/>
    <w:rsid w:val="000B09FA"/>
    <w:rsid w:val="000B2A8D"/>
    <w:rsid w:val="000B3A6D"/>
    <w:rsid w:val="000B481A"/>
    <w:rsid w:val="000B4BAC"/>
    <w:rsid w:val="000B7A2E"/>
    <w:rsid w:val="000C08C2"/>
    <w:rsid w:val="000C412D"/>
    <w:rsid w:val="000D22C2"/>
    <w:rsid w:val="000D4F22"/>
    <w:rsid w:val="000D61C6"/>
    <w:rsid w:val="000D7429"/>
    <w:rsid w:val="000E0E69"/>
    <w:rsid w:val="000E22DA"/>
    <w:rsid w:val="000E3C54"/>
    <w:rsid w:val="000E762D"/>
    <w:rsid w:val="000E794D"/>
    <w:rsid w:val="000E7AB8"/>
    <w:rsid w:val="000E7B7C"/>
    <w:rsid w:val="000F1498"/>
    <w:rsid w:val="000F3AFC"/>
    <w:rsid w:val="000F41E7"/>
    <w:rsid w:val="000F7E6F"/>
    <w:rsid w:val="00103BC6"/>
    <w:rsid w:val="001069F7"/>
    <w:rsid w:val="001103EA"/>
    <w:rsid w:val="00111445"/>
    <w:rsid w:val="00111ADA"/>
    <w:rsid w:val="0011304F"/>
    <w:rsid w:val="00113F51"/>
    <w:rsid w:val="00114E62"/>
    <w:rsid w:val="00116522"/>
    <w:rsid w:val="0011696B"/>
    <w:rsid w:val="00117CDC"/>
    <w:rsid w:val="00124D8A"/>
    <w:rsid w:val="00125653"/>
    <w:rsid w:val="00125890"/>
    <w:rsid w:val="001272EA"/>
    <w:rsid w:val="001277C8"/>
    <w:rsid w:val="001308A1"/>
    <w:rsid w:val="00131695"/>
    <w:rsid w:val="00131C87"/>
    <w:rsid w:val="001411BA"/>
    <w:rsid w:val="00141744"/>
    <w:rsid w:val="0014563C"/>
    <w:rsid w:val="00157CF5"/>
    <w:rsid w:val="00161AE8"/>
    <w:rsid w:val="00166805"/>
    <w:rsid w:val="00167A05"/>
    <w:rsid w:val="00170E83"/>
    <w:rsid w:val="00171296"/>
    <w:rsid w:val="001718A7"/>
    <w:rsid w:val="00175C5D"/>
    <w:rsid w:val="00176E67"/>
    <w:rsid w:val="0018080F"/>
    <w:rsid w:val="00181200"/>
    <w:rsid w:val="00182700"/>
    <w:rsid w:val="00183915"/>
    <w:rsid w:val="00184286"/>
    <w:rsid w:val="0018479E"/>
    <w:rsid w:val="00186ECF"/>
    <w:rsid w:val="00190822"/>
    <w:rsid w:val="001941F1"/>
    <w:rsid w:val="00194BF6"/>
    <w:rsid w:val="001A29B7"/>
    <w:rsid w:val="001A2F33"/>
    <w:rsid w:val="001B11A0"/>
    <w:rsid w:val="001B322D"/>
    <w:rsid w:val="001B7BF9"/>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0F0"/>
    <w:rsid w:val="002169BB"/>
    <w:rsid w:val="002312FA"/>
    <w:rsid w:val="0023133E"/>
    <w:rsid w:val="002341C1"/>
    <w:rsid w:val="00236D22"/>
    <w:rsid w:val="00236D52"/>
    <w:rsid w:val="00237FD1"/>
    <w:rsid w:val="00241C2C"/>
    <w:rsid w:val="00243EA5"/>
    <w:rsid w:val="00245103"/>
    <w:rsid w:val="0024536D"/>
    <w:rsid w:val="002476E3"/>
    <w:rsid w:val="00252BE9"/>
    <w:rsid w:val="00253466"/>
    <w:rsid w:val="00256A6D"/>
    <w:rsid w:val="00260FB7"/>
    <w:rsid w:val="00261CFE"/>
    <w:rsid w:val="00261DAF"/>
    <w:rsid w:val="002652CE"/>
    <w:rsid w:val="002652DE"/>
    <w:rsid w:val="00270D51"/>
    <w:rsid w:val="00271D4B"/>
    <w:rsid w:val="00272B0D"/>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5B36"/>
    <w:rsid w:val="002B713B"/>
    <w:rsid w:val="002B7E3E"/>
    <w:rsid w:val="002C11D9"/>
    <w:rsid w:val="002D06D9"/>
    <w:rsid w:val="002D45B5"/>
    <w:rsid w:val="002D4E10"/>
    <w:rsid w:val="002D642C"/>
    <w:rsid w:val="002D68C0"/>
    <w:rsid w:val="002E0346"/>
    <w:rsid w:val="002E5378"/>
    <w:rsid w:val="002E7B5A"/>
    <w:rsid w:val="002F336F"/>
    <w:rsid w:val="002F41F3"/>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232F"/>
    <w:rsid w:val="00343681"/>
    <w:rsid w:val="00343728"/>
    <w:rsid w:val="0034491F"/>
    <w:rsid w:val="003453A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76EB4"/>
    <w:rsid w:val="00382331"/>
    <w:rsid w:val="00384186"/>
    <w:rsid w:val="00387DB2"/>
    <w:rsid w:val="003938A1"/>
    <w:rsid w:val="00397DE7"/>
    <w:rsid w:val="003A19B6"/>
    <w:rsid w:val="003A26E8"/>
    <w:rsid w:val="003A72AB"/>
    <w:rsid w:val="003B4882"/>
    <w:rsid w:val="003B4BD3"/>
    <w:rsid w:val="003B749A"/>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92"/>
    <w:rsid w:val="003E3FD3"/>
    <w:rsid w:val="003E4938"/>
    <w:rsid w:val="003E59C8"/>
    <w:rsid w:val="003E6C0A"/>
    <w:rsid w:val="003E7079"/>
    <w:rsid w:val="003E7096"/>
    <w:rsid w:val="003E70DA"/>
    <w:rsid w:val="003F06FA"/>
    <w:rsid w:val="0040130A"/>
    <w:rsid w:val="00403494"/>
    <w:rsid w:val="004074DC"/>
    <w:rsid w:val="004108DB"/>
    <w:rsid w:val="00413D73"/>
    <w:rsid w:val="0041421A"/>
    <w:rsid w:val="00415171"/>
    <w:rsid w:val="004178B2"/>
    <w:rsid w:val="00417F4F"/>
    <w:rsid w:val="004216BF"/>
    <w:rsid w:val="00426C16"/>
    <w:rsid w:val="00426F9B"/>
    <w:rsid w:val="00427620"/>
    <w:rsid w:val="00431F32"/>
    <w:rsid w:val="00434FE2"/>
    <w:rsid w:val="00436DE1"/>
    <w:rsid w:val="004428D4"/>
    <w:rsid w:val="00446040"/>
    <w:rsid w:val="00446EFC"/>
    <w:rsid w:val="00452777"/>
    <w:rsid w:val="00454E3E"/>
    <w:rsid w:val="00460162"/>
    <w:rsid w:val="00463AE7"/>
    <w:rsid w:val="004650D1"/>
    <w:rsid w:val="00467353"/>
    <w:rsid w:val="00467C93"/>
    <w:rsid w:val="004704CF"/>
    <w:rsid w:val="00470DBE"/>
    <w:rsid w:val="00472130"/>
    <w:rsid w:val="00473DAC"/>
    <w:rsid w:val="0047629B"/>
    <w:rsid w:val="00477F30"/>
    <w:rsid w:val="00480ECF"/>
    <w:rsid w:val="0048566B"/>
    <w:rsid w:val="00487AA8"/>
    <w:rsid w:val="00497BEE"/>
    <w:rsid w:val="004A19CC"/>
    <w:rsid w:val="004A1F19"/>
    <w:rsid w:val="004A3156"/>
    <w:rsid w:val="004B053F"/>
    <w:rsid w:val="004B1A26"/>
    <w:rsid w:val="004B264F"/>
    <w:rsid w:val="004B459E"/>
    <w:rsid w:val="004C1E88"/>
    <w:rsid w:val="004C3655"/>
    <w:rsid w:val="004C4662"/>
    <w:rsid w:val="004C5BDC"/>
    <w:rsid w:val="004C61AF"/>
    <w:rsid w:val="004C75C6"/>
    <w:rsid w:val="004D144A"/>
    <w:rsid w:val="004E6254"/>
    <w:rsid w:val="004E6F51"/>
    <w:rsid w:val="004E7441"/>
    <w:rsid w:val="004E758D"/>
    <w:rsid w:val="004E7F9C"/>
    <w:rsid w:val="004F0BA9"/>
    <w:rsid w:val="004F32FC"/>
    <w:rsid w:val="004F33FD"/>
    <w:rsid w:val="0050069D"/>
    <w:rsid w:val="00500CD8"/>
    <w:rsid w:val="00501E4E"/>
    <w:rsid w:val="00503039"/>
    <w:rsid w:val="00511242"/>
    <w:rsid w:val="00514E80"/>
    <w:rsid w:val="00515750"/>
    <w:rsid w:val="00517934"/>
    <w:rsid w:val="00521CE4"/>
    <w:rsid w:val="0052241C"/>
    <w:rsid w:val="00526F60"/>
    <w:rsid w:val="005329C6"/>
    <w:rsid w:val="00535E6F"/>
    <w:rsid w:val="00535F54"/>
    <w:rsid w:val="00540FE6"/>
    <w:rsid w:val="00542FD8"/>
    <w:rsid w:val="00544F04"/>
    <w:rsid w:val="005459BE"/>
    <w:rsid w:val="0055045E"/>
    <w:rsid w:val="00550CBE"/>
    <w:rsid w:val="00551A4C"/>
    <w:rsid w:val="0055254B"/>
    <w:rsid w:val="00552D4C"/>
    <w:rsid w:val="005564D7"/>
    <w:rsid w:val="00556A41"/>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0F1C"/>
    <w:rsid w:val="005C339F"/>
    <w:rsid w:val="005C3F10"/>
    <w:rsid w:val="005C3F1B"/>
    <w:rsid w:val="005D2A38"/>
    <w:rsid w:val="005D4AB2"/>
    <w:rsid w:val="005D5285"/>
    <w:rsid w:val="005D5AF7"/>
    <w:rsid w:val="005E30A8"/>
    <w:rsid w:val="005E54E7"/>
    <w:rsid w:val="005F5B17"/>
    <w:rsid w:val="00600754"/>
    <w:rsid w:val="00600DC7"/>
    <w:rsid w:val="00603B71"/>
    <w:rsid w:val="00603EDE"/>
    <w:rsid w:val="00607C1D"/>
    <w:rsid w:val="006111E6"/>
    <w:rsid w:val="00612FEF"/>
    <w:rsid w:val="0061439A"/>
    <w:rsid w:val="006176A8"/>
    <w:rsid w:val="006208BF"/>
    <w:rsid w:val="006250A9"/>
    <w:rsid w:val="00625293"/>
    <w:rsid w:val="0062656B"/>
    <w:rsid w:val="006272DA"/>
    <w:rsid w:val="00631D9C"/>
    <w:rsid w:val="00632F29"/>
    <w:rsid w:val="006335BA"/>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030E"/>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1AA8"/>
    <w:rsid w:val="006F245A"/>
    <w:rsid w:val="006F3622"/>
    <w:rsid w:val="006F554D"/>
    <w:rsid w:val="006F708C"/>
    <w:rsid w:val="007047A7"/>
    <w:rsid w:val="007049C5"/>
    <w:rsid w:val="007053E5"/>
    <w:rsid w:val="00707672"/>
    <w:rsid w:val="007133C2"/>
    <w:rsid w:val="00715018"/>
    <w:rsid w:val="0072170F"/>
    <w:rsid w:val="00722589"/>
    <w:rsid w:val="007254C5"/>
    <w:rsid w:val="007307CA"/>
    <w:rsid w:val="00732A2A"/>
    <w:rsid w:val="007338A6"/>
    <w:rsid w:val="0073577A"/>
    <w:rsid w:val="007361A7"/>
    <w:rsid w:val="00736FFC"/>
    <w:rsid w:val="007461E5"/>
    <w:rsid w:val="007470D1"/>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06FA"/>
    <w:rsid w:val="007A2D36"/>
    <w:rsid w:val="007A357E"/>
    <w:rsid w:val="007A3FF1"/>
    <w:rsid w:val="007A40F8"/>
    <w:rsid w:val="007A63BA"/>
    <w:rsid w:val="007B0584"/>
    <w:rsid w:val="007B46C2"/>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47B79"/>
    <w:rsid w:val="008542F3"/>
    <w:rsid w:val="008561E5"/>
    <w:rsid w:val="00856407"/>
    <w:rsid w:val="00856CD8"/>
    <w:rsid w:val="00857A55"/>
    <w:rsid w:val="00860C95"/>
    <w:rsid w:val="00861C74"/>
    <w:rsid w:val="00863E4A"/>
    <w:rsid w:val="00865D44"/>
    <w:rsid w:val="00866704"/>
    <w:rsid w:val="00872912"/>
    <w:rsid w:val="00873925"/>
    <w:rsid w:val="008766EB"/>
    <w:rsid w:val="008766EF"/>
    <w:rsid w:val="00877E21"/>
    <w:rsid w:val="00882358"/>
    <w:rsid w:val="00883D0E"/>
    <w:rsid w:val="00897D18"/>
    <w:rsid w:val="008A0A68"/>
    <w:rsid w:val="008A0D21"/>
    <w:rsid w:val="008A227D"/>
    <w:rsid w:val="008A5E56"/>
    <w:rsid w:val="008A6256"/>
    <w:rsid w:val="008A764E"/>
    <w:rsid w:val="008B31EE"/>
    <w:rsid w:val="008B32A6"/>
    <w:rsid w:val="008B5187"/>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17A98"/>
    <w:rsid w:val="0092047F"/>
    <w:rsid w:val="009229C5"/>
    <w:rsid w:val="009235C4"/>
    <w:rsid w:val="009239C8"/>
    <w:rsid w:val="00923B06"/>
    <w:rsid w:val="0092731C"/>
    <w:rsid w:val="00931C5E"/>
    <w:rsid w:val="00935222"/>
    <w:rsid w:val="009361CC"/>
    <w:rsid w:val="009404C3"/>
    <w:rsid w:val="00941AAF"/>
    <w:rsid w:val="00942DEB"/>
    <w:rsid w:val="00942F6D"/>
    <w:rsid w:val="0095121F"/>
    <w:rsid w:val="009516B6"/>
    <w:rsid w:val="00952765"/>
    <w:rsid w:val="00954765"/>
    <w:rsid w:val="0095489A"/>
    <w:rsid w:val="00955827"/>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39FE"/>
    <w:rsid w:val="009B6E19"/>
    <w:rsid w:val="009C0D84"/>
    <w:rsid w:val="009C3688"/>
    <w:rsid w:val="009C4B08"/>
    <w:rsid w:val="009C4F93"/>
    <w:rsid w:val="009C4FD7"/>
    <w:rsid w:val="009C7AFD"/>
    <w:rsid w:val="009D068A"/>
    <w:rsid w:val="009D06BE"/>
    <w:rsid w:val="009D688D"/>
    <w:rsid w:val="009E221A"/>
    <w:rsid w:val="009E23A2"/>
    <w:rsid w:val="009E3F44"/>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02A8"/>
    <w:rsid w:val="00A213A6"/>
    <w:rsid w:val="00A21CF9"/>
    <w:rsid w:val="00A256B9"/>
    <w:rsid w:val="00A267F1"/>
    <w:rsid w:val="00A27BA0"/>
    <w:rsid w:val="00A3006C"/>
    <w:rsid w:val="00A31F35"/>
    <w:rsid w:val="00A32062"/>
    <w:rsid w:val="00A33230"/>
    <w:rsid w:val="00A342C2"/>
    <w:rsid w:val="00A3464A"/>
    <w:rsid w:val="00A35CD7"/>
    <w:rsid w:val="00A36546"/>
    <w:rsid w:val="00A41707"/>
    <w:rsid w:val="00A439E0"/>
    <w:rsid w:val="00A44D8B"/>
    <w:rsid w:val="00A46120"/>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40C7"/>
    <w:rsid w:val="00AB5F64"/>
    <w:rsid w:val="00AB6D85"/>
    <w:rsid w:val="00AC2CB0"/>
    <w:rsid w:val="00AC3A72"/>
    <w:rsid w:val="00AC735A"/>
    <w:rsid w:val="00AD1311"/>
    <w:rsid w:val="00AD1725"/>
    <w:rsid w:val="00AD3B9D"/>
    <w:rsid w:val="00AD62C7"/>
    <w:rsid w:val="00AE0CCA"/>
    <w:rsid w:val="00AE224B"/>
    <w:rsid w:val="00AE2D7A"/>
    <w:rsid w:val="00AE4D72"/>
    <w:rsid w:val="00AE50A6"/>
    <w:rsid w:val="00AF3605"/>
    <w:rsid w:val="00AF38AD"/>
    <w:rsid w:val="00AF4272"/>
    <w:rsid w:val="00B0100C"/>
    <w:rsid w:val="00B05A81"/>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0D7B"/>
    <w:rsid w:val="00BC20E9"/>
    <w:rsid w:val="00BC25EE"/>
    <w:rsid w:val="00BC4027"/>
    <w:rsid w:val="00BC6896"/>
    <w:rsid w:val="00BD24D0"/>
    <w:rsid w:val="00BD29BA"/>
    <w:rsid w:val="00BD35DB"/>
    <w:rsid w:val="00BD6552"/>
    <w:rsid w:val="00BE1653"/>
    <w:rsid w:val="00BE1E2B"/>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47A7"/>
    <w:rsid w:val="00C1619D"/>
    <w:rsid w:val="00C163EF"/>
    <w:rsid w:val="00C200CB"/>
    <w:rsid w:val="00C22C8B"/>
    <w:rsid w:val="00C236DB"/>
    <w:rsid w:val="00C3020D"/>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3A9E"/>
    <w:rsid w:val="00C863E4"/>
    <w:rsid w:val="00C9088B"/>
    <w:rsid w:val="00C915B8"/>
    <w:rsid w:val="00C9436A"/>
    <w:rsid w:val="00CA08AF"/>
    <w:rsid w:val="00CA2569"/>
    <w:rsid w:val="00CA2F74"/>
    <w:rsid w:val="00CA4360"/>
    <w:rsid w:val="00CA6747"/>
    <w:rsid w:val="00CD22F8"/>
    <w:rsid w:val="00CD6178"/>
    <w:rsid w:val="00CE14C4"/>
    <w:rsid w:val="00CF1FCA"/>
    <w:rsid w:val="00CF3226"/>
    <w:rsid w:val="00CF36E7"/>
    <w:rsid w:val="00CF4097"/>
    <w:rsid w:val="00CF494E"/>
    <w:rsid w:val="00CF64EF"/>
    <w:rsid w:val="00CF6D83"/>
    <w:rsid w:val="00D001F5"/>
    <w:rsid w:val="00D00846"/>
    <w:rsid w:val="00D019E7"/>
    <w:rsid w:val="00D027AE"/>
    <w:rsid w:val="00D047F0"/>
    <w:rsid w:val="00D05630"/>
    <w:rsid w:val="00D10C0F"/>
    <w:rsid w:val="00D14F26"/>
    <w:rsid w:val="00D1500C"/>
    <w:rsid w:val="00D16D42"/>
    <w:rsid w:val="00D20D19"/>
    <w:rsid w:val="00D20DE7"/>
    <w:rsid w:val="00D21489"/>
    <w:rsid w:val="00D23116"/>
    <w:rsid w:val="00D269D2"/>
    <w:rsid w:val="00D31234"/>
    <w:rsid w:val="00D31630"/>
    <w:rsid w:val="00D3281B"/>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278"/>
    <w:rsid w:val="00DD4344"/>
    <w:rsid w:val="00DD4CAD"/>
    <w:rsid w:val="00DD7463"/>
    <w:rsid w:val="00DE0CD1"/>
    <w:rsid w:val="00DE2833"/>
    <w:rsid w:val="00DE2B54"/>
    <w:rsid w:val="00DE2BF7"/>
    <w:rsid w:val="00DE5763"/>
    <w:rsid w:val="00DE58F4"/>
    <w:rsid w:val="00DF24A0"/>
    <w:rsid w:val="00DF3A46"/>
    <w:rsid w:val="00DF4D38"/>
    <w:rsid w:val="00DF4DF3"/>
    <w:rsid w:val="00DF5DAB"/>
    <w:rsid w:val="00DF6CCE"/>
    <w:rsid w:val="00E00CE5"/>
    <w:rsid w:val="00E038AB"/>
    <w:rsid w:val="00E04816"/>
    <w:rsid w:val="00E148B7"/>
    <w:rsid w:val="00E167C2"/>
    <w:rsid w:val="00E17E41"/>
    <w:rsid w:val="00E2140F"/>
    <w:rsid w:val="00E21BA5"/>
    <w:rsid w:val="00E22A31"/>
    <w:rsid w:val="00E26532"/>
    <w:rsid w:val="00E3031A"/>
    <w:rsid w:val="00E306AF"/>
    <w:rsid w:val="00E3432A"/>
    <w:rsid w:val="00E34CD8"/>
    <w:rsid w:val="00E40980"/>
    <w:rsid w:val="00E40FA0"/>
    <w:rsid w:val="00E432AF"/>
    <w:rsid w:val="00E45F99"/>
    <w:rsid w:val="00E46734"/>
    <w:rsid w:val="00E46778"/>
    <w:rsid w:val="00E47AE4"/>
    <w:rsid w:val="00E511AE"/>
    <w:rsid w:val="00E525F4"/>
    <w:rsid w:val="00E539C9"/>
    <w:rsid w:val="00E564A5"/>
    <w:rsid w:val="00E6616F"/>
    <w:rsid w:val="00E82DD3"/>
    <w:rsid w:val="00E8674B"/>
    <w:rsid w:val="00E942AD"/>
    <w:rsid w:val="00E97EDE"/>
    <w:rsid w:val="00EA07EB"/>
    <w:rsid w:val="00EA26CA"/>
    <w:rsid w:val="00EA46BA"/>
    <w:rsid w:val="00EA4791"/>
    <w:rsid w:val="00EA6B88"/>
    <w:rsid w:val="00EB0404"/>
    <w:rsid w:val="00EB1AE6"/>
    <w:rsid w:val="00EB1E45"/>
    <w:rsid w:val="00EB1EAF"/>
    <w:rsid w:val="00EB285C"/>
    <w:rsid w:val="00EB6371"/>
    <w:rsid w:val="00EB6D5F"/>
    <w:rsid w:val="00EB6EFC"/>
    <w:rsid w:val="00EB7567"/>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319F"/>
    <w:rsid w:val="00EE4F4D"/>
    <w:rsid w:val="00EE531C"/>
    <w:rsid w:val="00EE6B96"/>
    <w:rsid w:val="00EE7DCF"/>
    <w:rsid w:val="00EF0110"/>
    <w:rsid w:val="00EF3C9F"/>
    <w:rsid w:val="00F05F76"/>
    <w:rsid w:val="00F1391B"/>
    <w:rsid w:val="00F17A14"/>
    <w:rsid w:val="00F2021F"/>
    <w:rsid w:val="00F20E7E"/>
    <w:rsid w:val="00F224D2"/>
    <w:rsid w:val="00F233A0"/>
    <w:rsid w:val="00F24F48"/>
    <w:rsid w:val="00F24FFF"/>
    <w:rsid w:val="00F25D18"/>
    <w:rsid w:val="00F267DF"/>
    <w:rsid w:val="00F27E31"/>
    <w:rsid w:val="00F32C61"/>
    <w:rsid w:val="00F346CC"/>
    <w:rsid w:val="00F41A1E"/>
    <w:rsid w:val="00F42EDA"/>
    <w:rsid w:val="00F52A16"/>
    <w:rsid w:val="00F5370D"/>
    <w:rsid w:val="00F5581A"/>
    <w:rsid w:val="00F57B35"/>
    <w:rsid w:val="00F57F23"/>
    <w:rsid w:val="00F61E24"/>
    <w:rsid w:val="00F61E8C"/>
    <w:rsid w:val="00F62D82"/>
    <w:rsid w:val="00F708E0"/>
    <w:rsid w:val="00F71C29"/>
    <w:rsid w:val="00F72B32"/>
    <w:rsid w:val="00F75268"/>
    <w:rsid w:val="00F77D8E"/>
    <w:rsid w:val="00F805A3"/>
    <w:rsid w:val="00F81D0D"/>
    <w:rsid w:val="00F846F4"/>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D6744"/>
    <w:rsid w:val="00FE3AA7"/>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183915"/>
    <w:pPr>
      <w:numPr>
        <w:ilvl w:val="1"/>
      </w:numPr>
      <w:spacing w:before="120" w:after="240"/>
      <w:outlineLvl w:val="1"/>
    </w:pPr>
    <w:rPr>
      <w:rFonts w:cs="Calibri"/>
      <w:b/>
      <w:color w:val="000000" w:themeColor="text1"/>
      <w:sz w:val="22"/>
      <w:szCs w:val="24"/>
    </w:rPr>
  </w:style>
  <w:style w:type="paragraph" w:styleId="Heading3">
    <w:name w:val="heading 3"/>
    <w:basedOn w:val="Normal"/>
    <w:next w:val="Heading4"/>
    <w:link w:val="Heading3Char"/>
    <w:qFormat/>
    <w:rsid w:val="00865D44"/>
    <w:pPr>
      <w:numPr>
        <w:ilvl w:val="2"/>
        <w:numId w:val="5"/>
      </w:numPr>
      <w:tabs>
        <w:tab w:val="clear" w:pos="2250"/>
      </w:tabs>
      <w:spacing w:after="120"/>
      <w:jc w:val="both"/>
      <w:outlineLvl w:val="2"/>
    </w:pPr>
    <w:rPr>
      <w:b/>
    </w:rPr>
  </w:style>
  <w:style w:type="paragraph" w:styleId="Heading4">
    <w:name w:val="heading 4"/>
    <w:basedOn w:val="Normal"/>
    <w:next w:val="Normal"/>
    <w:link w:val="Heading4Char"/>
    <w:autoRedefine/>
    <w:qFormat/>
    <w:rsid w:val="00183915"/>
    <w:pPr>
      <w:numPr>
        <w:ilvl w:val="3"/>
        <w:numId w:val="5"/>
      </w:numPr>
      <w:tabs>
        <w:tab w:val="clear" w:pos="2250"/>
      </w:tabs>
      <w:spacing w:after="120"/>
      <w:outlineLvl w:val="3"/>
    </w:p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183915"/>
    <w:rPr>
      <w:rFonts w:ascii="Lucida Sans" w:eastAsia="Times New Roman" w:hAnsi="Lucida Sans" w:cs="Calibri"/>
      <w:b/>
      <w:color w:val="000000" w:themeColor="text1"/>
      <w:sz w:val="22"/>
      <w:szCs w:val="24"/>
    </w:rPr>
  </w:style>
  <w:style w:type="character" w:customStyle="1" w:styleId="Heading3Char">
    <w:name w:val="Heading 3 Char"/>
    <w:link w:val="Heading3"/>
    <w:rsid w:val="00865D44"/>
    <w:rPr>
      <w:rFonts w:ascii="Lucida Sans" w:eastAsia="Times New Roman" w:hAnsi="Lucida Sans" w:cstheme="minorHAnsi"/>
      <w:b/>
    </w:rPr>
  </w:style>
  <w:style w:type="character" w:customStyle="1" w:styleId="Heading4Char">
    <w:name w:val="Heading 4 Char"/>
    <w:link w:val="Heading4"/>
    <w:rsid w:val="00183915"/>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Heading50">
    <w:name w:val="Heading_5"/>
    <w:basedOn w:val="Heading5"/>
    <w:link w:val="Heading5Char0"/>
    <w:qFormat/>
    <w:rsid w:val="00A439E0"/>
    <w:pPr>
      <w:ind w:left="1620" w:hanging="1080"/>
    </w:pPr>
  </w:style>
  <w:style w:type="character" w:customStyle="1" w:styleId="Heading5Char0">
    <w:name w:val="Heading_5 Char"/>
    <w:basedOn w:val="Heading5Char"/>
    <w:link w:val="Heading50"/>
    <w:rsid w:val="00A439E0"/>
    <w:rPr>
      <w:rFonts w:ascii="Lucida Sans" w:eastAsia="Times New Roman" w:hAnsi="Lucida Sans" w:cstheme="minorHAnsi"/>
      <w:b w:val="0"/>
    </w:rPr>
  </w:style>
  <w:style w:type="paragraph" w:customStyle="1" w:styleId="ImageCaptions">
    <w:name w:val="Image Captions"/>
    <w:basedOn w:val="Normal"/>
    <w:link w:val="ImageCaptionsChar"/>
    <w:qFormat/>
    <w:rsid w:val="007470D1"/>
    <w:pPr>
      <w:jc w:val="center"/>
    </w:pPr>
    <w:rPr>
      <w:b/>
      <w:sz w:val="18"/>
    </w:rPr>
  </w:style>
  <w:style w:type="character" w:customStyle="1" w:styleId="ImageCaptionsChar">
    <w:name w:val="Image Captions Char"/>
    <w:basedOn w:val="DefaultParagraphFont"/>
    <w:link w:val="ImageCaptions"/>
    <w:rsid w:val="007470D1"/>
    <w:rPr>
      <w:rFonts w:ascii="Lucida Sans" w:eastAsia="Times New Roman" w:hAnsi="Lucida Sans" w:cs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10" ma:contentTypeDescription="Create a new document." ma:contentTypeScope="" ma:versionID="2b4582ba806eee4eb459b857733f2463">
  <xsd:schema xmlns:xsd="http://www.w3.org/2001/XMLSchema" xmlns:xs="http://www.w3.org/2001/XMLSchema" xmlns:p="http://schemas.microsoft.com/office/2006/metadata/properties" xmlns:ns3="5a9ee274-fd4b-4aaf-9afc-9780b7d42711" xmlns:ns4="07ed7a2a-6658-4ca4-a2e2-d9d9efa9b696" targetNamespace="http://schemas.microsoft.com/office/2006/metadata/properties" ma:root="true" ma:fieldsID="7cf8d041e9c1d200423bceac913c08fb" ns3:_="" ns4:_="">
    <xsd:import namespace="5a9ee274-fd4b-4aaf-9afc-9780b7d42711"/>
    <xsd:import namespace="07ed7a2a-6658-4ca4-a2e2-d9d9efa9b6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ee274-fd4b-4aaf-9afc-9780b7d42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d7a2a-6658-4ca4-a2e2-d9d9efa9b6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679B4-FCB3-4CC8-B120-2135E2E84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ee274-fd4b-4aaf-9afc-9780b7d42711"/>
    <ds:schemaRef ds:uri="07ed7a2a-6658-4ca4-a2e2-d9d9efa9b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95F1E900-C134-420C-ACD1-7F6FB3CD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38</TotalTime>
  <Pages>13</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11256</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8</cp:revision>
  <cp:lastPrinted>2020-02-11T15:55:00Z</cp:lastPrinted>
  <dcterms:created xsi:type="dcterms:W3CDTF">2022-05-11T10:24:00Z</dcterms:created>
  <dcterms:modified xsi:type="dcterms:W3CDTF">2022-05-12T17:43:00Z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