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24"/>
        <w:gridCol w:w="2059"/>
        <w:gridCol w:w="2054"/>
        <w:gridCol w:w="2054"/>
        <w:gridCol w:w="2059"/>
      </w:tblGrid>
      <w:tr w:rsidR="007D458D" w:rsidRPr="00D97B1C" w:rsidTr="003531B8">
        <w:trPr>
          <w:trHeight w:val="293"/>
        </w:trPr>
        <w:tc>
          <w:tcPr>
            <w:tcW w:w="1824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3176" w:type="pct"/>
            <w:gridSpan w:val="4"/>
          </w:tcPr>
          <w:p w:rsidR="007D458D" w:rsidRPr="00D97B1C" w:rsidRDefault="007D458D" w:rsidP="00D97B1C"/>
        </w:tc>
      </w:tr>
      <w:tr w:rsidR="007D458D" w:rsidRPr="00D97B1C" w:rsidTr="003531B8">
        <w:trPr>
          <w:trHeight w:val="293"/>
        </w:trPr>
        <w:tc>
          <w:tcPr>
            <w:tcW w:w="1824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3176" w:type="pct"/>
            <w:gridSpan w:val="4"/>
          </w:tcPr>
          <w:p w:rsidR="007D458D" w:rsidRPr="00D97B1C" w:rsidRDefault="007D458D" w:rsidP="00D97B1C"/>
        </w:tc>
      </w:tr>
      <w:tr w:rsidR="00766F7D" w:rsidRPr="00D97B1C" w:rsidTr="003531B8">
        <w:trPr>
          <w:trHeight w:val="293"/>
        </w:trPr>
        <w:tc>
          <w:tcPr>
            <w:tcW w:w="1824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3176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3531B8">
        <w:trPr>
          <w:trHeight w:val="293"/>
        </w:trPr>
        <w:tc>
          <w:tcPr>
            <w:tcW w:w="1824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3176" w:type="pct"/>
            <w:gridSpan w:val="4"/>
          </w:tcPr>
          <w:p w:rsidR="00766F7D" w:rsidRPr="00D97B1C" w:rsidRDefault="00766F7D" w:rsidP="0052412E"/>
        </w:tc>
      </w:tr>
      <w:tr w:rsidR="00766F7D" w:rsidRPr="00D97B1C" w:rsidTr="003531B8">
        <w:trPr>
          <w:trHeight w:val="293"/>
        </w:trPr>
        <w:tc>
          <w:tcPr>
            <w:tcW w:w="1824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3176" w:type="pct"/>
            <w:gridSpan w:val="4"/>
          </w:tcPr>
          <w:p w:rsidR="00766F7D" w:rsidRPr="00D97B1C" w:rsidRDefault="00C04854" w:rsidP="00D97B1C">
            <w:sdt>
              <w:sdtPr>
                <w:id w:val="534233298"/>
                <w:placeholder>
                  <w:docPart w:val="C76A9F9FDEA54F7085556902830BCAC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7791E" w:rsidRPr="005C02B9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EA63EB" w:rsidRPr="00D97B1C" w:rsidTr="003531B8">
        <w:trPr>
          <w:trHeight w:val="293"/>
        </w:trPr>
        <w:tc>
          <w:tcPr>
            <w:tcW w:w="1824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3176" w:type="pct"/>
            <w:gridSpan w:val="4"/>
          </w:tcPr>
          <w:p w:rsidR="00EA63EB" w:rsidRPr="00D97B1C" w:rsidRDefault="00EA63EB" w:rsidP="00D97B1C"/>
        </w:tc>
      </w:tr>
      <w:tr w:rsidR="00766F7D" w:rsidRPr="00D97B1C" w:rsidTr="003531B8">
        <w:trPr>
          <w:trHeight w:val="293"/>
        </w:trPr>
        <w:tc>
          <w:tcPr>
            <w:tcW w:w="1824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3176" w:type="pct"/>
            <w:gridSpan w:val="4"/>
          </w:tcPr>
          <w:p w:rsidR="00766F7D" w:rsidRPr="00D97B1C" w:rsidRDefault="00766F7D" w:rsidP="00D97B1C"/>
        </w:tc>
      </w:tr>
      <w:tr w:rsidR="009E7B59" w:rsidRPr="00D97B1C" w:rsidTr="003531B8">
        <w:trPr>
          <w:trHeight w:val="293"/>
        </w:trPr>
        <w:tc>
          <w:tcPr>
            <w:tcW w:w="1824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3176" w:type="pct"/>
            <w:gridSpan w:val="4"/>
          </w:tcPr>
          <w:p w:rsidR="009E7B59" w:rsidRPr="00D97B1C" w:rsidRDefault="009E7B59" w:rsidP="00D97B1C"/>
        </w:tc>
      </w:tr>
      <w:tr w:rsidR="0037791E" w:rsidRPr="00D97B1C" w:rsidTr="003531B8">
        <w:trPr>
          <w:trHeight w:val="293"/>
        </w:trPr>
        <w:tc>
          <w:tcPr>
            <w:tcW w:w="1824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795" w:type="pct"/>
          </w:tcPr>
          <w:p w:rsidR="0037791E" w:rsidRPr="00D97B1C" w:rsidRDefault="0037791E" w:rsidP="0037791E"/>
        </w:tc>
        <w:tc>
          <w:tcPr>
            <w:tcW w:w="793" w:type="pct"/>
          </w:tcPr>
          <w:p w:rsidR="0037791E" w:rsidRDefault="0037791E" w:rsidP="0037791E"/>
        </w:tc>
        <w:tc>
          <w:tcPr>
            <w:tcW w:w="793" w:type="pct"/>
          </w:tcPr>
          <w:p w:rsidR="0037791E" w:rsidRDefault="0037791E" w:rsidP="0037791E"/>
        </w:tc>
        <w:tc>
          <w:tcPr>
            <w:tcW w:w="795" w:type="pct"/>
          </w:tcPr>
          <w:p w:rsidR="0037791E" w:rsidRPr="00D97B1C" w:rsidRDefault="0037791E" w:rsidP="0037791E"/>
        </w:tc>
      </w:tr>
      <w:tr w:rsidR="00286CF6" w:rsidRPr="00D97B1C" w:rsidTr="003531B8">
        <w:trPr>
          <w:trHeight w:val="293"/>
        </w:trPr>
        <w:tc>
          <w:tcPr>
            <w:tcW w:w="1824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795" w:type="pct"/>
          </w:tcPr>
          <w:p w:rsidR="00286CF6" w:rsidRPr="00D97B1C" w:rsidRDefault="00286CF6" w:rsidP="00D97B1C"/>
        </w:tc>
        <w:tc>
          <w:tcPr>
            <w:tcW w:w="793" w:type="pct"/>
          </w:tcPr>
          <w:p w:rsidR="00286CF6" w:rsidRPr="00D97B1C" w:rsidRDefault="00286CF6" w:rsidP="00D97B1C"/>
        </w:tc>
        <w:tc>
          <w:tcPr>
            <w:tcW w:w="793" w:type="pct"/>
          </w:tcPr>
          <w:p w:rsidR="00286CF6" w:rsidRPr="00D97B1C" w:rsidRDefault="00286CF6" w:rsidP="00D97B1C"/>
        </w:tc>
        <w:tc>
          <w:tcPr>
            <w:tcW w:w="795" w:type="pct"/>
          </w:tcPr>
          <w:p w:rsidR="00286CF6" w:rsidRPr="00D97B1C" w:rsidRDefault="00286CF6" w:rsidP="00D97B1C"/>
        </w:tc>
      </w:tr>
      <w:tr w:rsidR="00766F7D" w:rsidRPr="00D97B1C" w:rsidTr="003531B8">
        <w:trPr>
          <w:trHeight w:val="293"/>
        </w:trPr>
        <w:tc>
          <w:tcPr>
            <w:tcW w:w="1824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795" w:type="pct"/>
          </w:tcPr>
          <w:p w:rsidR="00766F7D" w:rsidRPr="00D97B1C" w:rsidRDefault="00766F7D" w:rsidP="00D97B1C"/>
        </w:tc>
        <w:tc>
          <w:tcPr>
            <w:tcW w:w="793" w:type="pct"/>
          </w:tcPr>
          <w:p w:rsidR="00766F7D" w:rsidRPr="00D97B1C" w:rsidRDefault="00766F7D" w:rsidP="00D97B1C"/>
        </w:tc>
        <w:tc>
          <w:tcPr>
            <w:tcW w:w="793" w:type="pct"/>
          </w:tcPr>
          <w:p w:rsidR="00766F7D" w:rsidRPr="00D97B1C" w:rsidRDefault="00766F7D" w:rsidP="00D97B1C"/>
        </w:tc>
        <w:tc>
          <w:tcPr>
            <w:tcW w:w="795" w:type="pct"/>
          </w:tcPr>
          <w:p w:rsidR="00766F7D" w:rsidRPr="00D97B1C" w:rsidRDefault="00766F7D" w:rsidP="00D97B1C"/>
        </w:tc>
      </w:tr>
      <w:tr w:rsidR="00766F7D" w:rsidRPr="00D97B1C" w:rsidTr="003531B8">
        <w:trPr>
          <w:trHeight w:val="293"/>
        </w:trPr>
        <w:tc>
          <w:tcPr>
            <w:tcW w:w="1824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795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793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793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795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9"/>
        <w:gridCol w:w="7058"/>
        <w:gridCol w:w="4723"/>
      </w:tblGrid>
      <w:tr w:rsidR="007D458D" w:rsidRPr="00D97B1C" w:rsidTr="001B0A81">
        <w:trPr>
          <w:trHeight w:val="288"/>
        </w:trPr>
        <w:tc>
          <w:tcPr>
            <w:tcW w:w="121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578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1B0A81">
        <w:trPr>
          <w:trHeight w:val="288"/>
        </w:trPr>
        <w:tc>
          <w:tcPr>
            <w:tcW w:w="1219" w:type="dxa"/>
          </w:tcPr>
          <w:p w:rsidR="007D458D" w:rsidRPr="00D97B1C" w:rsidRDefault="003531B8" w:rsidP="00D97B1C">
            <w:r>
              <w:t>16</w:t>
            </w:r>
          </w:p>
        </w:tc>
        <w:tc>
          <w:tcPr>
            <w:tcW w:w="7578" w:type="dxa"/>
          </w:tcPr>
          <w:p w:rsidR="007D458D" w:rsidRDefault="003531B8" w:rsidP="00755A06">
            <w:r>
              <w:t>Fill out the cavity performance traveler and contact PI</w:t>
            </w:r>
            <w:bookmarkStart w:id="0" w:name="_GoBack"/>
            <w:bookmarkEnd w:id="0"/>
          </w:p>
          <w:p w:rsidR="00472788" w:rsidRDefault="00472788" w:rsidP="00755A06"/>
          <w:p w:rsidR="00472788" w:rsidRPr="00D97B1C" w:rsidRDefault="00472788" w:rsidP="00800069">
            <w:r>
              <w:t xml:space="preserve">I copy here the instruction form L2HE procedure. You should have something similar in the traveler to avoid having it closed before </w:t>
            </w:r>
            <w:r w:rsidR="00800069">
              <w:t>the PI</w:t>
            </w:r>
            <w:r>
              <w:t xml:space="preserve"> (or other designee) have a chance to revise the integrality of the uploaded data. </w:t>
            </w:r>
          </w:p>
        </w:tc>
        <w:tc>
          <w:tcPr>
            <w:tcW w:w="4379" w:type="dxa"/>
            <w:noWrap/>
          </w:tcPr>
          <w:p w:rsidR="003531B8" w:rsidRDefault="003531B8" w:rsidP="00C53F69">
            <w:r>
              <w:t>[[</w:t>
            </w:r>
            <w:proofErr w:type="spellStart"/>
            <w:r>
              <w:t>FieldName</w:t>
            </w:r>
            <w:proofErr w:type="spellEnd"/>
            <w:r>
              <w:t>]] {{USERNAME1,USERNAME2,USERNAME3}} &lt;&lt;HOLDPOINT&gt;&gt;</w:t>
            </w:r>
          </w:p>
          <w:p w:rsidR="00E516DE" w:rsidRPr="00D97B1C" w:rsidRDefault="00E516DE" w:rsidP="00C53F69"/>
        </w:tc>
      </w:tr>
      <w:tr w:rsidR="007D458D" w:rsidRPr="00D97B1C" w:rsidTr="001B0A81">
        <w:trPr>
          <w:trHeight w:val="288"/>
        </w:trPr>
        <w:tc>
          <w:tcPr>
            <w:tcW w:w="1219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578" w:type="dxa"/>
          </w:tcPr>
          <w:p w:rsidR="007D458D" w:rsidRPr="00D97B1C" w:rsidRDefault="007D458D" w:rsidP="00D97B1C"/>
        </w:tc>
        <w:tc>
          <w:tcPr>
            <w:tcW w:w="4379" w:type="dxa"/>
            <w:noWrap/>
          </w:tcPr>
          <w:p w:rsidR="007D458D" w:rsidRPr="00D97B1C" w:rsidRDefault="007D458D" w:rsidP="00D97B1C"/>
        </w:tc>
      </w:tr>
      <w:tr w:rsidR="00FA0EAC" w:rsidRPr="00D97B1C" w:rsidTr="001B0A81">
        <w:trPr>
          <w:trHeight w:val="288"/>
        </w:trPr>
        <w:tc>
          <w:tcPr>
            <w:tcW w:w="1219" w:type="dxa"/>
          </w:tcPr>
          <w:p w:rsidR="00FA0EAC" w:rsidRPr="00D97B1C" w:rsidRDefault="00FA0EAC" w:rsidP="00D97B1C">
            <w:r w:rsidRPr="00D97B1C">
              <w:t>3</w:t>
            </w:r>
          </w:p>
        </w:tc>
        <w:tc>
          <w:tcPr>
            <w:tcW w:w="7578" w:type="dxa"/>
          </w:tcPr>
          <w:p w:rsidR="00FA0EAC" w:rsidRPr="00D97B1C" w:rsidRDefault="00FA0EAC" w:rsidP="00D97B1C"/>
        </w:tc>
        <w:tc>
          <w:tcPr>
            <w:tcW w:w="4379" w:type="dxa"/>
            <w:noWrap/>
          </w:tcPr>
          <w:p w:rsidR="00FA0EAC" w:rsidRPr="00D97B1C" w:rsidRDefault="00FA0EAC" w:rsidP="00D97B1C"/>
        </w:tc>
      </w:tr>
    </w:tbl>
    <w:p w:rsidR="00A208EE" w:rsidRPr="00D97B1C" w:rsidRDefault="00A208EE" w:rsidP="00D97B1C"/>
    <w:sectPr w:rsidR="00A208EE" w:rsidRPr="00D97B1C" w:rsidSect="00A8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54" w:rsidRDefault="00C04854" w:rsidP="00D97B1C">
      <w:r>
        <w:separator/>
      </w:r>
    </w:p>
  </w:endnote>
  <w:endnote w:type="continuationSeparator" w:id="0">
    <w:p w:rsidR="00C04854" w:rsidRDefault="00C0485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531B8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00069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800069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3531B8">
      <w:rPr>
        <w:noProof/>
      </w:rPr>
      <w:t>00-XXX-00 0:00:00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54" w:rsidRDefault="00C04854" w:rsidP="00D97B1C">
      <w:r>
        <w:separator/>
      </w:r>
    </w:p>
  </w:footnote>
  <w:footnote w:type="continuationSeparator" w:id="0">
    <w:p w:rsidR="00C04854" w:rsidRDefault="00C0485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B8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31B8"/>
    <w:rsid w:val="00355812"/>
    <w:rsid w:val="0036135C"/>
    <w:rsid w:val="00363CE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2788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0069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04854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B994"/>
  <w15:docId w15:val="{F1262050-F89B-4BF2-B259-1DAD8B04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6A9F9FDEA54F7085556902830BC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88A2E-47E7-4BA5-B550-1A795562158F}"/>
      </w:docPartPr>
      <w:docPartBody>
        <w:p w:rsidR="00000000" w:rsidRDefault="00695586">
          <w:pPr>
            <w:pStyle w:val="C76A9F9FDEA54F7085556902830BCACB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86"/>
    <w:rsid w:val="0069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6A9F9FDEA54F7085556902830BCACB">
    <w:name w:val="C76A9F9FDEA54F7085556902830BC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1891-4E85-4006-986E-F2BDD5D5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TravelerTemplate2022.dotm</Template>
  <TotalTime>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Stirbet</dc:creator>
  <cp:lastModifiedBy>Mircea Stirbet</cp:lastModifiedBy>
  <cp:revision>3</cp:revision>
  <dcterms:created xsi:type="dcterms:W3CDTF">2022-10-11T13:48:00Z</dcterms:created>
  <dcterms:modified xsi:type="dcterms:W3CDTF">2022-10-11T13:50:00Z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