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5143A44" w14:textId="77777777" w:rsidTr="3CA3D737">
        <w:tc>
          <w:tcPr>
            <w:tcW w:w="10183" w:type="dxa"/>
            <w:gridSpan w:val="4"/>
            <w:tcBorders>
              <w:top w:val="single" w:sz="18" w:space="0" w:color="000000" w:themeColor="text1"/>
              <w:left w:val="nil"/>
              <w:bottom w:val="single" w:sz="18" w:space="0" w:color="000000" w:themeColor="text1"/>
              <w:right w:val="nil"/>
            </w:tcBorders>
          </w:tcPr>
          <w:p w14:paraId="0FA41708" w14:textId="78C23A75" w:rsidR="0040130A" w:rsidRPr="00BE6ADF" w:rsidRDefault="0069074C" w:rsidP="712CAE49">
            <w:pPr>
              <w:jc w:val="center"/>
              <w:rPr>
                <w:rFonts w:ascii="Lucida Bright" w:hAnsi="Lucida Bright" w:cs="Arial"/>
                <w:b/>
                <w:bCs/>
                <w:color w:val="C00000"/>
                <w:sz w:val="40"/>
                <w:szCs w:val="40"/>
              </w:rPr>
            </w:pPr>
            <w:bookmarkStart w:id="0" w:name="Overview"/>
            <w:r>
              <w:rPr>
                <w:rFonts w:ascii="Lucida Bright" w:hAnsi="Lucida Bright" w:cs="Arial"/>
                <w:b/>
                <w:bCs/>
                <w:color w:val="C00000"/>
                <w:sz w:val="40"/>
                <w:szCs w:val="40"/>
              </w:rPr>
              <w:t>Downstream</w:t>
            </w:r>
            <w:r w:rsidR="6C461F24" w:rsidRPr="3CA3D737">
              <w:rPr>
                <w:rFonts w:ascii="Lucida Bright" w:hAnsi="Lucida Bright" w:cs="Arial"/>
                <w:b/>
                <w:bCs/>
                <w:color w:val="C00000"/>
                <w:sz w:val="40"/>
                <w:szCs w:val="40"/>
              </w:rPr>
              <w:t xml:space="preserve"> </w:t>
            </w:r>
            <w:r w:rsidR="009C5C50" w:rsidRPr="3CA3D737">
              <w:rPr>
                <w:rFonts w:ascii="Lucida Bright" w:hAnsi="Lucida Bright" w:cs="Arial"/>
                <w:b/>
                <w:bCs/>
                <w:color w:val="C00000"/>
                <w:sz w:val="40"/>
                <w:szCs w:val="40"/>
              </w:rPr>
              <w:t xml:space="preserve">Gate Valve </w:t>
            </w:r>
            <w:r w:rsidR="00C3700E">
              <w:rPr>
                <w:rFonts w:ascii="Lucida Bright" w:hAnsi="Lucida Bright" w:cs="Arial"/>
                <w:b/>
                <w:bCs/>
                <w:color w:val="C00000"/>
                <w:sz w:val="40"/>
                <w:szCs w:val="40"/>
              </w:rPr>
              <w:t xml:space="preserve">/ BPM </w:t>
            </w:r>
            <w:r w:rsidR="5B582FC3" w:rsidRPr="3CA3D737">
              <w:rPr>
                <w:rFonts w:ascii="Lucida Bright" w:hAnsi="Lucida Bright" w:cs="Arial"/>
                <w:b/>
                <w:bCs/>
                <w:color w:val="C00000"/>
                <w:sz w:val="40"/>
                <w:szCs w:val="40"/>
              </w:rPr>
              <w:t>Sub-Assembly and</w:t>
            </w:r>
            <w:r w:rsidR="009C5C50" w:rsidRPr="3CA3D737">
              <w:rPr>
                <w:rFonts w:ascii="Lucida Bright" w:hAnsi="Lucida Bright" w:cs="Arial"/>
                <w:b/>
                <w:bCs/>
                <w:color w:val="C00000"/>
                <w:sz w:val="40"/>
                <w:szCs w:val="40"/>
              </w:rPr>
              <w:t xml:space="preserve"> Installation</w:t>
            </w:r>
          </w:p>
        </w:tc>
      </w:tr>
      <w:tr w:rsidR="0040130A" w:rsidRPr="000E7AB8" w14:paraId="05C9A0A0" w14:textId="77777777" w:rsidTr="3CA3D737">
        <w:tc>
          <w:tcPr>
            <w:tcW w:w="2365" w:type="dxa"/>
            <w:tcBorders>
              <w:top w:val="single" w:sz="18" w:space="0" w:color="000000" w:themeColor="text1"/>
              <w:left w:val="nil"/>
              <w:bottom w:val="nil"/>
              <w:right w:val="nil"/>
            </w:tcBorders>
            <w:shd w:val="clear" w:color="auto" w:fill="D9D9D9" w:themeFill="background1" w:themeFillShade="D9"/>
            <w:vAlign w:val="center"/>
          </w:tcPr>
          <w:p w14:paraId="140C0A90" w14:textId="77777777" w:rsidR="0040130A" w:rsidRPr="00AE4D72" w:rsidRDefault="0040130A" w:rsidP="00201840">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2CFDF135" w14:textId="2D3A02E7" w:rsidR="0040130A" w:rsidRPr="000E7AB8" w:rsidRDefault="009C5C50" w:rsidP="008C5322">
            <w:r>
              <w:t>L2HE-PR-</w:t>
            </w:r>
            <w:r w:rsidR="45DE1AD9">
              <w:t>CLNRM</w:t>
            </w:r>
            <w:r>
              <w:t>-</w:t>
            </w:r>
            <w:r w:rsidR="0069074C">
              <w:t>GV2</w:t>
            </w:r>
            <w:r w:rsidR="2B3CB65F">
              <w:t>SA</w:t>
            </w:r>
            <w:r w:rsidR="008C5322">
              <w:t>-ASSY</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1B4F41" w14:textId="77777777" w:rsidR="0040130A" w:rsidRPr="00AE4D72" w:rsidRDefault="0040130A" w:rsidP="00201840">
            <w:pPr>
              <w:rPr>
                <w:b/>
              </w:rPr>
            </w:pPr>
            <w:r w:rsidRPr="00AE4D72">
              <w:rPr>
                <w:b/>
              </w:rPr>
              <w:t>Approval Date:</w:t>
            </w:r>
          </w:p>
        </w:tc>
        <w:tc>
          <w:tcPr>
            <w:tcW w:w="1903" w:type="dxa"/>
            <w:tcBorders>
              <w:top w:val="single" w:sz="18" w:space="0" w:color="000000" w:themeColor="text1"/>
              <w:left w:val="nil"/>
              <w:bottom w:val="nil"/>
              <w:right w:val="nil"/>
            </w:tcBorders>
            <w:vAlign w:val="center"/>
          </w:tcPr>
          <w:p w14:paraId="23BC31A7" w14:textId="7772AB41" w:rsidR="0040130A" w:rsidRPr="000E7AB8" w:rsidRDefault="00AB2B57" w:rsidP="00AB2B57">
            <w:r>
              <w:t>11</w:t>
            </w:r>
            <w:r w:rsidR="00EE1DAD">
              <w:t xml:space="preserve"> </w:t>
            </w:r>
            <w:r>
              <w:t>Nov</w:t>
            </w:r>
            <w:r w:rsidR="00DA331B">
              <w:t xml:space="preserve"> </w:t>
            </w:r>
            <w:r w:rsidR="00C73900">
              <w:t>202</w:t>
            </w:r>
            <w:r>
              <w:t>3</w:t>
            </w:r>
          </w:p>
        </w:tc>
      </w:tr>
      <w:tr w:rsidR="0040130A" w:rsidRPr="000E7AB8" w14:paraId="20241A73" w14:textId="77777777" w:rsidTr="3CA3D737">
        <w:tc>
          <w:tcPr>
            <w:tcW w:w="2365" w:type="dxa"/>
            <w:tcBorders>
              <w:top w:val="nil"/>
              <w:left w:val="nil"/>
              <w:bottom w:val="nil"/>
              <w:right w:val="nil"/>
            </w:tcBorders>
            <w:shd w:val="clear" w:color="auto" w:fill="D9D9D9" w:themeFill="background1" w:themeFillShade="D9"/>
            <w:vAlign w:val="center"/>
          </w:tcPr>
          <w:p w14:paraId="2323BC25" w14:textId="77777777" w:rsidR="0040130A" w:rsidRPr="00AE4D72" w:rsidRDefault="0040130A" w:rsidP="00201840">
            <w:pPr>
              <w:rPr>
                <w:b/>
              </w:rPr>
            </w:pPr>
            <w:r w:rsidRPr="00AE4D72">
              <w:rPr>
                <w:b/>
              </w:rPr>
              <w:t>Revision Number:</w:t>
            </w:r>
          </w:p>
        </w:tc>
        <w:tc>
          <w:tcPr>
            <w:tcW w:w="3395" w:type="dxa"/>
            <w:tcBorders>
              <w:top w:val="nil"/>
              <w:left w:val="nil"/>
              <w:bottom w:val="nil"/>
              <w:right w:val="nil"/>
            </w:tcBorders>
            <w:vAlign w:val="center"/>
          </w:tcPr>
          <w:p w14:paraId="2CF59CC0" w14:textId="2CDBCC7A" w:rsidR="0040130A" w:rsidRPr="0035230B" w:rsidRDefault="004107C5" w:rsidP="00BE1FD5">
            <w:r>
              <w:t>3</w:t>
            </w:r>
          </w:p>
        </w:tc>
        <w:tc>
          <w:tcPr>
            <w:tcW w:w="2520" w:type="dxa"/>
            <w:tcBorders>
              <w:top w:val="nil"/>
              <w:left w:val="nil"/>
              <w:bottom w:val="nil"/>
              <w:right w:val="nil"/>
            </w:tcBorders>
            <w:shd w:val="clear" w:color="auto" w:fill="D9D9D9" w:themeFill="background1" w:themeFillShade="D9"/>
            <w:vAlign w:val="center"/>
          </w:tcPr>
          <w:p w14:paraId="658B4C43" w14:textId="77777777" w:rsidR="0040130A" w:rsidRPr="00AE4D72" w:rsidRDefault="0040130A" w:rsidP="00201840">
            <w:pPr>
              <w:rPr>
                <w:b/>
              </w:rPr>
            </w:pPr>
            <w:r w:rsidRPr="00AE4D72">
              <w:rPr>
                <w:b/>
              </w:rPr>
              <w:t>Periodic Review Date:</w:t>
            </w:r>
          </w:p>
        </w:tc>
        <w:tc>
          <w:tcPr>
            <w:tcW w:w="1903" w:type="dxa"/>
            <w:tcBorders>
              <w:top w:val="nil"/>
              <w:left w:val="nil"/>
              <w:bottom w:val="nil"/>
              <w:right w:val="nil"/>
            </w:tcBorders>
            <w:vAlign w:val="center"/>
          </w:tcPr>
          <w:p w14:paraId="2BF9905D" w14:textId="443912A2" w:rsidR="0040130A" w:rsidRPr="000E7AB8" w:rsidRDefault="00AB2B57" w:rsidP="00A23270">
            <w:r>
              <w:t>N/A</w:t>
            </w:r>
          </w:p>
        </w:tc>
      </w:tr>
      <w:tr w:rsidR="0040130A" w:rsidRPr="000E7AB8" w14:paraId="48BE0E40" w14:textId="77777777" w:rsidTr="3CA3D737">
        <w:tc>
          <w:tcPr>
            <w:tcW w:w="2365" w:type="dxa"/>
            <w:tcBorders>
              <w:top w:val="nil"/>
              <w:left w:val="nil"/>
              <w:bottom w:val="double" w:sz="6" w:space="0" w:color="000000" w:themeColor="text1"/>
              <w:right w:val="nil"/>
            </w:tcBorders>
            <w:shd w:val="clear" w:color="auto" w:fill="D9D9D9" w:themeFill="background1" w:themeFillShade="D9"/>
            <w:vAlign w:val="center"/>
          </w:tcPr>
          <w:p w14:paraId="24177F60" w14:textId="3081877C" w:rsidR="0040130A" w:rsidRPr="00AE4D72" w:rsidRDefault="003C4F42" w:rsidP="00201840">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14:paraId="347E584C" w14:textId="3A1F2485" w:rsidR="0040130A" w:rsidRPr="000E7AB8" w:rsidRDefault="009C5C50" w:rsidP="00201840">
            <w:r>
              <w:t>T. Ganey</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6E0E2DF4" w14:textId="77777777" w:rsidR="0040130A" w:rsidRPr="00AE4D72" w:rsidRDefault="0040130A" w:rsidP="00201840">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105DB62" w14:textId="5D528E03" w:rsidR="0040130A" w:rsidRPr="000E7AB8" w:rsidRDefault="0040130A" w:rsidP="00201840">
            <w:r>
              <w:t>SRF Op</w:t>
            </w:r>
            <w:r w:rsidR="001537A4">
              <w:t>eration</w:t>
            </w:r>
            <w:r w:rsidR="031AAF65">
              <w:t>s</w:t>
            </w:r>
          </w:p>
        </w:tc>
      </w:tr>
    </w:tbl>
    <w:p w14:paraId="7183EF49" w14:textId="7E7B023B" w:rsidR="00B43C3C" w:rsidRPr="009C4FD7" w:rsidRDefault="00856CD8" w:rsidP="000F18F9">
      <w:pPr>
        <w:pStyle w:val="Heading1"/>
      </w:pPr>
      <w:bookmarkStart w:id="1" w:name="_Purpose"/>
      <w:bookmarkEnd w:id="0"/>
      <w:bookmarkEnd w:id="1"/>
      <w:r w:rsidRPr="000F18F9">
        <w:t>Purpose</w:t>
      </w:r>
    </w:p>
    <w:p w14:paraId="1CFB372D" w14:textId="5B398C30" w:rsidR="009839B6" w:rsidRPr="00F06DF2" w:rsidRDefault="003C1F69" w:rsidP="00F06DF2">
      <w:r>
        <w:t>The purpose of this document</w:t>
      </w:r>
      <w:r w:rsidR="0068082E">
        <w:t xml:space="preserve"> </w:t>
      </w:r>
      <w:r>
        <w:t>is to</w:t>
      </w:r>
      <w:r w:rsidR="00844E9C">
        <w:t xml:space="preserve"> </w:t>
      </w:r>
      <w:r w:rsidR="009C5C50">
        <w:t xml:space="preserve">provide instructions for </w:t>
      </w:r>
      <w:r w:rsidR="109DEC62">
        <w:t xml:space="preserve">cleaning and </w:t>
      </w:r>
      <w:r w:rsidR="691AFFEC">
        <w:t xml:space="preserve">assembling the </w:t>
      </w:r>
      <w:r w:rsidR="0069074C">
        <w:t>downstream</w:t>
      </w:r>
      <w:r w:rsidR="691AFFEC">
        <w:t xml:space="preserve"> gate </w:t>
      </w:r>
      <w:r w:rsidR="00233FF3">
        <w:t>valve</w:t>
      </w:r>
      <w:r w:rsidR="691AFFEC">
        <w:t xml:space="preserve"> sub-assembl</w:t>
      </w:r>
      <w:r w:rsidR="4BC07F1B">
        <w:t>y</w:t>
      </w:r>
      <w:r w:rsidR="691AFFEC">
        <w:t xml:space="preserve"> </w:t>
      </w:r>
      <w:r w:rsidR="0069074C">
        <w:t>(GV2</w:t>
      </w:r>
      <w:r w:rsidR="2137CB46">
        <w:t>SA)</w:t>
      </w:r>
      <w:r w:rsidR="00A104B6">
        <w:t>, including the BPM and NEG pump assemblies,</w:t>
      </w:r>
      <w:r w:rsidR="00B32CCE">
        <w:t xml:space="preserve"> </w:t>
      </w:r>
      <w:r w:rsidR="009C5C50">
        <w:t xml:space="preserve">onto the L2HE </w:t>
      </w:r>
      <w:r w:rsidR="0069074C">
        <w:t>mini-rail</w:t>
      </w:r>
      <w:r w:rsidR="009C5C50">
        <w:t>.</w:t>
      </w:r>
    </w:p>
    <w:p w14:paraId="72828A4F" w14:textId="5866D82B" w:rsidR="006B6BBF" w:rsidRDefault="006B6BBF" w:rsidP="000F18F9">
      <w:pPr>
        <w:pStyle w:val="Heading1"/>
      </w:pPr>
      <w:r>
        <w:t>Scope</w:t>
      </w:r>
    </w:p>
    <w:p w14:paraId="6CFC59F6" w14:textId="79331ACE" w:rsidR="003A5D45" w:rsidRDefault="003A5D45" w:rsidP="00F06DF2">
      <w:r>
        <w:t>Prior to starting this procedure, t</w:t>
      </w:r>
      <w:r w:rsidR="006B6BBF">
        <w:t>he</w:t>
      </w:r>
      <w:r>
        <w:t xml:space="preserve"> NEG</w:t>
      </w:r>
      <w:r w:rsidR="006B6BBF">
        <w:t xml:space="preserve"> </w:t>
      </w:r>
      <w:r w:rsidR="00365BBF">
        <w:t>P</w:t>
      </w:r>
      <w:r w:rsidR="006B6BBF">
        <w:t xml:space="preserve">ump should have been </w:t>
      </w:r>
      <w:r w:rsidR="004D7E2D">
        <w:t xml:space="preserve">assembled and </w:t>
      </w:r>
      <w:r w:rsidR="008E453D">
        <w:t>activated in accordance with the</w:t>
      </w:r>
      <w:r w:rsidR="006B6BBF">
        <w:t xml:space="preserve"> L2HE-PR-CLNRM-NEG-</w:t>
      </w:r>
      <w:r w:rsidR="008E453D">
        <w:t>PREP</w:t>
      </w:r>
      <w:r w:rsidR="00365BBF">
        <w:t>.</w:t>
      </w:r>
    </w:p>
    <w:p w14:paraId="1D6C38A0" w14:textId="728112F1" w:rsidR="003A5D45" w:rsidRDefault="003A5D45" w:rsidP="00F06DF2">
      <w:r>
        <w:t xml:space="preserve">This procedure assembles the downstream (short) bellows, BPM assembly, spool piece, gate valve, and </w:t>
      </w:r>
      <w:r w:rsidR="00DB1405">
        <w:t xml:space="preserve">NEG </w:t>
      </w:r>
      <w:r>
        <w:t>pump assembly as shown in the L2HE Cavity String Assembly drawing (F10127865).</w:t>
      </w:r>
      <w:r w:rsidR="007D1706">
        <w:t xml:space="preserve"> </w:t>
      </w:r>
      <w:r>
        <w:t>The BPM assembly and spool piece are pre-assembled in the vertical position.</w:t>
      </w:r>
      <w:r w:rsidR="007D1706">
        <w:t xml:space="preserve"> </w:t>
      </w:r>
      <w:r>
        <w:t xml:space="preserve">The BPM and spool are then installed on the rails and the downstream sub-assembly </w:t>
      </w:r>
      <w:r w:rsidR="00380FFD">
        <w:t>is completed.</w:t>
      </w:r>
    </w:p>
    <w:p w14:paraId="4EB7FAC7" w14:textId="1C7B6DA9" w:rsidR="006B6BBF" w:rsidRPr="006B6BBF" w:rsidRDefault="003A5D45" w:rsidP="00F06DF2">
      <w:r>
        <w:t xml:space="preserve">At the end of this procedure, the downstream gate valve sub-assembly (GV2SA) should be </w:t>
      </w:r>
      <w:r w:rsidR="00380FFD">
        <w:t>fully assembled</w:t>
      </w:r>
      <w:r w:rsidR="006E1D93">
        <w:t xml:space="preserve"> </w:t>
      </w:r>
      <w:r>
        <w:t>on the rails</w:t>
      </w:r>
      <w:r w:rsidR="00E12660">
        <w:t xml:space="preserve"> and leak checked</w:t>
      </w:r>
      <w:r>
        <w:t>.</w:t>
      </w:r>
      <w:r w:rsidR="007D1706">
        <w:t xml:space="preserve"> </w:t>
      </w:r>
      <w:r w:rsidR="00380FFD">
        <w:t>GV2SA</w:t>
      </w:r>
      <w:r>
        <w:t xml:space="preserve"> will be installed on the L2HE cavity str</w:t>
      </w:r>
      <w:r w:rsidR="00F06DF2">
        <w:t>ing in the L2HE-CLNRM-CST-ASSY.</w:t>
      </w:r>
    </w:p>
    <w:p w14:paraId="65DA29EB" w14:textId="75F0E935" w:rsidR="00456875" w:rsidRPr="009C4FD7" w:rsidRDefault="00456875" w:rsidP="000F18F9">
      <w:pPr>
        <w:pStyle w:val="Heading1"/>
      </w:pPr>
      <w:r>
        <w:t>Terms and Definitions</w:t>
      </w:r>
    </w:p>
    <w:tbl>
      <w:tblPr>
        <w:tblStyle w:val="TableGrid"/>
        <w:tblW w:w="0" w:type="auto"/>
        <w:tblLook w:val="04A0" w:firstRow="1" w:lastRow="0" w:firstColumn="1" w:lastColumn="0" w:noHBand="0" w:noVBand="1"/>
      </w:tblPr>
      <w:tblGrid>
        <w:gridCol w:w="1865"/>
        <w:gridCol w:w="8205"/>
      </w:tblGrid>
      <w:tr w:rsidR="00456875" w14:paraId="7B462B78" w14:textId="77777777" w:rsidTr="00E67102">
        <w:tc>
          <w:tcPr>
            <w:tcW w:w="1435" w:type="dxa"/>
            <w:shd w:val="clear" w:color="auto" w:fill="DEEAF6" w:themeFill="accent1" w:themeFillTint="33"/>
          </w:tcPr>
          <w:p w14:paraId="648EE525" w14:textId="3C33C2FA" w:rsidR="00456875" w:rsidRPr="00456875" w:rsidRDefault="00456875" w:rsidP="00AC76D8">
            <w:pPr>
              <w:rPr>
                <w:rFonts w:cs="Calibri"/>
                <w:b/>
              </w:rPr>
            </w:pPr>
            <w:r w:rsidRPr="00456875">
              <w:rPr>
                <w:rFonts w:cs="Calibri"/>
                <w:b/>
              </w:rPr>
              <w:t>Term</w:t>
            </w:r>
          </w:p>
        </w:tc>
        <w:tc>
          <w:tcPr>
            <w:tcW w:w="8635" w:type="dxa"/>
            <w:shd w:val="clear" w:color="auto" w:fill="DEEAF6" w:themeFill="accent1" w:themeFillTint="33"/>
          </w:tcPr>
          <w:p w14:paraId="58F99E99" w14:textId="77AA1684" w:rsidR="00456875" w:rsidRPr="00456875" w:rsidRDefault="00456875" w:rsidP="00AC76D8">
            <w:pPr>
              <w:rPr>
                <w:rFonts w:cs="Calibri"/>
                <w:b/>
              </w:rPr>
            </w:pPr>
            <w:r w:rsidRPr="00456875">
              <w:rPr>
                <w:rFonts w:cs="Calibri"/>
                <w:b/>
              </w:rPr>
              <w:t>Definition</w:t>
            </w:r>
          </w:p>
        </w:tc>
      </w:tr>
      <w:tr w:rsidR="00E46F03" w14:paraId="0FD970C1" w14:textId="77777777" w:rsidTr="26FCCAE2">
        <w:tc>
          <w:tcPr>
            <w:tcW w:w="1435" w:type="dxa"/>
          </w:tcPr>
          <w:p w14:paraId="292F9695" w14:textId="4697619E" w:rsidR="00E46F03" w:rsidRPr="00E46F03" w:rsidRDefault="00E46F03" w:rsidP="00AC76D8">
            <w:pPr>
              <w:rPr>
                <w:rFonts w:cs="Calibri"/>
              </w:rPr>
            </w:pPr>
            <w:r w:rsidRPr="00E46F03">
              <w:rPr>
                <w:rFonts w:cs="Calibri"/>
              </w:rPr>
              <w:t>BPM</w:t>
            </w:r>
          </w:p>
        </w:tc>
        <w:tc>
          <w:tcPr>
            <w:tcW w:w="8635" w:type="dxa"/>
          </w:tcPr>
          <w:p w14:paraId="21B09F3B" w14:textId="421CBE46" w:rsidR="00E46F03" w:rsidRPr="00E46F03" w:rsidRDefault="00E46F03" w:rsidP="00AC76D8">
            <w:pPr>
              <w:rPr>
                <w:rFonts w:cs="Calibri"/>
              </w:rPr>
            </w:pPr>
            <w:r w:rsidRPr="00E46F03">
              <w:rPr>
                <w:rFonts w:cs="Calibri"/>
              </w:rPr>
              <w:t>Beam Position Monitor</w:t>
            </w:r>
          </w:p>
        </w:tc>
      </w:tr>
      <w:tr w:rsidR="00E46F03" w14:paraId="74A503DA" w14:textId="77777777" w:rsidTr="26FCCAE2">
        <w:tc>
          <w:tcPr>
            <w:tcW w:w="1435" w:type="dxa"/>
          </w:tcPr>
          <w:p w14:paraId="7B99E43B" w14:textId="79625D79" w:rsidR="00E46F03" w:rsidRPr="00E46F03" w:rsidRDefault="00E46F03" w:rsidP="00AC76D8">
            <w:pPr>
              <w:rPr>
                <w:rFonts w:cs="Calibri"/>
              </w:rPr>
            </w:pPr>
            <w:r>
              <w:rPr>
                <w:rFonts w:cs="Calibri"/>
              </w:rPr>
              <w:t>GV2SA</w:t>
            </w:r>
          </w:p>
        </w:tc>
        <w:tc>
          <w:tcPr>
            <w:tcW w:w="8635" w:type="dxa"/>
          </w:tcPr>
          <w:p w14:paraId="59D5A843" w14:textId="3C1A3B5F" w:rsidR="00E46F03" w:rsidRPr="00E46F03" w:rsidRDefault="00E46F03" w:rsidP="00AC76D8">
            <w:pPr>
              <w:rPr>
                <w:rFonts w:cs="Calibri"/>
              </w:rPr>
            </w:pPr>
            <w:r>
              <w:rPr>
                <w:rFonts w:cs="Calibri"/>
              </w:rPr>
              <w:t>Gate Valve 2 (Downstream) Sub Assembly</w:t>
            </w:r>
          </w:p>
        </w:tc>
      </w:tr>
      <w:tr w:rsidR="007E2F8E" w14:paraId="058B7ECE" w14:textId="77777777" w:rsidTr="26FCCAE2">
        <w:tc>
          <w:tcPr>
            <w:tcW w:w="1435" w:type="dxa"/>
          </w:tcPr>
          <w:p w14:paraId="5F100E90" w14:textId="4ECB45D3" w:rsidR="007E2F8E" w:rsidRDefault="007E2F8E" w:rsidP="00AC76D8">
            <w:pPr>
              <w:rPr>
                <w:rFonts w:cs="Calibri"/>
              </w:rPr>
            </w:pPr>
            <w:r>
              <w:rPr>
                <w:rFonts w:cs="Calibri"/>
              </w:rPr>
              <w:t>NEG</w:t>
            </w:r>
          </w:p>
        </w:tc>
        <w:tc>
          <w:tcPr>
            <w:tcW w:w="8635" w:type="dxa"/>
          </w:tcPr>
          <w:p w14:paraId="060B9623" w14:textId="7F64006F" w:rsidR="007E2F8E" w:rsidRPr="57B400C5" w:rsidRDefault="007E2F8E" w:rsidP="00AC76D8">
            <w:pPr>
              <w:rPr>
                <w:rFonts w:cs="Calibri"/>
              </w:rPr>
            </w:pPr>
            <w:r>
              <w:rPr>
                <w:rFonts w:cs="Calibri"/>
              </w:rPr>
              <w:t>Non Evaporable Getter</w:t>
            </w:r>
          </w:p>
        </w:tc>
      </w:tr>
      <w:tr w:rsidR="00365BBF" w:rsidRPr="00397AD3" w14:paraId="134B5ECC" w14:textId="77777777" w:rsidTr="00365BBF">
        <w:tc>
          <w:tcPr>
            <w:tcW w:w="1435" w:type="dxa"/>
          </w:tcPr>
          <w:p w14:paraId="6544913F" w14:textId="77777777" w:rsidR="00365BBF" w:rsidRPr="00397AD3" w:rsidRDefault="00365BBF" w:rsidP="00AC76D8">
            <w:pPr>
              <w:rPr>
                <w:rFonts w:cs="Calibri"/>
              </w:rPr>
            </w:pPr>
            <w:r>
              <w:rPr>
                <w:rFonts w:cs="Calibri"/>
              </w:rPr>
              <w:t>NEG Pump Assembly</w:t>
            </w:r>
          </w:p>
        </w:tc>
        <w:tc>
          <w:tcPr>
            <w:tcW w:w="8635" w:type="dxa"/>
          </w:tcPr>
          <w:p w14:paraId="1284FF85" w14:textId="77777777" w:rsidR="00365BBF" w:rsidRPr="00397AD3" w:rsidRDefault="00365BBF" w:rsidP="00AC76D8">
            <w:pPr>
              <w:rPr>
                <w:rFonts w:cs="Calibri"/>
              </w:rPr>
            </w:pPr>
            <w:r>
              <w:rPr>
                <w:rFonts w:cs="Calibri"/>
              </w:rPr>
              <w:t>The sub-assembly consisting of the NEG pump, nipple, tee, and right angle valve as shown in F10143121. It is installed on the downstream side of the cavity string. Also referred to as the Downstream (Gate Valve) Pump Assembly.</w:t>
            </w:r>
          </w:p>
        </w:tc>
      </w:tr>
      <w:tr w:rsidR="00DB1405" w14:paraId="1A5FFCA7" w14:textId="77777777" w:rsidTr="26FCCAE2">
        <w:tc>
          <w:tcPr>
            <w:tcW w:w="1435" w:type="dxa"/>
          </w:tcPr>
          <w:p w14:paraId="43A9E674" w14:textId="77777777" w:rsidR="00DB1405" w:rsidRDefault="00DB1405" w:rsidP="00AC76D8">
            <w:pPr>
              <w:rPr>
                <w:rFonts w:cs="Calibri"/>
              </w:rPr>
            </w:pPr>
            <w:r>
              <w:rPr>
                <w:rFonts w:cs="Calibri"/>
              </w:rPr>
              <w:t>Spec 1</w:t>
            </w:r>
          </w:p>
        </w:tc>
        <w:tc>
          <w:tcPr>
            <w:tcW w:w="8635" w:type="dxa"/>
          </w:tcPr>
          <w:p w14:paraId="67FAC4E2" w14:textId="77777777" w:rsidR="00DB1405" w:rsidRDefault="00DB1405" w:rsidP="00AC76D8">
            <w:pPr>
              <w:rPr>
                <w:rFonts w:cs="Calibri"/>
              </w:rPr>
            </w:pPr>
            <w:r>
              <w:rPr>
                <w:rFonts w:cs="Calibri"/>
              </w:rPr>
              <w:t>Particle counts are to be zero on all scales except 0.3 µ</w:t>
            </w:r>
            <w:r w:rsidRPr="57B400C5">
              <w:rPr>
                <w:rFonts w:cs="Calibri"/>
              </w:rPr>
              <w:t>m</w:t>
            </w:r>
            <w:r>
              <w:rPr>
                <w:rFonts w:cs="Calibri"/>
              </w:rPr>
              <w:t>, which can be zero or 1 in five seconds.</w:t>
            </w:r>
          </w:p>
        </w:tc>
      </w:tr>
      <w:tr w:rsidR="00DB1405" w14:paraId="6D7DFC86" w14:textId="77777777" w:rsidTr="26FCCAE2">
        <w:tc>
          <w:tcPr>
            <w:tcW w:w="1435" w:type="dxa"/>
          </w:tcPr>
          <w:p w14:paraId="6F6C5161" w14:textId="77777777" w:rsidR="00DB1405" w:rsidRDefault="00DB1405" w:rsidP="00AC76D8">
            <w:pPr>
              <w:rPr>
                <w:rFonts w:cs="Calibri"/>
              </w:rPr>
            </w:pPr>
            <w:r>
              <w:rPr>
                <w:rFonts w:cs="Calibri"/>
              </w:rPr>
              <w:t>Spec 2</w:t>
            </w:r>
          </w:p>
        </w:tc>
        <w:tc>
          <w:tcPr>
            <w:tcW w:w="8635" w:type="dxa"/>
          </w:tcPr>
          <w:p w14:paraId="297AF7B7" w14:textId="77777777" w:rsidR="00DB1405" w:rsidRDefault="00DB1405" w:rsidP="00AC76D8">
            <w:pPr>
              <w:rPr>
                <w:rFonts w:cs="Calibri"/>
              </w:rPr>
            </w:pPr>
            <w:r w:rsidRPr="57B400C5">
              <w:rPr>
                <w:rFonts w:cs="Calibri"/>
              </w:rPr>
              <w:t xml:space="preserve">Particle counts are to be one count per second or less on the 1 </w:t>
            </w:r>
            <w:r>
              <w:rPr>
                <w:rFonts w:cs="Calibri"/>
              </w:rPr>
              <w:t>µ</w:t>
            </w:r>
            <w:r w:rsidRPr="57B400C5">
              <w:rPr>
                <w:rFonts w:cs="Calibri"/>
              </w:rPr>
              <w:t>m scale.</w:t>
            </w:r>
          </w:p>
        </w:tc>
      </w:tr>
    </w:tbl>
    <w:p w14:paraId="2D44493A" w14:textId="443AC036" w:rsidR="007E2F8E" w:rsidRDefault="006B6BBF" w:rsidP="000F18F9">
      <w:pPr>
        <w:pStyle w:val="Heading1"/>
      </w:pPr>
      <w:r>
        <w:t xml:space="preserve">Required </w:t>
      </w:r>
      <w:r w:rsidR="007E2F8E">
        <w:t>Equipment and Materials</w:t>
      </w:r>
    </w:p>
    <w:tbl>
      <w:tblPr>
        <w:tblStyle w:val="TableGrid"/>
        <w:tblW w:w="10080" w:type="dxa"/>
        <w:tblLayout w:type="fixed"/>
        <w:tblLook w:val="06A0" w:firstRow="1" w:lastRow="0" w:firstColumn="1" w:lastColumn="0" w:noHBand="1" w:noVBand="1"/>
      </w:tblPr>
      <w:tblGrid>
        <w:gridCol w:w="5610"/>
        <w:gridCol w:w="2895"/>
        <w:gridCol w:w="1575"/>
      </w:tblGrid>
      <w:tr w:rsidR="007E2F8E" w14:paraId="520FE42B" w14:textId="77777777" w:rsidTr="00E67102">
        <w:tc>
          <w:tcPr>
            <w:tcW w:w="5610" w:type="dxa"/>
            <w:shd w:val="clear" w:color="auto" w:fill="DEEAF6" w:themeFill="accent1" w:themeFillTint="33"/>
          </w:tcPr>
          <w:p w14:paraId="78A88930" w14:textId="77777777" w:rsidR="007E2F8E" w:rsidRDefault="007E2F8E" w:rsidP="00AC76D8">
            <w:pPr>
              <w:rPr>
                <w:rFonts w:cs="Calibri"/>
                <w:b/>
                <w:bCs/>
              </w:rPr>
            </w:pPr>
            <w:r w:rsidRPr="32B9351E">
              <w:rPr>
                <w:rFonts w:cs="Calibri"/>
                <w:b/>
                <w:bCs/>
              </w:rPr>
              <w:lastRenderedPageBreak/>
              <w:t>Description</w:t>
            </w:r>
          </w:p>
        </w:tc>
        <w:tc>
          <w:tcPr>
            <w:tcW w:w="2895" w:type="dxa"/>
            <w:shd w:val="clear" w:color="auto" w:fill="DEEAF6" w:themeFill="accent1" w:themeFillTint="33"/>
          </w:tcPr>
          <w:p w14:paraId="74A3E04F" w14:textId="77777777" w:rsidR="007E2F8E" w:rsidRDefault="007E2F8E" w:rsidP="00AC76D8">
            <w:pPr>
              <w:rPr>
                <w:rFonts w:cs="Calibri"/>
                <w:b/>
                <w:bCs/>
              </w:rPr>
            </w:pPr>
            <w:r w:rsidRPr="32B9351E">
              <w:rPr>
                <w:rFonts w:cs="Calibri"/>
                <w:b/>
                <w:bCs/>
              </w:rPr>
              <w:t>Part Number</w:t>
            </w:r>
          </w:p>
        </w:tc>
        <w:tc>
          <w:tcPr>
            <w:tcW w:w="1575" w:type="dxa"/>
            <w:shd w:val="clear" w:color="auto" w:fill="DEEAF6" w:themeFill="accent1" w:themeFillTint="33"/>
          </w:tcPr>
          <w:p w14:paraId="4DE129DD" w14:textId="77777777" w:rsidR="007E2F8E" w:rsidRDefault="007E2F8E" w:rsidP="00AC76D8">
            <w:pPr>
              <w:rPr>
                <w:rFonts w:cs="Calibri"/>
                <w:b/>
                <w:bCs/>
              </w:rPr>
            </w:pPr>
            <w:r w:rsidRPr="32B9351E">
              <w:rPr>
                <w:rFonts w:cs="Calibri"/>
                <w:b/>
                <w:bCs/>
              </w:rPr>
              <w:t>Quantity</w:t>
            </w:r>
          </w:p>
        </w:tc>
      </w:tr>
      <w:tr w:rsidR="007E2F8E" w:rsidRPr="00A65335" w14:paraId="244ECA83" w14:textId="77777777" w:rsidTr="1FE6479C">
        <w:tc>
          <w:tcPr>
            <w:tcW w:w="5610" w:type="dxa"/>
          </w:tcPr>
          <w:p w14:paraId="46B11A24" w14:textId="77777777" w:rsidR="007E2F8E" w:rsidRPr="00A65335" w:rsidRDefault="007E2F8E" w:rsidP="00AC76D8">
            <w:pPr>
              <w:rPr>
                <w:rFonts w:cs="Calibri"/>
                <w:sz w:val="18"/>
                <w:szCs w:val="18"/>
              </w:rPr>
            </w:pPr>
            <w:r w:rsidRPr="00A65335">
              <w:rPr>
                <w:rFonts w:cs="Calibri"/>
                <w:sz w:val="18"/>
                <w:szCs w:val="18"/>
              </w:rPr>
              <w:t>Particle Counter</w:t>
            </w:r>
          </w:p>
        </w:tc>
        <w:tc>
          <w:tcPr>
            <w:tcW w:w="2895" w:type="dxa"/>
          </w:tcPr>
          <w:p w14:paraId="1344ACB9" w14:textId="77777777" w:rsidR="007E2F8E" w:rsidRPr="00A65335" w:rsidRDefault="007E2F8E" w:rsidP="00AC76D8">
            <w:pPr>
              <w:rPr>
                <w:rFonts w:cs="Calibri"/>
                <w:sz w:val="18"/>
                <w:szCs w:val="18"/>
              </w:rPr>
            </w:pPr>
            <w:r w:rsidRPr="00A65335">
              <w:rPr>
                <w:rFonts w:cs="Calibri"/>
                <w:sz w:val="18"/>
                <w:szCs w:val="18"/>
              </w:rPr>
              <w:t>N/A</w:t>
            </w:r>
          </w:p>
        </w:tc>
        <w:tc>
          <w:tcPr>
            <w:tcW w:w="1575" w:type="dxa"/>
          </w:tcPr>
          <w:p w14:paraId="4CA30049"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1ED7166B" w14:textId="77777777" w:rsidTr="1FE6479C">
        <w:tc>
          <w:tcPr>
            <w:tcW w:w="5610" w:type="dxa"/>
          </w:tcPr>
          <w:p w14:paraId="7DBBBCD5" w14:textId="7BE8C2E0" w:rsidR="007E2F8E" w:rsidRPr="00A65335" w:rsidRDefault="005372D6" w:rsidP="00AC76D8">
            <w:pPr>
              <w:rPr>
                <w:rFonts w:cs="Calibri"/>
                <w:sz w:val="18"/>
                <w:szCs w:val="18"/>
              </w:rPr>
            </w:pPr>
            <w:r w:rsidRPr="00A65335">
              <w:rPr>
                <w:rFonts w:cs="Calibri"/>
                <w:sz w:val="18"/>
                <w:szCs w:val="18"/>
              </w:rPr>
              <w:t>Cleanroom (High Purity) Isopropyl Alcohol</w:t>
            </w:r>
          </w:p>
        </w:tc>
        <w:tc>
          <w:tcPr>
            <w:tcW w:w="2895" w:type="dxa"/>
          </w:tcPr>
          <w:p w14:paraId="26482EE4" w14:textId="77777777" w:rsidR="007E2F8E" w:rsidRPr="00A65335" w:rsidRDefault="007E2F8E" w:rsidP="00AC76D8">
            <w:pPr>
              <w:rPr>
                <w:rFonts w:cs="Calibri"/>
                <w:sz w:val="18"/>
                <w:szCs w:val="18"/>
              </w:rPr>
            </w:pPr>
            <w:r w:rsidRPr="00A65335">
              <w:rPr>
                <w:rFonts w:cs="Calibri"/>
                <w:sz w:val="18"/>
                <w:szCs w:val="18"/>
              </w:rPr>
              <w:t>N/A</w:t>
            </w:r>
          </w:p>
        </w:tc>
        <w:tc>
          <w:tcPr>
            <w:tcW w:w="1575" w:type="dxa"/>
          </w:tcPr>
          <w:p w14:paraId="3A3BAFE1"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3571B6C9" w14:textId="77777777" w:rsidTr="1FE6479C">
        <w:tc>
          <w:tcPr>
            <w:tcW w:w="5610" w:type="dxa"/>
          </w:tcPr>
          <w:p w14:paraId="3C83CBE1" w14:textId="77777777" w:rsidR="007E2F8E" w:rsidRPr="00A65335" w:rsidRDefault="007E2F8E" w:rsidP="00AC76D8">
            <w:pPr>
              <w:rPr>
                <w:rFonts w:cs="Calibri"/>
                <w:sz w:val="18"/>
                <w:szCs w:val="18"/>
              </w:rPr>
            </w:pPr>
            <w:r w:rsidRPr="00A65335">
              <w:rPr>
                <w:sz w:val="18"/>
                <w:szCs w:val="18"/>
              </w:rPr>
              <w:t>Small Cleanroom Swabs</w:t>
            </w:r>
          </w:p>
        </w:tc>
        <w:tc>
          <w:tcPr>
            <w:tcW w:w="2895" w:type="dxa"/>
          </w:tcPr>
          <w:p w14:paraId="27315BBE" w14:textId="77777777" w:rsidR="007E2F8E" w:rsidRPr="00A65335" w:rsidRDefault="007E2F8E" w:rsidP="00AC76D8">
            <w:pPr>
              <w:rPr>
                <w:sz w:val="18"/>
                <w:szCs w:val="18"/>
              </w:rPr>
            </w:pPr>
            <w:r w:rsidRPr="00A65335">
              <w:rPr>
                <w:sz w:val="18"/>
                <w:szCs w:val="18"/>
              </w:rPr>
              <w:t>TX754B</w:t>
            </w:r>
          </w:p>
        </w:tc>
        <w:tc>
          <w:tcPr>
            <w:tcW w:w="1575" w:type="dxa"/>
          </w:tcPr>
          <w:p w14:paraId="2B995C2B"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0113FDB8" w14:textId="77777777" w:rsidTr="1FE6479C">
        <w:tc>
          <w:tcPr>
            <w:tcW w:w="5610" w:type="dxa"/>
          </w:tcPr>
          <w:p w14:paraId="667E1CB3" w14:textId="77777777" w:rsidR="007E2F8E" w:rsidRPr="00A65335" w:rsidRDefault="007E2F8E" w:rsidP="00AC76D8">
            <w:pPr>
              <w:rPr>
                <w:rFonts w:cs="Calibri"/>
                <w:sz w:val="18"/>
                <w:szCs w:val="18"/>
              </w:rPr>
            </w:pPr>
            <w:r w:rsidRPr="00A65335">
              <w:rPr>
                <w:rFonts w:cs="Calibri"/>
                <w:sz w:val="18"/>
                <w:szCs w:val="18"/>
              </w:rPr>
              <w:t>Medium Cleanroom Swab</w:t>
            </w:r>
          </w:p>
        </w:tc>
        <w:tc>
          <w:tcPr>
            <w:tcW w:w="2895" w:type="dxa"/>
          </w:tcPr>
          <w:p w14:paraId="0F1FFD82" w14:textId="77777777" w:rsidR="007E2F8E" w:rsidRPr="00A65335" w:rsidRDefault="007E2F8E" w:rsidP="00AC76D8">
            <w:pPr>
              <w:rPr>
                <w:rFonts w:cs="Calibri"/>
                <w:sz w:val="18"/>
                <w:szCs w:val="18"/>
              </w:rPr>
            </w:pPr>
            <w:r w:rsidRPr="00A65335">
              <w:rPr>
                <w:rFonts w:cs="Calibri"/>
                <w:sz w:val="18"/>
                <w:szCs w:val="18"/>
              </w:rPr>
              <w:t>TX710A</w:t>
            </w:r>
          </w:p>
        </w:tc>
        <w:tc>
          <w:tcPr>
            <w:tcW w:w="1575" w:type="dxa"/>
          </w:tcPr>
          <w:p w14:paraId="594D2F14"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35D74D8A" w14:textId="77777777" w:rsidTr="1FE6479C">
        <w:tc>
          <w:tcPr>
            <w:tcW w:w="5610" w:type="dxa"/>
          </w:tcPr>
          <w:p w14:paraId="76F91B16" w14:textId="77777777" w:rsidR="007E2F8E" w:rsidRPr="00A65335" w:rsidRDefault="007E2F8E" w:rsidP="00AC76D8">
            <w:pPr>
              <w:rPr>
                <w:rFonts w:cs="Calibri"/>
                <w:sz w:val="18"/>
                <w:szCs w:val="18"/>
              </w:rPr>
            </w:pPr>
            <w:r w:rsidRPr="00A65335">
              <w:rPr>
                <w:sz w:val="18"/>
                <w:szCs w:val="18"/>
              </w:rPr>
              <w:t>Disposable lint-free Texwipe</w:t>
            </w:r>
          </w:p>
        </w:tc>
        <w:tc>
          <w:tcPr>
            <w:tcW w:w="2895" w:type="dxa"/>
          </w:tcPr>
          <w:p w14:paraId="4D911161" w14:textId="77777777" w:rsidR="007E2F8E" w:rsidRPr="00A65335" w:rsidRDefault="007E2F8E" w:rsidP="00AC76D8">
            <w:pPr>
              <w:rPr>
                <w:rFonts w:cs="Calibri"/>
                <w:sz w:val="18"/>
                <w:szCs w:val="18"/>
              </w:rPr>
            </w:pPr>
            <w:r w:rsidRPr="00A65335">
              <w:rPr>
                <w:sz w:val="18"/>
                <w:szCs w:val="18"/>
              </w:rPr>
              <w:t>TX1008</w:t>
            </w:r>
          </w:p>
        </w:tc>
        <w:tc>
          <w:tcPr>
            <w:tcW w:w="1575" w:type="dxa"/>
          </w:tcPr>
          <w:p w14:paraId="51549B51"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2FF73B7D" w14:textId="77777777" w:rsidTr="1FE6479C">
        <w:tc>
          <w:tcPr>
            <w:tcW w:w="5610" w:type="dxa"/>
          </w:tcPr>
          <w:p w14:paraId="1FC67C2E" w14:textId="77777777" w:rsidR="007E2F8E" w:rsidRPr="00A65335" w:rsidRDefault="007E2F8E" w:rsidP="00AC76D8">
            <w:pPr>
              <w:rPr>
                <w:rFonts w:cs="Calibri"/>
                <w:sz w:val="18"/>
                <w:szCs w:val="18"/>
              </w:rPr>
            </w:pPr>
            <w:r w:rsidRPr="00A65335">
              <w:rPr>
                <w:rFonts w:cs="Calibri"/>
                <w:sz w:val="18"/>
                <w:szCs w:val="18"/>
              </w:rPr>
              <w:t>Prewet Texwipe (ISO 4 cleanroom)</w:t>
            </w:r>
          </w:p>
        </w:tc>
        <w:tc>
          <w:tcPr>
            <w:tcW w:w="2895" w:type="dxa"/>
          </w:tcPr>
          <w:p w14:paraId="1C96AA69" w14:textId="77777777" w:rsidR="007E2F8E" w:rsidRPr="00A65335" w:rsidRDefault="007E2F8E" w:rsidP="00AC76D8">
            <w:pPr>
              <w:rPr>
                <w:rFonts w:cs="Calibri"/>
                <w:sz w:val="18"/>
                <w:szCs w:val="18"/>
              </w:rPr>
            </w:pPr>
            <w:r w:rsidRPr="00A65335">
              <w:rPr>
                <w:rFonts w:cs="Calibri"/>
                <w:sz w:val="18"/>
                <w:szCs w:val="18"/>
              </w:rPr>
              <w:t>TX8410</w:t>
            </w:r>
          </w:p>
        </w:tc>
        <w:tc>
          <w:tcPr>
            <w:tcW w:w="1575" w:type="dxa"/>
          </w:tcPr>
          <w:p w14:paraId="5B142C60" w14:textId="77777777" w:rsidR="007E2F8E" w:rsidRPr="00A65335" w:rsidRDefault="007E2F8E" w:rsidP="00AC76D8">
            <w:pPr>
              <w:rPr>
                <w:rFonts w:cs="Calibri"/>
                <w:sz w:val="18"/>
                <w:szCs w:val="18"/>
              </w:rPr>
            </w:pPr>
            <w:r w:rsidRPr="00A65335">
              <w:rPr>
                <w:rFonts w:cs="Calibri"/>
                <w:sz w:val="18"/>
                <w:szCs w:val="18"/>
              </w:rPr>
              <w:t>As needed</w:t>
            </w:r>
          </w:p>
        </w:tc>
      </w:tr>
      <w:tr w:rsidR="007E2F8E" w:rsidRPr="00A65335" w14:paraId="509A5DC1" w14:textId="77777777" w:rsidTr="1FE6479C">
        <w:tc>
          <w:tcPr>
            <w:tcW w:w="5610" w:type="dxa"/>
          </w:tcPr>
          <w:p w14:paraId="3AB1F15E" w14:textId="32B8954A" w:rsidR="007E2F8E" w:rsidRPr="00A65335" w:rsidRDefault="00201840" w:rsidP="00AC76D8">
            <w:pPr>
              <w:rPr>
                <w:rFonts w:cs="Calibri"/>
                <w:sz w:val="18"/>
                <w:szCs w:val="18"/>
              </w:rPr>
            </w:pPr>
            <w:r w:rsidRPr="00A65335">
              <w:rPr>
                <w:rFonts w:cs="Calibri"/>
                <w:sz w:val="18"/>
                <w:szCs w:val="18"/>
              </w:rPr>
              <w:t>Beamline</w:t>
            </w:r>
            <w:r w:rsidR="007E2F8E" w:rsidRPr="00A65335">
              <w:rPr>
                <w:rFonts w:cs="Calibri"/>
                <w:sz w:val="18"/>
                <w:szCs w:val="18"/>
              </w:rPr>
              <w:t xml:space="preserve"> HDPF flange cover</w:t>
            </w:r>
            <w:r w:rsidR="00201B49">
              <w:rPr>
                <w:rFonts w:cs="Calibri"/>
                <w:sz w:val="18"/>
                <w:szCs w:val="18"/>
              </w:rPr>
              <w:t xml:space="preserve"> with SST backing plate</w:t>
            </w:r>
          </w:p>
        </w:tc>
        <w:tc>
          <w:tcPr>
            <w:tcW w:w="2895" w:type="dxa"/>
          </w:tcPr>
          <w:p w14:paraId="57857D83" w14:textId="7E69D8A2" w:rsidR="007E2F8E" w:rsidRPr="00A65335" w:rsidRDefault="007E2F8E" w:rsidP="00AC76D8">
            <w:pPr>
              <w:rPr>
                <w:rFonts w:cs="Calibri"/>
                <w:sz w:val="18"/>
                <w:szCs w:val="18"/>
              </w:rPr>
            </w:pPr>
            <w:r w:rsidRPr="1FE6479C">
              <w:rPr>
                <w:rFonts w:cs="Calibri"/>
                <w:sz w:val="18"/>
                <w:szCs w:val="18"/>
              </w:rPr>
              <w:t>N/A</w:t>
            </w:r>
          </w:p>
        </w:tc>
        <w:tc>
          <w:tcPr>
            <w:tcW w:w="1575" w:type="dxa"/>
          </w:tcPr>
          <w:p w14:paraId="372CE6AD" w14:textId="1DFD0F18" w:rsidR="007E2F8E" w:rsidRPr="00A65335" w:rsidRDefault="00ED36D1" w:rsidP="00AC76D8">
            <w:pPr>
              <w:rPr>
                <w:rFonts w:cs="Calibri"/>
                <w:sz w:val="18"/>
                <w:szCs w:val="18"/>
              </w:rPr>
            </w:pPr>
            <w:r w:rsidRPr="00A65335">
              <w:rPr>
                <w:rFonts w:cs="Calibri"/>
                <w:sz w:val="18"/>
                <w:szCs w:val="18"/>
              </w:rPr>
              <w:t>As needed</w:t>
            </w:r>
          </w:p>
        </w:tc>
      </w:tr>
      <w:tr w:rsidR="006E5B7D" w:rsidRPr="00A65335" w14:paraId="22B7FE73" w14:textId="77777777" w:rsidTr="1FE6479C">
        <w:tc>
          <w:tcPr>
            <w:tcW w:w="5610" w:type="dxa"/>
          </w:tcPr>
          <w:p w14:paraId="38A9B7AE" w14:textId="3791043E" w:rsidR="006E5B7D" w:rsidRPr="00A65335" w:rsidRDefault="006E5B7D" w:rsidP="00AC76D8">
            <w:pPr>
              <w:rPr>
                <w:rFonts w:cs="Calibri"/>
                <w:sz w:val="18"/>
                <w:szCs w:val="18"/>
              </w:rPr>
            </w:pPr>
            <w:r w:rsidRPr="1FE6479C">
              <w:rPr>
                <w:rFonts w:cs="Calibri"/>
                <w:sz w:val="18"/>
                <w:szCs w:val="18"/>
              </w:rPr>
              <w:t>2-3/4 HDPF flange cover</w:t>
            </w:r>
            <w:r w:rsidR="00201B49" w:rsidRPr="1FE6479C">
              <w:rPr>
                <w:rFonts w:cs="Calibri"/>
                <w:sz w:val="18"/>
                <w:szCs w:val="18"/>
              </w:rPr>
              <w:t xml:space="preserve"> with SST backing plate</w:t>
            </w:r>
          </w:p>
        </w:tc>
        <w:tc>
          <w:tcPr>
            <w:tcW w:w="2895" w:type="dxa"/>
          </w:tcPr>
          <w:p w14:paraId="61F872C3" w14:textId="30097F2E" w:rsidR="006E5B7D" w:rsidRPr="00A65335" w:rsidRDefault="006E5B7D" w:rsidP="00AC76D8">
            <w:pPr>
              <w:rPr>
                <w:rFonts w:cs="Calibri"/>
                <w:sz w:val="18"/>
                <w:szCs w:val="18"/>
              </w:rPr>
            </w:pPr>
            <w:r w:rsidRPr="00A65335">
              <w:rPr>
                <w:rFonts w:cs="Calibri"/>
                <w:sz w:val="18"/>
                <w:szCs w:val="18"/>
              </w:rPr>
              <w:t>N/A</w:t>
            </w:r>
          </w:p>
        </w:tc>
        <w:tc>
          <w:tcPr>
            <w:tcW w:w="1575" w:type="dxa"/>
          </w:tcPr>
          <w:p w14:paraId="135799E7" w14:textId="60D7D6A6" w:rsidR="006E5B7D" w:rsidRPr="00A65335" w:rsidRDefault="006E5B7D" w:rsidP="00AC76D8">
            <w:pPr>
              <w:rPr>
                <w:rFonts w:cs="Calibri"/>
                <w:sz w:val="18"/>
                <w:szCs w:val="18"/>
              </w:rPr>
            </w:pPr>
            <w:r w:rsidRPr="1FE6479C">
              <w:rPr>
                <w:rFonts w:cs="Calibri"/>
                <w:sz w:val="18"/>
                <w:szCs w:val="18"/>
              </w:rPr>
              <w:t>As needed</w:t>
            </w:r>
          </w:p>
        </w:tc>
      </w:tr>
      <w:tr w:rsidR="00534134" w:rsidRPr="00A65335" w14:paraId="54A61D03" w14:textId="77777777" w:rsidTr="1FE6479C">
        <w:tc>
          <w:tcPr>
            <w:tcW w:w="5610" w:type="dxa"/>
          </w:tcPr>
          <w:p w14:paraId="5F1489E6" w14:textId="0BD323EF" w:rsidR="00534134" w:rsidRDefault="00534134" w:rsidP="00AC76D8">
            <w:pPr>
              <w:rPr>
                <w:rFonts w:cs="Calibri"/>
                <w:sz w:val="18"/>
                <w:szCs w:val="18"/>
              </w:rPr>
            </w:pPr>
            <w:r>
              <w:rPr>
                <w:rFonts w:cs="Calibri"/>
                <w:sz w:val="18"/>
                <w:szCs w:val="18"/>
              </w:rPr>
              <w:t>Alignment blank with short pins</w:t>
            </w:r>
          </w:p>
        </w:tc>
        <w:tc>
          <w:tcPr>
            <w:tcW w:w="2895" w:type="dxa"/>
          </w:tcPr>
          <w:p w14:paraId="31FB26F4" w14:textId="39F45EE3" w:rsidR="00534134" w:rsidRPr="00966176" w:rsidRDefault="00534134" w:rsidP="00AC76D8">
            <w:pPr>
              <w:rPr>
                <w:rFonts w:cs="Calibri"/>
                <w:sz w:val="18"/>
                <w:szCs w:val="18"/>
              </w:rPr>
            </w:pPr>
            <w:r w:rsidRPr="00966176">
              <w:rPr>
                <w:rFonts w:cs="Calibri"/>
                <w:sz w:val="18"/>
                <w:szCs w:val="18"/>
              </w:rPr>
              <w:t>TBD</w:t>
            </w:r>
          </w:p>
        </w:tc>
        <w:tc>
          <w:tcPr>
            <w:tcW w:w="1575" w:type="dxa"/>
          </w:tcPr>
          <w:p w14:paraId="0B1235C9" w14:textId="30678B78" w:rsidR="00534134" w:rsidRPr="00A65335" w:rsidRDefault="00534134" w:rsidP="00AC76D8">
            <w:pPr>
              <w:rPr>
                <w:rFonts w:cs="Calibri"/>
                <w:sz w:val="18"/>
                <w:szCs w:val="18"/>
              </w:rPr>
            </w:pPr>
            <w:r>
              <w:rPr>
                <w:rFonts w:cs="Calibri"/>
                <w:sz w:val="18"/>
                <w:szCs w:val="18"/>
              </w:rPr>
              <w:t>1</w:t>
            </w:r>
          </w:p>
        </w:tc>
      </w:tr>
      <w:tr w:rsidR="007E2F8E" w:rsidRPr="00A65335" w14:paraId="166C0E09" w14:textId="77777777" w:rsidTr="1FE6479C">
        <w:tc>
          <w:tcPr>
            <w:tcW w:w="5610" w:type="dxa"/>
          </w:tcPr>
          <w:p w14:paraId="4D0B85F6" w14:textId="4E6B6469" w:rsidR="007E2F8E" w:rsidRPr="00A65335" w:rsidRDefault="390DA4D5" w:rsidP="00AC76D8">
            <w:pPr>
              <w:rPr>
                <w:rFonts w:cs="Calibri"/>
                <w:sz w:val="18"/>
                <w:szCs w:val="18"/>
              </w:rPr>
            </w:pPr>
            <w:r w:rsidRPr="00A65335">
              <w:rPr>
                <w:rFonts w:cs="Calibri"/>
                <w:sz w:val="18"/>
                <w:szCs w:val="18"/>
              </w:rPr>
              <w:t xml:space="preserve">Gloved </w:t>
            </w:r>
            <w:r w:rsidR="1FF98FB4" w:rsidRPr="00A65335">
              <w:rPr>
                <w:rFonts w:cs="Calibri"/>
                <w:sz w:val="18"/>
                <w:szCs w:val="18"/>
              </w:rPr>
              <w:t xml:space="preserve">Clamps for </w:t>
            </w:r>
            <w:r w:rsidR="6DBC3A0B" w:rsidRPr="00A65335">
              <w:rPr>
                <w:rFonts w:cs="Calibri"/>
                <w:sz w:val="18"/>
                <w:szCs w:val="18"/>
              </w:rPr>
              <w:t>Beamline</w:t>
            </w:r>
            <w:r w:rsidR="1FF98FB4" w:rsidRPr="00A65335">
              <w:rPr>
                <w:rFonts w:cs="Calibri"/>
                <w:sz w:val="18"/>
                <w:szCs w:val="18"/>
              </w:rPr>
              <w:t xml:space="preserve"> flange</w:t>
            </w:r>
          </w:p>
        </w:tc>
        <w:tc>
          <w:tcPr>
            <w:tcW w:w="2895" w:type="dxa"/>
          </w:tcPr>
          <w:p w14:paraId="4E1F07D5" w14:textId="77777777" w:rsidR="007E2F8E" w:rsidRPr="00966176" w:rsidRDefault="007E2F8E" w:rsidP="00AC76D8">
            <w:pPr>
              <w:rPr>
                <w:rFonts w:cs="Calibri"/>
                <w:sz w:val="18"/>
                <w:szCs w:val="18"/>
              </w:rPr>
            </w:pPr>
            <w:r w:rsidRPr="00966176">
              <w:rPr>
                <w:rFonts w:cs="Calibri"/>
                <w:sz w:val="18"/>
                <w:szCs w:val="18"/>
              </w:rPr>
              <w:t>N/A</w:t>
            </w:r>
          </w:p>
        </w:tc>
        <w:tc>
          <w:tcPr>
            <w:tcW w:w="1575" w:type="dxa"/>
          </w:tcPr>
          <w:p w14:paraId="177C4B93" w14:textId="0D3C4CCA" w:rsidR="007E2F8E" w:rsidRPr="00A65335" w:rsidRDefault="00ED36D1" w:rsidP="00AC76D8">
            <w:pPr>
              <w:rPr>
                <w:rFonts w:cs="Calibri"/>
                <w:sz w:val="18"/>
                <w:szCs w:val="18"/>
              </w:rPr>
            </w:pPr>
            <w:r w:rsidRPr="00A65335">
              <w:rPr>
                <w:rFonts w:cs="Calibri"/>
                <w:sz w:val="18"/>
                <w:szCs w:val="18"/>
              </w:rPr>
              <w:t>As needed</w:t>
            </w:r>
          </w:p>
        </w:tc>
      </w:tr>
      <w:tr w:rsidR="0050238F" w:rsidRPr="00A65335" w14:paraId="5BFEE51C" w14:textId="77777777" w:rsidTr="1FE6479C">
        <w:tc>
          <w:tcPr>
            <w:tcW w:w="5610" w:type="dxa"/>
            <w:shd w:val="clear" w:color="auto" w:fill="auto"/>
          </w:tcPr>
          <w:p w14:paraId="5A57601A" w14:textId="331D6847" w:rsidR="0050238F" w:rsidRPr="00A65335" w:rsidRDefault="006E5B7D" w:rsidP="00AC76D8">
            <w:pPr>
              <w:rPr>
                <w:rFonts w:cs="Calibri"/>
                <w:sz w:val="18"/>
                <w:szCs w:val="18"/>
              </w:rPr>
            </w:pPr>
            <w:r>
              <w:rPr>
                <w:rFonts w:cs="Calibri"/>
                <w:sz w:val="18"/>
                <w:szCs w:val="18"/>
              </w:rPr>
              <w:t xml:space="preserve">Female </w:t>
            </w:r>
            <w:r w:rsidR="0050238F" w:rsidRPr="00A65335">
              <w:rPr>
                <w:rFonts w:cs="Calibri"/>
                <w:sz w:val="18"/>
                <w:szCs w:val="18"/>
              </w:rPr>
              <w:t>Beamline Blank, for bellows to allow for pump down</w:t>
            </w:r>
          </w:p>
        </w:tc>
        <w:tc>
          <w:tcPr>
            <w:tcW w:w="2895" w:type="dxa"/>
            <w:shd w:val="clear" w:color="auto" w:fill="auto"/>
          </w:tcPr>
          <w:p w14:paraId="650E9BE9" w14:textId="6EC3839B" w:rsidR="0050238F" w:rsidRPr="00966176" w:rsidRDefault="0050238F" w:rsidP="00AC76D8">
            <w:pPr>
              <w:rPr>
                <w:rFonts w:cs="Calibri"/>
                <w:sz w:val="18"/>
                <w:szCs w:val="18"/>
              </w:rPr>
            </w:pPr>
            <w:r w:rsidRPr="00966176">
              <w:rPr>
                <w:rFonts w:cs="Calibri"/>
                <w:sz w:val="18"/>
                <w:szCs w:val="18"/>
              </w:rPr>
              <w:t>N/A</w:t>
            </w:r>
          </w:p>
        </w:tc>
        <w:tc>
          <w:tcPr>
            <w:tcW w:w="1575" w:type="dxa"/>
            <w:shd w:val="clear" w:color="auto" w:fill="auto"/>
          </w:tcPr>
          <w:p w14:paraId="7C802B02" w14:textId="77777777" w:rsidR="0050238F" w:rsidRPr="00A65335" w:rsidRDefault="0050238F" w:rsidP="00AC76D8">
            <w:pPr>
              <w:rPr>
                <w:rFonts w:cs="Calibri"/>
                <w:sz w:val="18"/>
                <w:szCs w:val="18"/>
              </w:rPr>
            </w:pPr>
            <w:r w:rsidRPr="00A65335">
              <w:rPr>
                <w:rFonts w:cs="Calibri"/>
                <w:sz w:val="18"/>
                <w:szCs w:val="18"/>
              </w:rPr>
              <w:t>1</w:t>
            </w:r>
          </w:p>
        </w:tc>
      </w:tr>
      <w:tr w:rsidR="0050238F" w:rsidRPr="00A65335" w14:paraId="35F31F6D" w14:textId="77777777" w:rsidTr="1FE6479C">
        <w:tc>
          <w:tcPr>
            <w:tcW w:w="5610" w:type="dxa"/>
            <w:shd w:val="clear" w:color="auto" w:fill="auto"/>
          </w:tcPr>
          <w:p w14:paraId="5CA846E6" w14:textId="77777777" w:rsidR="0050238F" w:rsidRPr="00A65335" w:rsidRDefault="0050238F" w:rsidP="00AC76D8">
            <w:pPr>
              <w:rPr>
                <w:rFonts w:cs="Calibri"/>
                <w:sz w:val="18"/>
                <w:szCs w:val="18"/>
              </w:rPr>
            </w:pPr>
            <w:r w:rsidRPr="00A65335">
              <w:rPr>
                <w:rFonts w:cs="Calibri"/>
                <w:sz w:val="18"/>
                <w:szCs w:val="18"/>
              </w:rPr>
              <w:t>Bellows Restraints</w:t>
            </w:r>
          </w:p>
        </w:tc>
        <w:tc>
          <w:tcPr>
            <w:tcW w:w="2895" w:type="dxa"/>
            <w:shd w:val="clear" w:color="auto" w:fill="auto"/>
          </w:tcPr>
          <w:p w14:paraId="3EB4DCB1" w14:textId="38A64936" w:rsidR="0050238F" w:rsidRPr="00966176" w:rsidRDefault="0050238F" w:rsidP="00AC76D8">
            <w:pPr>
              <w:rPr>
                <w:rFonts w:cs="Calibri"/>
                <w:sz w:val="18"/>
                <w:szCs w:val="18"/>
              </w:rPr>
            </w:pPr>
            <w:r w:rsidRPr="00966176">
              <w:rPr>
                <w:rFonts w:cs="Calibri"/>
                <w:sz w:val="18"/>
                <w:szCs w:val="18"/>
              </w:rPr>
              <w:t>TBD</w:t>
            </w:r>
          </w:p>
        </w:tc>
        <w:tc>
          <w:tcPr>
            <w:tcW w:w="1575" w:type="dxa"/>
            <w:shd w:val="clear" w:color="auto" w:fill="auto"/>
          </w:tcPr>
          <w:p w14:paraId="3B8344CC" w14:textId="77777777" w:rsidR="0050238F" w:rsidRPr="00A65335" w:rsidRDefault="0050238F" w:rsidP="00AC76D8">
            <w:pPr>
              <w:rPr>
                <w:rFonts w:cs="Calibri"/>
                <w:sz w:val="18"/>
                <w:szCs w:val="18"/>
              </w:rPr>
            </w:pPr>
            <w:r w:rsidRPr="00A65335">
              <w:rPr>
                <w:rFonts w:cs="Calibri"/>
                <w:sz w:val="18"/>
                <w:szCs w:val="18"/>
              </w:rPr>
              <w:t>3</w:t>
            </w:r>
          </w:p>
        </w:tc>
      </w:tr>
      <w:tr w:rsidR="00E33B8E" w:rsidRPr="00A65335" w14:paraId="28ADE905" w14:textId="77777777" w:rsidTr="1FE6479C">
        <w:tc>
          <w:tcPr>
            <w:tcW w:w="5610" w:type="dxa"/>
            <w:shd w:val="clear" w:color="auto" w:fill="auto"/>
          </w:tcPr>
          <w:p w14:paraId="73F1B37C" w14:textId="65821E3C" w:rsidR="00E33B8E" w:rsidRDefault="00380179" w:rsidP="00AC76D8">
            <w:pPr>
              <w:rPr>
                <w:rFonts w:cs="Calibri"/>
                <w:sz w:val="18"/>
                <w:szCs w:val="18"/>
              </w:rPr>
            </w:pPr>
            <w:r>
              <w:rPr>
                <w:rFonts w:cs="Calibri"/>
                <w:sz w:val="18"/>
                <w:szCs w:val="18"/>
              </w:rPr>
              <w:t xml:space="preserve">M8 x 1.25" </w:t>
            </w:r>
            <w:r w:rsidR="00E33B8E">
              <w:rPr>
                <w:rFonts w:cs="Calibri"/>
                <w:sz w:val="18"/>
                <w:szCs w:val="18"/>
              </w:rPr>
              <w:t>Screws for bellows restraints</w:t>
            </w:r>
          </w:p>
        </w:tc>
        <w:tc>
          <w:tcPr>
            <w:tcW w:w="2895" w:type="dxa"/>
            <w:shd w:val="clear" w:color="auto" w:fill="auto"/>
          </w:tcPr>
          <w:p w14:paraId="1A7F8A6B" w14:textId="165F0014" w:rsidR="00E33B8E" w:rsidRPr="00966176" w:rsidRDefault="00E33B8E" w:rsidP="00AC76D8">
            <w:pPr>
              <w:rPr>
                <w:rFonts w:cs="Calibri"/>
                <w:sz w:val="18"/>
                <w:szCs w:val="18"/>
              </w:rPr>
            </w:pPr>
            <w:r w:rsidRPr="00966176">
              <w:rPr>
                <w:rFonts w:cs="Calibri"/>
                <w:sz w:val="18"/>
                <w:szCs w:val="18"/>
              </w:rPr>
              <w:t>TBD</w:t>
            </w:r>
          </w:p>
        </w:tc>
        <w:tc>
          <w:tcPr>
            <w:tcW w:w="1575" w:type="dxa"/>
            <w:shd w:val="clear" w:color="auto" w:fill="auto"/>
          </w:tcPr>
          <w:p w14:paraId="29EDF3C7" w14:textId="684212A4" w:rsidR="00E33B8E" w:rsidRDefault="00E33B8E" w:rsidP="00AC76D8">
            <w:pPr>
              <w:rPr>
                <w:rFonts w:cs="Calibri"/>
                <w:sz w:val="18"/>
                <w:szCs w:val="18"/>
              </w:rPr>
            </w:pPr>
            <w:r>
              <w:rPr>
                <w:rFonts w:cs="Calibri"/>
                <w:sz w:val="18"/>
                <w:szCs w:val="18"/>
              </w:rPr>
              <w:t>6</w:t>
            </w:r>
          </w:p>
        </w:tc>
      </w:tr>
      <w:tr w:rsidR="00E33B8E" w:rsidRPr="00A65335" w14:paraId="07751251" w14:textId="77777777" w:rsidTr="1FE6479C">
        <w:tc>
          <w:tcPr>
            <w:tcW w:w="5610" w:type="dxa"/>
            <w:shd w:val="clear" w:color="auto" w:fill="auto"/>
          </w:tcPr>
          <w:p w14:paraId="581ED9D3" w14:textId="22F64C06" w:rsidR="00E33B8E" w:rsidRPr="00A65335" w:rsidRDefault="00380179" w:rsidP="00AC76D8">
            <w:pPr>
              <w:rPr>
                <w:rFonts w:cs="Calibri"/>
                <w:sz w:val="18"/>
                <w:szCs w:val="18"/>
              </w:rPr>
            </w:pPr>
            <w:r>
              <w:rPr>
                <w:rFonts w:cs="Calibri"/>
                <w:sz w:val="18"/>
                <w:szCs w:val="18"/>
              </w:rPr>
              <w:t xml:space="preserve">M8 </w:t>
            </w:r>
            <w:r w:rsidR="00E33B8E">
              <w:rPr>
                <w:rFonts w:cs="Calibri"/>
                <w:sz w:val="18"/>
                <w:szCs w:val="18"/>
              </w:rPr>
              <w:t>Washers for bellows restraints</w:t>
            </w:r>
          </w:p>
        </w:tc>
        <w:tc>
          <w:tcPr>
            <w:tcW w:w="2895" w:type="dxa"/>
            <w:shd w:val="clear" w:color="auto" w:fill="auto"/>
          </w:tcPr>
          <w:p w14:paraId="32975E47" w14:textId="1245B106" w:rsidR="00E33B8E" w:rsidRPr="00966176" w:rsidRDefault="00E33B8E" w:rsidP="00AC76D8">
            <w:pPr>
              <w:rPr>
                <w:rFonts w:cs="Calibri"/>
                <w:sz w:val="18"/>
                <w:szCs w:val="18"/>
              </w:rPr>
            </w:pPr>
            <w:r w:rsidRPr="00966176">
              <w:rPr>
                <w:rFonts w:cs="Calibri"/>
                <w:sz w:val="18"/>
                <w:szCs w:val="18"/>
              </w:rPr>
              <w:t>TBD</w:t>
            </w:r>
          </w:p>
        </w:tc>
        <w:tc>
          <w:tcPr>
            <w:tcW w:w="1575" w:type="dxa"/>
            <w:shd w:val="clear" w:color="auto" w:fill="auto"/>
          </w:tcPr>
          <w:p w14:paraId="74088F79" w14:textId="01F5ADF6" w:rsidR="00E33B8E" w:rsidRPr="00A65335" w:rsidRDefault="00E33B8E" w:rsidP="00AC76D8">
            <w:pPr>
              <w:rPr>
                <w:rFonts w:cs="Calibri"/>
                <w:sz w:val="18"/>
                <w:szCs w:val="18"/>
              </w:rPr>
            </w:pPr>
            <w:r>
              <w:rPr>
                <w:rFonts w:cs="Calibri"/>
                <w:sz w:val="18"/>
                <w:szCs w:val="18"/>
              </w:rPr>
              <w:t>6</w:t>
            </w:r>
          </w:p>
        </w:tc>
      </w:tr>
      <w:tr w:rsidR="00A37519" w:rsidRPr="00A65335" w14:paraId="5E5F5CD8" w14:textId="77777777" w:rsidTr="1FE6479C">
        <w:tc>
          <w:tcPr>
            <w:tcW w:w="5610" w:type="dxa"/>
            <w:shd w:val="clear" w:color="auto" w:fill="E2EFD9" w:themeFill="accent6" w:themeFillTint="33"/>
          </w:tcPr>
          <w:p w14:paraId="466DD6DD" w14:textId="10999A80" w:rsidR="00A37519" w:rsidRPr="00A65335" w:rsidRDefault="00A37519" w:rsidP="00AC76D8">
            <w:pPr>
              <w:rPr>
                <w:rFonts w:cs="Calibri"/>
                <w:sz w:val="18"/>
                <w:szCs w:val="18"/>
              </w:rPr>
            </w:pPr>
            <w:r w:rsidRPr="00A65335">
              <w:rPr>
                <w:rFonts w:cs="Calibri"/>
                <w:sz w:val="18"/>
                <w:szCs w:val="18"/>
              </w:rPr>
              <w:t>DS Gate Valve Pump Assembly Flange End Adaptor</w:t>
            </w:r>
          </w:p>
        </w:tc>
        <w:tc>
          <w:tcPr>
            <w:tcW w:w="2895" w:type="dxa"/>
            <w:shd w:val="clear" w:color="auto" w:fill="E2EFD9" w:themeFill="accent6" w:themeFillTint="33"/>
          </w:tcPr>
          <w:p w14:paraId="7ED8BDC3" w14:textId="667BF6EF" w:rsidR="00A37519" w:rsidRPr="00A65335" w:rsidRDefault="00A37519" w:rsidP="00AC76D8">
            <w:pPr>
              <w:rPr>
                <w:rFonts w:cs="Calibri"/>
                <w:sz w:val="18"/>
                <w:szCs w:val="18"/>
              </w:rPr>
            </w:pPr>
            <w:r w:rsidRPr="00A65335">
              <w:rPr>
                <w:rFonts w:cs="Calibri"/>
                <w:sz w:val="18"/>
                <w:szCs w:val="18"/>
              </w:rPr>
              <w:t>F10143121, part #1</w:t>
            </w:r>
          </w:p>
        </w:tc>
        <w:tc>
          <w:tcPr>
            <w:tcW w:w="1575" w:type="dxa"/>
            <w:shd w:val="clear" w:color="auto" w:fill="E2EFD9" w:themeFill="accent6" w:themeFillTint="33"/>
          </w:tcPr>
          <w:p w14:paraId="5BF4EE1B" w14:textId="095ABA55" w:rsidR="00A37519" w:rsidRPr="00A65335" w:rsidRDefault="00A37519" w:rsidP="00AC76D8">
            <w:pPr>
              <w:rPr>
                <w:rFonts w:cs="Calibri"/>
                <w:sz w:val="18"/>
                <w:szCs w:val="18"/>
              </w:rPr>
            </w:pPr>
            <w:r w:rsidRPr="00A65335">
              <w:rPr>
                <w:rFonts w:cs="Calibri"/>
                <w:sz w:val="18"/>
                <w:szCs w:val="18"/>
              </w:rPr>
              <w:t>1</w:t>
            </w:r>
          </w:p>
        </w:tc>
      </w:tr>
      <w:tr w:rsidR="00A37519" w:rsidRPr="00A65335" w14:paraId="61CE0E32" w14:textId="77777777" w:rsidTr="1FE6479C">
        <w:tc>
          <w:tcPr>
            <w:tcW w:w="5610" w:type="dxa"/>
            <w:shd w:val="clear" w:color="auto" w:fill="E2EFD9" w:themeFill="accent6" w:themeFillTint="33"/>
          </w:tcPr>
          <w:p w14:paraId="49389E12" w14:textId="62AE0C3A" w:rsidR="00A37519" w:rsidRPr="00A65335" w:rsidRDefault="00A37519" w:rsidP="00AC76D8">
            <w:pPr>
              <w:rPr>
                <w:rFonts w:cs="Calibri"/>
                <w:sz w:val="18"/>
                <w:szCs w:val="18"/>
              </w:rPr>
            </w:pPr>
            <w:r w:rsidRPr="00A65335">
              <w:rPr>
                <w:rFonts w:cs="Calibri"/>
                <w:sz w:val="18"/>
                <w:szCs w:val="18"/>
              </w:rPr>
              <w:t xml:space="preserve">M6, </w:t>
            </w:r>
            <w:r w:rsidR="0060660F">
              <w:rPr>
                <w:rFonts w:cs="Calibri"/>
                <w:sz w:val="18"/>
                <w:szCs w:val="18"/>
              </w:rPr>
              <w:t>3</w:t>
            </w:r>
            <w:r w:rsidRPr="00A65335">
              <w:rPr>
                <w:rFonts w:cs="Calibri"/>
                <w:sz w:val="18"/>
                <w:szCs w:val="18"/>
              </w:rPr>
              <w:t>16L SS, EP Washer</w:t>
            </w:r>
          </w:p>
        </w:tc>
        <w:tc>
          <w:tcPr>
            <w:tcW w:w="2895" w:type="dxa"/>
            <w:shd w:val="clear" w:color="auto" w:fill="E2EFD9" w:themeFill="accent6" w:themeFillTint="33"/>
          </w:tcPr>
          <w:p w14:paraId="1C14E1D2" w14:textId="44349E90" w:rsidR="00A37519" w:rsidRPr="00A65335" w:rsidRDefault="00A37519" w:rsidP="00AC76D8">
            <w:pPr>
              <w:rPr>
                <w:rFonts w:cs="Calibri"/>
                <w:sz w:val="18"/>
                <w:szCs w:val="18"/>
              </w:rPr>
            </w:pPr>
            <w:r w:rsidRPr="00A65335">
              <w:rPr>
                <w:rFonts w:cs="Calibri"/>
                <w:sz w:val="18"/>
                <w:szCs w:val="18"/>
              </w:rPr>
              <w:t>F10143121, part #2</w:t>
            </w:r>
          </w:p>
        </w:tc>
        <w:tc>
          <w:tcPr>
            <w:tcW w:w="1575" w:type="dxa"/>
            <w:shd w:val="clear" w:color="auto" w:fill="E2EFD9" w:themeFill="accent6" w:themeFillTint="33"/>
          </w:tcPr>
          <w:p w14:paraId="6828017D" w14:textId="609B45BF" w:rsidR="00A37519" w:rsidRPr="00A65335" w:rsidRDefault="000C36F1" w:rsidP="00AC76D8">
            <w:pPr>
              <w:rPr>
                <w:rFonts w:cs="Calibri"/>
                <w:sz w:val="18"/>
                <w:szCs w:val="18"/>
              </w:rPr>
            </w:pPr>
            <w:r>
              <w:rPr>
                <w:rFonts w:cs="Calibri"/>
                <w:sz w:val="18"/>
                <w:szCs w:val="18"/>
              </w:rPr>
              <w:t>6</w:t>
            </w:r>
          </w:p>
        </w:tc>
      </w:tr>
      <w:tr w:rsidR="00A37519" w:rsidRPr="00A65335" w14:paraId="034AA651" w14:textId="77777777" w:rsidTr="1FE6479C">
        <w:tc>
          <w:tcPr>
            <w:tcW w:w="5610" w:type="dxa"/>
            <w:shd w:val="clear" w:color="auto" w:fill="E2EFD9" w:themeFill="accent6" w:themeFillTint="33"/>
          </w:tcPr>
          <w:p w14:paraId="39324BE3" w14:textId="5CA985B5" w:rsidR="00A37519" w:rsidRPr="00A65335" w:rsidRDefault="006E5B7D" w:rsidP="00AC76D8">
            <w:pPr>
              <w:rPr>
                <w:rFonts w:cs="Calibri"/>
                <w:sz w:val="18"/>
                <w:szCs w:val="18"/>
              </w:rPr>
            </w:pPr>
            <w:r>
              <w:rPr>
                <w:rFonts w:cs="Calibri"/>
                <w:sz w:val="18"/>
                <w:szCs w:val="18"/>
              </w:rPr>
              <w:t xml:space="preserve">CF </w:t>
            </w:r>
            <w:r w:rsidR="00A37519" w:rsidRPr="00A65335">
              <w:rPr>
                <w:rFonts w:cs="Calibri"/>
                <w:sz w:val="18"/>
                <w:szCs w:val="18"/>
              </w:rPr>
              <w:t>Seal, 2.75 CF Flange, Cu</w:t>
            </w:r>
          </w:p>
        </w:tc>
        <w:tc>
          <w:tcPr>
            <w:tcW w:w="2895" w:type="dxa"/>
            <w:shd w:val="clear" w:color="auto" w:fill="E2EFD9" w:themeFill="accent6" w:themeFillTint="33"/>
          </w:tcPr>
          <w:p w14:paraId="599612E3" w14:textId="45ACCCE5" w:rsidR="00A37519" w:rsidRPr="00A65335" w:rsidRDefault="00A37519" w:rsidP="00AC76D8">
            <w:pPr>
              <w:rPr>
                <w:rFonts w:cs="Calibri"/>
                <w:sz w:val="18"/>
                <w:szCs w:val="18"/>
              </w:rPr>
            </w:pPr>
            <w:r w:rsidRPr="00A65335">
              <w:rPr>
                <w:rFonts w:cs="Calibri"/>
                <w:sz w:val="18"/>
                <w:szCs w:val="18"/>
              </w:rPr>
              <w:t>F10143121, part #3</w:t>
            </w:r>
          </w:p>
        </w:tc>
        <w:tc>
          <w:tcPr>
            <w:tcW w:w="1575" w:type="dxa"/>
            <w:shd w:val="clear" w:color="auto" w:fill="E2EFD9" w:themeFill="accent6" w:themeFillTint="33"/>
          </w:tcPr>
          <w:p w14:paraId="6D5F7CFB" w14:textId="2AF272D4" w:rsidR="00A37519" w:rsidRPr="00A65335" w:rsidRDefault="000C36F1" w:rsidP="00AC76D8">
            <w:pPr>
              <w:rPr>
                <w:rFonts w:cs="Calibri"/>
                <w:sz w:val="18"/>
                <w:szCs w:val="18"/>
              </w:rPr>
            </w:pPr>
            <w:r>
              <w:rPr>
                <w:rFonts w:cs="Calibri"/>
                <w:sz w:val="18"/>
                <w:szCs w:val="18"/>
              </w:rPr>
              <w:t>1</w:t>
            </w:r>
          </w:p>
        </w:tc>
      </w:tr>
      <w:tr w:rsidR="00EF0A9F" w:rsidRPr="00A65335" w14:paraId="47F4C644" w14:textId="77777777" w:rsidTr="1FE6479C">
        <w:tc>
          <w:tcPr>
            <w:tcW w:w="5610" w:type="dxa"/>
            <w:shd w:val="clear" w:color="auto" w:fill="E2EFD9" w:themeFill="accent6" w:themeFillTint="33"/>
          </w:tcPr>
          <w:p w14:paraId="7BBD35EF" w14:textId="77777777" w:rsidR="00EF0A9F" w:rsidRPr="00A65335" w:rsidRDefault="00EF0A9F" w:rsidP="00AC76D8">
            <w:pPr>
              <w:rPr>
                <w:rFonts w:cs="Calibri"/>
                <w:sz w:val="18"/>
                <w:szCs w:val="18"/>
              </w:rPr>
            </w:pPr>
            <w:r w:rsidRPr="00A65335">
              <w:rPr>
                <w:rFonts w:cs="Calibri"/>
                <w:sz w:val="18"/>
                <w:szCs w:val="18"/>
              </w:rPr>
              <w:t xml:space="preserve">M6x1x20LGxFT, Si </w:t>
            </w:r>
            <w:proofErr w:type="spellStart"/>
            <w:r w:rsidRPr="00A65335">
              <w:rPr>
                <w:rFonts w:cs="Calibri"/>
                <w:sz w:val="18"/>
                <w:szCs w:val="18"/>
              </w:rPr>
              <w:t>Brz</w:t>
            </w:r>
            <w:proofErr w:type="spellEnd"/>
            <w:r w:rsidRPr="00A65335">
              <w:rPr>
                <w:rFonts w:cs="Calibri"/>
                <w:sz w:val="18"/>
                <w:szCs w:val="18"/>
              </w:rPr>
              <w:t xml:space="preserve"> HHCS (hex head cap screw)</w:t>
            </w:r>
          </w:p>
        </w:tc>
        <w:tc>
          <w:tcPr>
            <w:tcW w:w="2895" w:type="dxa"/>
            <w:shd w:val="clear" w:color="auto" w:fill="E2EFD9" w:themeFill="accent6" w:themeFillTint="33"/>
          </w:tcPr>
          <w:p w14:paraId="24CB04FE" w14:textId="77777777" w:rsidR="00EF0A9F" w:rsidRPr="00A65335" w:rsidRDefault="00EF0A9F" w:rsidP="00AC76D8">
            <w:pPr>
              <w:rPr>
                <w:rFonts w:cs="Calibri"/>
                <w:sz w:val="18"/>
                <w:szCs w:val="18"/>
              </w:rPr>
            </w:pPr>
            <w:r w:rsidRPr="00A65335">
              <w:rPr>
                <w:rFonts w:cs="Calibri"/>
                <w:sz w:val="18"/>
                <w:szCs w:val="18"/>
              </w:rPr>
              <w:t>F10143121, part #8</w:t>
            </w:r>
          </w:p>
        </w:tc>
        <w:tc>
          <w:tcPr>
            <w:tcW w:w="1575" w:type="dxa"/>
            <w:shd w:val="clear" w:color="auto" w:fill="E2EFD9" w:themeFill="accent6" w:themeFillTint="33"/>
          </w:tcPr>
          <w:p w14:paraId="1B8B3ECC" w14:textId="77777777" w:rsidR="00EF0A9F" w:rsidRPr="00A65335" w:rsidRDefault="00EF0A9F" w:rsidP="00AC76D8">
            <w:pPr>
              <w:rPr>
                <w:rFonts w:cs="Calibri"/>
                <w:sz w:val="18"/>
                <w:szCs w:val="18"/>
              </w:rPr>
            </w:pPr>
            <w:r w:rsidRPr="00A65335">
              <w:rPr>
                <w:rFonts w:cs="Calibri"/>
                <w:sz w:val="18"/>
                <w:szCs w:val="18"/>
              </w:rPr>
              <w:t>6</w:t>
            </w:r>
          </w:p>
        </w:tc>
      </w:tr>
      <w:tr w:rsidR="00A37519" w:rsidRPr="00A65335" w14:paraId="088A3EC8" w14:textId="77777777" w:rsidTr="1FE6479C">
        <w:tc>
          <w:tcPr>
            <w:tcW w:w="5610" w:type="dxa"/>
            <w:shd w:val="clear" w:color="auto" w:fill="FFF2CC" w:themeFill="accent4" w:themeFillTint="33"/>
          </w:tcPr>
          <w:p w14:paraId="20B23B77" w14:textId="57757CD3" w:rsidR="00A37519" w:rsidRPr="00A65335" w:rsidRDefault="00B80425" w:rsidP="00AC76D8">
            <w:pPr>
              <w:rPr>
                <w:rFonts w:cs="Calibri"/>
                <w:sz w:val="18"/>
                <w:szCs w:val="18"/>
              </w:rPr>
            </w:pPr>
            <w:r w:rsidRPr="00A65335">
              <w:rPr>
                <w:rFonts w:cs="Calibri"/>
                <w:sz w:val="18"/>
                <w:szCs w:val="18"/>
              </w:rPr>
              <w:t>Weldment Extension Downstream (Spool)</w:t>
            </w:r>
          </w:p>
        </w:tc>
        <w:tc>
          <w:tcPr>
            <w:tcW w:w="2895" w:type="dxa"/>
            <w:shd w:val="clear" w:color="auto" w:fill="FFF2CC" w:themeFill="accent4" w:themeFillTint="33"/>
          </w:tcPr>
          <w:p w14:paraId="70A00C75" w14:textId="4ABB620F" w:rsidR="00A37519" w:rsidRPr="00A65335" w:rsidRDefault="00B80425" w:rsidP="00AC76D8">
            <w:pPr>
              <w:rPr>
                <w:rFonts w:cs="Calibri"/>
                <w:sz w:val="18"/>
                <w:szCs w:val="18"/>
              </w:rPr>
            </w:pPr>
            <w:r w:rsidRPr="00A65335">
              <w:rPr>
                <w:rFonts w:cs="Calibri"/>
                <w:sz w:val="18"/>
                <w:szCs w:val="18"/>
              </w:rPr>
              <w:t>F10127865, part #3</w:t>
            </w:r>
          </w:p>
        </w:tc>
        <w:tc>
          <w:tcPr>
            <w:tcW w:w="1575" w:type="dxa"/>
            <w:shd w:val="clear" w:color="auto" w:fill="FFF2CC" w:themeFill="accent4" w:themeFillTint="33"/>
          </w:tcPr>
          <w:p w14:paraId="470AE89A" w14:textId="51DFDBA2" w:rsidR="00A37519" w:rsidRPr="00A65335" w:rsidRDefault="00B80425" w:rsidP="00AC76D8">
            <w:pPr>
              <w:rPr>
                <w:rFonts w:cs="Calibri"/>
                <w:sz w:val="18"/>
                <w:szCs w:val="18"/>
              </w:rPr>
            </w:pPr>
            <w:r w:rsidRPr="00A65335">
              <w:rPr>
                <w:rFonts w:cs="Calibri"/>
                <w:sz w:val="18"/>
                <w:szCs w:val="18"/>
              </w:rPr>
              <w:t>1</w:t>
            </w:r>
          </w:p>
        </w:tc>
      </w:tr>
      <w:tr w:rsidR="00A37519" w:rsidRPr="00A65335" w14:paraId="5FC4E793" w14:textId="77777777" w:rsidTr="1FE6479C">
        <w:tc>
          <w:tcPr>
            <w:tcW w:w="5610" w:type="dxa"/>
            <w:shd w:val="clear" w:color="auto" w:fill="FFF2CC" w:themeFill="accent4" w:themeFillTint="33"/>
          </w:tcPr>
          <w:p w14:paraId="4C5CB8DC" w14:textId="349C4842" w:rsidR="00A37519" w:rsidRPr="00A65335" w:rsidRDefault="00B80425" w:rsidP="00AC76D8">
            <w:pPr>
              <w:rPr>
                <w:rFonts w:cs="Calibri"/>
                <w:sz w:val="18"/>
                <w:szCs w:val="18"/>
              </w:rPr>
            </w:pPr>
            <w:r w:rsidRPr="00A65335">
              <w:rPr>
                <w:rFonts w:cs="Calibri"/>
                <w:sz w:val="18"/>
                <w:szCs w:val="18"/>
              </w:rPr>
              <w:t>Weldment Bellows Short</w:t>
            </w:r>
          </w:p>
        </w:tc>
        <w:tc>
          <w:tcPr>
            <w:tcW w:w="2895" w:type="dxa"/>
            <w:shd w:val="clear" w:color="auto" w:fill="FFF2CC" w:themeFill="accent4" w:themeFillTint="33"/>
          </w:tcPr>
          <w:p w14:paraId="1C2CAB69" w14:textId="2B18829F" w:rsidR="00A37519" w:rsidRPr="00A65335" w:rsidRDefault="00B80425" w:rsidP="00AC76D8">
            <w:pPr>
              <w:rPr>
                <w:rFonts w:cs="Calibri"/>
                <w:sz w:val="18"/>
                <w:szCs w:val="18"/>
              </w:rPr>
            </w:pPr>
            <w:r w:rsidRPr="00A65335">
              <w:rPr>
                <w:rFonts w:cs="Calibri"/>
                <w:sz w:val="18"/>
                <w:szCs w:val="18"/>
              </w:rPr>
              <w:t>F10127865, part # 6</w:t>
            </w:r>
          </w:p>
        </w:tc>
        <w:tc>
          <w:tcPr>
            <w:tcW w:w="1575" w:type="dxa"/>
            <w:shd w:val="clear" w:color="auto" w:fill="FFF2CC" w:themeFill="accent4" w:themeFillTint="33"/>
          </w:tcPr>
          <w:p w14:paraId="78B8ACAA" w14:textId="210D20B2" w:rsidR="00B80425" w:rsidRPr="00A65335" w:rsidRDefault="00B80425" w:rsidP="00AC76D8">
            <w:pPr>
              <w:rPr>
                <w:rFonts w:cs="Calibri"/>
                <w:sz w:val="18"/>
                <w:szCs w:val="18"/>
              </w:rPr>
            </w:pPr>
            <w:r w:rsidRPr="00A65335">
              <w:rPr>
                <w:rFonts w:cs="Calibri"/>
                <w:sz w:val="18"/>
                <w:szCs w:val="18"/>
              </w:rPr>
              <w:t>1</w:t>
            </w:r>
          </w:p>
        </w:tc>
      </w:tr>
      <w:tr w:rsidR="0050238F" w:rsidRPr="00A65335" w14:paraId="42C7A2EC" w14:textId="77777777" w:rsidTr="1FE6479C">
        <w:tc>
          <w:tcPr>
            <w:tcW w:w="5610" w:type="dxa"/>
            <w:shd w:val="clear" w:color="auto" w:fill="FFF2CC" w:themeFill="accent4" w:themeFillTint="33"/>
          </w:tcPr>
          <w:p w14:paraId="1554330D" w14:textId="7342CF75" w:rsidR="0050238F" w:rsidRPr="00A65335" w:rsidRDefault="0050238F" w:rsidP="00AC76D8">
            <w:pPr>
              <w:rPr>
                <w:rFonts w:cs="Calibri"/>
                <w:sz w:val="18"/>
                <w:szCs w:val="18"/>
              </w:rPr>
            </w:pPr>
            <w:r w:rsidRPr="00A65335">
              <w:rPr>
                <w:rFonts w:cs="Calibri"/>
                <w:sz w:val="18"/>
                <w:szCs w:val="18"/>
              </w:rPr>
              <w:t>Seal End Flange (</w:t>
            </w:r>
            <w:r w:rsidR="003F792C">
              <w:rPr>
                <w:rFonts w:cs="Calibri"/>
                <w:sz w:val="18"/>
                <w:szCs w:val="18"/>
              </w:rPr>
              <w:t>NW78</w:t>
            </w:r>
            <w:r w:rsidRPr="00A65335">
              <w:rPr>
                <w:rFonts w:cs="Calibri"/>
                <w:sz w:val="18"/>
                <w:szCs w:val="18"/>
              </w:rPr>
              <w:t xml:space="preserve"> gasket)</w:t>
            </w:r>
          </w:p>
        </w:tc>
        <w:tc>
          <w:tcPr>
            <w:tcW w:w="2895" w:type="dxa"/>
            <w:shd w:val="clear" w:color="auto" w:fill="FFF2CC" w:themeFill="accent4" w:themeFillTint="33"/>
          </w:tcPr>
          <w:p w14:paraId="5A3736CA" w14:textId="77777777" w:rsidR="0050238F" w:rsidRPr="00A65335" w:rsidRDefault="0050238F" w:rsidP="00AC76D8">
            <w:pPr>
              <w:rPr>
                <w:rFonts w:cs="Calibri"/>
                <w:sz w:val="18"/>
                <w:szCs w:val="18"/>
              </w:rPr>
            </w:pPr>
            <w:r w:rsidRPr="00A65335">
              <w:rPr>
                <w:rFonts w:cs="Calibri"/>
                <w:sz w:val="18"/>
                <w:szCs w:val="18"/>
              </w:rPr>
              <w:t>F10127865, part #8</w:t>
            </w:r>
          </w:p>
        </w:tc>
        <w:tc>
          <w:tcPr>
            <w:tcW w:w="1575" w:type="dxa"/>
            <w:shd w:val="clear" w:color="auto" w:fill="FFF2CC" w:themeFill="accent4" w:themeFillTint="33"/>
          </w:tcPr>
          <w:p w14:paraId="133DBEA6" w14:textId="77777777" w:rsidR="0050238F" w:rsidRPr="00A65335" w:rsidRDefault="0050238F" w:rsidP="00AC76D8">
            <w:pPr>
              <w:rPr>
                <w:rFonts w:cs="Calibri"/>
                <w:sz w:val="18"/>
                <w:szCs w:val="18"/>
              </w:rPr>
            </w:pPr>
            <w:r w:rsidRPr="00A65335">
              <w:rPr>
                <w:rFonts w:cs="Calibri"/>
                <w:sz w:val="18"/>
                <w:szCs w:val="18"/>
              </w:rPr>
              <w:t>5</w:t>
            </w:r>
          </w:p>
        </w:tc>
      </w:tr>
      <w:tr w:rsidR="00B80425" w:rsidRPr="00A65335" w14:paraId="6381DFE3" w14:textId="77777777" w:rsidTr="1FE6479C">
        <w:tc>
          <w:tcPr>
            <w:tcW w:w="5610" w:type="dxa"/>
            <w:shd w:val="clear" w:color="auto" w:fill="FFF2CC" w:themeFill="accent4" w:themeFillTint="33"/>
          </w:tcPr>
          <w:p w14:paraId="1FF4C8F2" w14:textId="5080C164" w:rsidR="00B80425" w:rsidRPr="00A65335" w:rsidRDefault="00B80425" w:rsidP="00AC76D8">
            <w:pPr>
              <w:rPr>
                <w:rFonts w:cs="Calibri"/>
                <w:sz w:val="18"/>
                <w:szCs w:val="18"/>
              </w:rPr>
            </w:pPr>
            <w:r w:rsidRPr="00A65335">
              <w:rPr>
                <w:rFonts w:cs="Calibri"/>
                <w:sz w:val="18"/>
                <w:szCs w:val="18"/>
              </w:rPr>
              <w:t>M8x16x1.4, 316L, EP Washer</w:t>
            </w:r>
          </w:p>
        </w:tc>
        <w:tc>
          <w:tcPr>
            <w:tcW w:w="2895" w:type="dxa"/>
            <w:shd w:val="clear" w:color="auto" w:fill="FFF2CC" w:themeFill="accent4" w:themeFillTint="33"/>
          </w:tcPr>
          <w:p w14:paraId="0CCDBDE4" w14:textId="7687F988" w:rsidR="00B80425" w:rsidRPr="00A65335" w:rsidRDefault="00B80425" w:rsidP="00AC76D8">
            <w:pPr>
              <w:rPr>
                <w:rFonts w:cs="Calibri"/>
                <w:sz w:val="18"/>
                <w:szCs w:val="18"/>
              </w:rPr>
            </w:pPr>
            <w:r w:rsidRPr="00A65335">
              <w:rPr>
                <w:rFonts w:cs="Calibri"/>
                <w:sz w:val="18"/>
                <w:szCs w:val="18"/>
              </w:rPr>
              <w:t>F10127865, part #9</w:t>
            </w:r>
          </w:p>
        </w:tc>
        <w:tc>
          <w:tcPr>
            <w:tcW w:w="1575" w:type="dxa"/>
            <w:shd w:val="clear" w:color="auto" w:fill="FFF2CC" w:themeFill="accent4" w:themeFillTint="33"/>
          </w:tcPr>
          <w:p w14:paraId="4BFA7C5D" w14:textId="79DAEFBF" w:rsidR="00B80425" w:rsidRPr="00A65335" w:rsidRDefault="00365BBF" w:rsidP="00AC76D8">
            <w:pPr>
              <w:tabs>
                <w:tab w:val="left" w:pos="870"/>
              </w:tabs>
              <w:rPr>
                <w:rFonts w:cs="Calibri"/>
                <w:sz w:val="18"/>
                <w:szCs w:val="18"/>
              </w:rPr>
            </w:pPr>
            <w:r>
              <w:rPr>
                <w:rFonts w:cs="Calibri"/>
                <w:sz w:val="18"/>
                <w:szCs w:val="18"/>
              </w:rPr>
              <w:t>84</w:t>
            </w:r>
            <w:r w:rsidR="00B22025">
              <w:rPr>
                <w:rFonts w:cs="Calibri"/>
                <w:sz w:val="18"/>
                <w:szCs w:val="18"/>
              </w:rPr>
              <w:t xml:space="preserve"> *</w:t>
            </w:r>
          </w:p>
        </w:tc>
      </w:tr>
      <w:tr w:rsidR="00B80425" w:rsidRPr="00A65335" w14:paraId="2A5A57E0" w14:textId="77777777" w:rsidTr="1FE6479C">
        <w:tc>
          <w:tcPr>
            <w:tcW w:w="5610" w:type="dxa"/>
            <w:shd w:val="clear" w:color="auto" w:fill="FFF2CC" w:themeFill="accent4" w:themeFillTint="33"/>
          </w:tcPr>
          <w:p w14:paraId="0876FB15" w14:textId="233703CD" w:rsidR="00B80425" w:rsidRPr="00A65335" w:rsidRDefault="00B80425" w:rsidP="00AC76D8">
            <w:pPr>
              <w:rPr>
                <w:rFonts w:cs="Calibri"/>
                <w:sz w:val="18"/>
                <w:szCs w:val="18"/>
              </w:rPr>
            </w:pPr>
            <w:r w:rsidRPr="00A65335">
              <w:rPr>
                <w:rFonts w:cs="Calibri"/>
                <w:sz w:val="18"/>
                <w:szCs w:val="18"/>
              </w:rPr>
              <w:t xml:space="preserve">M8x1.25x6.5, </w:t>
            </w:r>
            <w:r w:rsidR="00AD2EF7" w:rsidRPr="00A65335">
              <w:rPr>
                <w:rFonts w:cs="Calibri"/>
                <w:sz w:val="18"/>
                <w:szCs w:val="18"/>
              </w:rPr>
              <w:t>SiBr</w:t>
            </w:r>
            <w:r w:rsidRPr="00A65335">
              <w:rPr>
                <w:rFonts w:cs="Calibri"/>
                <w:sz w:val="18"/>
                <w:szCs w:val="18"/>
              </w:rPr>
              <w:t xml:space="preserve"> Hex Nut</w:t>
            </w:r>
          </w:p>
        </w:tc>
        <w:tc>
          <w:tcPr>
            <w:tcW w:w="2895" w:type="dxa"/>
            <w:shd w:val="clear" w:color="auto" w:fill="FFF2CC" w:themeFill="accent4" w:themeFillTint="33"/>
          </w:tcPr>
          <w:p w14:paraId="578B1285" w14:textId="6599148B" w:rsidR="00B80425" w:rsidRPr="00A65335" w:rsidRDefault="00B80425" w:rsidP="00AC76D8">
            <w:pPr>
              <w:rPr>
                <w:rFonts w:cs="Calibri"/>
                <w:sz w:val="18"/>
                <w:szCs w:val="18"/>
              </w:rPr>
            </w:pPr>
            <w:r w:rsidRPr="00A65335">
              <w:rPr>
                <w:rFonts w:cs="Calibri"/>
                <w:sz w:val="18"/>
                <w:szCs w:val="18"/>
              </w:rPr>
              <w:t>F10127865, part # 10</w:t>
            </w:r>
          </w:p>
        </w:tc>
        <w:tc>
          <w:tcPr>
            <w:tcW w:w="1575" w:type="dxa"/>
            <w:shd w:val="clear" w:color="auto" w:fill="FFF2CC" w:themeFill="accent4" w:themeFillTint="33"/>
          </w:tcPr>
          <w:p w14:paraId="0D525382" w14:textId="6CA36806" w:rsidR="00B80425" w:rsidRPr="00A65335" w:rsidRDefault="00365BBF" w:rsidP="00AC76D8">
            <w:pPr>
              <w:rPr>
                <w:rFonts w:cs="Calibri"/>
                <w:sz w:val="18"/>
                <w:szCs w:val="18"/>
              </w:rPr>
            </w:pPr>
            <w:r>
              <w:rPr>
                <w:rFonts w:cs="Calibri"/>
                <w:sz w:val="18"/>
                <w:szCs w:val="18"/>
              </w:rPr>
              <w:t>48</w:t>
            </w:r>
            <w:r w:rsidR="00B22025">
              <w:rPr>
                <w:rFonts w:cs="Calibri"/>
                <w:sz w:val="18"/>
                <w:szCs w:val="18"/>
              </w:rPr>
              <w:t xml:space="preserve"> *</w:t>
            </w:r>
          </w:p>
        </w:tc>
      </w:tr>
      <w:tr w:rsidR="0050238F" w:rsidRPr="00A65335" w14:paraId="18FD5F0F" w14:textId="77777777" w:rsidTr="1FE6479C">
        <w:tc>
          <w:tcPr>
            <w:tcW w:w="5610" w:type="dxa"/>
            <w:shd w:val="clear" w:color="auto" w:fill="FFF2CC" w:themeFill="accent4" w:themeFillTint="33"/>
          </w:tcPr>
          <w:p w14:paraId="3AFDCC26" w14:textId="77777777" w:rsidR="0050238F" w:rsidRPr="00A65335" w:rsidRDefault="0050238F" w:rsidP="00AC76D8">
            <w:pPr>
              <w:rPr>
                <w:rFonts w:cs="Calibri"/>
                <w:sz w:val="18"/>
                <w:szCs w:val="18"/>
              </w:rPr>
            </w:pPr>
            <w:r w:rsidRPr="00A65335">
              <w:rPr>
                <w:rFonts w:cs="Calibri"/>
                <w:sz w:val="18"/>
                <w:szCs w:val="18"/>
              </w:rPr>
              <w:t>RF All Metal Gate Valve</w:t>
            </w:r>
          </w:p>
        </w:tc>
        <w:tc>
          <w:tcPr>
            <w:tcW w:w="2895" w:type="dxa"/>
            <w:shd w:val="clear" w:color="auto" w:fill="FFF2CC" w:themeFill="accent4" w:themeFillTint="33"/>
          </w:tcPr>
          <w:p w14:paraId="358D9822" w14:textId="77777777" w:rsidR="0050238F" w:rsidRPr="00A65335" w:rsidRDefault="0050238F" w:rsidP="00AC76D8">
            <w:pPr>
              <w:rPr>
                <w:rFonts w:cs="Calibri"/>
                <w:sz w:val="18"/>
                <w:szCs w:val="18"/>
              </w:rPr>
            </w:pPr>
            <w:r w:rsidRPr="00A65335">
              <w:rPr>
                <w:rFonts w:cs="Calibri"/>
                <w:sz w:val="18"/>
                <w:szCs w:val="18"/>
              </w:rPr>
              <w:t>F10127865, part # 11</w:t>
            </w:r>
          </w:p>
        </w:tc>
        <w:tc>
          <w:tcPr>
            <w:tcW w:w="1575" w:type="dxa"/>
            <w:shd w:val="clear" w:color="auto" w:fill="FFF2CC" w:themeFill="accent4" w:themeFillTint="33"/>
          </w:tcPr>
          <w:p w14:paraId="14123163" w14:textId="77777777" w:rsidR="0050238F" w:rsidRPr="00A65335" w:rsidRDefault="0050238F" w:rsidP="00AC76D8">
            <w:pPr>
              <w:rPr>
                <w:rFonts w:cs="Calibri"/>
                <w:sz w:val="18"/>
                <w:szCs w:val="18"/>
              </w:rPr>
            </w:pPr>
            <w:r w:rsidRPr="00A65335">
              <w:rPr>
                <w:rFonts w:cs="Calibri"/>
                <w:sz w:val="18"/>
                <w:szCs w:val="18"/>
              </w:rPr>
              <w:t>1</w:t>
            </w:r>
          </w:p>
        </w:tc>
      </w:tr>
      <w:tr w:rsidR="0050238F" w:rsidRPr="00A65335" w14:paraId="54B9F209" w14:textId="77777777" w:rsidTr="1FE6479C">
        <w:tc>
          <w:tcPr>
            <w:tcW w:w="5610" w:type="dxa"/>
            <w:shd w:val="clear" w:color="auto" w:fill="FFF2CC" w:themeFill="accent4" w:themeFillTint="33"/>
          </w:tcPr>
          <w:p w14:paraId="2F793C6F" w14:textId="77777777" w:rsidR="0050238F" w:rsidRPr="00A65335" w:rsidRDefault="0050238F" w:rsidP="00AC76D8">
            <w:pPr>
              <w:rPr>
                <w:rFonts w:cs="Calibri"/>
                <w:sz w:val="18"/>
                <w:szCs w:val="18"/>
              </w:rPr>
            </w:pPr>
            <w:r w:rsidRPr="00A65335">
              <w:rPr>
                <w:rFonts w:cs="Calibri"/>
                <w:sz w:val="18"/>
                <w:szCs w:val="18"/>
              </w:rPr>
              <w:t>M8x50 LG RT, 316L, EP Threaded Stud</w:t>
            </w:r>
          </w:p>
        </w:tc>
        <w:tc>
          <w:tcPr>
            <w:tcW w:w="2895" w:type="dxa"/>
            <w:shd w:val="clear" w:color="auto" w:fill="FFF2CC" w:themeFill="accent4" w:themeFillTint="33"/>
          </w:tcPr>
          <w:p w14:paraId="591046AA" w14:textId="77777777" w:rsidR="0050238F" w:rsidRPr="00A65335" w:rsidRDefault="0050238F" w:rsidP="00AC76D8">
            <w:pPr>
              <w:rPr>
                <w:rFonts w:cs="Calibri"/>
                <w:sz w:val="18"/>
                <w:szCs w:val="18"/>
              </w:rPr>
            </w:pPr>
            <w:r w:rsidRPr="00A65335">
              <w:rPr>
                <w:rFonts w:cs="Calibri"/>
                <w:sz w:val="18"/>
                <w:szCs w:val="18"/>
              </w:rPr>
              <w:t>F10127865, part #12</w:t>
            </w:r>
          </w:p>
        </w:tc>
        <w:tc>
          <w:tcPr>
            <w:tcW w:w="1575" w:type="dxa"/>
            <w:shd w:val="clear" w:color="auto" w:fill="FFF2CC" w:themeFill="accent4" w:themeFillTint="33"/>
          </w:tcPr>
          <w:p w14:paraId="6073C784" w14:textId="3221810F" w:rsidR="0050238F" w:rsidRPr="00A65335" w:rsidRDefault="00365BBF" w:rsidP="00AC76D8">
            <w:pPr>
              <w:rPr>
                <w:rFonts w:cs="Calibri"/>
                <w:sz w:val="18"/>
                <w:szCs w:val="18"/>
              </w:rPr>
            </w:pPr>
            <w:r>
              <w:rPr>
                <w:rFonts w:cs="Calibri"/>
                <w:sz w:val="18"/>
                <w:szCs w:val="18"/>
              </w:rPr>
              <w:t>24</w:t>
            </w:r>
            <w:r w:rsidR="00B22025">
              <w:rPr>
                <w:rFonts w:cs="Calibri"/>
                <w:sz w:val="18"/>
                <w:szCs w:val="18"/>
              </w:rPr>
              <w:t xml:space="preserve"> *</w:t>
            </w:r>
          </w:p>
        </w:tc>
      </w:tr>
      <w:tr w:rsidR="00B80425" w:rsidRPr="00A65335" w14:paraId="684D8602" w14:textId="77777777" w:rsidTr="1FE6479C">
        <w:tc>
          <w:tcPr>
            <w:tcW w:w="5610" w:type="dxa"/>
            <w:shd w:val="clear" w:color="auto" w:fill="FFF2CC" w:themeFill="accent4" w:themeFillTint="33"/>
          </w:tcPr>
          <w:p w14:paraId="7F97076F" w14:textId="55D4A4E4" w:rsidR="00B80425" w:rsidRPr="00A65335" w:rsidRDefault="00B80425" w:rsidP="00AC76D8">
            <w:pPr>
              <w:rPr>
                <w:rFonts w:cs="Calibri"/>
                <w:sz w:val="18"/>
                <w:szCs w:val="18"/>
              </w:rPr>
            </w:pPr>
            <w:r w:rsidRPr="00A65335">
              <w:rPr>
                <w:rFonts w:cs="Calibri"/>
                <w:sz w:val="18"/>
                <w:szCs w:val="18"/>
              </w:rPr>
              <w:t>M8x1.25x40, 316L, EP Set Screw</w:t>
            </w:r>
          </w:p>
        </w:tc>
        <w:tc>
          <w:tcPr>
            <w:tcW w:w="2895" w:type="dxa"/>
            <w:shd w:val="clear" w:color="auto" w:fill="FFF2CC" w:themeFill="accent4" w:themeFillTint="33"/>
          </w:tcPr>
          <w:p w14:paraId="60052A01" w14:textId="7EB84091" w:rsidR="00B80425" w:rsidRPr="00A65335" w:rsidRDefault="00B80425" w:rsidP="00AC76D8">
            <w:pPr>
              <w:rPr>
                <w:rFonts w:cs="Calibri"/>
                <w:sz w:val="18"/>
                <w:szCs w:val="18"/>
              </w:rPr>
            </w:pPr>
            <w:r w:rsidRPr="00A65335">
              <w:rPr>
                <w:rFonts w:cs="Calibri"/>
                <w:sz w:val="18"/>
                <w:szCs w:val="18"/>
              </w:rPr>
              <w:t>F10127865, part #13</w:t>
            </w:r>
          </w:p>
        </w:tc>
        <w:tc>
          <w:tcPr>
            <w:tcW w:w="1575" w:type="dxa"/>
            <w:shd w:val="clear" w:color="auto" w:fill="FFF2CC" w:themeFill="accent4" w:themeFillTint="33"/>
          </w:tcPr>
          <w:p w14:paraId="41294BCB" w14:textId="00CC8A63" w:rsidR="00B80425" w:rsidRPr="00A65335" w:rsidRDefault="0050238F" w:rsidP="00AC76D8">
            <w:pPr>
              <w:rPr>
                <w:rFonts w:cs="Calibri"/>
                <w:sz w:val="18"/>
                <w:szCs w:val="18"/>
              </w:rPr>
            </w:pPr>
            <w:r w:rsidRPr="00A65335">
              <w:rPr>
                <w:rFonts w:cs="Calibri"/>
                <w:sz w:val="18"/>
                <w:szCs w:val="18"/>
              </w:rPr>
              <w:t>24</w:t>
            </w:r>
          </w:p>
        </w:tc>
      </w:tr>
      <w:tr w:rsidR="00AD47E4" w:rsidRPr="00A65335" w14:paraId="1E9ADBF8" w14:textId="77777777" w:rsidTr="1FE6479C">
        <w:tc>
          <w:tcPr>
            <w:tcW w:w="5610" w:type="dxa"/>
            <w:shd w:val="clear" w:color="auto" w:fill="FFF2CC" w:themeFill="accent4" w:themeFillTint="33"/>
          </w:tcPr>
          <w:p w14:paraId="59BCAC1D" w14:textId="029E328F" w:rsidR="00AD47E4" w:rsidRPr="00A65335" w:rsidRDefault="00AD47E4" w:rsidP="00AC76D8">
            <w:pPr>
              <w:rPr>
                <w:rFonts w:cs="Calibri"/>
                <w:sz w:val="18"/>
                <w:szCs w:val="18"/>
              </w:rPr>
            </w:pPr>
            <w:r>
              <w:rPr>
                <w:rFonts w:cs="Calibri"/>
                <w:sz w:val="18"/>
                <w:szCs w:val="18"/>
              </w:rPr>
              <w:t>DS Gate Valve Pump Assembly (NEG manifold), assembled and activated in accordance with L2HE-PR-CLNRM-NEG-PREP</w:t>
            </w:r>
          </w:p>
        </w:tc>
        <w:tc>
          <w:tcPr>
            <w:tcW w:w="2895" w:type="dxa"/>
            <w:shd w:val="clear" w:color="auto" w:fill="FFF2CC" w:themeFill="accent4" w:themeFillTint="33"/>
          </w:tcPr>
          <w:p w14:paraId="3623CCB9" w14:textId="30555F47" w:rsidR="00AD47E4" w:rsidRPr="00A65335" w:rsidRDefault="00AD47E4" w:rsidP="00AC76D8">
            <w:pPr>
              <w:rPr>
                <w:rFonts w:cs="Calibri"/>
                <w:sz w:val="18"/>
                <w:szCs w:val="18"/>
              </w:rPr>
            </w:pPr>
            <w:r>
              <w:rPr>
                <w:rFonts w:cs="Calibri"/>
                <w:sz w:val="18"/>
                <w:szCs w:val="18"/>
              </w:rPr>
              <w:t>F10127865, part #37</w:t>
            </w:r>
          </w:p>
        </w:tc>
        <w:tc>
          <w:tcPr>
            <w:tcW w:w="1575" w:type="dxa"/>
            <w:shd w:val="clear" w:color="auto" w:fill="FFF2CC" w:themeFill="accent4" w:themeFillTint="33"/>
          </w:tcPr>
          <w:p w14:paraId="37DFA992" w14:textId="77777777" w:rsidR="00AD47E4" w:rsidRDefault="00AD47E4" w:rsidP="00AC76D8">
            <w:pPr>
              <w:rPr>
                <w:rFonts w:cs="Calibri"/>
                <w:sz w:val="18"/>
                <w:szCs w:val="18"/>
              </w:rPr>
            </w:pPr>
            <w:r>
              <w:rPr>
                <w:rFonts w:cs="Calibri"/>
                <w:sz w:val="18"/>
                <w:szCs w:val="18"/>
              </w:rPr>
              <w:t>1</w:t>
            </w:r>
          </w:p>
          <w:p w14:paraId="1671962C" w14:textId="59E16B56" w:rsidR="00AD47E4" w:rsidRPr="00A65335" w:rsidRDefault="00AD47E4" w:rsidP="00AC76D8">
            <w:pPr>
              <w:rPr>
                <w:rFonts w:cs="Calibri"/>
                <w:sz w:val="18"/>
                <w:szCs w:val="18"/>
              </w:rPr>
            </w:pPr>
          </w:p>
        </w:tc>
      </w:tr>
      <w:tr w:rsidR="00A65335" w:rsidRPr="00A65335" w14:paraId="1F538690" w14:textId="77777777" w:rsidTr="1FE6479C">
        <w:tc>
          <w:tcPr>
            <w:tcW w:w="5610" w:type="dxa"/>
            <w:shd w:val="clear" w:color="auto" w:fill="FBE4D5" w:themeFill="accent2" w:themeFillTint="33"/>
          </w:tcPr>
          <w:p w14:paraId="094328E3" w14:textId="23C1CF13" w:rsidR="00A65335" w:rsidRDefault="00A65335" w:rsidP="00AC76D8">
            <w:pPr>
              <w:rPr>
                <w:rFonts w:cs="Calibri"/>
                <w:sz w:val="18"/>
                <w:szCs w:val="18"/>
              </w:rPr>
            </w:pPr>
            <w:r>
              <w:rPr>
                <w:rFonts w:cs="Calibri"/>
                <w:sz w:val="18"/>
                <w:szCs w:val="18"/>
              </w:rPr>
              <w:t>Seal for NW40 Flange</w:t>
            </w:r>
          </w:p>
        </w:tc>
        <w:tc>
          <w:tcPr>
            <w:tcW w:w="2895" w:type="dxa"/>
            <w:shd w:val="clear" w:color="auto" w:fill="FBE4D5" w:themeFill="accent2" w:themeFillTint="33"/>
          </w:tcPr>
          <w:p w14:paraId="70843765" w14:textId="07CC3AAB" w:rsidR="00A65335" w:rsidRPr="00A65335" w:rsidRDefault="00A65335" w:rsidP="00AC76D8">
            <w:pPr>
              <w:rPr>
                <w:rFonts w:cs="Calibri"/>
                <w:sz w:val="18"/>
                <w:szCs w:val="18"/>
              </w:rPr>
            </w:pPr>
            <w:r>
              <w:rPr>
                <w:rFonts w:cs="Calibri"/>
                <w:sz w:val="18"/>
                <w:szCs w:val="18"/>
              </w:rPr>
              <w:t>F10023160, part #1</w:t>
            </w:r>
          </w:p>
        </w:tc>
        <w:tc>
          <w:tcPr>
            <w:tcW w:w="1575" w:type="dxa"/>
            <w:shd w:val="clear" w:color="auto" w:fill="FBE4D5" w:themeFill="accent2" w:themeFillTint="33"/>
          </w:tcPr>
          <w:p w14:paraId="1B4E20F8" w14:textId="3CCE08E1" w:rsidR="00A65335" w:rsidRDefault="00A65335" w:rsidP="00AC76D8">
            <w:pPr>
              <w:rPr>
                <w:rFonts w:cs="Calibri"/>
                <w:sz w:val="18"/>
                <w:szCs w:val="18"/>
              </w:rPr>
            </w:pPr>
            <w:r>
              <w:rPr>
                <w:rFonts w:cs="Calibri"/>
                <w:sz w:val="18"/>
                <w:szCs w:val="18"/>
              </w:rPr>
              <w:t>4</w:t>
            </w:r>
          </w:p>
        </w:tc>
      </w:tr>
      <w:tr w:rsidR="00A65335" w:rsidRPr="00A65335" w14:paraId="360637A2" w14:textId="77777777" w:rsidTr="1FE6479C">
        <w:tc>
          <w:tcPr>
            <w:tcW w:w="5610" w:type="dxa"/>
            <w:shd w:val="clear" w:color="auto" w:fill="FBE4D5" w:themeFill="accent2" w:themeFillTint="33"/>
          </w:tcPr>
          <w:p w14:paraId="541EA064" w14:textId="7A0B21F3" w:rsidR="00A65335" w:rsidRDefault="00A65335" w:rsidP="00AC76D8">
            <w:pPr>
              <w:rPr>
                <w:rFonts w:cs="Calibri"/>
                <w:sz w:val="18"/>
                <w:szCs w:val="18"/>
              </w:rPr>
            </w:pPr>
            <w:r>
              <w:rPr>
                <w:rFonts w:cs="Calibri"/>
                <w:sz w:val="18"/>
                <w:szCs w:val="18"/>
              </w:rPr>
              <w:t>BPM Housing w/ Copper Plating</w:t>
            </w:r>
          </w:p>
        </w:tc>
        <w:tc>
          <w:tcPr>
            <w:tcW w:w="2895" w:type="dxa"/>
            <w:shd w:val="clear" w:color="auto" w:fill="FBE4D5" w:themeFill="accent2" w:themeFillTint="33"/>
          </w:tcPr>
          <w:p w14:paraId="35FC0D79" w14:textId="33D72467" w:rsidR="00A65335" w:rsidRPr="00A65335" w:rsidRDefault="00A65335" w:rsidP="00AC76D8">
            <w:pPr>
              <w:rPr>
                <w:rFonts w:cs="Calibri"/>
                <w:sz w:val="18"/>
                <w:szCs w:val="18"/>
              </w:rPr>
            </w:pPr>
            <w:r>
              <w:rPr>
                <w:rFonts w:cs="Calibri"/>
                <w:sz w:val="18"/>
                <w:szCs w:val="18"/>
              </w:rPr>
              <w:t>F10023160, part #2</w:t>
            </w:r>
          </w:p>
        </w:tc>
        <w:tc>
          <w:tcPr>
            <w:tcW w:w="1575" w:type="dxa"/>
            <w:shd w:val="clear" w:color="auto" w:fill="FBE4D5" w:themeFill="accent2" w:themeFillTint="33"/>
          </w:tcPr>
          <w:p w14:paraId="219D9913" w14:textId="1DF0F60A" w:rsidR="00A65335" w:rsidRDefault="00A65335" w:rsidP="00AC76D8">
            <w:pPr>
              <w:rPr>
                <w:rFonts w:cs="Calibri"/>
                <w:sz w:val="18"/>
                <w:szCs w:val="18"/>
              </w:rPr>
            </w:pPr>
            <w:r>
              <w:rPr>
                <w:rFonts w:cs="Calibri"/>
                <w:sz w:val="18"/>
                <w:szCs w:val="18"/>
              </w:rPr>
              <w:t>1</w:t>
            </w:r>
          </w:p>
        </w:tc>
      </w:tr>
      <w:tr w:rsidR="00A65335" w:rsidRPr="00A65335" w14:paraId="3925088C" w14:textId="77777777" w:rsidTr="1FE6479C">
        <w:tc>
          <w:tcPr>
            <w:tcW w:w="5610" w:type="dxa"/>
            <w:shd w:val="clear" w:color="auto" w:fill="FBE4D5" w:themeFill="accent2" w:themeFillTint="33"/>
          </w:tcPr>
          <w:p w14:paraId="7B9736E9" w14:textId="0E9D3B82" w:rsidR="00A65335" w:rsidRDefault="00A65335" w:rsidP="00AC76D8">
            <w:pPr>
              <w:rPr>
                <w:rFonts w:cs="Calibri"/>
                <w:sz w:val="18"/>
                <w:szCs w:val="18"/>
              </w:rPr>
            </w:pPr>
            <w:r>
              <w:rPr>
                <w:rFonts w:cs="Calibri"/>
                <w:sz w:val="18"/>
                <w:szCs w:val="18"/>
              </w:rPr>
              <w:t>Nut Hex, M6x1x5 SS315L</w:t>
            </w:r>
          </w:p>
        </w:tc>
        <w:tc>
          <w:tcPr>
            <w:tcW w:w="2895" w:type="dxa"/>
            <w:shd w:val="clear" w:color="auto" w:fill="FBE4D5" w:themeFill="accent2" w:themeFillTint="33"/>
          </w:tcPr>
          <w:p w14:paraId="73228E17" w14:textId="0AB0BD87" w:rsidR="00A65335" w:rsidRPr="00A65335" w:rsidRDefault="00A65335" w:rsidP="00AC76D8">
            <w:pPr>
              <w:rPr>
                <w:rFonts w:cs="Calibri"/>
                <w:sz w:val="18"/>
                <w:szCs w:val="18"/>
              </w:rPr>
            </w:pPr>
            <w:r>
              <w:rPr>
                <w:rFonts w:cs="Calibri"/>
                <w:sz w:val="18"/>
                <w:szCs w:val="18"/>
              </w:rPr>
              <w:t>F10023160, part #3</w:t>
            </w:r>
          </w:p>
        </w:tc>
        <w:tc>
          <w:tcPr>
            <w:tcW w:w="1575" w:type="dxa"/>
            <w:shd w:val="clear" w:color="auto" w:fill="FBE4D5" w:themeFill="accent2" w:themeFillTint="33"/>
          </w:tcPr>
          <w:p w14:paraId="0FB1F587" w14:textId="64825D6F" w:rsidR="00A65335" w:rsidRDefault="00A65335" w:rsidP="00AC76D8">
            <w:pPr>
              <w:rPr>
                <w:rFonts w:cs="Calibri"/>
                <w:sz w:val="18"/>
                <w:szCs w:val="18"/>
              </w:rPr>
            </w:pPr>
            <w:r>
              <w:rPr>
                <w:rFonts w:cs="Calibri"/>
                <w:sz w:val="18"/>
                <w:szCs w:val="18"/>
              </w:rPr>
              <w:t>32</w:t>
            </w:r>
          </w:p>
        </w:tc>
      </w:tr>
      <w:tr w:rsidR="00A65335" w:rsidRPr="00A65335" w14:paraId="44AA57BF" w14:textId="77777777" w:rsidTr="1FE6479C">
        <w:tc>
          <w:tcPr>
            <w:tcW w:w="5610" w:type="dxa"/>
            <w:shd w:val="clear" w:color="auto" w:fill="FBE4D5" w:themeFill="accent2" w:themeFillTint="33"/>
          </w:tcPr>
          <w:p w14:paraId="286199C4" w14:textId="45E017B4" w:rsidR="00A65335" w:rsidRDefault="00A65335" w:rsidP="00AC76D8">
            <w:pPr>
              <w:rPr>
                <w:rFonts w:cs="Calibri"/>
                <w:sz w:val="18"/>
                <w:szCs w:val="18"/>
              </w:rPr>
            </w:pPr>
            <w:r>
              <w:rPr>
                <w:rFonts w:cs="Calibri"/>
                <w:sz w:val="18"/>
                <w:szCs w:val="18"/>
              </w:rPr>
              <w:t>Washer, M6</w:t>
            </w:r>
          </w:p>
        </w:tc>
        <w:tc>
          <w:tcPr>
            <w:tcW w:w="2895" w:type="dxa"/>
            <w:shd w:val="clear" w:color="auto" w:fill="FBE4D5" w:themeFill="accent2" w:themeFillTint="33"/>
          </w:tcPr>
          <w:p w14:paraId="4354CE91" w14:textId="166D8FE7" w:rsidR="00A65335" w:rsidRPr="00A65335" w:rsidRDefault="00A65335" w:rsidP="00AC76D8">
            <w:pPr>
              <w:rPr>
                <w:rFonts w:cs="Calibri"/>
                <w:sz w:val="18"/>
                <w:szCs w:val="18"/>
              </w:rPr>
            </w:pPr>
            <w:r>
              <w:rPr>
                <w:rFonts w:cs="Calibri"/>
                <w:sz w:val="18"/>
                <w:szCs w:val="18"/>
              </w:rPr>
              <w:t>F10023160, part #4</w:t>
            </w:r>
          </w:p>
        </w:tc>
        <w:tc>
          <w:tcPr>
            <w:tcW w:w="1575" w:type="dxa"/>
            <w:shd w:val="clear" w:color="auto" w:fill="FBE4D5" w:themeFill="accent2" w:themeFillTint="33"/>
          </w:tcPr>
          <w:p w14:paraId="27856CC4" w14:textId="08A411C9" w:rsidR="00A65335" w:rsidRDefault="00A65335" w:rsidP="00AC76D8">
            <w:pPr>
              <w:rPr>
                <w:rFonts w:cs="Calibri"/>
                <w:sz w:val="18"/>
                <w:szCs w:val="18"/>
              </w:rPr>
            </w:pPr>
            <w:r>
              <w:rPr>
                <w:rFonts w:cs="Calibri"/>
                <w:sz w:val="18"/>
                <w:szCs w:val="18"/>
              </w:rPr>
              <w:t>32</w:t>
            </w:r>
          </w:p>
        </w:tc>
      </w:tr>
      <w:tr w:rsidR="00A65335" w:rsidRPr="00A65335" w14:paraId="44EB05E5" w14:textId="77777777" w:rsidTr="1FE6479C">
        <w:tc>
          <w:tcPr>
            <w:tcW w:w="5610" w:type="dxa"/>
            <w:shd w:val="clear" w:color="auto" w:fill="FBE4D5" w:themeFill="accent2" w:themeFillTint="33"/>
          </w:tcPr>
          <w:p w14:paraId="408013DC" w14:textId="7199960D" w:rsidR="00A65335" w:rsidRPr="00A65335" w:rsidRDefault="00A65335" w:rsidP="00AC76D8">
            <w:pPr>
              <w:rPr>
                <w:rFonts w:cs="Calibri"/>
                <w:sz w:val="18"/>
                <w:szCs w:val="18"/>
              </w:rPr>
            </w:pPr>
            <w:r>
              <w:rPr>
                <w:rFonts w:cs="Calibri"/>
                <w:sz w:val="18"/>
                <w:szCs w:val="18"/>
              </w:rPr>
              <w:t>Beam Position Monitor, Feed Thru ASM</w:t>
            </w:r>
          </w:p>
        </w:tc>
        <w:tc>
          <w:tcPr>
            <w:tcW w:w="2895" w:type="dxa"/>
            <w:shd w:val="clear" w:color="auto" w:fill="FBE4D5" w:themeFill="accent2" w:themeFillTint="33"/>
          </w:tcPr>
          <w:p w14:paraId="0C86ABCD" w14:textId="0CF5D029" w:rsidR="00A65335" w:rsidRPr="00A65335" w:rsidRDefault="00A65335" w:rsidP="00AC76D8">
            <w:pPr>
              <w:rPr>
                <w:rFonts w:cs="Calibri"/>
                <w:sz w:val="18"/>
                <w:szCs w:val="18"/>
              </w:rPr>
            </w:pPr>
            <w:r>
              <w:rPr>
                <w:rFonts w:cs="Calibri"/>
                <w:sz w:val="18"/>
                <w:szCs w:val="18"/>
              </w:rPr>
              <w:t>F10023160, part #5</w:t>
            </w:r>
          </w:p>
        </w:tc>
        <w:tc>
          <w:tcPr>
            <w:tcW w:w="1575" w:type="dxa"/>
            <w:shd w:val="clear" w:color="auto" w:fill="FBE4D5" w:themeFill="accent2" w:themeFillTint="33"/>
          </w:tcPr>
          <w:p w14:paraId="257998E3" w14:textId="37651FFD" w:rsidR="00A65335" w:rsidRPr="00A65335" w:rsidRDefault="00A65335" w:rsidP="00AC76D8">
            <w:pPr>
              <w:rPr>
                <w:rFonts w:cs="Calibri"/>
                <w:sz w:val="18"/>
                <w:szCs w:val="18"/>
              </w:rPr>
            </w:pPr>
            <w:r>
              <w:rPr>
                <w:rFonts w:cs="Calibri"/>
                <w:sz w:val="18"/>
                <w:szCs w:val="18"/>
              </w:rPr>
              <w:t>4</w:t>
            </w:r>
          </w:p>
        </w:tc>
      </w:tr>
      <w:tr w:rsidR="00A65335" w:rsidRPr="00A65335" w14:paraId="5CF511C1" w14:textId="77777777" w:rsidTr="1FE6479C">
        <w:tc>
          <w:tcPr>
            <w:tcW w:w="5610" w:type="dxa"/>
            <w:shd w:val="clear" w:color="auto" w:fill="FBE4D5" w:themeFill="accent2" w:themeFillTint="33"/>
          </w:tcPr>
          <w:p w14:paraId="5578AD3A" w14:textId="18B294BF" w:rsidR="00A65335" w:rsidRDefault="00A65335" w:rsidP="00AC76D8">
            <w:pPr>
              <w:rPr>
                <w:rFonts w:cs="Calibri"/>
                <w:sz w:val="18"/>
                <w:szCs w:val="18"/>
              </w:rPr>
            </w:pPr>
            <w:r>
              <w:rPr>
                <w:rFonts w:cs="Calibri"/>
                <w:sz w:val="18"/>
                <w:szCs w:val="18"/>
              </w:rPr>
              <w:lastRenderedPageBreak/>
              <w:t>Stud M6, Ti-GR5</w:t>
            </w:r>
          </w:p>
        </w:tc>
        <w:tc>
          <w:tcPr>
            <w:tcW w:w="2895" w:type="dxa"/>
            <w:shd w:val="clear" w:color="auto" w:fill="FBE4D5" w:themeFill="accent2" w:themeFillTint="33"/>
          </w:tcPr>
          <w:p w14:paraId="119A6ACE" w14:textId="59B9A127" w:rsidR="00A65335" w:rsidRDefault="00A65335" w:rsidP="00AC76D8">
            <w:pPr>
              <w:rPr>
                <w:rFonts w:cs="Calibri"/>
                <w:sz w:val="18"/>
                <w:szCs w:val="18"/>
              </w:rPr>
            </w:pPr>
            <w:r>
              <w:rPr>
                <w:rFonts w:cs="Calibri"/>
                <w:sz w:val="18"/>
                <w:szCs w:val="18"/>
              </w:rPr>
              <w:t>F10023160, part #6</w:t>
            </w:r>
          </w:p>
        </w:tc>
        <w:tc>
          <w:tcPr>
            <w:tcW w:w="1575" w:type="dxa"/>
            <w:shd w:val="clear" w:color="auto" w:fill="FBE4D5" w:themeFill="accent2" w:themeFillTint="33"/>
          </w:tcPr>
          <w:p w14:paraId="6C00276B" w14:textId="5AF96BC2" w:rsidR="00A65335" w:rsidRDefault="00A65335" w:rsidP="00AC76D8">
            <w:pPr>
              <w:rPr>
                <w:rFonts w:cs="Calibri"/>
                <w:sz w:val="18"/>
                <w:szCs w:val="18"/>
              </w:rPr>
            </w:pPr>
            <w:r>
              <w:rPr>
                <w:rFonts w:cs="Calibri"/>
                <w:sz w:val="18"/>
                <w:szCs w:val="18"/>
              </w:rPr>
              <w:t>32</w:t>
            </w:r>
          </w:p>
        </w:tc>
      </w:tr>
    </w:tbl>
    <w:p w14:paraId="2E60B0AB" w14:textId="7B6AC853" w:rsidR="007E2F8E" w:rsidRDefault="00B22025" w:rsidP="00F06DF2">
      <w:pPr>
        <w:pStyle w:val="Heading4"/>
        <w:numPr>
          <w:ilvl w:val="3"/>
          <w:numId w:val="0"/>
        </w:numPr>
        <w:rPr>
          <w:rFonts w:cs="Calibri"/>
        </w:rPr>
      </w:pPr>
      <w:r w:rsidRPr="32B9351E">
        <w:rPr>
          <w:rFonts w:cs="Calibri"/>
        </w:rPr>
        <w:t>* Note:</w:t>
      </w:r>
      <w:r>
        <w:rPr>
          <w:rFonts w:cs="Calibri"/>
        </w:rPr>
        <w:t xml:space="preserve"> these quantities include additional parts to be used for installing the beamline blank to the bellows.</w:t>
      </w:r>
    </w:p>
    <w:p w14:paraId="4A941069" w14:textId="3A38991B" w:rsidR="003A4777" w:rsidRDefault="003A4777" w:rsidP="003A4777"/>
    <w:p w14:paraId="28567D6C" w14:textId="77777777" w:rsidR="003A4777" w:rsidRPr="003A4777" w:rsidRDefault="003A4777" w:rsidP="003A4777"/>
    <w:p w14:paraId="246AC491" w14:textId="77777777" w:rsidR="007E2F8E" w:rsidRDefault="007E2F8E" w:rsidP="00AC76D8">
      <w:pPr>
        <w:keepNext/>
        <w:jc w:val="center"/>
      </w:pPr>
      <w:r>
        <w:rPr>
          <w:noProof/>
        </w:rPr>
        <w:drawing>
          <wp:inline distT="0" distB="0" distL="0" distR="0" wp14:anchorId="77AFF743" wp14:editId="2A89DC99">
            <wp:extent cx="3681351" cy="2000993"/>
            <wp:effectExtent l="19050" t="19050" r="1460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26795" cy="2025694"/>
                    </a:xfrm>
                    <a:prstGeom prst="rect">
                      <a:avLst/>
                    </a:prstGeom>
                    <a:ln>
                      <a:solidFill>
                        <a:schemeClr val="accent1">
                          <a:lumMod val="50000"/>
                        </a:schemeClr>
                      </a:solidFill>
                    </a:ln>
                  </pic:spPr>
                </pic:pic>
              </a:graphicData>
            </a:graphic>
          </wp:inline>
        </w:drawing>
      </w:r>
    </w:p>
    <w:p w14:paraId="2F03ABAB" w14:textId="742EEAD8" w:rsidR="007E2F8E" w:rsidRDefault="73791F79" w:rsidP="00AC76D8">
      <w:pPr>
        <w:pStyle w:val="Caption"/>
        <w:jc w:val="center"/>
      </w:pPr>
      <w:r>
        <w:t>F10127865, Rev. B, Detail D</w:t>
      </w:r>
      <w:r w:rsidR="00F06DF2">
        <w:t xml:space="preserve"> (bottom</w:t>
      </w:r>
      <w:r w:rsidR="00DE731E">
        <w:t xml:space="preserve"> view</w:t>
      </w:r>
      <w:r w:rsidR="00307AA3">
        <w:t>)</w:t>
      </w:r>
    </w:p>
    <w:p w14:paraId="54DA6068" w14:textId="548B1E04" w:rsidR="00365BBF" w:rsidRDefault="00365BBF" w:rsidP="00AC76D8">
      <w:pPr>
        <w:jc w:val="center"/>
      </w:pPr>
      <w:r>
        <w:rPr>
          <w:noProof/>
        </w:rPr>
        <w:drawing>
          <wp:inline distT="0" distB="0" distL="0" distR="0" wp14:anchorId="1F975DF1" wp14:editId="5389865C">
            <wp:extent cx="3146961" cy="2789183"/>
            <wp:effectExtent l="19050" t="19050" r="1587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7329" cy="2798372"/>
                    </a:xfrm>
                    <a:prstGeom prst="rect">
                      <a:avLst/>
                    </a:prstGeom>
                    <a:ln>
                      <a:solidFill>
                        <a:schemeClr val="accent1">
                          <a:lumMod val="50000"/>
                        </a:schemeClr>
                      </a:solidFill>
                    </a:ln>
                  </pic:spPr>
                </pic:pic>
              </a:graphicData>
            </a:graphic>
          </wp:inline>
        </w:drawing>
      </w:r>
    </w:p>
    <w:p w14:paraId="7FC538C1" w14:textId="5591D59F" w:rsidR="00365BBF" w:rsidRDefault="00365BBF" w:rsidP="00AC76D8">
      <w:pPr>
        <w:pStyle w:val="Caption"/>
        <w:jc w:val="center"/>
      </w:pPr>
      <w:r>
        <w:t>F10127865, Rev. B, Section E-E</w:t>
      </w:r>
    </w:p>
    <w:p w14:paraId="56BD0A67" w14:textId="4D881EA6" w:rsidR="003A4777" w:rsidRDefault="003A4777" w:rsidP="003A4777"/>
    <w:p w14:paraId="7A0C9F04" w14:textId="77777777" w:rsidR="003A4777" w:rsidRPr="003A4777" w:rsidRDefault="003A4777" w:rsidP="003A4777"/>
    <w:p w14:paraId="5C948C15" w14:textId="77777777" w:rsidR="00BA5C19" w:rsidRDefault="00BA5C19">
      <w:pPr>
        <w:rPr>
          <w:rFonts w:ascii="Lucida Bright" w:hAnsi="Lucida Bright" w:cs="Times"/>
          <w:b/>
          <w:sz w:val="28"/>
        </w:rPr>
      </w:pPr>
      <w:r>
        <w:br w:type="page"/>
      </w:r>
    </w:p>
    <w:p w14:paraId="5FEAE0B3" w14:textId="641A35F3" w:rsidR="00B61916" w:rsidRPr="00413D73" w:rsidRDefault="009839B6" w:rsidP="000F18F9">
      <w:pPr>
        <w:pStyle w:val="Heading1"/>
      </w:pPr>
      <w:r>
        <w:lastRenderedPageBreak/>
        <w:t>Procedure</w:t>
      </w:r>
    </w:p>
    <w:p w14:paraId="3E6EAC12" w14:textId="312341B9" w:rsidR="002D68C0" w:rsidRPr="006D6732" w:rsidRDefault="002D68C0" w:rsidP="00AC76D8"/>
    <w:p w14:paraId="4E581931" w14:textId="0BAE50A5" w:rsidR="00840220" w:rsidRPr="0044132F" w:rsidRDefault="009C5C50" w:rsidP="00AC76D8">
      <w:pPr>
        <w:pStyle w:val="Heading2"/>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rsidRPr="0044132F">
        <w:t>Prep</w:t>
      </w:r>
      <w:r w:rsidR="7619E781" w:rsidRPr="0044132F">
        <w:t>are Hardware</w:t>
      </w:r>
    </w:p>
    <w:p w14:paraId="6C8DC7ED" w14:textId="7C739EA4" w:rsidR="00EF2212" w:rsidRPr="00A70434" w:rsidRDefault="24291C53" w:rsidP="00AC76D8">
      <w:pPr>
        <w:pStyle w:val="Heading3"/>
        <w:rPr>
          <w:rFonts w:eastAsia="Lucida Sans" w:cs="Lucida Sans"/>
        </w:rPr>
      </w:pPr>
      <w:r>
        <w:t xml:space="preserve">As per the </w:t>
      </w:r>
      <w:r w:rsidR="7FC5BD59">
        <w:t>F</w:t>
      </w:r>
      <w:r w:rsidR="567B8E60">
        <w:t>10127865</w:t>
      </w:r>
      <w:r w:rsidR="006A3FBE">
        <w:t>, have all the required parts</w:t>
      </w:r>
      <w:r>
        <w:t xml:space="preserve"> </w:t>
      </w:r>
      <w:r w:rsidR="567B8E60">
        <w:t xml:space="preserve">for this procedure </w:t>
      </w:r>
      <w:r>
        <w:t>cleaned and</w:t>
      </w:r>
      <w:r w:rsidR="006A3FBE">
        <w:t xml:space="preserve"> moved </w:t>
      </w:r>
      <w:r>
        <w:t>inside the clean room ready for assembly</w:t>
      </w:r>
      <w:r w:rsidR="27CF3A7C">
        <w:t>.</w:t>
      </w:r>
    </w:p>
    <w:p w14:paraId="32F3CE52" w14:textId="2ABEA161" w:rsidR="3A9C1765" w:rsidRDefault="3A9C1765" w:rsidP="00AC76D8">
      <w:pPr>
        <w:pStyle w:val="Heading3"/>
        <w:rPr>
          <w:rFonts w:cs="Calibri"/>
        </w:rPr>
      </w:pPr>
      <w:r w:rsidRPr="7AAD637F">
        <w:rPr>
          <w:rFonts w:cs="Calibri"/>
        </w:rPr>
        <w:t>Prepare the gloved clamps in accordance with SRF-</w:t>
      </w:r>
      <w:r w:rsidR="006A3FBE">
        <w:rPr>
          <w:rFonts w:cs="Calibri"/>
        </w:rPr>
        <w:t>MS</w:t>
      </w:r>
      <w:r w:rsidRPr="7AAD637F">
        <w:rPr>
          <w:rFonts w:cs="Calibri"/>
        </w:rPr>
        <w:t>PR-CLNRM-TOOL-SPCLMP.</w:t>
      </w:r>
    </w:p>
    <w:p w14:paraId="5E4B70F8" w14:textId="180C94CC" w:rsidR="004A351B" w:rsidRDefault="00627866" w:rsidP="00E111C5">
      <w:pPr>
        <w:pStyle w:val="Heading4"/>
      </w:pPr>
      <w:r>
        <w:t>Verify that the BPM feedthroughs are paired in the BPM Feedthrough Pairing Spreadsheet.</w:t>
      </w:r>
    </w:p>
    <w:p w14:paraId="6E8333D5" w14:textId="77777777" w:rsidR="003C14E7" w:rsidRDefault="003C14E7" w:rsidP="003C14E7">
      <w:pPr>
        <w:pStyle w:val="Heading2"/>
        <w:numPr>
          <w:ilvl w:val="0"/>
          <w:numId w:val="0"/>
        </w:numPr>
        <w:ind w:left="576"/>
      </w:pPr>
    </w:p>
    <w:p w14:paraId="5ED1CE30" w14:textId="211645DF" w:rsidR="00600C36" w:rsidRDefault="00600C36" w:rsidP="00AC76D8">
      <w:pPr>
        <w:pStyle w:val="Heading2"/>
      </w:pPr>
      <w:r w:rsidRPr="00FA66AD">
        <w:t>B</w:t>
      </w:r>
      <w:r>
        <w:t>PM Housing Assembly Prep</w:t>
      </w:r>
    </w:p>
    <w:p w14:paraId="31DFE267" w14:textId="637139A9" w:rsidR="00600C36" w:rsidRPr="00FA66AD" w:rsidRDefault="00600C36" w:rsidP="00AC76D8">
      <w:pPr>
        <w:pStyle w:val="Heading3"/>
      </w:pPr>
      <w:r>
        <w:t xml:space="preserve">Spray 32 polished Grade 5 </w:t>
      </w:r>
      <w:proofErr w:type="spellStart"/>
      <w:r>
        <w:t>Ti</w:t>
      </w:r>
      <w:proofErr w:type="spellEnd"/>
      <w:r>
        <w:t xml:space="preserve"> M6 studs </w:t>
      </w:r>
      <w:r w:rsidR="00A65335">
        <w:t xml:space="preserve">(F10023160 #6) </w:t>
      </w:r>
      <w:r>
        <w:t>with ionized N2 to Spec 2.</w:t>
      </w:r>
    </w:p>
    <w:p w14:paraId="74FD5086" w14:textId="7B1F8FEF" w:rsidR="00600C36" w:rsidRPr="00FA66AD" w:rsidRDefault="00600C36" w:rsidP="00AC76D8">
      <w:pPr>
        <w:pStyle w:val="Heading3"/>
      </w:pPr>
      <w:r>
        <w:t xml:space="preserve">Spray </w:t>
      </w:r>
      <w:r w:rsidR="00A65335">
        <w:t>32</w:t>
      </w:r>
      <w:r>
        <w:t xml:space="preserve"> M6 washers</w:t>
      </w:r>
      <w:r w:rsidR="00A65335">
        <w:t xml:space="preserve"> (F10023160 #4)</w:t>
      </w:r>
      <w:r>
        <w:t xml:space="preserve"> and </w:t>
      </w:r>
      <w:r w:rsidR="00A65335">
        <w:t>32</w:t>
      </w:r>
      <w:r>
        <w:t xml:space="preserve"> M6 nuts</w:t>
      </w:r>
      <w:r w:rsidR="00A65335">
        <w:t xml:space="preserve"> (F10023160 #3)</w:t>
      </w:r>
      <w:r>
        <w:t xml:space="preserve"> with ionized N2 to Spec 2.</w:t>
      </w:r>
    </w:p>
    <w:p w14:paraId="35070CFB" w14:textId="32FC931C" w:rsidR="00600C36" w:rsidRPr="00FA66AD" w:rsidRDefault="00600C36" w:rsidP="00AC76D8">
      <w:pPr>
        <w:pStyle w:val="Heading3"/>
      </w:pPr>
      <w:r>
        <w:t xml:space="preserve">Gently place studs into the blind threaded holes on all four feed-through flanges </w:t>
      </w:r>
      <w:r w:rsidR="00FC0374">
        <w:t xml:space="preserve">(F10023160 #5) </w:t>
      </w:r>
      <w:r>
        <w:t>until the shoulder stops against the face of the flange.</w:t>
      </w:r>
    </w:p>
    <w:p w14:paraId="6A89CD07" w14:textId="66A5D66C" w:rsidR="00600C36" w:rsidRPr="00FA66AD" w:rsidRDefault="00600C36" w:rsidP="00AC76D8">
      <w:pPr>
        <w:pStyle w:val="Heading3"/>
      </w:pPr>
      <w:r>
        <w:t>Spray the</w:t>
      </w:r>
      <w:r w:rsidR="00FC0374">
        <w:t xml:space="preserve"> BPM</w:t>
      </w:r>
      <w:r>
        <w:t xml:space="preserve"> housing </w:t>
      </w:r>
      <w:r w:rsidR="00FC0374">
        <w:t xml:space="preserve">(F10023160 #2) </w:t>
      </w:r>
      <w:r>
        <w:t>to Spec 1.</w:t>
      </w:r>
    </w:p>
    <w:p w14:paraId="703DB313" w14:textId="1AC03A47" w:rsidR="00600C36" w:rsidRPr="00FA66AD" w:rsidRDefault="00600C36" w:rsidP="00AC76D8">
      <w:pPr>
        <w:pStyle w:val="Heading3"/>
      </w:pPr>
      <w:r>
        <w:t xml:space="preserve">Spray four Al </w:t>
      </w:r>
      <w:r w:rsidR="00040AB2">
        <w:rPr>
          <w:rFonts w:cs="Calibri"/>
          <w:sz w:val="18"/>
          <w:szCs w:val="18"/>
        </w:rPr>
        <w:t>NW40</w:t>
      </w:r>
      <w:r>
        <w:t xml:space="preserve"> gaskets </w:t>
      </w:r>
      <w:r w:rsidR="00FC0374">
        <w:t xml:space="preserve">(F10023160 #1) </w:t>
      </w:r>
      <w:r>
        <w:t>to Spec 1.</w:t>
      </w:r>
    </w:p>
    <w:p w14:paraId="0A0BD10C" w14:textId="462CB742" w:rsidR="00600C36" w:rsidRPr="00FA66AD" w:rsidRDefault="00600C36" w:rsidP="00AC76D8">
      <w:pPr>
        <w:pStyle w:val="Heading3"/>
      </w:pPr>
      <w:r>
        <w:t xml:space="preserve">Place one </w:t>
      </w:r>
      <w:r w:rsidR="00243475">
        <w:t xml:space="preserve">Al </w:t>
      </w:r>
      <w:r w:rsidR="00243475">
        <w:rPr>
          <w:rFonts w:cs="Calibri"/>
          <w:sz w:val="18"/>
          <w:szCs w:val="18"/>
        </w:rPr>
        <w:t>NW40</w:t>
      </w:r>
      <w:r>
        <w:t xml:space="preserve"> gasket and feed-through onto housing.</w:t>
      </w:r>
    </w:p>
    <w:p w14:paraId="025F77A1" w14:textId="6F99847D" w:rsidR="00600C36" w:rsidRPr="00FA66AD" w:rsidRDefault="00600C36" w:rsidP="00AC76D8">
      <w:pPr>
        <w:pStyle w:val="Heading3"/>
      </w:pPr>
      <w:r>
        <w:t>Place four washer</w:t>
      </w:r>
      <w:r w:rsidR="00A65335">
        <w:t>s</w:t>
      </w:r>
      <w:r>
        <w:t xml:space="preserve"> and nuts. Snug with a 10 mm wrench.</w:t>
      </w:r>
    </w:p>
    <w:p w14:paraId="237D0CCB" w14:textId="77777777" w:rsidR="00600C36" w:rsidRDefault="00600C36" w:rsidP="00AC76D8">
      <w:pPr>
        <w:pStyle w:val="Heading3"/>
      </w:pPr>
      <w:r>
        <w:t>Spray assembly again with ionized N2 until counts are down to Spec 1.</w:t>
      </w:r>
    </w:p>
    <w:p w14:paraId="0F608F29" w14:textId="77777777" w:rsidR="00600C36" w:rsidRDefault="00600C36" w:rsidP="00AC76D8">
      <w:pPr>
        <w:jc w:val="center"/>
      </w:pPr>
      <w:r>
        <w:rPr>
          <w:noProof/>
        </w:rPr>
        <w:drawing>
          <wp:inline distT="0" distB="0" distL="0" distR="0" wp14:anchorId="5B0DB02B" wp14:editId="372C462D">
            <wp:extent cx="2546350" cy="159033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8.JPG"/>
                    <pic:cNvPicPr/>
                  </pic:nvPicPr>
                  <pic:blipFill rotWithShape="1">
                    <a:blip r:embed="rId13" cstate="print">
                      <a:extLst>
                        <a:ext uri="{28A0092B-C50C-407E-A947-70E740481C1C}">
                          <a14:useLocalDpi xmlns:a14="http://schemas.microsoft.com/office/drawing/2010/main" val="0"/>
                        </a:ext>
                      </a:extLst>
                    </a:blip>
                    <a:srcRect t="16795"/>
                    <a:stretch/>
                  </pic:blipFill>
                  <pic:spPr bwMode="auto">
                    <a:xfrm>
                      <a:off x="0" y="0"/>
                      <a:ext cx="2546350" cy="1590338"/>
                    </a:xfrm>
                    <a:prstGeom prst="rect">
                      <a:avLst/>
                    </a:prstGeom>
                    <a:ln>
                      <a:noFill/>
                    </a:ln>
                    <a:extLst>
                      <a:ext uri="{53640926-AAD7-44D8-BBD7-CCE9431645EC}">
                        <a14:shadowObscured xmlns:a14="http://schemas.microsoft.com/office/drawing/2010/main"/>
                      </a:ext>
                    </a:extLst>
                  </pic:spPr>
                </pic:pic>
              </a:graphicData>
            </a:graphic>
          </wp:inline>
        </w:drawing>
      </w:r>
    </w:p>
    <w:p w14:paraId="0660BFFC" w14:textId="4B1051A6" w:rsidR="00600C36" w:rsidRPr="00FA66AD" w:rsidRDefault="00600C36" w:rsidP="00AC76D8">
      <w:pPr>
        <w:pStyle w:val="Heading3"/>
      </w:pPr>
      <w:r>
        <w:t>Repeat this for the remaining three feed-</w:t>
      </w:r>
      <w:proofErr w:type="spellStart"/>
      <w:r>
        <w:t>throughs</w:t>
      </w:r>
      <w:proofErr w:type="spellEnd"/>
      <w:r>
        <w:t>.</w:t>
      </w:r>
      <w:r w:rsidR="00627866">
        <w:t xml:space="preserve"> Assemble the feedthroughs as opposing pairs, in accordance with the BPM Feedthrough Pairing Spreadsheet, onto the BPM housing.</w:t>
      </w:r>
    </w:p>
    <w:p w14:paraId="48B1E0D7" w14:textId="77777777" w:rsidR="00600C36" w:rsidRPr="00FA66AD" w:rsidRDefault="00600C36" w:rsidP="00AC76D8">
      <w:pPr>
        <w:pStyle w:val="Heading3"/>
      </w:pPr>
      <w:r>
        <w:t>Place all the remaining nuts and washers on the studs for all flanges. Snug all fasteners with a wrench, using a standard torque pattern as described in Section 6 "BPM Housing Torque Sequence" of this procedure.</w:t>
      </w:r>
    </w:p>
    <w:p w14:paraId="6B0B7E15" w14:textId="77777777" w:rsidR="00600C36" w:rsidRPr="00FA66AD" w:rsidRDefault="00600C36" w:rsidP="00AC76D8">
      <w:pPr>
        <w:pStyle w:val="Heading3"/>
      </w:pPr>
      <w:r>
        <w:t>Spray assembly again with ionized N2 until counts are down to Spec 1.</w:t>
      </w:r>
    </w:p>
    <w:p w14:paraId="32F0CDA3" w14:textId="26E35950" w:rsidR="00600C36" w:rsidRDefault="00600C36" w:rsidP="00AC76D8">
      <w:pPr>
        <w:pStyle w:val="ListParagraph"/>
        <w:numPr>
          <w:ilvl w:val="0"/>
          <w:numId w:val="37"/>
        </w:numPr>
      </w:pPr>
      <w:r>
        <w:t>BPM housing is now ready for installation onto beam tube.</w:t>
      </w:r>
    </w:p>
    <w:p w14:paraId="247D4FF5" w14:textId="482F6C41" w:rsidR="00E111C5" w:rsidRDefault="00E111C5" w:rsidP="00E111C5">
      <w:pPr>
        <w:ind w:left="0" w:firstLine="0"/>
        <w:rPr>
          <w:rFonts w:cs="Calibri"/>
          <w:b/>
          <w:color w:val="000000" w:themeColor="text1"/>
          <w:szCs w:val="24"/>
        </w:rPr>
      </w:pPr>
    </w:p>
    <w:p w14:paraId="5E58D9BF" w14:textId="77777777" w:rsidR="000F18F9" w:rsidRDefault="000F18F9" w:rsidP="00E111C5">
      <w:pPr>
        <w:ind w:left="0" w:firstLine="0"/>
        <w:rPr>
          <w:rFonts w:cs="Calibri"/>
          <w:b/>
          <w:color w:val="000000" w:themeColor="text1"/>
          <w:szCs w:val="24"/>
        </w:rPr>
      </w:pPr>
    </w:p>
    <w:p w14:paraId="706CF807" w14:textId="7631CB9F" w:rsidR="00A104B6" w:rsidRPr="00FA66AD" w:rsidRDefault="0044132F" w:rsidP="00AC76D8">
      <w:pPr>
        <w:pStyle w:val="Heading2"/>
        <w:rPr>
          <w:szCs w:val="20"/>
        </w:rPr>
      </w:pPr>
      <w:r>
        <w:t>Beamtube</w:t>
      </w:r>
      <w:r w:rsidR="00A104B6" w:rsidRPr="00FA66AD">
        <w:t xml:space="preserve"> Prep</w:t>
      </w:r>
    </w:p>
    <w:p w14:paraId="1F74128A" w14:textId="671CD8B4" w:rsidR="00A104B6" w:rsidRPr="00A104B6" w:rsidRDefault="1DC4759D" w:rsidP="00AC76D8">
      <w:pPr>
        <w:pStyle w:val="Heading3"/>
      </w:pPr>
      <w:r>
        <w:t>Spray the open beam</w:t>
      </w:r>
      <w:r w:rsidR="6DBC3A0B">
        <w:t xml:space="preserve"> </w:t>
      </w:r>
      <w:r>
        <w:t xml:space="preserve">tube </w:t>
      </w:r>
      <w:r w:rsidR="6DBC3A0B">
        <w:t>(spool piece</w:t>
      </w:r>
      <w:r w:rsidR="00D3341A">
        <w:t>, F10127865 part #3</w:t>
      </w:r>
      <w:r w:rsidR="6DBC3A0B">
        <w:t xml:space="preserve">) </w:t>
      </w:r>
      <w:r w:rsidR="006A3FBE">
        <w:t xml:space="preserve">in accordance with the Ionized N2 Cleaning Procedure until </w:t>
      </w:r>
      <w:r w:rsidR="36DDC103">
        <w:t>counts reach S</w:t>
      </w:r>
      <w:r>
        <w:t>pec 1</w:t>
      </w:r>
      <w:r w:rsidR="678C4012">
        <w:t>.</w:t>
      </w:r>
    </w:p>
    <w:p w14:paraId="42F8047C" w14:textId="75EAF9ED" w:rsidR="00A104B6" w:rsidRPr="00A104B6" w:rsidRDefault="1DC4759D" w:rsidP="00AC76D8">
      <w:pPr>
        <w:pStyle w:val="Heading3"/>
      </w:pPr>
      <w:r>
        <w:t>Spray 12 electro-polished SS M8 set screws</w:t>
      </w:r>
      <w:r w:rsidR="002F469A">
        <w:t xml:space="preserve"> (F10127865, part #13)</w:t>
      </w:r>
      <w:r>
        <w:t xml:space="preserve"> to Spec 1 </w:t>
      </w:r>
      <w:r w:rsidR="006A3FBE">
        <w:t>in accordance with the Ionized N2 Cleaning Procedure</w:t>
      </w:r>
      <w:r>
        <w:t>.</w:t>
      </w:r>
      <w:r w:rsidR="007D1706">
        <w:t xml:space="preserve"> </w:t>
      </w:r>
      <w:r>
        <w:t>Place on a clean room wipe on work cart</w:t>
      </w:r>
      <w:r w:rsidR="678C4012">
        <w:t>.</w:t>
      </w:r>
    </w:p>
    <w:p w14:paraId="1DA2B8F8" w14:textId="2D891C57" w:rsidR="00A104B6" w:rsidRPr="004D7E2D" w:rsidRDefault="00E47756" w:rsidP="00AC76D8">
      <w:pPr>
        <w:pStyle w:val="Heading3"/>
      </w:pPr>
      <w:r>
        <w:t xml:space="preserve">Spray </w:t>
      </w:r>
      <w:r w:rsidR="006E6F41">
        <w:t>one</w:t>
      </w:r>
      <w:r>
        <w:t xml:space="preserve"> dust cover</w:t>
      </w:r>
      <w:r w:rsidR="4EBB594B">
        <w:t xml:space="preserve"> and head of </w:t>
      </w:r>
      <w:r w:rsidR="003F792C">
        <w:t>two</w:t>
      </w:r>
      <w:r w:rsidR="4EBB594B">
        <w:t xml:space="preserve"> clamps to</w:t>
      </w:r>
      <w:r>
        <w:t xml:space="preserve"> Spec 1 </w:t>
      </w:r>
      <w:r w:rsidR="006A3FBE">
        <w:t>in accordance with the Ionized N2 Cleaning Procedure.</w:t>
      </w:r>
      <w:r w:rsidR="007D1706">
        <w:t xml:space="preserve"> </w:t>
      </w:r>
      <w:r w:rsidRPr="004D7E2D">
        <w:t xml:space="preserve">Carefully clamp the </w:t>
      </w:r>
      <w:r w:rsidR="006D5A5F" w:rsidRPr="004D7E2D">
        <w:t xml:space="preserve">alignment </w:t>
      </w:r>
      <w:r w:rsidRPr="004D7E2D">
        <w:t>dust cover on the</w:t>
      </w:r>
      <w:r w:rsidR="006D5A5F" w:rsidRPr="004D7E2D">
        <w:t xml:space="preserve"> smaller </w:t>
      </w:r>
      <w:r w:rsidR="00040AB2" w:rsidRPr="004D7E2D">
        <w:t>top flange</w:t>
      </w:r>
      <w:r w:rsidRPr="004D7E2D">
        <w:t xml:space="preserve"> of the </w:t>
      </w:r>
      <w:r w:rsidR="0044132F" w:rsidRPr="004D7E2D">
        <w:t>beam</w:t>
      </w:r>
      <w:r w:rsidR="003A4777">
        <w:t>-</w:t>
      </w:r>
      <w:r w:rsidR="0044132F" w:rsidRPr="004D7E2D">
        <w:t>tube</w:t>
      </w:r>
      <w:r w:rsidRPr="004D7E2D">
        <w:t xml:space="preserve"> and attach the beam tube to the cavity cage with the large flange facing down as shown below</w:t>
      </w:r>
      <w:r w:rsidR="4FB05177" w:rsidRPr="004D7E2D">
        <w:t>.</w:t>
      </w:r>
    </w:p>
    <w:p w14:paraId="128E695E" w14:textId="784F2DB4" w:rsidR="00A104B6" w:rsidRPr="00A104B6" w:rsidRDefault="00E47756" w:rsidP="00AC76D8">
      <w:pPr>
        <w:pStyle w:val="Heading3"/>
      </w:pPr>
      <w:r>
        <w:t>Raise the cage with the back-tech to a good working height</w:t>
      </w:r>
      <w:r w:rsidR="4FB05177">
        <w:t>.</w:t>
      </w:r>
    </w:p>
    <w:p w14:paraId="6A2CFFF4" w14:textId="433834E0" w:rsidR="005372D6" w:rsidRDefault="005372D6" w:rsidP="00AC76D8">
      <w:pPr>
        <w:jc w:val="center"/>
      </w:pPr>
      <w:r>
        <w:rPr>
          <w:noProof/>
        </w:rPr>
        <w:drawing>
          <wp:inline distT="0" distB="0" distL="0" distR="0" wp14:anchorId="6A5F6EDD" wp14:editId="29250DFC">
            <wp:extent cx="2867025" cy="3514725"/>
            <wp:effectExtent l="0" t="0" r="9525" b="9525"/>
            <wp:docPr id="21" name="Picture 21" descr="C:\Users\ganey\AppData\Local\Microsoft\Windows\INetCache\Content.Word\SAM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val="0"/>
                        </a:ext>
                      </a:extLst>
                    </a:blip>
                    <a:srcRect l="26637" r="28571" b="2380"/>
                    <a:stretch>
                      <a:fillRect/>
                    </a:stretch>
                  </pic:blipFill>
                  <pic:spPr>
                    <a:xfrm>
                      <a:off x="0" y="0"/>
                      <a:ext cx="2867025" cy="3514725"/>
                    </a:xfrm>
                    <a:prstGeom prst="rect">
                      <a:avLst/>
                    </a:prstGeom>
                  </pic:spPr>
                </pic:pic>
              </a:graphicData>
            </a:graphic>
          </wp:inline>
        </w:drawing>
      </w:r>
    </w:p>
    <w:p w14:paraId="5E5157E7" w14:textId="77777777" w:rsidR="0044132F" w:rsidRDefault="0044132F" w:rsidP="00AC76D8">
      <w:pPr>
        <w:jc w:val="center"/>
      </w:pPr>
    </w:p>
    <w:p w14:paraId="39D0DA95" w14:textId="4E0BB00A" w:rsidR="00380FFD" w:rsidRPr="00380FFD" w:rsidRDefault="00E47756" w:rsidP="00AC76D8">
      <w:pPr>
        <w:pStyle w:val="Heading3"/>
      </w:pPr>
      <w:r>
        <w:t xml:space="preserve">Carefully thread the set screws with the wrench side </w:t>
      </w:r>
      <w:r w:rsidR="003C14E7">
        <w:t>accessible</w:t>
      </w:r>
      <w:r>
        <w:t xml:space="preserve"> into the appropriate threaded holes for attaching the BPM housing</w:t>
      </w:r>
      <w:r w:rsidR="4FB05177">
        <w:t>.</w:t>
      </w:r>
    </w:p>
    <w:p w14:paraId="2077966A" w14:textId="3EAFE87A" w:rsidR="00A104B6" w:rsidRPr="00A104B6" w:rsidRDefault="00E47756" w:rsidP="00AC76D8">
      <w:pPr>
        <w:pStyle w:val="Heading3"/>
      </w:pPr>
      <w:r>
        <w:t xml:space="preserve">Spray ionized N2 across the studs </w:t>
      </w:r>
      <w:r w:rsidR="005372D6">
        <w:t>in accordance with the Ionized N2 Cleaning Procedure to</w:t>
      </w:r>
      <w:r>
        <w:t xml:space="preserve"> Spec</w:t>
      </w:r>
      <w:r w:rsidR="005372D6">
        <w:t xml:space="preserve"> 1</w:t>
      </w:r>
      <w:r>
        <w:t>.</w:t>
      </w:r>
    </w:p>
    <w:p w14:paraId="7D766DFA" w14:textId="0B8CB78C" w:rsidR="003F792C" w:rsidRPr="003F792C" w:rsidRDefault="004D7E2D" w:rsidP="00AC76D8">
      <w:pPr>
        <w:pStyle w:val="Heading3"/>
      </w:pPr>
      <w:r>
        <w:t>Spray ionized N2 inside</w:t>
      </w:r>
      <w:r w:rsidR="003F792C">
        <w:t xml:space="preserve"> the spool </w:t>
      </w:r>
      <w:r>
        <w:t>in accordance with the Ionized N2 Cleaning Procedure until Spec 1 is reached.</w:t>
      </w:r>
    </w:p>
    <w:p w14:paraId="26D22DC3" w14:textId="69464220" w:rsidR="00A104B6" w:rsidRDefault="0044132F" w:rsidP="00AC76D8">
      <w:pPr>
        <w:pStyle w:val="ListParagraph"/>
        <w:numPr>
          <w:ilvl w:val="0"/>
          <w:numId w:val="37"/>
        </w:numPr>
      </w:pPr>
      <w:r>
        <w:t>Beamtube</w:t>
      </w:r>
      <w:r w:rsidR="00E47756">
        <w:t xml:space="preserve"> is now ready for assembly</w:t>
      </w:r>
      <w:r w:rsidR="005372D6">
        <w:t xml:space="preserve"> to the BPM</w:t>
      </w:r>
      <w:r w:rsidR="4FB05177">
        <w:t>.</w:t>
      </w:r>
    </w:p>
    <w:p w14:paraId="4763C35B" w14:textId="77777777" w:rsidR="00FC0374" w:rsidRPr="00A104B6" w:rsidRDefault="00FC0374" w:rsidP="00AC76D8"/>
    <w:p w14:paraId="6254107F" w14:textId="57235942" w:rsidR="00230A06" w:rsidRDefault="00230A06">
      <w:pPr>
        <w:rPr>
          <w:rFonts w:cs="Calibri"/>
          <w:b/>
          <w:color w:val="000000" w:themeColor="text1"/>
          <w:szCs w:val="24"/>
        </w:rPr>
      </w:pPr>
    </w:p>
    <w:p w14:paraId="022428EC" w14:textId="77777777" w:rsidR="000F18F9" w:rsidRDefault="000F18F9">
      <w:pPr>
        <w:rPr>
          <w:rFonts w:cs="Calibri"/>
          <w:b/>
          <w:color w:val="000000" w:themeColor="text1"/>
          <w:szCs w:val="24"/>
        </w:rPr>
      </w:pPr>
    </w:p>
    <w:p w14:paraId="0A11E14A" w14:textId="4E8F1637" w:rsidR="00FA66AD" w:rsidRPr="00FA66AD" w:rsidRDefault="00FA66AD" w:rsidP="00AC76D8">
      <w:pPr>
        <w:pStyle w:val="Heading2"/>
      </w:pPr>
      <w:r w:rsidRPr="00FA66AD">
        <w:t xml:space="preserve">BPM Housing to </w:t>
      </w:r>
      <w:r w:rsidR="0044132F">
        <w:t>Beamtube</w:t>
      </w:r>
      <w:r w:rsidRPr="00FA66AD">
        <w:t xml:space="preserve"> Assembly</w:t>
      </w:r>
    </w:p>
    <w:p w14:paraId="6AFC97C4" w14:textId="6EED7A91" w:rsidR="00FA66AD" w:rsidRPr="00FA66AD" w:rsidRDefault="678C4012" w:rsidP="00AC76D8">
      <w:pPr>
        <w:pStyle w:val="Heading3"/>
      </w:pPr>
      <w:r>
        <w:t xml:space="preserve">Spray </w:t>
      </w:r>
      <w:r w:rsidR="00E33B8E">
        <w:t>two</w:t>
      </w:r>
      <w:r>
        <w:t xml:space="preserve"> SS M8 washers</w:t>
      </w:r>
      <w:r w:rsidR="00792E21">
        <w:t xml:space="preserve"> (F10127865 #9)</w:t>
      </w:r>
      <w:r>
        <w:t>, two M8 SiBr nuts</w:t>
      </w:r>
      <w:r w:rsidR="00792E21" w:rsidRPr="00792E21">
        <w:t xml:space="preserve"> </w:t>
      </w:r>
      <w:r w:rsidR="00E33B8E">
        <w:t>(</w:t>
      </w:r>
      <w:r w:rsidR="00792E21">
        <w:t>F10127865 #10),</w:t>
      </w:r>
      <w:r>
        <w:t xml:space="preserve"> and one Al </w:t>
      </w:r>
      <w:r w:rsidR="6DBC3A0B">
        <w:t xml:space="preserve">beamline </w:t>
      </w:r>
      <w:r>
        <w:t xml:space="preserve">gasket </w:t>
      </w:r>
      <w:r w:rsidR="00E33B8E">
        <w:t>(</w:t>
      </w:r>
      <w:r w:rsidR="00792E21">
        <w:t xml:space="preserve">F10127865 #8) </w:t>
      </w:r>
      <w:r w:rsidR="00FC08DF">
        <w:t>in accordance with the Ionized N2 Cleaning Procedure until counts reach</w:t>
      </w:r>
      <w:r>
        <w:t xml:space="preserve"> </w:t>
      </w:r>
      <w:r w:rsidR="36DDC103">
        <w:t>S</w:t>
      </w:r>
      <w:r>
        <w:t>pec 1.</w:t>
      </w:r>
    </w:p>
    <w:p w14:paraId="775729C5" w14:textId="25356505" w:rsidR="00FA66AD" w:rsidRPr="00FA66AD" w:rsidRDefault="678C4012" w:rsidP="00AC76D8">
      <w:pPr>
        <w:pStyle w:val="Heading3"/>
      </w:pPr>
      <w:r>
        <w:t xml:space="preserve">Place gasket into groove on BPM housing flange and slowly approach the </w:t>
      </w:r>
      <w:r w:rsidR="0044132F">
        <w:t>beamtube</w:t>
      </w:r>
      <w:r>
        <w:t xml:space="preserve"> flange.</w:t>
      </w:r>
    </w:p>
    <w:p w14:paraId="497F8375" w14:textId="77777777" w:rsidR="00655BA5" w:rsidRPr="00BF39ED" w:rsidRDefault="678C4012" w:rsidP="00AC76D8">
      <w:pPr>
        <w:pStyle w:val="Heading3"/>
      </w:pPr>
      <w:r w:rsidRPr="00BF39ED">
        <w:t>Ensure the proper rotation of the BPM body against the magnet.</w:t>
      </w:r>
      <w:r w:rsidR="007D1706" w:rsidRPr="00BF39ED">
        <w:t xml:space="preserve"> </w:t>
      </w:r>
    </w:p>
    <w:p w14:paraId="65EA563D" w14:textId="38637189" w:rsidR="00FA66AD" w:rsidRPr="00BF39ED" w:rsidRDefault="00655BA5" w:rsidP="00655BA5">
      <w:pPr>
        <w:pStyle w:val="ListParagraph"/>
        <w:numPr>
          <w:ilvl w:val="0"/>
          <w:numId w:val="37"/>
        </w:numPr>
      </w:pPr>
      <w:r w:rsidRPr="00BF39ED">
        <w:t>For 3 sides, t</w:t>
      </w:r>
      <w:r w:rsidR="00D4384E" w:rsidRPr="00BF39ED">
        <w:t xml:space="preserve">he center pin of </w:t>
      </w:r>
      <w:r w:rsidRPr="00BF39ED">
        <w:t>the</w:t>
      </w:r>
      <w:r w:rsidR="00D4384E" w:rsidRPr="00BF39ED">
        <w:t xml:space="preserve"> BPM feed-through shall align between the large bolt holes on the spool piece large flange.</w:t>
      </w:r>
    </w:p>
    <w:p w14:paraId="5A0773A1" w14:textId="54A22A4C" w:rsidR="00655BA5" w:rsidRPr="00BF39ED" w:rsidRDefault="00655BA5" w:rsidP="00655BA5">
      <w:pPr>
        <w:pStyle w:val="ListParagraph"/>
        <w:numPr>
          <w:ilvl w:val="0"/>
          <w:numId w:val="37"/>
        </w:numPr>
      </w:pPr>
      <w:r w:rsidRPr="00BF39ED">
        <w:t>For the side that will be aligned to the gate valve handle, the center pin of the BPM feed-through shall align in the middle of the four large bolt holes.</w:t>
      </w:r>
    </w:p>
    <w:p w14:paraId="6C3D860A" w14:textId="77777777" w:rsidR="00655BA5" w:rsidRPr="00BF39ED" w:rsidRDefault="00655BA5" w:rsidP="00655BA5">
      <w:pPr>
        <w:ind w:left="576"/>
      </w:pPr>
    </w:p>
    <w:p w14:paraId="187EE32D" w14:textId="3ED37DD0" w:rsidR="00F4065A" w:rsidRDefault="00F4065A" w:rsidP="00655BA5">
      <w:pPr>
        <w:pStyle w:val="Heading4"/>
        <w:numPr>
          <w:ilvl w:val="0"/>
          <w:numId w:val="0"/>
        </w:numPr>
        <w:ind w:left="864" w:hanging="864"/>
        <w:jc w:val="center"/>
        <w:rPr>
          <w:noProof/>
        </w:rPr>
      </w:pPr>
      <w:r w:rsidRPr="00F4065A">
        <w:rPr>
          <w:noProof/>
        </w:rPr>
        <w:drawing>
          <wp:inline distT="0" distB="0" distL="0" distR="0" wp14:anchorId="359CAD4D" wp14:editId="61EC1F6D">
            <wp:extent cx="3200400" cy="2131685"/>
            <wp:effectExtent l="0" t="0" r="0" b="2540"/>
            <wp:docPr id="4" name="Picture 4" descr="M:\LCLS2-HE\Cavities\string assembly\BPM Alignment\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CLS2-HE\Cavities\string assembly\BPM Alignment\pic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31685"/>
                    </a:xfrm>
                    <a:prstGeom prst="rect">
                      <a:avLst/>
                    </a:prstGeom>
                    <a:noFill/>
                    <a:ln>
                      <a:noFill/>
                    </a:ln>
                  </pic:spPr>
                </pic:pic>
              </a:graphicData>
            </a:graphic>
          </wp:inline>
        </w:drawing>
      </w:r>
      <w:r w:rsidR="000F18F9">
        <w:rPr>
          <w:noProof/>
        </w:rPr>
        <w:pict w14:anchorId="75764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67.25pt">
            <v:imagedata r:id="rId16" o:title="Inkedpic7_LI" croptop="612f" cropleft="13458f"/>
          </v:shape>
        </w:pict>
      </w:r>
    </w:p>
    <w:p w14:paraId="528E663C" w14:textId="77777777" w:rsidR="00655BA5" w:rsidRPr="00655BA5" w:rsidRDefault="00655BA5" w:rsidP="00655BA5">
      <w:pPr>
        <w:rPr>
          <w:highlight w:val="yellow"/>
        </w:rPr>
      </w:pPr>
    </w:p>
    <w:p w14:paraId="69FB3CBF" w14:textId="744F8ABF" w:rsidR="00FA66AD" w:rsidRDefault="678C4012" w:rsidP="00AC76D8">
      <w:pPr>
        <w:pStyle w:val="Heading3"/>
      </w:pPr>
      <w:r>
        <w:t>Slowly raise the BPM housing onto the set screws until the flange and gasket make contact as shown below.</w:t>
      </w:r>
    </w:p>
    <w:p w14:paraId="579C52CF" w14:textId="7CF27660" w:rsidR="00813263" w:rsidRPr="00813263" w:rsidRDefault="00813263" w:rsidP="00AC76D8">
      <w:pPr>
        <w:jc w:val="center"/>
      </w:pPr>
      <w:r w:rsidRPr="00E50E70">
        <w:rPr>
          <w:noProof/>
          <w:sz w:val="28"/>
          <w:szCs w:val="28"/>
        </w:rPr>
        <w:drawing>
          <wp:inline distT="0" distB="0" distL="0" distR="0" wp14:anchorId="5507EBB8" wp14:editId="260D546F">
            <wp:extent cx="2944368" cy="1655064"/>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4368" cy="1655064"/>
                    </a:xfrm>
                    <a:prstGeom prst="rect">
                      <a:avLst/>
                    </a:prstGeom>
                  </pic:spPr>
                </pic:pic>
              </a:graphicData>
            </a:graphic>
          </wp:inline>
        </w:drawing>
      </w:r>
      <w:r w:rsidR="00E111C5">
        <w:rPr>
          <w:noProof/>
        </w:rPr>
        <w:drawing>
          <wp:inline distT="0" distB="0" distL="0" distR="0" wp14:anchorId="7CB44C50" wp14:editId="2BE09A9D">
            <wp:extent cx="2947670" cy="1653540"/>
            <wp:effectExtent l="0" t="0" r="5080" b="3810"/>
            <wp:docPr id="23" name="Picture 23" descr="C:\Users\ganey\AppData\Local\Microsoft\Windows\INetCache\Content.Word\SAM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ney\AppData\Local\Microsoft\Windows\INetCache\Content.Word\SAM_4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1653540"/>
                    </a:xfrm>
                    <a:prstGeom prst="rect">
                      <a:avLst/>
                    </a:prstGeom>
                    <a:noFill/>
                    <a:ln>
                      <a:noFill/>
                    </a:ln>
                  </pic:spPr>
                </pic:pic>
              </a:graphicData>
            </a:graphic>
          </wp:inline>
        </w:drawing>
      </w:r>
    </w:p>
    <w:p w14:paraId="66565C60" w14:textId="53DAC2DB" w:rsidR="00FA66AD" w:rsidRPr="00FA66AD" w:rsidRDefault="678C4012" w:rsidP="00AC76D8">
      <w:pPr>
        <w:pStyle w:val="Heading3"/>
      </w:pPr>
      <w:r>
        <w:t>After full contact is made</w:t>
      </w:r>
      <w:r w:rsidR="00FC08DF">
        <w:t>,</w:t>
      </w:r>
      <w:r>
        <w:t xml:space="preserve"> a second technician can approach and place the washers and nuts </w:t>
      </w:r>
      <w:r w:rsidR="00915CE1">
        <w:t>on 2 set screws on opposite sides of the flange</w:t>
      </w:r>
      <w:r>
        <w:t>. Snug the nuts with a wrench.</w:t>
      </w:r>
      <w:r w:rsidR="00915CE1">
        <w:t xml:space="preserve"> Do not torque fasteners yet.</w:t>
      </w:r>
    </w:p>
    <w:p w14:paraId="07EEF300" w14:textId="660751ED" w:rsidR="00E23E01" w:rsidRPr="00E23E01" w:rsidRDefault="00E23E01" w:rsidP="00AC76D8">
      <w:pPr>
        <w:jc w:val="center"/>
      </w:pPr>
    </w:p>
    <w:p w14:paraId="6AFB1E49" w14:textId="1AB7D8F5" w:rsidR="004A351B" w:rsidRDefault="004A351B" w:rsidP="00E111C5">
      <w:pPr>
        <w:ind w:left="0" w:firstLine="0"/>
      </w:pPr>
    </w:p>
    <w:p w14:paraId="1A0AFBA8" w14:textId="77777777" w:rsidR="000F18F9" w:rsidRDefault="000F18F9" w:rsidP="00E111C5">
      <w:pPr>
        <w:ind w:left="0" w:firstLine="0"/>
      </w:pPr>
    </w:p>
    <w:p w14:paraId="59352B53" w14:textId="01E0C0EF" w:rsidR="00915CE1" w:rsidRDefault="00915CE1" w:rsidP="00AC76D8">
      <w:pPr>
        <w:pStyle w:val="Heading2"/>
      </w:pPr>
      <w:r>
        <w:t>Prepare Bellows</w:t>
      </w:r>
    </w:p>
    <w:p w14:paraId="7E33EDB1" w14:textId="77777777" w:rsidR="00915CE1" w:rsidRDefault="00915CE1" w:rsidP="00AC76D8">
      <w:pPr>
        <w:pStyle w:val="Heading3"/>
      </w:pPr>
      <w:r>
        <w:t>Spray three bellows restraints, 6 M8 1.25" screws, and 6 M8 washers in accordance with the Ionized N2 Cleaning Procedure until counts reach Spec 1.</w:t>
      </w:r>
    </w:p>
    <w:p w14:paraId="29328C79" w14:textId="604EFBD8" w:rsidR="00915CE1" w:rsidRDefault="003B2B5A" w:rsidP="00AC76D8">
      <w:pPr>
        <w:pStyle w:val="Heading3"/>
      </w:pPr>
      <w:r>
        <w:t xml:space="preserve">Compress the bellows and install the bellows restraint blocks onto the bellows using 2 bolts per restraint. </w:t>
      </w:r>
      <w:r w:rsidR="00915CE1">
        <w:t>Spray the bellows in accordance with the Ionized N2 Cleaning Procedure until counts reach Spec 1.</w:t>
      </w:r>
    </w:p>
    <w:p w14:paraId="1343CA76" w14:textId="77777777" w:rsidR="00915CE1" w:rsidRDefault="00915CE1" w:rsidP="00AC76D8">
      <w:pPr>
        <w:pStyle w:val="Heading3"/>
      </w:pPr>
      <w:r>
        <w:t>Spray four SS M8 washers (F10127865 #9), four M8 SiBr nuts (F10127865 #10), two studs (F10127865, #12), and one Al beamline gasket (F10127865 #8) in accordance with the Ionized N2 Cleaning Procedure until counts reach Spec 1.</w:t>
      </w:r>
    </w:p>
    <w:p w14:paraId="2ABAD5CE" w14:textId="5251B030" w:rsidR="00915CE1" w:rsidRPr="00FA66AD" w:rsidRDefault="00915CE1" w:rsidP="00AC76D8">
      <w:pPr>
        <w:pStyle w:val="Heading3"/>
      </w:pPr>
      <w:r>
        <w:t>Place gasket into groove on rotatable bellows flange.</w:t>
      </w:r>
      <w:r w:rsidR="007D1706">
        <w:t xml:space="preserve"> </w:t>
      </w:r>
      <w:r>
        <w:t>Spray the bellows in accordance with the Ionized N2 Cleaning Procedure until counts reach Spec 1.</w:t>
      </w:r>
    </w:p>
    <w:p w14:paraId="5CA8F782" w14:textId="2B5F8C9D" w:rsidR="00915CE1" w:rsidRDefault="00915CE1" w:rsidP="00AC76D8">
      <w:pPr>
        <w:pStyle w:val="Heading3"/>
      </w:pPr>
      <w:r>
        <w:t>Install a blank on the bellows open (rotatable) bellows flange with 2 clean studs.</w:t>
      </w:r>
      <w:r w:rsidR="007D1706">
        <w:t xml:space="preserve"> </w:t>
      </w:r>
      <w:r>
        <w:t xml:space="preserve">Spray the bellows in accordance with the Ionized N2 Cleaning Procedure until counts reach Spec </w:t>
      </w:r>
      <w:r w:rsidRPr="00E16CA4">
        <w:t>1.</w:t>
      </w:r>
    </w:p>
    <w:p w14:paraId="273822AB" w14:textId="21616804" w:rsidR="00915CE1" w:rsidRDefault="00915CE1" w:rsidP="00AC76D8">
      <w:pPr>
        <w:pStyle w:val="Heading3"/>
      </w:pPr>
      <w:r>
        <w:t>Spray remaining washers, nuts, and studs for installing the blank to Spec 2.</w:t>
      </w:r>
    </w:p>
    <w:p w14:paraId="5156996B" w14:textId="689EDF36" w:rsidR="00915CE1" w:rsidRPr="0044132F" w:rsidRDefault="00915CE1" w:rsidP="00AC76D8">
      <w:pPr>
        <w:pStyle w:val="Heading3"/>
      </w:pPr>
      <w:r w:rsidRPr="0044132F">
        <w:t>Place the remaining nuts and washers on the bellows to beamline blank flange.</w:t>
      </w:r>
      <w:r w:rsidR="007D1706">
        <w:t xml:space="preserve"> </w:t>
      </w:r>
      <w:r w:rsidRPr="0044132F">
        <w:t>Snug all the nuts with 13mm wrench.</w:t>
      </w:r>
    </w:p>
    <w:p w14:paraId="02488A26" w14:textId="77777777" w:rsidR="00915CE1" w:rsidRPr="00FA66AD" w:rsidRDefault="00915CE1" w:rsidP="00AC76D8">
      <w:pPr>
        <w:pStyle w:val="Heading3"/>
      </w:pPr>
      <w:r>
        <w:t xml:space="preserve">Torque the fasteners using the standard star pattern to 15 </w:t>
      </w:r>
      <w:proofErr w:type="spellStart"/>
      <w:r>
        <w:t>ft</w:t>
      </w:r>
      <w:proofErr w:type="spellEnd"/>
      <w:r>
        <w:t>/lbs.</w:t>
      </w:r>
    </w:p>
    <w:p w14:paraId="33E872FA" w14:textId="77777777" w:rsidR="00915CE1" w:rsidRPr="00FA66AD" w:rsidRDefault="00915CE1" w:rsidP="00AC76D8">
      <w:pPr>
        <w:pStyle w:val="Heading3"/>
      </w:pPr>
      <w:r>
        <w:t xml:space="preserve">Set the wrench to 31 </w:t>
      </w:r>
      <w:proofErr w:type="spellStart"/>
      <w:r>
        <w:t>ft</w:t>
      </w:r>
      <w:proofErr w:type="spellEnd"/>
      <w:r>
        <w:t>/</w:t>
      </w:r>
      <w:proofErr w:type="spellStart"/>
      <w:r>
        <w:t>lbs</w:t>
      </w:r>
      <w:proofErr w:type="spellEnd"/>
      <w:r>
        <w:t xml:space="preserve"> and repeat the standard star pattern twice.</w:t>
      </w:r>
    </w:p>
    <w:p w14:paraId="1F854AC9" w14:textId="26C0D8D5" w:rsidR="00915CE1" w:rsidRDefault="00915CE1" w:rsidP="00C90872">
      <w:pPr>
        <w:pStyle w:val="Heading3"/>
      </w:pPr>
      <w:r>
        <w:t>Tighten all nuts in a clockwise rotation a minimum of two times or until there is no movement of any nut.</w:t>
      </w:r>
    </w:p>
    <w:p w14:paraId="4F4B1881" w14:textId="77777777" w:rsidR="00716E86" w:rsidRPr="00716E86" w:rsidRDefault="00716E86" w:rsidP="00716E86">
      <w:pPr>
        <w:pStyle w:val="Heading4"/>
        <w:numPr>
          <w:ilvl w:val="0"/>
          <w:numId w:val="0"/>
        </w:numPr>
        <w:ind w:left="1134"/>
      </w:pPr>
    </w:p>
    <w:p w14:paraId="5B7536A2" w14:textId="40ABDAE3" w:rsidR="00E23E01" w:rsidRPr="00E23E01" w:rsidRDefault="00E23E01" w:rsidP="00AC76D8">
      <w:pPr>
        <w:pStyle w:val="Heading2"/>
      </w:pPr>
      <w:r w:rsidRPr="00E23E01">
        <w:t xml:space="preserve">Downstream </w:t>
      </w:r>
      <w:r w:rsidR="00931886">
        <w:t>B</w:t>
      </w:r>
      <w:r w:rsidRPr="00E23E01">
        <w:t>ellows to BPM Housing</w:t>
      </w:r>
    </w:p>
    <w:p w14:paraId="72496133" w14:textId="0B4AFA1F" w:rsidR="00BC5C97" w:rsidRDefault="00BC5C97" w:rsidP="00AC76D8">
      <w:pPr>
        <w:pStyle w:val="Heading3"/>
      </w:pPr>
      <w:r>
        <w:t>If needed, raise the cage with the back-tech to a good working height.</w:t>
      </w:r>
    </w:p>
    <w:p w14:paraId="75231920" w14:textId="660A61FE" w:rsidR="00C26F4E" w:rsidRPr="00FA66AD" w:rsidRDefault="00C26F4E" w:rsidP="00AC76D8">
      <w:pPr>
        <w:pStyle w:val="Heading3"/>
      </w:pPr>
      <w:r>
        <w:t xml:space="preserve">Spray four SS M8 washers, </w:t>
      </w:r>
      <w:r w:rsidR="00915CE1">
        <w:t>four</w:t>
      </w:r>
      <w:r>
        <w:t xml:space="preserve"> M8 SiBr nuts</w:t>
      </w:r>
      <w:r w:rsidR="00915CE1" w:rsidRPr="00915CE1">
        <w:t xml:space="preserve"> </w:t>
      </w:r>
      <w:r w:rsidR="00915CE1">
        <w:t>two studs (F10127865, #12),</w:t>
      </w:r>
      <w:r>
        <w:t xml:space="preserve"> and one Al </w:t>
      </w:r>
      <w:r w:rsidR="0011109A">
        <w:t xml:space="preserve">NW78 </w:t>
      </w:r>
      <w:r>
        <w:t>gasket in accordance with the Ionized N2 Cleaning Procedure until counts reach Spec 1.</w:t>
      </w:r>
    </w:p>
    <w:p w14:paraId="540AB288" w14:textId="5DA01AFF" w:rsidR="00C90872" w:rsidRPr="00C90872" w:rsidRDefault="00C26F4E" w:rsidP="00C90872">
      <w:pPr>
        <w:pStyle w:val="Heading3"/>
      </w:pPr>
      <w:r>
        <w:t>Place gasket into groove on non-rotatable bellows flange.</w:t>
      </w:r>
      <w:r w:rsidR="007D1706">
        <w:t xml:space="preserve"> </w:t>
      </w:r>
      <w:r w:rsidR="00E16CA4">
        <w:t>Spray the bellows in accordance with the Ionized N2 Cleaning Procedure until counts reach Spec 1.</w:t>
      </w:r>
      <w:r w:rsidR="007D1706">
        <w:t xml:space="preserve"> </w:t>
      </w:r>
      <w:r w:rsidR="00E23E01" w:rsidRPr="00E23E01">
        <w:t>Take particle counts to verify the bellows is clean.</w:t>
      </w:r>
    </w:p>
    <w:p w14:paraId="57973926" w14:textId="0DF23E99" w:rsidR="00C90872" w:rsidRDefault="00E23E01" w:rsidP="00C90872">
      <w:pPr>
        <w:pStyle w:val="Heading3"/>
        <w:rPr>
          <w:iCs/>
        </w:rPr>
      </w:pPr>
      <w:r w:rsidRPr="00E16CA4">
        <w:rPr>
          <w:iCs/>
        </w:rPr>
        <w:t>Attach the b</w:t>
      </w:r>
      <w:r w:rsidR="00915CE1">
        <w:rPr>
          <w:iCs/>
        </w:rPr>
        <w:t>ellow's fixed flange to the BPM using the two sets of cleaned fasteners.</w:t>
      </w:r>
      <w:r w:rsidR="007D1706">
        <w:rPr>
          <w:iCs/>
        </w:rPr>
        <w:t xml:space="preserve"> </w:t>
      </w:r>
      <w:r w:rsidR="00C90872">
        <w:rPr>
          <w:iCs/>
        </w:rPr>
        <w:t xml:space="preserve">Ensure proper rotation of the bellows before installing. One of the stiffeners needs to line up between the two large holes that are 90 degrees from the set of four large holes, in a clockwise rotation. This will place that stiffener at the bottom of the bellows when installed in the string. </w:t>
      </w:r>
      <w:r w:rsidR="00915CE1">
        <w:rPr>
          <w:iCs/>
        </w:rPr>
        <w:t>Snug with a wrench.</w:t>
      </w:r>
      <w:r w:rsidR="007D1706">
        <w:rPr>
          <w:iCs/>
        </w:rPr>
        <w:t xml:space="preserve"> </w:t>
      </w:r>
      <w:r w:rsidR="00915CE1">
        <w:rPr>
          <w:iCs/>
        </w:rPr>
        <w:t>Spray the flange until counts reach Spec 1.</w:t>
      </w:r>
      <w:r w:rsidR="007D1706">
        <w:rPr>
          <w:iCs/>
        </w:rPr>
        <w:t xml:space="preserve"> </w:t>
      </w:r>
    </w:p>
    <w:p w14:paraId="21583466" w14:textId="77777777" w:rsidR="00716E86" w:rsidRPr="00716E86" w:rsidRDefault="00716E86" w:rsidP="00716E86">
      <w:pPr>
        <w:pStyle w:val="Heading4"/>
        <w:numPr>
          <w:ilvl w:val="0"/>
          <w:numId w:val="0"/>
        </w:numPr>
        <w:ind w:left="1134"/>
      </w:pPr>
    </w:p>
    <w:p w14:paraId="3AD1BED1" w14:textId="3EDFB6B1" w:rsidR="00F42188" w:rsidRDefault="00F42188" w:rsidP="00AC76D8">
      <w:pPr>
        <w:pStyle w:val="Heading2"/>
      </w:pPr>
      <w:r>
        <w:t>Torque</w:t>
      </w:r>
      <w:r w:rsidR="00E16CA4">
        <w:t xml:space="preserve"> Sub-Assembly</w:t>
      </w:r>
      <w:r w:rsidR="002C16DE">
        <w:t xml:space="preserve"> - Bellow</w:t>
      </w:r>
      <w:r w:rsidR="00931886">
        <w:t>s</w:t>
      </w:r>
      <w:r w:rsidR="002C16DE">
        <w:t>, BPM and Beamtub</w:t>
      </w:r>
      <w:r w:rsidR="00627866">
        <w:t>e</w:t>
      </w:r>
    </w:p>
    <w:p w14:paraId="4602481A" w14:textId="796925C8" w:rsidR="00BC5C97" w:rsidRDefault="00BC5C97" w:rsidP="00AC76D8">
      <w:pPr>
        <w:pStyle w:val="Heading3"/>
      </w:pPr>
      <w:r>
        <w:t>Clean</w:t>
      </w:r>
      <w:r w:rsidR="006D102A">
        <w:t xml:space="preserve"> the remaining fasteners for the beamtube, BPM housing, and bellows </w:t>
      </w:r>
      <w:r>
        <w:t>to Spec 2 in accordance with the Ionized N2 Cleaning Procedure.</w:t>
      </w:r>
    </w:p>
    <w:p w14:paraId="51DB504F" w14:textId="77777777" w:rsidR="000F18F9" w:rsidRPr="000F18F9" w:rsidRDefault="000F18F9" w:rsidP="000F18F9">
      <w:pPr>
        <w:pStyle w:val="Heading4"/>
        <w:numPr>
          <w:ilvl w:val="0"/>
          <w:numId w:val="0"/>
        </w:numPr>
        <w:ind w:left="1134" w:hanging="864"/>
      </w:pPr>
    </w:p>
    <w:p w14:paraId="0D3C125A" w14:textId="4AD6F8B0" w:rsidR="0044132F" w:rsidRPr="00915CE1" w:rsidRDefault="0044132F" w:rsidP="00AC76D8">
      <w:pPr>
        <w:pStyle w:val="Heading3"/>
        <w:rPr>
          <w:u w:val="single"/>
        </w:rPr>
      </w:pPr>
      <w:r w:rsidRPr="00915CE1">
        <w:rPr>
          <w:u w:val="single"/>
        </w:rPr>
        <w:t>BPM Housing to Bellows</w:t>
      </w:r>
    </w:p>
    <w:p w14:paraId="0FB8C603" w14:textId="43486FD7" w:rsidR="00BC5C97" w:rsidRPr="00E16CA4" w:rsidRDefault="00BC5C97" w:rsidP="00AC76D8">
      <w:pPr>
        <w:pStyle w:val="Heading4"/>
      </w:pPr>
      <w:r w:rsidRPr="0044132F">
        <w:t xml:space="preserve">Place the remaining nuts and washers on the </w:t>
      </w:r>
      <w:r w:rsidR="0044132F" w:rsidRPr="0044132F">
        <w:t>BPM housing</w:t>
      </w:r>
      <w:r w:rsidRPr="0044132F">
        <w:t xml:space="preserve"> to </w:t>
      </w:r>
      <w:r w:rsidR="0044132F" w:rsidRPr="0044132F">
        <w:t>bellows</w:t>
      </w:r>
      <w:r w:rsidRPr="0044132F">
        <w:t xml:space="preserve"> flange.</w:t>
      </w:r>
      <w:r w:rsidR="007D1706">
        <w:t xml:space="preserve"> </w:t>
      </w:r>
      <w:r w:rsidRPr="00E16CA4">
        <w:t xml:space="preserve">Snug </w:t>
      </w:r>
      <w:r w:rsidR="00915CE1">
        <w:t>all the nuts with 13mm wrench.</w:t>
      </w:r>
    </w:p>
    <w:p w14:paraId="3E910A4D" w14:textId="3DA45950" w:rsidR="00BC5C97" w:rsidRPr="00FA66AD" w:rsidRDefault="00BC5C97" w:rsidP="00AC76D8">
      <w:pPr>
        <w:pStyle w:val="Heading4"/>
      </w:pPr>
      <w:r>
        <w:t xml:space="preserve">Torque the </w:t>
      </w:r>
      <w:r w:rsidR="0044132F">
        <w:t>fasteners</w:t>
      </w:r>
      <w:r>
        <w:t xml:space="preserve"> using the standard star pattern to 15 </w:t>
      </w:r>
      <w:proofErr w:type="spellStart"/>
      <w:r>
        <w:t>ft</w:t>
      </w:r>
      <w:proofErr w:type="spellEnd"/>
      <w:r>
        <w:t>/lbs.</w:t>
      </w:r>
    </w:p>
    <w:p w14:paraId="5D450210" w14:textId="77777777" w:rsidR="00BC5C97" w:rsidRPr="00FA66AD" w:rsidRDefault="00BC5C97" w:rsidP="00AC76D8">
      <w:pPr>
        <w:pStyle w:val="Heading4"/>
      </w:pPr>
      <w:r>
        <w:t xml:space="preserve">Set the wrench to 31 </w:t>
      </w:r>
      <w:proofErr w:type="spellStart"/>
      <w:r>
        <w:t>ft</w:t>
      </w:r>
      <w:proofErr w:type="spellEnd"/>
      <w:r>
        <w:t>/</w:t>
      </w:r>
      <w:proofErr w:type="spellStart"/>
      <w:r>
        <w:t>lbs</w:t>
      </w:r>
      <w:proofErr w:type="spellEnd"/>
      <w:r>
        <w:t xml:space="preserve"> and repeat the standard star pattern twice.</w:t>
      </w:r>
    </w:p>
    <w:p w14:paraId="3B6D14B4" w14:textId="77777777" w:rsidR="00BC5C97" w:rsidRPr="00AC2544" w:rsidRDefault="00BC5C97" w:rsidP="00AC76D8">
      <w:pPr>
        <w:pStyle w:val="Heading4"/>
      </w:pPr>
      <w:r>
        <w:t>Tighten all nuts in a clockwise rotation a minimum of two times or until there is no movement of any nut.</w:t>
      </w:r>
    </w:p>
    <w:p w14:paraId="0DA20CB3" w14:textId="3CDD55F0" w:rsidR="0044132F" w:rsidRPr="00915CE1" w:rsidRDefault="0044132F" w:rsidP="00AC76D8">
      <w:pPr>
        <w:pStyle w:val="Heading3"/>
        <w:rPr>
          <w:u w:val="single"/>
        </w:rPr>
      </w:pPr>
      <w:r w:rsidRPr="00915CE1">
        <w:rPr>
          <w:u w:val="single"/>
        </w:rPr>
        <w:t>Beamtube to BPM Housing</w:t>
      </w:r>
    </w:p>
    <w:p w14:paraId="1CCDDD8F" w14:textId="1449D529" w:rsidR="0044132F" w:rsidRPr="00E16CA4" w:rsidRDefault="0044132F" w:rsidP="00AC76D8">
      <w:pPr>
        <w:pStyle w:val="Heading4"/>
      </w:pPr>
      <w:r w:rsidRPr="0044132F">
        <w:t>Place the remaining nuts and washers on the beamtube to BPM housing flange.</w:t>
      </w:r>
      <w:r w:rsidR="007D1706">
        <w:t xml:space="preserve"> </w:t>
      </w:r>
      <w:r w:rsidRPr="0044132F">
        <w:t>Hold the</w:t>
      </w:r>
      <w:r w:rsidRPr="00E16CA4">
        <w:t xml:space="preserve"> set screws in place with a 6mm </w:t>
      </w:r>
      <w:r w:rsidR="00AD2EF7" w:rsidRPr="00E16CA4">
        <w:t>Allen</w:t>
      </w:r>
      <w:r w:rsidRPr="00E16CA4">
        <w:t xml:space="preserve"> wrench. This will prevent them from galling while tightening the nuts. Snug all the nuts with 13mm wrench.</w:t>
      </w:r>
      <w:r w:rsidR="007D1706">
        <w:t xml:space="preserve"> </w:t>
      </w:r>
    </w:p>
    <w:p w14:paraId="20B98913" w14:textId="77777777" w:rsidR="0044132F" w:rsidRPr="00FA66AD" w:rsidRDefault="0044132F" w:rsidP="00AC76D8">
      <w:pPr>
        <w:pStyle w:val="Heading4"/>
      </w:pPr>
      <w:r>
        <w:t xml:space="preserve">Torque the fasteners using the standard star pattern to 15 </w:t>
      </w:r>
      <w:proofErr w:type="spellStart"/>
      <w:r>
        <w:t>ft</w:t>
      </w:r>
      <w:proofErr w:type="spellEnd"/>
      <w:r>
        <w:t>/lbs.</w:t>
      </w:r>
    </w:p>
    <w:p w14:paraId="08CC5461" w14:textId="77777777" w:rsidR="0044132F" w:rsidRPr="00FA66AD" w:rsidRDefault="0044132F" w:rsidP="00AC76D8">
      <w:pPr>
        <w:pStyle w:val="Heading4"/>
      </w:pPr>
      <w:r>
        <w:t xml:space="preserve">Set the wrench to 31 </w:t>
      </w:r>
      <w:proofErr w:type="spellStart"/>
      <w:r>
        <w:t>ft</w:t>
      </w:r>
      <w:proofErr w:type="spellEnd"/>
      <w:r>
        <w:t>/</w:t>
      </w:r>
      <w:proofErr w:type="spellStart"/>
      <w:r>
        <w:t>lbs</w:t>
      </w:r>
      <w:proofErr w:type="spellEnd"/>
      <w:r>
        <w:t xml:space="preserve"> and repeat the standard star pattern twice.</w:t>
      </w:r>
    </w:p>
    <w:p w14:paraId="6BFF9EA3" w14:textId="5035E5AD" w:rsidR="00716E86" w:rsidRDefault="0044132F" w:rsidP="009D0D97">
      <w:pPr>
        <w:pStyle w:val="Heading4"/>
      </w:pPr>
      <w:r>
        <w:t>Tighten all nuts in a clockwise rotation a minimum of two times or until there is no movement of any nut.</w:t>
      </w:r>
    </w:p>
    <w:p w14:paraId="49147A1A" w14:textId="77777777" w:rsidR="00716E86" w:rsidRPr="00716E86" w:rsidRDefault="00716E86" w:rsidP="00716E86"/>
    <w:p w14:paraId="3DE9ADF4" w14:textId="099BFB1F" w:rsidR="00FA66AD" w:rsidRDefault="00FA66AD" w:rsidP="00AC76D8">
      <w:pPr>
        <w:pStyle w:val="Heading2"/>
      </w:pPr>
      <w:r>
        <w:t>Gate Valve Prep.</w:t>
      </w:r>
      <w:r w:rsidR="001878CC">
        <w:t xml:space="preserve"> (Blow down the gate valve)</w:t>
      </w:r>
    </w:p>
    <w:p w14:paraId="0556FEFD" w14:textId="3B779A66" w:rsidR="00FA66AD" w:rsidRDefault="678C4012" w:rsidP="00AC76D8">
      <w:pPr>
        <w:pStyle w:val="Heading3"/>
      </w:pPr>
      <w:r>
        <w:t xml:space="preserve">Spray 24 electro-polished M8 SS set screws with ionized N2 until the particle counts reach </w:t>
      </w:r>
      <w:r w:rsidR="36DDC103">
        <w:t>S</w:t>
      </w:r>
      <w:r>
        <w:t>pec 1</w:t>
      </w:r>
      <w:r w:rsidR="633E91AC">
        <w:t>.</w:t>
      </w:r>
    </w:p>
    <w:p w14:paraId="7580EFE5" w14:textId="4A03AC67" w:rsidR="00FA66AD" w:rsidRPr="00730C7E" w:rsidRDefault="678C4012" w:rsidP="00AC76D8">
      <w:pPr>
        <w:pStyle w:val="Heading3"/>
      </w:pPr>
      <w:r>
        <w:t>Remove the dust covers from both sides of the valve</w:t>
      </w:r>
      <w:r w:rsidR="633E91AC">
        <w:t>.</w:t>
      </w:r>
    </w:p>
    <w:p w14:paraId="6E802909" w14:textId="08E47A89" w:rsidR="00FA66AD" w:rsidRPr="00730C7E" w:rsidRDefault="678C4012" w:rsidP="00AC76D8">
      <w:pPr>
        <w:pStyle w:val="Heading3"/>
      </w:pPr>
      <w:r>
        <w:t>Spray the bolt holes with the valve in the closed position</w:t>
      </w:r>
      <w:r w:rsidR="633E91AC">
        <w:t>.</w:t>
      </w:r>
    </w:p>
    <w:p w14:paraId="45B3406C" w14:textId="02A67AA8" w:rsidR="00FA66AD" w:rsidRDefault="678C4012" w:rsidP="00AC76D8">
      <w:pPr>
        <w:pStyle w:val="Heading3"/>
      </w:pPr>
      <w:r>
        <w:t xml:space="preserve">Place </w:t>
      </w:r>
      <w:r w:rsidR="7FF6CF1B">
        <w:t xml:space="preserve">12 set screws </w:t>
      </w:r>
      <w:r>
        <w:t xml:space="preserve">into </w:t>
      </w:r>
      <w:r w:rsidR="7FF6CF1B">
        <w:t>the</w:t>
      </w:r>
      <w:r w:rsidR="2405FFE8">
        <w:t xml:space="preserve"> gate</w:t>
      </w:r>
      <w:r w:rsidR="7FF6CF1B">
        <w:t xml:space="preserve"> </w:t>
      </w:r>
      <w:r w:rsidR="2405FFE8">
        <w:t xml:space="preserve">valve's </w:t>
      </w:r>
      <w:r>
        <w:t xml:space="preserve">upstream flange </w:t>
      </w:r>
      <w:r w:rsidR="2405FFE8">
        <w:t>and spray</w:t>
      </w:r>
      <w:r>
        <w:t xml:space="preserve"> with ionized</w:t>
      </w:r>
      <w:r w:rsidR="22857939">
        <w:t xml:space="preserve"> </w:t>
      </w:r>
      <w:r w:rsidR="2405FFE8">
        <w:t>N2 to Spec 1</w:t>
      </w:r>
      <w:r w:rsidR="633E91AC">
        <w:t>.</w:t>
      </w:r>
    </w:p>
    <w:p w14:paraId="0B9E2700" w14:textId="163CE7E1" w:rsidR="00405042" w:rsidRDefault="2405FFE8" w:rsidP="00AC76D8">
      <w:pPr>
        <w:pStyle w:val="Heading3"/>
      </w:pPr>
      <w:r>
        <w:t>Place 12 set screws into the gate valve's downstream flange and spray with ionized N2 to Spec 1.</w:t>
      </w:r>
    </w:p>
    <w:p w14:paraId="08BB3658" w14:textId="32ED8327" w:rsidR="00FA66AD" w:rsidRPr="00730C7E" w:rsidRDefault="678C4012" w:rsidP="00F06DF2">
      <w:pPr>
        <w:pStyle w:val="Heading3"/>
      </w:pPr>
      <w:r>
        <w:t>Spray the valve with ionized N2, with the gate still in the closed position, paying particular attention to the area around the studs. The counts will reach zero without movement, but there will always be some minimal count if the gate is moving</w:t>
      </w:r>
      <w:r w:rsidR="633E91AC">
        <w:t>.</w:t>
      </w:r>
    </w:p>
    <w:p w14:paraId="4A7425B4" w14:textId="53A04C84" w:rsidR="00730C7E" w:rsidRPr="00730C7E" w:rsidRDefault="0385D9AD" w:rsidP="00F06DF2">
      <w:pPr>
        <w:pStyle w:val="Heading4"/>
        <w:ind w:left="1267" w:hanging="907"/>
      </w:pPr>
      <w:r>
        <w:t xml:space="preserve">Open the valve halfway and spray the valve with ionized N2 until counts reach </w:t>
      </w:r>
      <w:r w:rsidR="00F24418">
        <w:t>Spec 1</w:t>
      </w:r>
      <w:r>
        <w:t>.</w:t>
      </w:r>
    </w:p>
    <w:p w14:paraId="1B5227AD" w14:textId="5FFD7609" w:rsidR="00730C7E" w:rsidRPr="00F24418" w:rsidRDefault="0385D9AD" w:rsidP="00F06DF2">
      <w:pPr>
        <w:pStyle w:val="Heading4"/>
        <w:ind w:left="1267" w:hanging="907"/>
      </w:pPr>
      <w:r w:rsidRPr="00F24418">
        <w:t xml:space="preserve">Open the valve fully and spray the valve with ionized N2 until count reach </w:t>
      </w:r>
      <w:r w:rsidR="00F24418">
        <w:t>Spec 1</w:t>
      </w:r>
      <w:r w:rsidRPr="00F24418">
        <w:t>.</w:t>
      </w:r>
    </w:p>
    <w:p w14:paraId="4A4EB97D" w14:textId="77777777" w:rsidR="00DB56DA" w:rsidRDefault="0385D9AD" w:rsidP="00F06DF2">
      <w:pPr>
        <w:pStyle w:val="Heading4"/>
        <w:ind w:left="1267" w:hanging="907"/>
      </w:pPr>
      <w:r w:rsidRPr="00F24418">
        <w:t>Close the valve and spray the valve with ionize</w:t>
      </w:r>
      <w:r w:rsidR="00F24418">
        <w:t>d N2 until the counts reach Spec 1</w:t>
      </w:r>
      <w:r w:rsidR="00DB56DA">
        <w:t>.</w:t>
      </w:r>
    </w:p>
    <w:p w14:paraId="11208FE9" w14:textId="09CC4254" w:rsidR="00FA66AD" w:rsidRDefault="00DB56DA" w:rsidP="00F06DF2">
      <w:pPr>
        <w:pStyle w:val="Heading4"/>
        <w:ind w:left="1267" w:hanging="907"/>
      </w:pPr>
      <w:r>
        <w:t>Open the valve and spray the valve with ionized N2 until the counts reach Spec 1.</w:t>
      </w:r>
      <w:r w:rsidR="007D1706">
        <w:t xml:space="preserve"> </w:t>
      </w:r>
      <w:r>
        <w:t>D</w:t>
      </w:r>
      <w:r w:rsidR="0385D9AD" w:rsidRPr="00F24418">
        <w:t xml:space="preserve">o not </w:t>
      </w:r>
      <w:r w:rsidR="0385D9AD" w:rsidRPr="007B54D6">
        <w:t>continue to cycle the valve.</w:t>
      </w:r>
      <w:r w:rsidR="007D1706">
        <w:t xml:space="preserve"> </w:t>
      </w:r>
      <w:r w:rsidR="678C4012" w:rsidRPr="007B54D6">
        <w:t xml:space="preserve">Finish with the gate in the </w:t>
      </w:r>
      <w:r w:rsidR="006D102A" w:rsidRPr="007B54D6">
        <w:t>open</w:t>
      </w:r>
      <w:r w:rsidR="678C4012" w:rsidRPr="007B54D6">
        <w:t xml:space="preserve"> position</w:t>
      </w:r>
      <w:r w:rsidR="633E91AC" w:rsidRPr="007B54D6">
        <w:t>.</w:t>
      </w:r>
    </w:p>
    <w:p w14:paraId="5CE2FF34" w14:textId="577B9460" w:rsidR="00716E86" w:rsidRDefault="002458AD" w:rsidP="00F06DF2">
      <w:pPr>
        <w:pStyle w:val="Heading3"/>
      </w:pPr>
      <w:r>
        <w:t xml:space="preserve">Spray the zero-length reducer with ionized </w:t>
      </w:r>
      <w:r w:rsidR="00921DFE">
        <w:t>N2</w:t>
      </w:r>
      <w:r>
        <w:t xml:space="preserve"> until counts reach Spec 1. Spray four sets of M8 S</w:t>
      </w:r>
      <w:r w:rsidR="003C14E7">
        <w:t>iB</w:t>
      </w:r>
      <w:r>
        <w:t>r</w:t>
      </w:r>
      <w:r w:rsidR="00921DFE">
        <w:t xml:space="preserve"> nuts and SS washers with ionized N2. Spray one gasket for the downstream side of the gate valve. Place the</w:t>
      </w:r>
      <w:r w:rsidR="006E36DC">
        <w:t xml:space="preserve"> NW78 aluminum</w:t>
      </w:r>
      <w:r w:rsidR="00921DFE">
        <w:t xml:space="preserve"> gasket on the valve and </w:t>
      </w:r>
      <w:r w:rsidR="006E36DC">
        <w:t xml:space="preserve">slide </w:t>
      </w:r>
      <w:r w:rsidR="00921DFE">
        <w:t xml:space="preserve">the blank on the studs. Install 4 nuts and washers and snug with a 13 mm wrench. Install the remaining nuts and washers and snug all of them in a star pattern. </w:t>
      </w:r>
      <w:r w:rsidR="003C14E7">
        <w:t>Spray with ionized N2 until the valve reaches Spec 1.</w:t>
      </w:r>
    </w:p>
    <w:p w14:paraId="3AF7FFF7" w14:textId="77777777" w:rsidR="000F18F9" w:rsidRPr="000F18F9" w:rsidRDefault="000F18F9" w:rsidP="000F18F9">
      <w:pPr>
        <w:pStyle w:val="Heading4"/>
        <w:numPr>
          <w:ilvl w:val="0"/>
          <w:numId w:val="0"/>
        </w:numPr>
        <w:ind w:left="1134" w:hanging="864"/>
      </w:pPr>
    </w:p>
    <w:p w14:paraId="7C193B99" w14:textId="44431755" w:rsidR="002458AD" w:rsidRDefault="00921DFE" w:rsidP="00F06DF2">
      <w:pPr>
        <w:pStyle w:val="Heading3"/>
      </w:pPr>
      <w:r>
        <w:t>The valve is now ready to be moved to the valve cradle on the lollipop system.</w:t>
      </w:r>
    </w:p>
    <w:p w14:paraId="17039044" w14:textId="318CFB10" w:rsidR="00921DFE" w:rsidRDefault="00921DFE" w:rsidP="00F06DF2">
      <w:pPr>
        <w:pStyle w:val="Heading4"/>
        <w:ind w:left="1195"/>
      </w:pPr>
      <w:r>
        <w:t>Place the valve in the cradle and level the valve in both directions with the flange</w:t>
      </w:r>
      <w:r w:rsidR="00716E86">
        <w:t>s</w:t>
      </w:r>
      <w:r>
        <w:t xml:space="preserve"> </w:t>
      </w:r>
      <w:r w:rsidR="00716E86">
        <w:t xml:space="preserve">located </w:t>
      </w:r>
      <w:r>
        <w:t>close to</w:t>
      </w:r>
      <w:r w:rsidR="001670CC">
        <w:t xml:space="preserve"> the center of the rail system (the valve stem shall be </w:t>
      </w:r>
      <w:r w:rsidR="006E36DC">
        <w:t xml:space="preserve">located </w:t>
      </w:r>
      <w:r w:rsidR="001670CC">
        <w:t xml:space="preserve">on the same side of the string as the cavity FPC). </w:t>
      </w:r>
      <w:r>
        <w:t>This will allow the connection to the BPM sub-assembly possible without moving the valve.</w:t>
      </w:r>
    </w:p>
    <w:p w14:paraId="08885149" w14:textId="0D818609" w:rsidR="009D0D97" w:rsidRDefault="009D0D97" w:rsidP="009D0D97">
      <w:r>
        <w:t xml:space="preserve">                                                </w:t>
      </w:r>
      <w:r w:rsidRPr="00696F35">
        <w:rPr>
          <w:noProof/>
        </w:rPr>
        <w:drawing>
          <wp:inline distT="0" distB="0" distL="0" distR="0" wp14:anchorId="16C8D230" wp14:editId="3134282C">
            <wp:extent cx="2693077" cy="148441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37.JPG"/>
                    <pic:cNvPicPr/>
                  </pic:nvPicPr>
                  <pic:blipFill rotWithShape="1">
                    <a:blip r:embed="rId19" cstate="print">
                      <a:extLst>
                        <a:ext uri="{28A0092B-C50C-407E-A947-70E740481C1C}">
                          <a14:useLocalDpi xmlns:a14="http://schemas.microsoft.com/office/drawing/2010/main" val="0"/>
                        </a:ext>
                      </a:extLst>
                    </a:blip>
                    <a:srcRect l="9173" t="10999"/>
                    <a:stretch/>
                  </pic:blipFill>
                  <pic:spPr bwMode="auto">
                    <a:xfrm>
                      <a:off x="0" y="0"/>
                      <a:ext cx="2705296" cy="1491151"/>
                    </a:xfrm>
                    <a:prstGeom prst="rect">
                      <a:avLst/>
                    </a:prstGeom>
                    <a:ln>
                      <a:noFill/>
                    </a:ln>
                    <a:extLst>
                      <a:ext uri="{53640926-AAD7-44D8-BBD7-CCE9431645EC}">
                        <a14:shadowObscured xmlns:a14="http://schemas.microsoft.com/office/drawing/2010/main"/>
                      </a:ext>
                    </a:extLst>
                  </pic:spPr>
                </pic:pic>
              </a:graphicData>
            </a:graphic>
          </wp:inline>
        </w:drawing>
      </w:r>
    </w:p>
    <w:p w14:paraId="474322EC" w14:textId="77777777" w:rsidR="009D0D97" w:rsidRPr="00696F35" w:rsidRDefault="009D0D97" w:rsidP="009D0D97">
      <w:pPr>
        <w:pStyle w:val="Caption"/>
        <w:jc w:val="center"/>
      </w:pPr>
      <w:r>
        <w:t>Gate Valve in holding fixture. NEG pump assembly not shown.</w:t>
      </w:r>
    </w:p>
    <w:p w14:paraId="756AAB30" w14:textId="77777777" w:rsidR="009D0D97" w:rsidRPr="009D0D97" w:rsidRDefault="009D0D97" w:rsidP="009D0D97"/>
    <w:p w14:paraId="71E6E8DF" w14:textId="69E13015" w:rsidR="00921DFE" w:rsidRDefault="001670CC" w:rsidP="00F06DF2">
      <w:pPr>
        <w:pStyle w:val="Heading4"/>
        <w:ind w:left="1260"/>
      </w:pPr>
      <w:r>
        <w:t>Prepare a 2 3/4” tee, blank and right angle valve for clean assembly (including fasteners and gaskets) using ionized N2. Place the blank on one end of the tee and blow out again with ionized N2. Place</w:t>
      </w:r>
      <w:r w:rsidR="006E36DC">
        <w:t xml:space="preserve"> a copper gasket and the</w:t>
      </w:r>
      <w:r>
        <w:t xml:space="preserve"> tee on </w:t>
      </w:r>
      <w:r w:rsidR="006E36DC">
        <w:t xml:space="preserve">the </w:t>
      </w:r>
      <w:r>
        <w:t>zero-length reducer</w:t>
      </w:r>
      <w:r w:rsidR="006E36DC">
        <w:t xml:space="preserve"> located on the downstream side of the valve,</w:t>
      </w:r>
      <w:r>
        <w:t xml:space="preserve"> with the blank facing the bottom of the valve. Spray through the tee and gate valve in both direction with ionized N2 until Spec 1 is achieved.</w:t>
      </w:r>
    </w:p>
    <w:p w14:paraId="515B3A57" w14:textId="77777777" w:rsidR="00716E86" w:rsidRDefault="00F06DF2" w:rsidP="00C90872">
      <w:pPr>
        <w:pStyle w:val="Heading4"/>
        <w:ind w:left="1260"/>
      </w:pPr>
      <w:r>
        <w:t>The right angle valve can now be attached to the open end of the tee with the open port on the valve facing straight down. The valve shall remain in the open position to allow spraying of ionized N2 in both directions through the gate valve and right angle valve until Spec 1 is reached.</w:t>
      </w:r>
      <w:r w:rsidR="006E36DC">
        <w:t xml:space="preserve"> After reaching Spec 1, continue spraying through the gate valve while closing the right angle valve. The open flange on the right angle valve can be covered with a </w:t>
      </w:r>
      <w:proofErr w:type="spellStart"/>
      <w:r w:rsidR="006E36DC">
        <w:t>gasketed</w:t>
      </w:r>
      <w:proofErr w:type="spellEnd"/>
      <w:r w:rsidR="006E36DC">
        <w:t xml:space="preserve"> SS cover and spring clamps</w:t>
      </w:r>
      <w:r w:rsidR="00716E86">
        <w:t>.</w:t>
      </w:r>
    </w:p>
    <w:p w14:paraId="78596646" w14:textId="77777777" w:rsidR="009D0D97" w:rsidRDefault="00716E86" w:rsidP="009D0D97">
      <w:pPr>
        <w:pStyle w:val="Heading4"/>
        <w:numPr>
          <w:ilvl w:val="0"/>
          <w:numId w:val="0"/>
        </w:numPr>
        <w:ind w:left="396"/>
        <w:jc w:val="left"/>
        <w:rPr>
          <w:noProof/>
        </w:rPr>
      </w:pPr>
      <w:r>
        <w:rPr>
          <w:noProof/>
        </w:rPr>
        <w:t xml:space="preserve">           </w:t>
      </w:r>
      <w:r w:rsidR="009D0D97">
        <w:rPr>
          <w:noProof/>
        </w:rPr>
        <w:t xml:space="preserve">                    </w:t>
      </w:r>
    </w:p>
    <w:p w14:paraId="7B722208" w14:textId="37D76679" w:rsidR="009D0D97" w:rsidRDefault="009D0D97" w:rsidP="009D0D97">
      <w:pPr>
        <w:pStyle w:val="Heading4"/>
        <w:numPr>
          <w:ilvl w:val="0"/>
          <w:numId w:val="0"/>
        </w:numPr>
        <w:ind w:left="1134" w:hanging="864"/>
        <w:jc w:val="left"/>
        <w:rPr>
          <w:noProof/>
        </w:rPr>
      </w:pPr>
    </w:p>
    <w:p w14:paraId="48E2D743" w14:textId="482773C3" w:rsidR="006A02D7" w:rsidRPr="00F24418" w:rsidRDefault="009D0D97" w:rsidP="009D0D97">
      <w:pPr>
        <w:pStyle w:val="Heading4"/>
        <w:numPr>
          <w:ilvl w:val="0"/>
          <w:numId w:val="0"/>
        </w:numPr>
        <w:ind w:left="396"/>
        <w:jc w:val="left"/>
        <w:rPr>
          <w:noProof/>
        </w:rPr>
      </w:pPr>
      <w:r>
        <w:rPr>
          <w:noProof/>
        </w:rPr>
        <w:t xml:space="preserve">    </w:t>
      </w:r>
      <w:r w:rsidR="00716E86">
        <w:rPr>
          <w:noProof/>
        </w:rPr>
        <w:t xml:space="preserve">    </w:t>
      </w:r>
      <w:r>
        <w:rPr>
          <w:noProof/>
        </w:rPr>
        <w:t xml:space="preserve">                             </w:t>
      </w:r>
      <w:r w:rsidR="00716E86">
        <w:rPr>
          <w:noProof/>
        </w:rPr>
        <w:t xml:space="preserve">   </w:t>
      </w:r>
      <w:r w:rsidR="00716E86">
        <w:rPr>
          <w:noProof/>
        </w:rPr>
        <w:drawing>
          <wp:inline distT="0" distB="0" distL="0" distR="0" wp14:anchorId="01A2C01E" wp14:editId="1B009F76">
            <wp:extent cx="3158836" cy="18570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397" cy="1909697"/>
                    </a:xfrm>
                    <a:prstGeom prst="rect">
                      <a:avLst/>
                    </a:prstGeom>
                    <a:noFill/>
                  </pic:spPr>
                </pic:pic>
              </a:graphicData>
            </a:graphic>
          </wp:inline>
        </w:drawing>
      </w:r>
    </w:p>
    <w:p w14:paraId="738BF57C" w14:textId="66403E6C" w:rsidR="009D0D97" w:rsidRDefault="003562AD" w:rsidP="003562AD">
      <w:pPr>
        <w:pStyle w:val="Caption"/>
        <w:jc w:val="center"/>
      </w:pPr>
      <w:proofErr w:type="gramStart"/>
      <w:r>
        <w:t>isometric</w:t>
      </w:r>
      <w:proofErr w:type="gramEnd"/>
      <w:r>
        <w:t xml:space="preserve"> view of downstream gate valve with NEG Pump Manifold</w:t>
      </w:r>
    </w:p>
    <w:p w14:paraId="49A7A04E" w14:textId="77777777" w:rsidR="000F18F9" w:rsidRPr="000F18F9" w:rsidRDefault="000F18F9" w:rsidP="000F18F9"/>
    <w:p w14:paraId="6C245E1D" w14:textId="03333880" w:rsidR="00D7737A" w:rsidRPr="00FA66AD" w:rsidRDefault="00D7737A" w:rsidP="00AC76D8">
      <w:pPr>
        <w:pStyle w:val="Heading2"/>
      </w:pPr>
      <w:r>
        <w:t>BPM to Gate Valve Assembly</w:t>
      </w:r>
    </w:p>
    <w:p w14:paraId="4A3B64E3" w14:textId="10F3BA37" w:rsidR="00D7737A" w:rsidRDefault="00D7737A" w:rsidP="00AC76D8">
      <w:pPr>
        <w:pStyle w:val="Heading3"/>
      </w:pPr>
      <w:r>
        <w:t>Place the BPM housing assembly on the lollipop system.</w:t>
      </w:r>
    </w:p>
    <w:p w14:paraId="4D59929E" w14:textId="0182206A" w:rsidR="009D0D97" w:rsidRPr="009D0D97" w:rsidRDefault="009D0D97" w:rsidP="009D0D97">
      <w:pPr>
        <w:pStyle w:val="Heading4"/>
        <w:rPr>
          <w:noProof/>
        </w:rPr>
      </w:pPr>
      <w:r>
        <w:rPr>
          <w:noProof/>
        </w:rPr>
        <w:drawing>
          <wp:anchor distT="0" distB="0" distL="114300" distR="114300" simplePos="0" relativeHeight="251658240" behindDoc="0" locked="0" layoutInCell="1" allowOverlap="1" wp14:anchorId="57691957" wp14:editId="521F9B29">
            <wp:simplePos x="0" y="0"/>
            <wp:positionH relativeFrom="column">
              <wp:posOffset>1705800</wp:posOffset>
            </wp:positionH>
            <wp:positionV relativeFrom="paragraph">
              <wp:posOffset>463559</wp:posOffset>
            </wp:positionV>
            <wp:extent cx="2807970" cy="2557145"/>
            <wp:effectExtent l="0" t="0" r="0" b="0"/>
            <wp:wrapTopAndBottom/>
            <wp:docPr id="10" name="Picture 10" descr="C:\Users\ganey\AppData\Local\Microsoft\Windows\INetCache\Content.Word\InkedSAM_85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ney\AppData\Local\Microsoft\Windows\INetCache\Content.Word\InkedSAM_8556_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557145"/>
                    </a:xfrm>
                    <a:prstGeom prst="rect">
                      <a:avLst/>
                    </a:prstGeom>
                    <a:noFill/>
                    <a:ln>
                      <a:noFill/>
                    </a:ln>
                  </pic:spPr>
                </pic:pic>
              </a:graphicData>
            </a:graphic>
          </wp:anchor>
        </w:drawing>
      </w:r>
      <w:r>
        <w:t>The large magnet flange has a set of four large holes at one location on the flange. These holes shall be lined up with the gate valve stem.</w:t>
      </w:r>
      <w:r w:rsidRPr="009D0D97">
        <w:rPr>
          <w:noProof/>
        </w:rPr>
        <w:t xml:space="preserve"> </w:t>
      </w:r>
    </w:p>
    <w:p w14:paraId="36682D94" w14:textId="77777777" w:rsidR="009D0D97" w:rsidRPr="009D0D97" w:rsidRDefault="009D0D97" w:rsidP="009D0D97"/>
    <w:p w14:paraId="6E9C1BF4" w14:textId="3CB25900" w:rsidR="001520BF" w:rsidRDefault="001520BF" w:rsidP="00AC76D8">
      <w:pPr>
        <w:pStyle w:val="Heading3"/>
      </w:pPr>
      <w:r>
        <w:t>Set the roll of the BPM housing assembly with the levelling tool that attaches to the large magnet flange (not pictured).</w:t>
      </w:r>
    </w:p>
    <w:p w14:paraId="639A3719" w14:textId="7D883D14" w:rsidR="00D7737A" w:rsidRDefault="00D7737A" w:rsidP="00AC76D8">
      <w:pPr>
        <w:pStyle w:val="Heading3"/>
      </w:pPr>
      <w:r>
        <w:t>Use bridging tool and precision liquid level to set the BPM housing level. Lock assembly to tooling with the V-block.</w:t>
      </w:r>
    </w:p>
    <w:p w14:paraId="00D61B1F" w14:textId="45539506" w:rsidR="00D7737A" w:rsidRDefault="00D7737A" w:rsidP="00AC76D8">
      <w:pPr>
        <w:jc w:val="center"/>
        <w:rPr>
          <w:noProof/>
        </w:rPr>
      </w:pPr>
      <w:r w:rsidRPr="00B90200">
        <w:rPr>
          <w:noProof/>
        </w:rPr>
        <w:drawing>
          <wp:inline distT="0" distB="0" distL="0" distR="0" wp14:anchorId="3B9AD54E" wp14:editId="3DF5F212">
            <wp:extent cx="2939544" cy="16534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5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8157" cy="1652714"/>
                    </a:xfrm>
                    <a:prstGeom prst="rect">
                      <a:avLst/>
                    </a:prstGeom>
                  </pic:spPr>
                </pic:pic>
              </a:graphicData>
            </a:graphic>
          </wp:inline>
        </w:drawing>
      </w:r>
      <w:r w:rsidR="007D1706">
        <w:rPr>
          <w:noProof/>
        </w:rPr>
        <w:t xml:space="preserve"> </w:t>
      </w:r>
      <w:r w:rsidRPr="00696F35">
        <w:rPr>
          <w:noProof/>
        </w:rPr>
        <w:drawing>
          <wp:inline distT="0" distB="0" distL="0" distR="0" wp14:anchorId="1F546320" wp14:editId="036B7A27">
            <wp:extent cx="2941413" cy="165454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905" cy="1654821"/>
                    </a:xfrm>
                    <a:prstGeom prst="rect">
                      <a:avLst/>
                    </a:prstGeom>
                  </pic:spPr>
                </pic:pic>
              </a:graphicData>
            </a:graphic>
          </wp:inline>
        </w:drawing>
      </w:r>
    </w:p>
    <w:p w14:paraId="468A66E1" w14:textId="0378A4AA" w:rsidR="00931886" w:rsidRDefault="00931886" w:rsidP="00BF39ED"/>
    <w:p w14:paraId="67676B24" w14:textId="59EAEA80" w:rsidR="00A23331" w:rsidRDefault="00A23331" w:rsidP="00AC76D8">
      <w:pPr>
        <w:pStyle w:val="Heading3"/>
        <w:keepNext/>
        <w:numPr>
          <w:ilvl w:val="0"/>
          <w:numId w:val="0"/>
        </w:numPr>
        <w:ind w:left="288"/>
        <w:jc w:val="center"/>
      </w:pPr>
    </w:p>
    <w:p w14:paraId="256FDA5A" w14:textId="699615EE" w:rsidR="001520BF" w:rsidRDefault="001520BF" w:rsidP="001520BF">
      <w:pPr>
        <w:pStyle w:val="Heading3"/>
      </w:pPr>
      <w:r>
        <w:t>Spray one NW78 Al gasket, two SS washers and two SiBr nuts with ionized N2 until the particle counts reach Spec 1.</w:t>
      </w:r>
    </w:p>
    <w:p w14:paraId="233EA92B" w14:textId="35C6C492" w:rsidR="00D7737A" w:rsidRDefault="00D7737A" w:rsidP="00AC76D8">
      <w:pPr>
        <w:pStyle w:val="Heading3"/>
      </w:pPr>
      <w:r>
        <w:t xml:space="preserve">Place the gasket on the </w:t>
      </w:r>
      <w:r w:rsidR="00D6767E">
        <w:t xml:space="preserve">gate </w:t>
      </w:r>
      <w:r>
        <w:t>valve using the gasket holder.</w:t>
      </w:r>
    </w:p>
    <w:p w14:paraId="348A3F4A" w14:textId="3DD50A0F" w:rsidR="00BF39ED" w:rsidRPr="00BF39ED" w:rsidRDefault="00BF39ED" w:rsidP="003562AD">
      <w:pPr>
        <w:ind w:left="0" w:firstLine="0"/>
      </w:pPr>
    </w:p>
    <w:p w14:paraId="4038371A" w14:textId="406645B6" w:rsidR="006D5A5F" w:rsidRPr="00696F35" w:rsidRDefault="00D7737A" w:rsidP="00AC76D8">
      <w:pPr>
        <w:pStyle w:val="Heading3"/>
      </w:pPr>
      <w:r>
        <w:t xml:space="preserve">The magnet tube on the BPM assembly can be adjusted to the correct height and perpendicularity with the gate </w:t>
      </w:r>
      <w:r w:rsidR="00D6767E">
        <w:t>va</w:t>
      </w:r>
      <w:r w:rsidR="00F91F72">
        <w:t>lve using the lollipop system.</w:t>
      </w:r>
    </w:p>
    <w:p w14:paraId="4EDF4E3A" w14:textId="79D66E47" w:rsidR="00D7737A" w:rsidRPr="00696F35" w:rsidRDefault="006D5A5F" w:rsidP="00AC76D8">
      <w:pPr>
        <w:pStyle w:val="Heading3"/>
      </w:pPr>
      <w:r>
        <w:t xml:space="preserve">Remove the clamped alignment cover and perform the final adjustment. </w:t>
      </w:r>
      <w:r w:rsidR="00D6767E">
        <w:t>T</w:t>
      </w:r>
      <w:r w:rsidR="00D7737A">
        <w:t>he flange on the tube can be moved out of the way t</w:t>
      </w:r>
      <w:r w:rsidR="00D6767E">
        <w:t>o accommodate alignment process</w:t>
      </w:r>
      <w:r w:rsidR="00D7737A">
        <w:t>.</w:t>
      </w:r>
    </w:p>
    <w:p w14:paraId="67C8E9AD" w14:textId="476061CA" w:rsidR="00D7737A" w:rsidRDefault="00D7737A" w:rsidP="00AC76D8">
      <w:pPr>
        <w:jc w:val="center"/>
      </w:pPr>
      <w:r w:rsidRPr="00696F35">
        <w:rPr>
          <w:noProof/>
        </w:rPr>
        <w:drawing>
          <wp:inline distT="0" distB="0" distL="0" distR="0" wp14:anchorId="4D39CE22" wp14:editId="3DA5CF62">
            <wp:extent cx="3062960" cy="172291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1279" cy="1721969"/>
                    </a:xfrm>
                    <a:prstGeom prst="rect">
                      <a:avLst/>
                    </a:prstGeom>
                  </pic:spPr>
                </pic:pic>
              </a:graphicData>
            </a:graphic>
          </wp:inline>
        </w:drawing>
      </w:r>
    </w:p>
    <w:p w14:paraId="57946669" w14:textId="77777777" w:rsidR="00D7737A" w:rsidRPr="00696F35" w:rsidDel="006D5A5F" w:rsidRDefault="00D7737A" w:rsidP="00AC76D8"/>
    <w:p w14:paraId="619E8E05" w14:textId="674023D7" w:rsidR="00D7737A" w:rsidRDefault="00D7737A" w:rsidP="00AC76D8">
      <w:pPr>
        <w:pStyle w:val="Heading3"/>
      </w:pPr>
      <w:r>
        <w:t xml:space="preserve">While holding </w:t>
      </w:r>
      <w:r w:rsidR="00D6767E">
        <w:t xml:space="preserve">the </w:t>
      </w:r>
      <w:r>
        <w:t xml:space="preserve">magnet tube in place, slide rotatable flange over studs and install two sets of </w:t>
      </w:r>
      <w:r w:rsidR="00D6767E">
        <w:t>washers and nuts</w:t>
      </w:r>
      <w:r>
        <w:t>. Snug fasteners with a 13 mm wrench.</w:t>
      </w:r>
    </w:p>
    <w:p w14:paraId="2E007E5E" w14:textId="1B16322F" w:rsidR="002C16DE" w:rsidRPr="003562AD" w:rsidRDefault="002C16DE" w:rsidP="003562AD">
      <w:pPr>
        <w:ind w:left="0" w:firstLine="0"/>
        <w:rPr>
          <w:rFonts w:cs="Calibri"/>
          <w:b/>
          <w:color w:val="000000" w:themeColor="text1"/>
          <w:szCs w:val="24"/>
        </w:rPr>
      </w:pPr>
    </w:p>
    <w:p w14:paraId="60AA59AA" w14:textId="77777777" w:rsidR="002C16DE" w:rsidRPr="002C16DE" w:rsidRDefault="002C16DE" w:rsidP="00AC76D8">
      <w:bookmarkStart w:id="8" w:name="_GoBack"/>
      <w:bookmarkEnd w:id="8"/>
    </w:p>
    <w:p w14:paraId="544082F9" w14:textId="56EA086A" w:rsidR="002C16DE" w:rsidRDefault="002C16DE" w:rsidP="00AC76D8">
      <w:pPr>
        <w:pStyle w:val="Heading2"/>
      </w:pPr>
      <w:r>
        <w:t>Torque Sub-Assembly - Gate Valve and NEG Pump Assembly</w:t>
      </w:r>
    </w:p>
    <w:p w14:paraId="3681C0B8" w14:textId="18366633" w:rsidR="002C16DE" w:rsidRPr="00F91F72" w:rsidRDefault="002C16DE" w:rsidP="00AC76D8">
      <w:pPr>
        <w:pStyle w:val="Heading3"/>
      </w:pPr>
      <w:r>
        <w:t>Spray remaining washers and nuts with ionized N2 until the particle counts reach Spec 2.</w:t>
      </w:r>
    </w:p>
    <w:p w14:paraId="71114A1C" w14:textId="368099BA" w:rsidR="002C16DE" w:rsidRPr="003562AD" w:rsidRDefault="003562AD" w:rsidP="00AC76D8">
      <w:pPr>
        <w:pStyle w:val="Heading3"/>
      </w:pPr>
      <w:r w:rsidRPr="003562AD">
        <w:t>Install remaining fasteners in all locations of the BPM Gate Valve Sub-Assembly</w:t>
      </w:r>
    </w:p>
    <w:p w14:paraId="30633F19" w14:textId="15D2B706" w:rsidR="00EF49E7" w:rsidRPr="00696F35" w:rsidRDefault="00EF49E7" w:rsidP="003C14E7">
      <w:pPr>
        <w:pStyle w:val="Heading4"/>
        <w:ind w:left="1260" w:hanging="990"/>
      </w:pPr>
      <w:r>
        <w:t xml:space="preserve">Torque all fasteners on </w:t>
      </w:r>
      <w:r w:rsidR="003562AD">
        <w:t>beamline flanges</w:t>
      </w:r>
      <w:r>
        <w:t xml:space="preserve"> to 15 </w:t>
      </w:r>
      <w:proofErr w:type="spellStart"/>
      <w:r>
        <w:t>ft</w:t>
      </w:r>
      <w:proofErr w:type="spellEnd"/>
      <w:r>
        <w:t>/</w:t>
      </w:r>
      <w:proofErr w:type="spellStart"/>
      <w:r>
        <w:t>lbs</w:t>
      </w:r>
      <w:proofErr w:type="spellEnd"/>
      <w:r>
        <w:t xml:space="preserve"> using the standard star pattern.</w:t>
      </w:r>
    </w:p>
    <w:p w14:paraId="6A785EFF" w14:textId="23B1A73C" w:rsidR="00EF49E7" w:rsidRDefault="00EF49E7" w:rsidP="003C14E7">
      <w:pPr>
        <w:pStyle w:val="Heading4"/>
        <w:ind w:left="1260" w:hanging="990"/>
      </w:pPr>
      <w:r>
        <w:t xml:space="preserve">Torque </w:t>
      </w:r>
      <w:r w:rsidR="003562AD">
        <w:t>these</w:t>
      </w:r>
      <w:r>
        <w:t xml:space="preserve"> fasteners to 31 </w:t>
      </w:r>
      <w:proofErr w:type="spellStart"/>
      <w:r>
        <w:t>ft</w:t>
      </w:r>
      <w:proofErr w:type="spellEnd"/>
      <w:r>
        <w:t>/</w:t>
      </w:r>
      <w:proofErr w:type="spellStart"/>
      <w:r>
        <w:t>lbs</w:t>
      </w:r>
      <w:proofErr w:type="spellEnd"/>
      <w:r>
        <w:t xml:space="preserve"> using the standard star pattern twice and the clockwise </w:t>
      </w:r>
      <w:r w:rsidR="003C14E7">
        <w:t xml:space="preserve">                     </w:t>
      </w:r>
      <w:r>
        <w:t>rotation until there is no movement of any nuts.</w:t>
      </w:r>
      <w:r w:rsidR="00FD6A77">
        <w:t xml:space="preserve">  </w:t>
      </w:r>
    </w:p>
    <w:p w14:paraId="199FDF2F" w14:textId="6FDEBE37" w:rsidR="00FD6A77" w:rsidRDefault="00E71176" w:rsidP="003C14E7">
      <w:pPr>
        <w:pStyle w:val="Heading4"/>
        <w:ind w:left="1260" w:hanging="990"/>
      </w:pPr>
      <w:r>
        <w:t>BPM feed-through fasteners were previously torqued</w:t>
      </w:r>
    </w:p>
    <w:p w14:paraId="57C6AEAB" w14:textId="3B5FF5AE" w:rsidR="00E71176" w:rsidRPr="00FD6A77" w:rsidRDefault="00E71176" w:rsidP="00FD6A77">
      <w:pPr>
        <w:ind w:left="990"/>
      </w:pPr>
      <w:r>
        <w:t xml:space="preserve">5.10.2.4 </w:t>
      </w:r>
      <w:r w:rsidR="003C14E7">
        <w:t xml:space="preserve">  </w:t>
      </w:r>
      <w:r>
        <w:t>Tighten all conflat fasteners to ensure good seals at these locations</w:t>
      </w:r>
    </w:p>
    <w:p w14:paraId="4CE5DBC2" w14:textId="392F6785" w:rsidR="00EF49E7" w:rsidRPr="00EF49E7" w:rsidRDefault="00EF49E7" w:rsidP="00E71176">
      <w:pPr>
        <w:ind w:left="0" w:firstLine="0"/>
      </w:pPr>
    </w:p>
    <w:p w14:paraId="22A557D8" w14:textId="2440B8E3" w:rsidR="00117B8F" w:rsidRDefault="00117B8F" w:rsidP="00AC76D8">
      <w:pPr>
        <w:pStyle w:val="Heading2"/>
      </w:pPr>
      <w:r>
        <w:t xml:space="preserve">Leak check the entire downstream </w:t>
      </w:r>
      <w:r w:rsidR="00EE62FB">
        <w:t xml:space="preserve">gate valve sub-assembly (GV2SA) in accordance with </w:t>
      </w:r>
      <w:r w:rsidR="1801BD93">
        <w:t>L2HE</w:t>
      </w:r>
      <w:r w:rsidR="00EE62FB">
        <w:t>-PR-CLNRM-</w:t>
      </w:r>
      <w:r w:rsidR="5AAA41CC">
        <w:t>AMGV-</w:t>
      </w:r>
      <w:r w:rsidR="00EE62FB">
        <w:t>LEAK.</w:t>
      </w:r>
    </w:p>
    <w:p w14:paraId="69B6EB01" w14:textId="29C629AB" w:rsidR="003A26E8" w:rsidRDefault="003A26E8" w:rsidP="00AC76D8">
      <w:pPr>
        <w:ind w:left="100" w:right="-20"/>
      </w:pPr>
      <w:r>
        <w:br w:type="page"/>
      </w:r>
    </w:p>
    <w:p w14:paraId="11DF280B" w14:textId="7048E78D" w:rsidR="00FC08DF" w:rsidRDefault="00FC08DF" w:rsidP="000F18F9">
      <w:pPr>
        <w:pStyle w:val="Heading1"/>
      </w:pPr>
      <w:r>
        <w:t>BPM Housing Torque Sequence</w:t>
      </w:r>
    </w:p>
    <w:p w14:paraId="76EDE603" w14:textId="77777777" w:rsidR="00FC08DF" w:rsidRPr="00FC08DF" w:rsidRDefault="00FC08DF" w:rsidP="00AC76D8"/>
    <w:p w14:paraId="56B787D5" w14:textId="659C6990" w:rsidR="0044132F" w:rsidRPr="00B22025" w:rsidRDefault="0044132F" w:rsidP="00AC76D8">
      <w:pPr>
        <w:pStyle w:val="Heading2"/>
        <w:rPr>
          <w:b w:val="0"/>
        </w:rPr>
      </w:pPr>
      <w:r w:rsidRPr="00B22025">
        <w:rPr>
          <w:b w:val="0"/>
        </w:rPr>
        <w:t>Refer to the BPM assembly traveler for additional information and data recording for the BPM housing torque sequence.</w:t>
      </w:r>
    </w:p>
    <w:p w14:paraId="524BCCC4" w14:textId="04E0A39A" w:rsidR="00FC08DF" w:rsidRPr="00B22025" w:rsidRDefault="00FC08DF" w:rsidP="00AC76D8">
      <w:pPr>
        <w:pStyle w:val="Heading2"/>
        <w:rPr>
          <w:b w:val="0"/>
        </w:rPr>
      </w:pPr>
      <w:r w:rsidRPr="00B22025">
        <w:rPr>
          <w:b w:val="0"/>
        </w:rPr>
        <w:t xml:space="preserve">Torque all the fasteners on the four BPM feed-through flanges using the torque pattern pictured below. There shall be three different steps for </w:t>
      </w:r>
      <w:proofErr w:type="spellStart"/>
      <w:r w:rsidR="00243475" w:rsidRPr="00B22025">
        <w:rPr>
          <w:b w:val="0"/>
        </w:rPr>
        <w:t>torquing</w:t>
      </w:r>
      <w:proofErr w:type="spellEnd"/>
      <w:r w:rsidRPr="00B22025">
        <w:rPr>
          <w:b w:val="0"/>
        </w:rPr>
        <w:t>.</w:t>
      </w:r>
    </w:p>
    <w:p w14:paraId="6F1E94D1" w14:textId="77777777" w:rsidR="00FC08DF" w:rsidRPr="00B22025" w:rsidRDefault="00FC08DF" w:rsidP="00AC76D8"/>
    <w:p w14:paraId="40FB6FCB" w14:textId="77777777" w:rsidR="00FC08DF" w:rsidRPr="00B22025" w:rsidRDefault="00FC08DF" w:rsidP="00AC76D8">
      <w:pPr>
        <w:jc w:val="center"/>
      </w:pPr>
      <w:r w:rsidRPr="00B22025">
        <w:rPr>
          <w:noProof/>
        </w:rPr>
        <w:drawing>
          <wp:inline distT="0" distB="0" distL="0" distR="0" wp14:anchorId="3B3BFE2B" wp14:editId="079288C6">
            <wp:extent cx="2323987" cy="282436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orque Patter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4215" cy="2824644"/>
                    </a:xfrm>
                    <a:prstGeom prst="rect">
                      <a:avLst/>
                    </a:prstGeom>
                  </pic:spPr>
                </pic:pic>
              </a:graphicData>
            </a:graphic>
          </wp:inline>
        </w:drawing>
      </w:r>
    </w:p>
    <w:p w14:paraId="08FC8A81" w14:textId="77777777" w:rsidR="00FC08DF" w:rsidRPr="00B22025" w:rsidRDefault="00FC08DF" w:rsidP="00AC76D8">
      <w:pPr>
        <w:pStyle w:val="Heading2"/>
        <w:rPr>
          <w:b w:val="0"/>
        </w:rPr>
      </w:pPr>
      <w:r w:rsidRPr="00B22025">
        <w:rPr>
          <w:b w:val="0"/>
        </w:rPr>
        <w:t xml:space="preserve">Measure and record the gap between the face of the BPM housing and the lip of the flange at the four locations </w:t>
      </w:r>
      <w:proofErr w:type="spellStart"/>
      <w:r w:rsidRPr="00B22025">
        <w:rPr>
          <w:b w:val="0"/>
        </w:rPr>
        <w:t>a</w:t>
      </w:r>
      <w:proofErr w:type="gramStart"/>
      <w:r w:rsidRPr="00B22025">
        <w:rPr>
          <w:b w:val="0"/>
        </w:rPr>
        <w:t>,b,c,d</w:t>
      </w:r>
      <w:proofErr w:type="spellEnd"/>
      <w:proofErr w:type="gramEnd"/>
      <w:r w:rsidRPr="00B22025">
        <w:rPr>
          <w:b w:val="0"/>
        </w:rPr>
        <w:t>. Torque to 35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14:paraId="5B5A1C7A" w14:textId="77777777" w:rsidR="00FC08DF" w:rsidRPr="00B22025" w:rsidRDefault="00FC08DF" w:rsidP="00AC76D8">
      <w:pPr>
        <w:pStyle w:val="Heading2"/>
        <w:rPr>
          <w:b w:val="0"/>
        </w:rPr>
      </w:pPr>
      <w:r w:rsidRPr="00B22025">
        <w:rPr>
          <w:b w:val="0"/>
        </w:rPr>
        <w:t>Torque to 71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14:paraId="2B035534" w14:textId="77777777" w:rsidR="00FC08DF" w:rsidRPr="00B22025" w:rsidRDefault="00FC08DF" w:rsidP="00AC76D8">
      <w:pPr>
        <w:pStyle w:val="Heading2"/>
        <w:rPr>
          <w:b w:val="0"/>
        </w:rPr>
      </w:pPr>
      <w:r w:rsidRPr="00B22025">
        <w:rPr>
          <w:b w:val="0"/>
        </w:rPr>
        <w:t>Torque to 106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14:paraId="39E88069" w14:textId="77777777" w:rsidR="00FC08DF" w:rsidRPr="00B22025" w:rsidRDefault="00FC08DF" w:rsidP="00AC76D8">
      <w:pPr>
        <w:pStyle w:val="Heading2"/>
        <w:rPr>
          <w:b w:val="0"/>
        </w:rPr>
      </w:pPr>
      <w:r w:rsidRPr="00B22025">
        <w:rPr>
          <w:b w:val="0"/>
        </w:rPr>
        <w:t xml:space="preserve">Re-measure and record the gap between the face of the BPM housing and the lip of the flange at the four locations </w:t>
      </w:r>
      <w:proofErr w:type="spellStart"/>
      <w:r w:rsidRPr="00B22025">
        <w:rPr>
          <w:b w:val="0"/>
        </w:rPr>
        <w:t>a</w:t>
      </w:r>
      <w:proofErr w:type="gramStart"/>
      <w:r w:rsidRPr="00B22025">
        <w:rPr>
          <w:b w:val="0"/>
        </w:rPr>
        <w:t>,b,c,d</w:t>
      </w:r>
      <w:proofErr w:type="spellEnd"/>
      <w:proofErr w:type="gramEnd"/>
      <w:r w:rsidRPr="00B22025">
        <w:rPr>
          <w:b w:val="0"/>
        </w:rPr>
        <w:t>.</w:t>
      </w:r>
    </w:p>
    <w:p w14:paraId="279311CA" w14:textId="153D96AB" w:rsidR="00FC08DF" w:rsidRPr="00B22025" w:rsidRDefault="00FC08DF" w:rsidP="00AC76D8">
      <w:pPr>
        <w:pStyle w:val="Heading2"/>
        <w:rPr>
          <w:b w:val="0"/>
        </w:rPr>
      </w:pPr>
      <w:r w:rsidRPr="00B22025">
        <w:rPr>
          <w:b w:val="0"/>
        </w:rPr>
        <w:t xml:space="preserve">Traveler will let you know if the gap is okay. Follow instructions on the traveler based on the gap measurements before and after </w:t>
      </w:r>
      <w:proofErr w:type="spellStart"/>
      <w:r w:rsidR="00243475" w:rsidRPr="00B22025">
        <w:rPr>
          <w:b w:val="0"/>
        </w:rPr>
        <w:t>torquing</w:t>
      </w:r>
      <w:proofErr w:type="spellEnd"/>
      <w:r w:rsidRPr="00B22025">
        <w:rPr>
          <w:b w:val="0"/>
        </w:rPr>
        <w:t>.</w:t>
      </w:r>
    </w:p>
    <w:p w14:paraId="0D577629" w14:textId="6C961BDA" w:rsidR="00230A06" w:rsidRPr="00E71176" w:rsidRDefault="00FC08DF" w:rsidP="003C14E7">
      <w:r>
        <w:br w:type="page"/>
      </w:r>
    </w:p>
    <w:p w14:paraId="14FD4A94" w14:textId="7E488924" w:rsidR="00632F29" w:rsidRPr="00413D73" w:rsidRDefault="00632F29" w:rsidP="000F18F9">
      <w:pPr>
        <w:pStyle w:val="Heading1"/>
      </w:pPr>
      <w:r>
        <w:t>References</w:t>
      </w:r>
    </w:p>
    <w:p w14:paraId="296279CE" w14:textId="0323B03B" w:rsidR="0079151A" w:rsidRPr="00413D73" w:rsidRDefault="0079151A" w:rsidP="00AC76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55"/>
      </w:tblGrid>
      <w:tr w:rsidR="00AD3B9D" w:rsidRPr="0035230B" w14:paraId="482A66B9" w14:textId="77777777" w:rsidTr="348319D2">
        <w:trPr>
          <w:trHeight w:val="296"/>
        </w:trPr>
        <w:tc>
          <w:tcPr>
            <w:tcW w:w="3415" w:type="dxa"/>
            <w:shd w:val="clear" w:color="auto" w:fill="DEEAF6" w:themeFill="accent1" w:themeFillTint="33"/>
          </w:tcPr>
          <w:p w14:paraId="30B88EC8" w14:textId="7C454C83" w:rsidR="00AD3B9D" w:rsidRPr="0035230B" w:rsidRDefault="0035230B" w:rsidP="00AC76D8">
            <w:pPr>
              <w:rPr>
                <w:b/>
              </w:rPr>
            </w:pPr>
            <w:r w:rsidRPr="0035230B">
              <w:rPr>
                <w:b/>
              </w:rPr>
              <w:t>Document No.</w:t>
            </w:r>
          </w:p>
        </w:tc>
        <w:tc>
          <w:tcPr>
            <w:tcW w:w="6655" w:type="dxa"/>
            <w:shd w:val="clear" w:color="auto" w:fill="DEEAF6" w:themeFill="accent1" w:themeFillTint="33"/>
          </w:tcPr>
          <w:p w14:paraId="334A65A6" w14:textId="2396F0D5" w:rsidR="00AD3B9D" w:rsidRPr="0035230B" w:rsidRDefault="0035230B" w:rsidP="00AC76D8">
            <w:pPr>
              <w:rPr>
                <w:b/>
              </w:rPr>
            </w:pPr>
            <w:r w:rsidRPr="0035230B">
              <w:rPr>
                <w:b/>
              </w:rPr>
              <w:t>Title</w:t>
            </w:r>
          </w:p>
        </w:tc>
      </w:tr>
      <w:tr w:rsidR="00627866" w:rsidRPr="0035230B" w14:paraId="219B50CD" w14:textId="77777777" w:rsidTr="00E67102">
        <w:trPr>
          <w:trHeight w:val="296"/>
        </w:trPr>
        <w:tc>
          <w:tcPr>
            <w:tcW w:w="3415" w:type="dxa"/>
            <w:shd w:val="clear" w:color="auto" w:fill="auto"/>
          </w:tcPr>
          <w:p w14:paraId="7EDE1CEC" w14:textId="45FAC4FD" w:rsidR="00627866" w:rsidRPr="0035230B" w:rsidRDefault="000F18F9" w:rsidP="00AC76D8">
            <w:pPr>
              <w:rPr>
                <w:b/>
              </w:rPr>
            </w:pPr>
            <w:hyperlink r:id="rId26" w:history="1">
              <w:r w:rsidR="00627866" w:rsidRPr="00627866">
                <w:rPr>
                  <w:rStyle w:val="Hyperlink"/>
                </w:rPr>
                <w:t>BPM Feedthrough Pairing Spreadsheet</w:t>
              </w:r>
            </w:hyperlink>
          </w:p>
        </w:tc>
        <w:tc>
          <w:tcPr>
            <w:tcW w:w="6655" w:type="dxa"/>
            <w:shd w:val="clear" w:color="auto" w:fill="auto"/>
          </w:tcPr>
          <w:p w14:paraId="2A0875C8" w14:textId="2F520820" w:rsidR="00627866" w:rsidRPr="00E67102" w:rsidRDefault="00627866" w:rsidP="00AC76D8">
            <w:r w:rsidRPr="00E67102">
              <w:t>BPM Feedthrough Pairing Spreadsheet</w:t>
            </w:r>
          </w:p>
        </w:tc>
      </w:tr>
      <w:tr w:rsidR="00600C36" w:rsidRPr="00600C36" w14:paraId="3965ABAD" w14:textId="77777777" w:rsidTr="348319D2">
        <w:trPr>
          <w:trHeight w:val="273"/>
        </w:trPr>
        <w:tc>
          <w:tcPr>
            <w:tcW w:w="3415" w:type="dxa"/>
            <w:shd w:val="clear" w:color="auto" w:fill="auto"/>
          </w:tcPr>
          <w:p w14:paraId="794F723F" w14:textId="2B988198" w:rsidR="00600C36" w:rsidRPr="00600C36" w:rsidRDefault="00600C36" w:rsidP="00AC76D8">
            <w:pPr>
              <w:rPr>
                <w:rStyle w:val="Hyperlink"/>
                <w:color w:val="auto"/>
                <w:u w:val="none"/>
              </w:rPr>
            </w:pPr>
            <w:r w:rsidRPr="00600C36">
              <w:rPr>
                <w:rStyle w:val="Hyperlink"/>
                <w:color w:val="auto"/>
                <w:u w:val="none"/>
              </w:rPr>
              <w:t>F10023160</w:t>
            </w:r>
            <w:r>
              <w:rPr>
                <w:rStyle w:val="Hyperlink"/>
                <w:color w:val="auto"/>
                <w:u w:val="none"/>
              </w:rPr>
              <w:t>, Rev. D</w:t>
            </w:r>
          </w:p>
        </w:tc>
        <w:tc>
          <w:tcPr>
            <w:tcW w:w="6655" w:type="dxa"/>
            <w:shd w:val="clear" w:color="auto" w:fill="auto"/>
          </w:tcPr>
          <w:p w14:paraId="77DECCD9" w14:textId="7E94A2BE" w:rsidR="00600C36" w:rsidRPr="00600C36" w:rsidRDefault="00600C36" w:rsidP="00AC76D8">
            <w:pPr>
              <w:rPr>
                <w:rStyle w:val="Hyperlink"/>
                <w:color w:val="auto"/>
                <w:u w:val="none"/>
              </w:rPr>
            </w:pPr>
            <w:r>
              <w:rPr>
                <w:rStyle w:val="Hyperlink"/>
                <w:color w:val="auto"/>
                <w:u w:val="none"/>
              </w:rPr>
              <w:t>Assembly, LCLS-II Cold BPM</w:t>
            </w:r>
          </w:p>
        </w:tc>
      </w:tr>
      <w:tr w:rsidR="00AD3B9D" w:rsidRPr="00215E9D" w14:paraId="2B9EBF5C" w14:textId="77777777" w:rsidTr="348319D2">
        <w:trPr>
          <w:trHeight w:val="273"/>
        </w:trPr>
        <w:tc>
          <w:tcPr>
            <w:tcW w:w="3415" w:type="dxa"/>
          </w:tcPr>
          <w:p w14:paraId="1DB3A3BF" w14:textId="52EAC50C" w:rsidR="00AD3B9D" w:rsidRPr="00215E9D" w:rsidRDefault="000F18F9" w:rsidP="00AC76D8">
            <w:hyperlink r:id="rId27" w:history="1">
              <w:r w:rsidR="004861B2">
                <w:rPr>
                  <w:rStyle w:val="Hyperlink"/>
                </w:rPr>
                <w:t>F10127865</w:t>
              </w:r>
            </w:hyperlink>
          </w:p>
        </w:tc>
        <w:tc>
          <w:tcPr>
            <w:tcW w:w="6655" w:type="dxa"/>
          </w:tcPr>
          <w:p w14:paraId="0F9D9661" w14:textId="1FF46A95" w:rsidR="00AD3B9D" w:rsidRPr="00215E9D" w:rsidRDefault="4D44B877" w:rsidP="00AC76D8">
            <w:pPr>
              <w:rPr>
                <w:rFonts w:cs="Calibri"/>
              </w:rPr>
            </w:pPr>
            <w:r>
              <w:t>Assembly, Cavity String, 1.3GHz HE CM</w:t>
            </w:r>
          </w:p>
        </w:tc>
      </w:tr>
      <w:tr w:rsidR="004D654C" w:rsidRPr="00215E9D" w14:paraId="13756C07" w14:textId="77777777" w:rsidTr="348319D2">
        <w:trPr>
          <w:trHeight w:val="273"/>
        </w:trPr>
        <w:tc>
          <w:tcPr>
            <w:tcW w:w="3415" w:type="dxa"/>
          </w:tcPr>
          <w:p w14:paraId="66B88CD9" w14:textId="2A4D9B08" w:rsidR="004D654C" w:rsidRDefault="000F18F9" w:rsidP="00AC76D8">
            <w:hyperlink r:id="rId28" w:history="1">
              <w:r w:rsidR="004D654C" w:rsidRPr="00CA049E">
                <w:rPr>
                  <w:rStyle w:val="Hyperlink"/>
                </w:rPr>
                <w:t>F10143121</w:t>
              </w:r>
            </w:hyperlink>
          </w:p>
        </w:tc>
        <w:tc>
          <w:tcPr>
            <w:tcW w:w="6655" w:type="dxa"/>
          </w:tcPr>
          <w:p w14:paraId="51004C21" w14:textId="4F311708" w:rsidR="004D654C" w:rsidRDefault="004D654C" w:rsidP="00AC76D8">
            <w:r>
              <w:t>DS Gate Valve Pump Assembly</w:t>
            </w:r>
          </w:p>
        </w:tc>
      </w:tr>
      <w:tr w:rsidR="007B54D6" w:rsidRPr="00215E9D" w14:paraId="75154F1F" w14:textId="77777777" w:rsidTr="348319D2">
        <w:trPr>
          <w:trHeight w:val="273"/>
        </w:trPr>
        <w:tc>
          <w:tcPr>
            <w:tcW w:w="3415" w:type="dxa"/>
          </w:tcPr>
          <w:p w14:paraId="0CE7334F" w14:textId="64C0AA17" w:rsidR="007B54D6" w:rsidRDefault="000F18F9" w:rsidP="00AC76D8">
            <w:hyperlink r:id="rId29" w:history="1">
              <w:r w:rsidR="007B54D6" w:rsidRPr="00966176">
                <w:rPr>
                  <w:rStyle w:val="Hyperlink"/>
                </w:rPr>
                <w:t>F10170258, Rev -</w:t>
              </w:r>
            </w:hyperlink>
          </w:p>
        </w:tc>
        <w:tc>
          <w:tcPr>
            <w:tcW w:w="6655" w:type="dxa"/>
          </w:tcPr>
          <w:p w14:paraId="1CA806B0" w14:textId="3D3B3A0D" w:rsidR="007B54D6" w:rsidRDefault="007B54D6" w:rsidP="00AC76D8">
            <w:r>
              <w:t>Assembly, NEG Manifold Support</w:t>
            </w:r>
          </w:p>
        </w:tc>
      </w:tr>
      <w:tr w:rsidR="004D654C" w:rsidRPr="00215E9D" w14:paraId="07AC6B88" w14:textId="77777777" w:rsidTr="348319D2">
        <w:trPr>
          <w:trHeight w:val="273"/>
        </w:trPr>
        <w:tc>
          <w:tcPr>
            <w:tcW w:w="3415" w:type="dxa"/>
          </w:tcPr>
          <w:p w14:paraId="3694F8D7" w14:textId="092E2244" w:rsidR="004D654C" w:rsidRDefault="000F18F9" w:rsidP="00AC76D8">
            <w:hyperlink r:id="rId30" w:history="1">
              <w:r w:rsidR="004D654C" w:rsidRPr="00CA049E">
                <w:rPr>
                  <w:rStyle w:val="Hyperlink"/>
                </w:rPr>
                <w:t>VAT Drawing 1037707</w:t>
              </w:r>
            </w:hyperlink>
          </w:p>
        </w:tc>
        <w:tc>
          <w:tcPr>
            <w:tcW w:w="6655" w:type="dxa"/>
          </w:tcPr>
          <w:p w14:paraId="0C1B2022" w14:textId="019596D7" w:rsidR="004D654C" w:rsidRDefault="004D654C" w:rsidP="00AC76D8">
            <w:r>
              <w:t>RF all-metal gate valve, Series 472</w:t>
            </w:r>
          </w:p>
        </w:tc>
      </w:tr>
      <w:tr w:rsidR="00AD3B9D" w:rsidRPr="00215E9D" w14:paraId="777645BE" w14:textId="77777777" w:rsidTr="348319D2">
        <w:trPr>
          <w:trHeight w:val="273"/>
        </w:trPr>
        <w:tc>
          <w:tcPr>
            <w:tcW w:w="3415" w:type="dxa"/>
          </w:tcPr>
          <w:p w14:paraId="04200823" w14:textId="4FAA2238" w:rsidR="00AD3B9D" w:rsidRPr="00966176" w:rsidRDefault="004F21F5" w:rsidP="00AC76D8">
            <w:r w:rsidRPr="00966176">
              <w:t>JL00199999</w:t>
            </w:r>
          </w:p>
        </w:tc>
        <w:tc>
          <w:tcPr>
            <w:tcW w:w="6655" w:type="dxa"/>
          </w:tcPr>
          <w:p w14:paraId="5BE4E6C7" w14:textId="468B4215" w:rsidR="00AD3B9D" w:rsidRPr="00215E9D" w:rsidRDefault="5CE23DFE" w:rsidP="00AC76D8">
            <w:r>
              <w:t>LCLS-II Clean room assembly tooling</w:t>
            </w:r>
          </w:p>
        </w:tc>
      </w:tr>
      <w:tr w:rsidR="00A20104" w14:paraId="7221C120" w14:textId="77777777" w:rsidTr="348319D2">
        <w:trPr>
          <w:trHeight w:val="273"/>
        </w:trPr>
        <w:tc>
          <w:tcPr>
            <w:tcW w:w="3415" w:type="dxa"/>
          </w:tcPr>
          <w:p w14:paraId="55521FD8" w14:textId="08BCEC14" w:rsidR="00A20104" w:rsidRPr="00966176" w:rsidRDefault="000F18F9" w:rsidP="00AC76D8">
            <w:pPr>
              <w:rPr>
                <w:rFonts w:cs="Calibri"/>
              </w:rPr>
            </w:pPr>
            <w:hyperlink r:id="rId31" w:history="1">
              <w:r w:rsidR="00A20104" w:rsidRPr="00966176">
                <w:rPr>
                  <w:rStyle w:val="Hyperlink"/>
                  <w:rFonts w:cs="Calibri"/>
                </w:rPr>
                <w:t>SRF-MSPR-CLNRM-CST-ION</w:t>
              </w:r>
            </w:hyperlink>
          </w:p>
        </w:tc>
        <w:tc>
          <w:tcPr>
            <w:tcW w:w="6655" w:type="dxa"/>
          </w:tcPr>
          <w:p w14:paraId="4A9C8832" w14:textId="6E67835F" w:rsidR="00A20104" w:rsidRPr="7AAD637F" w:rsidRDefault="00A20104" w:rsidP="00AC76D8">
            <w:pPr>
              <w:rPr>
                <w:rFonts w:cs="Calibri"/>
              </w:rPr>
            </w:pPr>
            <w:r>
              <w:rPr>
                <w:rFonts w:cs="Calibri"/>
              </w:rPr>
              <w:t>Ionized Nitrogen Cleaning Procedure</w:t>
            </w:r>
          </w:p>
        </w:tc>
      </w:tr>
      <w:tr w:rsidR="00EE62FB" w14:paraId="7011BAB0" w14:textId="77777777" w:rsidTr="348319D2">
        <w:trPr>
          <w:trHeight w:val="273"/>
        </w:trPr>
        <w:tc>
          <w:tcPr>
            <w:tcW w:w="3415" w:type="dxa"/>
          </w:tcPr>
          <w:p w14:paraId="7A53535D" w14:textId="5D14A077" w:rsidR="00EE62FB" w:rsidRPr="00966176" w:rsidRDefault="000F18F9" w:rsidP="00AC76D8">
            <w:pPr>
              <w:rPr>
                <w:rFonts w:cs="Calibri"/>
              </w:rPr>
            </w:pPr>
            <w:hyperlink r:id="rId32" w:history="1">
              <w:r w:rsidR="00EE62FB" w:rsidRPr="00966176">
                <w:rPr>
                  <w:rStyle w:val="Hyperlink"/>
                  <w:rFonts w:cs="Calibri"/>
                </w:rPr>
                <w:t>SRF-MSPR-CLNRM-LEAK</w:t>
              </w:r>
            </w:hyperlink>
          </w:p>
        </w:tc>
        <w:tc>
          <w:tcPr>
            <w:tcW w:w="6655" w:type="dxa"/>
          </w:tcPr>
          <w:p w14:paraId="69B21663" w14:textId="4BAA841F" w:rsidR="00EE62FB" w:rsidRDefault="00EE62FB" w:rsidP="00AC76D8">
            <w:pPr>
              <w:rPr>
                <w:rFonts w:cs="Calibri"/>
              </w:rPr>
            </w:pPr>
            <w:r>
              <w:rPr>
                <w:rFonts w:cs="Calibri"/>
              </w:rPr>
              <w:t>Leak Testing with a RGA</w:t>
            </w:r>
          </w:p>
        </w:tc>
      </w:tr>
      <w:tr w:rsidR="7AAD637F" w14:paraId="4B2C8DCB" w14:textId="77777777" w:rsidTr="348319D2">
        <w:trPr>
          <w:trHeight w:val="273"/>
        </w:trPr>
        <w:tc>
          <w:tcPr>
            <w:tcW w:w="3415" w:type="dxa"/>
          </w:tcPr>
          <w:p w14:paraId="2E55D232" w14:textId="310DB0B5" w:rsidR="1FE657B8" w:rsidRPr="00966176" w:rsidRDefault="000F18F9" w:rsidP="00AC76D8">
            <w:pPr>
              <w:rPr>
                <w:rFonts w:cs="Calibri"/>
              </w:rPr>
            </w:pPr>
            <w:hyperlink r:id="rId33" w:history="1">
              <w:r w:rsidR="1FE657B8" w:rsidRPr="00966176">
                <w:rPr>
                  <w:rStyle w:val="Hyperlink"/>
                  <w:rFonts w:cs="Calibri"/>
                </w:rPr>
                <w:t>SR</w:t>
              </w:r>
              <w:r w:rsidR="00A20104" w:rsidRPr="00966176">
                <w:rPr>
                  <w:rStyle w:val="Hyperlink"/>
                  <w:rFonts w:cs="Calibri"/>
                </w:rPr>
                <w:t>F</w:t>
              </w:r>
              <w:r w:rsidR="1FE657B8" w:rsidRPr="00966176">
                <w:rPr>
                  <w:rStyle w:val="Hyperlink"/>
                  <w:rFonts w:cs="Calibri"/>
                </w:rPr>
                <w:t>-</w:t>
              </w:r>
              <w:r w:rsidR="00A20104" w:rsidRPr="00966176">
                <w:rPr>
                  <w:rStyle w:val="Hyperlink"/>
                  <w:rFonts w:cs="Calibri"/>
                </w:rPr>
                <w:t>MS</w:t>
              </w:r>
              <w:r w:rsidR="1FE657B8" w:rsidRPr="00966176">
                <w:rPr>
                  <w:rStyle w:val="Hyperlink"/>
                  <w:rFonts w:cs="Calibri"/>
                </w:rPr>
                <w:t>PR-CLNRM-TOOL-SPCLMP</w:t>
              </w:r>
            </w:hyperlink>
          </w:p>
        </w:tc>
        <w:tc>
          <w:tcPr>
            <w:tcW w:w="6655" w:type="dxa"/>
          </w:tcPr>
          <w:p w14:paraId="130741D0" w14:textId="72E07246" w:rsidR="1FE657B8" w:rsidRDefault="1FE657B8" w:rsidP="00AC76D8">
            <w:pPr>
              <w:rPr>
                <w:rFonts w:cs="Calibri"/>
              </w:rPr>
            </w:pPr>
            <w:r w:rsidRPr="7AAD637F">
              <w:rPr>
                <w:rFonts w:cs="Calibri"/>
              </w:rPr>
              <w:t>Nitrile Glove Covering of Spring Clamp</w:t>
            </w:r>
          </w:p>
        </w:tc>
      </w:tr>
      <w:tr w:rsidR="004D654C" w:rsidRPr="00215E9D" w14:paraId="051FEE89" w14:textId="77777777" w:rsidTr="348319D2">
        <w:trPr>
          <w:trHeight w:val="273"/>
        </w:trPr>
        <w:tc>
          <w:tcPr>
            <w:tcW w:w="3415" w:type="dxa"/>
          </w:tcPr>
          <w:p w14:paraId="27B6F6AD" w14:textId="2BE5A7E9" w:rsidR="004D654C" w:rsidRPr="00966176" w:rsidRDefault="004D654C" w:rsidP="00AC76D8">
            <w:r w:rsidRPr="00966176">
              <w:t>L2HE-PR-CLNRM-AMGV-LEAK</w:t>
            </w:r>
          </w:p>
        </w:tc>
        <w:tc>
          <w:tcPr>
            <w:tcW w:w="6655" w:type="dxa"/>
          </w:tcPr>
          <w:p w14:paraId="31221F85" w14:textId="6A41E056" w:rsidR="004D654C" w:rsidRDefault="004D654C" w:rsidP="00AC76D8">
            <w:r>
              <w:t>All-Metal Gate Valve Leak Check Procedure</w:t>
            </w:r>
          </w:p>
        </w:tc>
      </w:tr>
      <w:tr w:rsidR="00E12660" w:rsidRPr="00215E9D" w14:paraId="1420F52A" w14:textId="77777777" w:rsidTr="348319D2">
        <w:trPr>
          <w:trHeight w:val="273"/>
        </w:trPr>
        <w:tc>
          <w:tcPr>
            <w:tcW w:w="3415" w:type="dxa"/>
          </w:tcPr>
          <w:p w14:paraId="39FF6C19" w14:textId="5A0C104E" w:rsidR="00E12660" w:rsidRPr="00966176" w:rsidRDefault="00E12660" w:rsidP="00AC76D8">
            <w:r w:rsidRPr="00966176">
              <w:t>L2HE-PR-CLNRM-NEG-PREP</w:t>
            </w:r>
          </w:p>
        </w:tc>
        <w:tc>
          <w:tcPr>
            <w:tcW w:w="6655" w:type="dxa"/>
          </w:tcPr>
          <w:p w14:paraId="16E2C15E" w14:textId="6020005D" w:rsidR="00E12660" w:rsidRDefault="10444B7A" w:rsidP="00AC76D8">
            <w:r>
              <w:t>Downstream Pump Assembly and NEG Pump Initial Activation</w:t>
            </w:r>
          </w:p>
        </w:tc>
      </w:tr>
    </w:tbl>
    <w:p w14:paraId="0B2C7D63" w14:textId="7B596CA6" w:rsidR="00632F29" w:rsidRDefault="00632F29" w:rsidP="00AC76D8"/>
    <w:p w14:paraId="7A236629" w14:textId="77777777" w:rsidR="0035230B" w:rsidRPr="00842D4E" w:rsidRDefault="0035230B" w:rsidP="000F18F9">
      <w:pPr>
        <w:pStyle w:val="Heading1"/>
      </w:pPr>
      <w:r>
        <w:t>Release and Revision History</w:t>
      </w:r>
    </w:p>
    <w:p w14:paraId="3B133E7D" w14:textId="77777777" w:rsidR="0035230B" w:rsidRDefault="0035230B" w:rsidP="00AC76D8"/>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4F020537" w14:textId="77777777" w:rsidTr="3CA3D737">
        <w:trPr>
          <w:trHeight w:val="300"/>
        </w:trPr>
        <w:tc>
          <w:tcPr>
            <w:tcW w:w="1194" w:type="dxa"/>
            <w:shd w:val="clear" w:color="auto" w:fill="DEEAF6" w:themeFill="accent1" w:themeFillTint="33"/>
            <w:tcMar>
              <w:top w:w="0" w:type="dxa"/>
              <w:left w:w="108" w:type="dxa"/>
              <w:bottom w:w="0" w:type="dxa"/>
              <w:right w:w="108" w:type="dxa"/>
            </w:tcMar>
            <w:vAlign w:val="bottom"/>
          </w:tcPr>
          <w:p w14:paraId="6C51042B" w14:textId="77777777" w:rsidR="0035230B" w:rsidRPr="00AE4D72" w:rsidRDefault="0035230B" w:rsidP="00AC76D8">
            <w:pPr>
              <w:rPr>
                <w:b/>
              </w:rPr>
            </w:pPr>
            <w:r w:rsidRPr="00AE4D72">
              <w:rPr>
                <w:b/>
              </w:rPr>
              <w:t>Rev #</w:t>
            </w:r>
          </w:p>
        </w:tc>
        <w:tc>
          <w:tcPr>
            <w:tcW w:w="6988" w:type="dxa"/>
            <w:shd w:val="clear" w:color="auto" w:fill="DEEAF6" w:themeFill="accent1" w:themeFillTint="33"/>
            <w:tcMar>
              <w:top w:w="0" w:type="dxa"/>
              <w:left w:w="108" w:type="dxa"/>
              <w:bottom w:w="0" w:type="dxa"/>
              <w:right w:w="108" w:type="dxa"/>
            </w:tcMar>
            <w:vAlign w:val="bottom"/>
            <w:hideMark/>
          </w:tcPr>
          <w:p w14:paraId="7B19DFC0" w14:textId="77820C06" w:rsidR="0035230B" w:rsidRPr="00AE4D72" w:rsidRDefault="006F1AA8" w:rsidP="00AC76D8">
            <w:pPr>
              <w:rPr>
                <w:b/>
              </w:rPr>
            </w:pPr>
            <w:r>
              <w:rPr>
                <w:b/>
              </w:rPr>
              <w:t>Major Changes</w:t>
            </w:r>
          </w:p>
        </w:tc>
        <w:tc>
          <w:tcPr>
            <w:tcW w:w="1893" w:type="dxa"/>
            <w:shd w:val="clear" w:color="auto" w:fill="DEEAF6" w:themeFill="accent1" w:themeFillTint="33"/>
            <w:tcMar>
              <w:top w:w="0" w:type="dxa"/>
              <w:left w:w="108" w:type="dxa"/>
              <w:bottom w:w="0" w:type="dxa"/>
              <w:right w:w="108" w:type="dxa"/>
            </w:tcMar>
            <w:vAlign w:val="bottom"/>
            <w:hideMark/>
          </w:tcPr>
          <w:p w14:paraId="2AA9CBF3" w14:textId="77777777" w:rsidR="0035230B" w:rsidRPr="00AE4D72" w:rsidRDefault="0035230B" w:rsidP="00AC76D8">
            <w:pPr>
              <w:rPr>
                <w:b/>
              </w:rPr>
            </w:pPr>
            <w:r w:rsidRPr="00AE4D72">
              <w:rPr>
                <w:b/>
              </w:rPr>
              <w:t>Approval Date:</w:t>
            </w:r>
          </w:p>
        </w:tc>
      </w:tr>
      <w:tr w:rsidR="00EE1DAD" w:rsidRPr="00413D73" w14:paraId="6C917A85" w14:textId="77777777" w:rsidTr="3CA3D737">
        <w:trPr>
          <w:trHeight w:val="390"/>
        </w:trPr>
        <w:tc>
          <w:tcPr>
            <w:tcW w:w="1194" w:type="dxa"/>
            <w:tcMar>
              <w:top w:w="0" w:type="dxa"/>
              <w:left w:w="108" w:type="dxa"/>
              <w:bottom w:w="0" w:type="dxa"/>
              <w:right w:w="108" w:type="dxa"/>
            </w:tcMar>
            <w:vAlign w:val="center"/>
          </w:tcPr>
          <w:p w14:paraId="1B8EE3F4" w14:textId="09731764" w:rsidR="00EE1DAD" w:rsidRPr="00413D73" w:rsidRDefault="00D60D1C" w:rsidP="00AC76D8">
            <w:pPr>
              <w:rPr>
                <w:rFonts w:cs="Calibri"/>
              </w:rPr>
            </w:pPr>
            <w:r>
              <w:rPr>
                <w:rFonts w:cs="Calibri"/>
              </w:rPr>
              <w:t>1</w:t>
            </w:r>
          </w:p>
        </w:tc>
        <w:tc>
          <w:tcPr>
            <w:tcW w:w="6988" w:type="dxa"/>
            <w:tcMar>
              <w:top w:w="0" w:type="dxa"/>
              <w:left w:w="108" w:type="dxa"/>
              <w:bottom w:w="0" w:type="dxa"/>
              <w:right w:w="108" w:type="dxa"/>
            </w:tcMar>
            <w:vAlign w:val="center"/>
            <w:hideMark/>
          </w:tcPr>
          <w:p w14:paraId="53CBBA5E" w14:textId="27153966" w:rsidR="00EE1DAD" w:rsidRPr="00413D73" w:rsidRDefault="00EE1DAD" w:rsidP="00AC76D8">
            <w:pPr>
              <w:rPr>
                <w:rFonts w:cs="Calibri"/>
              </w:rPr>
            </w:pPr>
            <w:r w:rsidRPr="3CA3D737">
              <w:rPr>
                <w:rFonts w:cs="Calibri"/>
              </w:rPr>
              <w:t>Initial version</w:t>
            </w:r>
            <w:r w:rsidR="00DC5A4F">
              <w:rPr>
                <w:rFonts w:cs="Calibri"/>
              </w:rPr>
              <w:t>, based on L2PRD BPM Sub Assembly Procedure (CP-L2PRD-ASSY-BPM-SUB-R2)</w:t>
            </w:r>
          </w:p>
        </w:tc>
        <w:tc>
          <w:tcPr>
            <w:tcW w:w="1893" w:type="dxa"/>
            <w:tcMar>
              <w:top w:w="0" w:type="dxa"/>
              <w:left w:w="108" w:type="dxa"/>
              <w:bottom w:w="0" w:type="dxa"/>
              <w:right w:w="108" w:type="dxa"/>
            </w:tcMar>
            <w:vAlign w:val="center"/>
            <w:hideMark/>
          </w:tcPr>
          <w:p w14:paraId="49B980DD" w14:textId="6E21616A" w:rsidR="00EE1DAD" w:rsidRPr="00EE1DAD" w:rsidRDefault="00E67102" w:rsidP="00AC76D8">
            <w:pPr>
              <w:rPr>
                <w:rFonts w:cs="Calibri"/>
                <w:bCs/>
              </w:rPr>
            </w:pPr>
            <w:r>
              <w:rPr>
                <w:rFonts w:cs="Calibri"/>
                <w:bCs/>
              </w:rPr>
              <w:t>09</w:t>
            </w:r>
            <w:r w:rsidR="00EE1DAD" w:rsidRPr="00EE1DAD">
              <w:rPr>
                <w:rFonts w:cs="Calibri"/>
                <w:bCs/>
              </w:rPr>
              <w:t xml:space="preserve"> </w:t>
            </w:r>
            <w:r>
              <w:rPr>
                <w:rFonts w:cs="Calibri"/>
                <w:bCs/>
              </w:rPr>
              <w:t>Dec</w:t>
            </w:r>
            <w:r w:rsidR="00EE1DAD" w:rsidRPr="00EE1DAD">
              <w:rPr>
                <w:rFonts w:cs="Calibri"/>
                <w:bCs/>
              </w:rPr>
              <w:t xml:space="preserve"> </w:t>
            </w:r>
            <w:r>
              <w:rPr>
                <w:rFonts w:cs="Calibri"/>
                <w:bCs/>
              </w:rPr>
              <w:t>2021</w:t>
            </w:r>
          </w:p>
        </w:tc>
      </w:tr>
      <w:tr w:rsidR="001D58BE" w:rsidRPr="00413D73" w14:paraId="6BC87E4D" w14:textId="77777777" w:rsidTr="3CA3D737">
        <w:trPr>
          <w:trHeight w:val="390"/>
        </w:trPr>
        <w:tc>
          <w:tcPr>
            <w:tcW w:w="1194" w:type="dxa"/>
            <w:tcMar>
              <w:top w:w="0" w:type="dxa"/>
              <w:left w:w="108" w:type="dxa"/>
              <w:bottom w:w="0" w:type="dxa"/>
              <w:right w:w="108" w:type="dxa"/>
            </w:tcMar>
            <w:vAlign w:val="center"/>
          </w:tcPr>
          <w:p w14:paraId="2616CF9F" w14:textId="0E54011B" w:rsidR="001D58BE" w:rsidRDefault="001D58BE" w:rsidP="00AC76D8">
            <w:pPr>
              <w:rPr>
                <w:rFonts w:cs="Calibri"/>
              </w:rPr>
            </w:pPr>
            <w:r>
              <w:rPr>
                <w:rFonts w:cs="Calibri"/>
              </w:rPr>
              <w:t>2</w:t>
            </w:r>
          </w:p>
        </w:tc>
        <w:tc>
          <w:tcPr>
            <w:tcW w:w="6988" w:type="dxa"/>
            <w:tcMar>
              <w:top w:w="0" w:type="dxa"/>
              <w:left w:w="108" w:type="dxa"/>
              <w:bottom w:w="0" w:type="dxa"/>
              <w:right w:w="108" w:type="dxa"/>
            </w:tcMar>
            <w:vAlign w:val="center"/>
          </w:tcPr>
          <w:p w14:paraId="5427BDFC" w14:textId="636C86CF" w:rsidR="001D58BE" w:rsidRPr="3CA3D737" w:rsidRDefault="00F84E07" w:rsidP="00AC76D8">
            <w:pPr>
              <w:rPr>
                <w:rFonts w:cs="Calibri"/>
              </w:rPr>
            </w:pPr>
            <w:r>
              <w:rPr>
                <w:rFonts w:cs="Calibri"/>
              </w:rPr>
              <w:t>Updated throughout to incorporate lessons learned and process improvements after the first string assembly.</w:t>
            </w:r>
          </w:p>
        </w:tc>
        <w:tc>
          <w:tcPr>
            <w:tcW w:w="1893" w:type="dxa"/>
            <w:tcMar>
              <w:top w:w="0" w:type="dxa"/>
              <w:left w:w="108" w:type="dxa"/>
              <w:bottom w:w="0" w:type="dxa"/>
              <w:right w:w="108" w:type="dxa"/>
            </w:tcMar>
            <w:vAlign w:val="center"/>
          </w:tcPr>
          <w:p w14:paraId="13B0415E" w14:textId="40714B16" w:rsidR="001D58BE" w:rsidRPr="00EE1DAD" w:rsidRDefault="00E67102" w:rsidP="00A23270">
            <w:pPr>
              <w:rPr>
                <w:rFonts w:cs="Calibri"/>
                <w:bCs/>
              </w:rPr>
            </w:pPr>
            <w:r>
              <w:rPr>
                <w:rFonts w:cs="Calibri"/>
                <w:bCs/>
              </w:rPr>
              <w:t>0</w:t>
            </w:r>
            <w:r w:rsidR="00A23270">
              <w:rPr>
                <w:rFonts w:cs="Calibri"/>
                <w:bCs/>
              </w:rPr>
              <w:t>8</w:t>
            </w:r>
            <w:r>
              <w:rPr>
                <w:rFonts w:cs="Calibri"/>
                <w:bCs/>
              </w:rPr>
              <w:t xml:space="preserve"> June 2022</w:t>
            </w:r>
          </w:p>
        </w:tc>
      </w:tr>
      <w:tr w:rsidR="003C14E7" w:rsidRPr="00413D73" w14:paraId="4F6FA81B" w14:textId="77777777" w:rsidTr="3CA3D737">
        <w:trPr>
          <w:trHeight w:val="390"/>
        </w:trPr>
        <w:tc>
          <w:tcPr>
            <w:tcW w:w="1194" w:type="dxa"/>
            <w:tcMar>
              <w:top w:w="0" w:type="dxa"/>
              <w:left w:w="108" w:type="dxa"/>
              <w:bottom w:w="0" w:type="dxa"/>
              <w:right w:w="108" w:type="dxa"/>
            </w:tcMar>
            <w:vAlign w:val="center"/>
          </w:tcPr>
          <w:p w14:paraId="03B408A8" w14:textId="0ED64123" w:rsidR="003C14E7" w:rsidRDefault="003C14E7" w:rsidP="00AC76D8">
            <w:pPr>
              <w:rPr>
                <w:rFonts w:cs="Calibri"/>
              </w:rPr>
            </w:pPr>
            <w:r>
              <w:rPr>
                <w:rFonts w:cs="Calibri"/>
              </w:rPr>
              <w:t>3</w:t>
            </w:r>
          </w:p>
        </w:tc>
        <w:tc>
          <w:tcPr>
            <w:tcW w:w="6988" w:type="dxa"/>
            <w:tcMar>
              <w:top w:w="0" w:type="dxa"/>
              <w:left w:w="108" w:type="dxa"/>
              <w:bottom w:w="0" w:type="dxa"/>
              <w:right w:w="108" w:type="dxa"/>
            </w:tcMar>
            <w:vAlign w:val="center"/>
          </w:tcPr>
          <w:p w14:paraId="2CBCD40C" w14:textId="507A14EE" w:rsidR="003C14E7" w:rsidRDefault="003C14E7" w:rsidP="00AC76D8">
            <w:pPr>
              <w:rPr>
                <w:rFonts w:cs="Calibri"/>
              </w:rPr>
            </w:pPr>
            <w:r>
              <w:rPr>
                <w:rFonts w:cs="Calibri"/>
              </w:rPr>
              <w:t>Updated throughout to incorporate lessons learned and process improvements after the several string assemblies.</w:t>
            </w:r>
          </w:p>
        </w:tc>
        <w:tc>
          <w:tcPr>
            <w:tcW w:w="1893" w:type="dxa"/>
            <w:tcMar>
              <w:top w:w="0" w:type="dxa"/>
              <w:left w:w="108" w:type="dxa"/>
              <w:bottom w:w="0" w:type="dxa"/>
              <w:right w:w="108" w:type="dxa"/>
            </w:tcMar>
            <w:vAlign w:val="center"/>
          </w:tcPr>
          <w:p w14:paraId="631FA0FB" w14:textId="583DF24B" w:rsidR="003C14E7" w:rsidRDefault="003A4777" w:rsidP="00A23270">
            <w:pPr>
              <w:rPr>
                <w:rFonts w:cs="Calibri"/>
                <w:bCs/>
              </w:rPr>
            </w:pPr>
            <w:r>
              <w:rPr>
                <w:rFonts w:cs="Calibri"/>
                <w:bCs/>
              </w:rPr>
              <w:t>11 Nov 2023</w:t>
            </w:r>
          </w:p>
        </w:tc>
      </w:tr>
    </w:tbl>
    <w:p w14:paraId="13A1177F" w14:textId="77777777" w:rsidR="003A4777" w:rsidRDefault="003A4777" w:rsidP="00AC76D8"/>
    <w:p w14:paraId="417C88A5" w14:textId="77777777" w:rsidR="00BA5C19" w:rsidRDefault="00BA5C19">
      <w:pPr>
        <w:rPr>
          <w:rFonts w:ascii="Lucida Bright" w:hAnsi="Lucida Bright" w:cs="Times"/>
          <w:b/>
          <w:sz w:val="28"/>
        </w:rPr>
      </w:pPr>
      <w:r>
        <w:br w:type="page"/>
      </w:r>
    </w:p>
    <w:p w14:paraId="73FCC581" w14:textId="7C7F7A1C" w:rsidR="0035230B" w:rsidRPr="00842D4E" w:rsidRDefault="0035230B" w:rsidP="000F18F9">
      <w:pPr>
        <w:pStyle w:val="Heading1"/>
      </w:pPr>
      <w:r>
        <w:t>Approvals</w:t>
      </w:r>
    </w:p>
    <w:p w14:paraId="4331CE9D" w14:textId="77777777" w:rsidR="0035230B" w:rsidRDefault="0035230B" w:rsidP="00AC76D8"/>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44A35600" w14:textId="77777777" w:rsidTr="14338B89">
        <w:trPr>
          <w:trHeight w:val="253"/>
        </w:trPr>
        <w:tc>
          <w:tcPr>
            <w:tcW w:w="2425" w:type="dxa"/>
            <w:shd w:val="clear" w:color="auto" w:fill="DEEAF6" w:themeFill="accent1" w:themeFillTint="33"/>
            <w:tcMar>
              <w:top w:w="43" w:type="dxa"/>
              <w:left w:w="115" w:type="dxa"/>
              <w:bottom w:w="43" w:type="dxa"/>
              <w:right w:w="115" w:type="dxa"/>
            </w:tcMar>
            <w:vAlign w:val="bottom"/>
            <w:hideMark/>
          </w:tcPr>
          <w:p w14:paraId="45752641" w14:textId="77777777" w:rsidR="00EE1DAD" w:rsidRPr="00AE4D72" w:rsidRDefault="00EE1DAD" w:rsidP="00AC76D8">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3A495365" w14:textId="77777777" w:rsidR="00EE1DAD" w:rsidRPr="00AE4D72" w:rsidRDefault="00EE1DAD" w:rsidP="00AC76D8">
            <w:pPr>
              <w:rPr>
                <w:b/>
              </w:rPr>
            </w:pPr>
            <w:r w:rsidRPr="00AE4D72">
              <w:rPr>
                <w:b/>
              </w:rPr>
              <w:t>Name:</w:t>
            </w:r>
          </w:p>
        </w:tc>
        <w:tc>
          <w:tcPr>
            <w:tcW w:w="3600" w:type="dxa"/>
            <w:shd w:val="clear" w:color="auto" w:fill="DEEAF6" w:themeFill="accent1" w:themeFillTint="33"/>
          </w:tcPr>
          <w:p w14:paraId="2A1123FB" w14:textId="77777777" w:rsidR="00EE1DAD" w:rsidRPr="00AE4D72" w:rsidRDefault="00EE1DAD" w:rsidP="00AC76D8">
            <w:pPr>
              <w:rPr>
                <w:b/>
              </w:rPr>
            </w:pPr>
            <w:r w:rsidRPr="00AE4D72">
              <w:rPr>
                <w:b/>
              </w:rPr>
              <w:t>Signature:</w:t>
            </w:r>
          </w:p>
        </w:tc>
        <w:tc>
          <w:tcPr>
            <w:tcW w:w="1890" w:type="dxa"/>
            <w:shd w:val="clear" w:color="auto" w:fill="DEEAF6" w:themeFill="accent1" w:themeFillTint="33"/>
            <w:tcMar>
              <w:top w:w="43" w:type="dxa"/>
              <w:left w:w="115" w:type="dxa"/>
              <w:bottom w:w="43" w:type="dxa"/>
              <w:right w:w="115" w:type="dxa"/>
            </w:tcMar>
            <w:vAlign w:val="bottom"/>
            <w:hideMark/>
          </w:tcPr>
          <w:p w14:paraId="6E9E294D" w14:textId="77777777" w:rsidR="00EE1DAD" w:rsidRPr="00AE4D72" w:rsidRDefault="00EE1DAD" w:rsidP="00AC76D8">
            <w:pPr>
              <w:rPr>
                <w:b/>
              </w:rPr>
            </w:pPr>
            <w:r w:rsidRPr="00AE4D72">
              <w:rPr>
                <w:b/>
              </w:rPr>
              <w:t>Date:</w:t>
            </w:r>
          </w:p>
        </w:tc>
      </w:tr>
      <w:tr w:rsidR="00E67102" w:rsidRPr="00413D73" w14:paraId="6C50D457" w14:textId="77777777" w:rsidTr="002B0FA4">
        <w:trPr>
          <w:trHeight w:val="542"/>
        </w:trPr>
        <w:tc>
          <w:tcPr>
            <w:tcW w:w="2425" w:type="dxa"/>
            <w:tcMar>
              <w:top w:w="43" w:type="dxa"/>
              <w:left w:w="115" w:type="dxa"/>
              <w:bottom w:w="43" w:type="dxa"/>
              <w:right w:w="115" w:type="dxa"/>
            </w:tcMar>
            <w:vAlign w:val="bottom"/>
          </w:tcPr>
          <w:p w14:paraId="49270E8C" w14:textId="77777777" w:rsidR="00E67102" w:rsidRPr="00844E9C" w:rsidRDefault="00E67102" w:rsidP="00AC76D8">
            <w:pPr>
              <w:spacing w:before="240"/>
            </w:pPr>
            <w:r>
              <w:t>Document</w:t>
            </w:r>
            <w:r w:rsidRPr="00844E9C">
              <w:t xml:space="preserve"> Owner</w:t>
            </w:r>
          </w:p>
        </w:tc>
        <w:tc>
          <w:tcPr>
            <w:tcW w:w="2160" w:type="dxa"/>
            <w:tcMar>
              <w:top w:w="43" w:type="dxa"/>
              <w:left w:w="115" w:type="dxa"/>
              <w:bottom w:w="43" w:type="dxa"/>
              <w:right w:w="115" w:type="dxa"/>
            </w:tcMar>
            <w:vAlign w:val="bottom"/>
          </w:tcPr>
          <w:p w14:paraId="7A65F4CF" w14:textId="63891E50" w:rsidR="00E67102" w:rsidRPr="00413D73" w:rsidRDefault="00E67102" w:rsidP="00AC76D8">
            <w:pPr>
              <w:spacing w:before="240"/>
            </w:pPr>
            <w:r>
              <w:t>T. Ganey</w:t>
            </w:r>
          </w:p>
        </w:tc>
        <w:tc>
          <w:tcPr>
            <w:tcW w:w="5490" w:type="dxa"/>
            <w:gridSpan w:val="2"/>
            <w:vAlign w:val="bottom"/>
          </w:tcPr>
          <w:p w14:paraId="6FCED1BB" w14:textId="2A40F153" w:rsidR="00E67102" w:rsidRPr="00413D73" w:rsidRDefault="00E67102" w:rsidP="00AC76D8">
            <w:pPr>
              <w:spacing w:before="240"/>
              <w:rPr>
                <w:rFonts w:cs="Calibri"/>
              </w:rPr>
            </w:pPr>
            <w:r>
              <w:rPr>
                <w:rFonts w:cs="Calibri"/>
              </w:rPr>
              <w:t xml:space="preserve">In </w:t>
            </w:r>
            <w:r w:rsidR="00AD2EF7">
              <w:rPr>
                <w:rFonts w:cs="Calibri"/>
              </w:rPr>
              <w:t>DocuShare</w:t>
            </w:r>
          </w:p>
        </w:tc>
      </w:tr>
      <w:tr w:rsidR="00E67102" w:rsidRPr="00413D73" w14:paraId="52AEBCD3" w14:textId="77777777" w:rsidTr="002B0FA4">
        <w:trPr>
          <w:trHeight w:val="542"/>
        </w:trPr>
        <w:tc>
          <w:tcPr>
            <w:tcW w:w="2425" w:type="dxa"/>
            <w:tcMar>
              <w:top w:w="43" w:type="dxa"/>
              <w:left w:w="115" w:type="dxa"/>
              <w:bottom w:w="43" w:type="dxa"/>
              <w:right w:w="115" w:type="dxa"/>
            </w:tcMar>
            <w:vAlign w:val="bottom"/>
          </w:tcPr>
          <w:p w14:paraId="5C55B534" w14:textId="624A75DF" w:rsidR="00E67102" w:rsidRDefault="00E67102" w:rsidP="00AC76D8">
            <w:pPr>
              <w:spacing w:before="240"/>
            </w:pPr>
            <w:r>
              <w:t>Reviewer</w:t>
            </w:r>
          </w:p>
        </w:tc>
        <w:tc>
          <w:tcPr>
            <w:tcW w:w="2160" w:type="dxa"/>
            <w:tcMar>
              <w:top w:w="43" w:type="dxa"/>
              <w:left w:w="115" w:type="dxa"/>
              <w:bottom w:w="43" w:type="dxa"/>
              <w:right w:w="115" w:type="dxa"/>
            </w:tcMar>
            <w:vAlign w:val="bottom"/>
          </w:tcPr>
          <w:p w14:paraId="5F156A60" w14:textId="626B2986" w:rsidR="00E67102" w:rsidRDefault="00E67102" w:rsidP="00AC76D8">
            <w:pPr>
              <w:spacing w:before="240"/>
            </w:pPr>
            <w:r>
              <w:t>C. Dreyfuss</w:t>
            </w:r>
          </w:p>
        </w:tc>
        <w:tc>
          <w:tcPr>
            <w:tcW w:w="5490" w:type="dxa"/>
            <w:gridSpan w:val="2"/>
            <w:vAlign w:val="bottom"/>
          </w:tcPr>
          <w:p w14:paraId="0C4F20EC" w14:textId="6CA0BC64" w:rsidR="00E67102" w:rsidRDefault="00E67102" w:rsidP="00AC76D8">
            <w:pPr>
              <w:spacing w:before="240"/>
            </w:pPr>
            <w:r>
              <w:rPr>
                <w:rFonts w:cs="Calibri"/>
              </w:rPr>
              <w:t xml:space="preserve">In </w:t>
            </w:r>
            <w:r w:rsidR="00AD2EF7">
              <w:rPr>
                <w:rFonts w:cs="Calibri"/>
              </w:rPr>
              <w:t>DocuShare</w:t>
            </w:r>
          </w:p>
        </w:tc>
      </w:tr>
      <w:tr w:rsidR="00E67102" w:rsidRPr="00413D73" w14:paraId="6A5F39ED" w14:textId="77777777" w:rsidTr="002B0FA4">
        <w:trPr>
          <w:trHeight w:val="542"/>
        </w:trPr>
        <w:tc>
          <w:tcPr>
            <w:tcW w:w="2425" w:type="dxa"/>
            <w:tcMar>
              <w:top w:w="43" w:type="dxa"/>
              <w:left w:w="115" w:type="dxa"/>
              <w:bottom w:w="43" w:type="dxa"/>
              <w:right w:w="115" w:type="dxa"/>
            </w:tcMar>
            <w:vAlign w:val="bottom"/>
          </w:tcPr>
          <w:p w14:paraId="535C2F58" w14:textId="2F51DA99" w:rsidR="00E67102" w:rsidRDefault="00E67102" w:rsidP="00AC76D8">
            <w:pPr>
              <w:spacing w:before="240"/>
            </w:pPr>
            <w:r>
              <w:t>Cleanroom Lead</w:t>
            </w:r>
          </w:p>
        </w:tc>
        <w:tc>
          <w:tcPr>
            <w:tcW w:w="2160" w:type="dxa"/>
            <w:tcMar>
              <w:top w:w="43" w:type="dxa"/>
              <w:left w:w="115" w:type="dxa"/>
              <w:bottom w:w="43" w:type="dxa"/>
              <w:right w:w="115" w:type="dxa"/>
            </w:tcMar>
            <w:vAlign w:val="bottom"/>
          </w:tcPr>
          <w:p w14:paraId="12911F22" w14:textId="49163C51" w:rsidR="00E67102" w:rsidRDefault="00E67102" w:rsidP="00AC76D8">
            <w:pPr>
              <w:spacing w:before="240"/>
            </w:pPr>
            <w:r>
              <w:t>D. Forehand</w:t>
            </w:r>
          </w:p>
        </w:tc>
        <w:tc>
          <w:tcPr>
            <w:tcW w:w="5490" w:type="dxa"/>
            <w:gridSpan w:val="2"/>
            <w:vAlign w:val="bottom"/>
          </w:tcPr>
          <w:p w14:paraId="7000D102" w14:textId="207C6E02" w:rsidR="00E67102" w:rsidRDefault="00E67102" w:rsidP="00AC76D8">
            <w:pPr>
              <w:spacing w:before="240"/>
            </w:pPr>
            <w:r>
              <w:rPr>
                <w:rFonts w:cs="Calibri"/>
              </w:rPr>
              <w:t xml:space="preserve">In </w:t>
            </w:r>
            <w:r w:rsidR="00AD2EF7">
              <w:rPr>
                <w:rFonts w:cs="Calibri"/>
              </w:rPr>
              <w:t>DocuShare</w:t>
            </w:r>
          </w:p>
        </w:tc>
      </w:tr>
      <w:tr w:rsidR="00E67102" w:rsidRPr="00413D73" w14:paraId="710A101A" w14:textId="77777777" w:rsidTr="002B0FA4">
        <w:trPr>
          <w:trHeight w:val="542"/>
        </w:trPr>
        <w:tc>
          <w:tcPr>
            <w:tcW w:w="2425" w:type="dxa"/>
            <w:shd w:val="clear" w:color="auto" w:fill="auto"/>
            <w:tcMar>
              <w:top w:w="43" w:type="dxa"/>
              <w:left w:w="115" w:type="dxa"/>
              <w:bottom w:w="43" w:type="dxa"/>
              <w:right w:w="115" w:type="dxa"/>
            </w:tcMar>
            <w:vAlign w:val="bottom"/>
          </w:tcPr>
          <w:p w14:paraId="73EEEC89" w14:textId="196A984C" w:rsidR="00E67102" w:rsidRPr="00844E9C" w:rsidRDefault="00E67102" w:rsidP="00AC76D8">
            <w:pPr>
              <w:spacing w:before="240"/>
            </w:pPr>
            <w:r>
              <w:t>Project Manager</w:t>
            </w:r>
          </w:p>
        </w:tc>
        <w:tc>
          <w:tcPr>
            <w:tcW w:w="2160" w:type="dxa"/>
            <w:shd w:val="clear" w:color="auto" w:fill="auto"/>
            <w:tcMar>
              <w:top w:w="43" w:type="dxa"/>
              <w:left w:w="115" w:type="dxa"/>
              <w:bottom w:w="43" w:type="dxa"/>
              <w:right w:w="115" w:type="dxa"/>
            </w:tcMar>
            <w:vAlign w:val="bottom"/>
          </w:tcPr>
          <w:p w14:paraId="2FF5495E" w14:textId="3C76D6C7" w:rsidR="00E67102" w:rsidRPr="00413D73" w:rsidRDefault="003A4777" w:rsidP="00AC76D8">
            <w:pPr>
              <w:spacing w:before="240"/>
            </w:pPr>
            <w:r>
              <w:t>M. Bevins</w:t>
            </w:r>
          </w:p>
        </w:tc>
        <w:tc>
          <w:tcPr>
            <w:tcW w:w="5490" w:type="dxa"/>
            <w:gridSpan w:val="2"/>
            <w:shd w:val="clear" w:color="auto" w:fill="auto"/>
            <w:vAlign w:val="bottom"/>
          </w:tcPr>
          <w:p w14:paraId="282D6861" w14:textId="4ECD0ACB" w:rsidR="00E67102" w:rsidRPr="00413D73" w:rsidRDefault="00E67102" w:rsidP="00AC76D8">
            <w:pPr>
              <w:spacing w:before="240"/>
              <w:rPr>
                <w:rFonts w:cs="Calibri"/>
              </w:rPr>
            </w:pPr>
            <w:r>
              <w:rPr>
                <w:rFonts w:cs="Calibri"/>
              </w:rPr>
              <w:t xml:space="preserve">In </w:t>
            </w:r>
            <w:r w:rsidR="00AD2EF7">
              <w:rPr>
                <w:rFonts w:cs="Calibri"/>
              </w:rPr>
              <w:t>DocuShare</w:t>
            </w:r>
          </w:p>
        </w:tc>
      </w:tr>
    </w:tbl>
    <w:p w14:paraId="5831ACD7" w14:textId="77777777" w:rsidR="0035230B" w:rsidRDefault="0035230B" w:rsidP="00AC76D8"/>
    <w:bookmarkEnd w:id="5"/>
    <w:bookmarkEnd w:id="6"/>
    <w:bookmarkEnd w:id="7"/>
    <w:p w14:paraId="30AA0521" w14:textId="77777777" w:rsidR="0035230B" w:rsidRPr="00413D73" w:rsidRDefault="0035230B" w:rsidP="00AC76D8"/>
    <w:sectPr w:rsidR="0035230B" w:rsidRPr="00413D73" w:rsidSect="00B43C3C">
      <w:headerReference w:type="default" r:id="rId34"/>
      <w:footerReference w:type="default" r:id="rId35"/>
      <w:headerReference w:type="first" r:id="rId36"/>
      <w:footerReference w:type="first" r:id="rId37"/>
      <w:pgSz w:w="12240" w:h="15840" w:code="1"/>
      <w:pgMar w:top="720" w:right="1080" w:bottom="1008" w:left="1080" w:header="720" w:footer="504"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47CAFC" w16cex:dateUtc="2021-11-24T01:18:00Z"/>
  <w16cex:commentExtensible w16cex:durableId="2547CB47" w16cex:dateUtc="2021-11-24T01:19:00Z"/>
  <w16cex:commentExtensible w16cex:durableId="2547CC0B" w16cex:dateUtc="2021-11-24T01:22:00Z"/>
  <w16cex:commentExtensible w16cex:durableId="2547CBE0" w16cex:dateUtc="2021-11-24T01:21:00Z"/>
  <w16cex:commentExtensible w16cex:durableId="254FBF6F" w16cex:dateUtc="2021-11-29T20:04:00Z"/>
  <w16cex:commentExtensible w16cex:durableId="254FBF70" w16cex:dateUtc="2021-11-24T17:31:00Z"/>
  <w16cex:commentExtensible w16cex:durableId="2547D216" w16cex:dateUtc="2021-11-24T01:48:00Z"/>
  <w16cex:commentExtensible w16cex:durableId="2547C659" w16cex:dateUtc="2021-11-24T00:58:00Z"/>
  <w16cex:commentExtensible w16cex:durableId="254FBF74" w16cex:dateUtc="2021-11-29T20:49:00Z"/>
  <w16cex:commentExtensible w16cex:durableId="254FC0C3" w16cex:dateUtc="2021-11-30T02:12:00Z"/>
  <w16cex:commentExtensible w16cex:durableId="2547C9D8" w16cex:dateUtc="2021-11-24T01:13:00Z"/>
  <w16cex:commentExtensible w16cex:durableId="2547C031" w16cex:dateUtc="2021-11-24T00:32:00Z"/>
  <w16cex:commentExtensible w16cex:durableId="7EBD46B3" w16cex:dateUtc="2021-12-01T12:41:57.241Z"/>
  <w16cex:commentExtensible w16cex:durableId="26BCB5F2" w16cex:dateUtc="2021-12-01T14:48:13.832Z"/>
</w16cex:commentsExtensible>
</file>

<file path=word/commentsIds.xml><?xml version="1.0" encoding="utf-8"?>
<w16cid:commentsIds xmlns:mc="http://schemas.openxmlformats.org/markup-compatibility/2006" xmlns:w16cid="http://schemas.microsoft.com/office/word/2016/wordml/cid" mc:Ignorable="w16cid">
  <w16cid:commentId w16cid:paraId="23B92F4E" w16cid:durableId="2547CAFC"/>
  <w16cid:commentId w16cid:paraId="64ED7DEC" w16cid:durableId="2547CB47"/>
  <w16cid:commentId w16cid:paraId="6EE4C509" w16cid:durableId="2547CC0B"/>
  <w16cid:commentId w16cid:paraId="0F4CE2A4" w16cid:durableId="2547CBE0"/>
  <w16cid:commentId w16cid:paraId="2154E9EB" w16cid:durableId="254FBF6F"/>
  <w16cid:commentId w16cid:paraId="46FD3281" w16cid:durableId="254FBF70"/>
  <w16cid:commentId w16cid:paraId="681D9062" w16cid:durableId="2547D216"/>
  <w16cid:commentId w16cid:paraId="22ED6F06" w16cid:durableId="2547C659"/>
  <w16cid:commentId w16cid:paraId="0F98B8D4" w16cid:durableId="254FBF74"/>
  <w16cid:commentId w16cid:paraId="3878A165" w16cid:durableId="254FC0C3"/>
  <w16cid:commentId w16cid:paraId="7C38242B" w16cid:durableId="2547C9D8"/>
  <w16cid:commentId w16cid:paraId="6D4D40A6" w16cid:durableId="2547C031"/>
  <w16cid:commentId w16cid:paraId="4D91BD08" w16cid:durableId="3FF7AEB8"/>
  <w16cid:commentId w16cid:paraId="0741329B" w16cid:durableId="6B2506A8"/>
  <w16cid:commentId w16cid:paraId="741AB065" w16cid:durableId="7EBD46B3"/>
  <w16cid:commentId w16cid:paraId="7DDCFFFB" w16cid:durableId="26BCB5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31434" w14:textId="77777777" w:rsidR="002659B7" w:rsidRDefault="002659B7" w:rsidP="00215E9D">
      <w:r>
        <w:separator/>
      </w:r>
    </w:p>
    <w:p w14:paraId="7C5AB494" w14:textId="77777777" w:rsidR="002659B7" w:rsidRDefault="002659B7" w:rsidP="00215E9D"/>
    <w:p w14:paraId="3ECE799E" w14:textId="77777777" w:rsidR="002659B7" w:rsidRDefault="002659B7" w:rsidP="00215E9D"/>
  </w:endnote>
  <w:endnote w:type="continuationSeparator" w:id="0">
    <w:p w14:paraId="687291DE" w14:textId="77777777" w:rsidR="002659B7" w:rsidRDefault="002659B7" w:rsidP="00215E9D">
      <w:r>
        <w:continuationSeparator/>
      </w:r>
    </w:p>
    <w:p w14:paraId="0E52D754" w14:textId="77777777" w:rsidR="002659B7" w:rsidRDefault="002659B7" w:rsidP="00215E9D"/>
    <w:p w14:paraId="1B1B77A7" w14:textId="77777777" w:rsidR="002659B7" w:rsidRDefault="002659B7" w:rsidP="00215E9D"/>
  </w:endnote>
  <w:endnote w:type="continuationNotice" w:id="1">
    <w:p w14:paraId="69E55D14" w14:textId="77777777" w:rsidR="002659B7" w:rsidRDefault="00265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6AEE510E" w:rsidR="002659B7" w:rsidRPr="003C4F42" w:rsidRDefault="002659B7" w:rsidP="00D00846">
    <w:pPr>
      <w:pStyle w:val="Footer"/>
      <w:pBdr>
        <w:top w:val="double" w:sz="4" w:space="1" w:color="auto"/>
      </w:pBdr>
      <w:tabs>
        <w:tab w:val="clear" w:pos="9360"/>
        <w:tab w:val="left" w:pos="0"/>
        <w:tab w:val="right" w:pos="10080"/>
      </w:tabs>
      <w:rPr>
        <w:sz w:val="18"/>
        <w:szCs w:val="18"/>
      </w:rPr>
    </w:pPr>
    <w:r>
      <w:rPr>
        <w:sz w:val="18"/>
        <w:szCs w:val="18"/>
      </w:rPr>
      <w:t>L2HE-PR-CLNRM-GV2SA-ASSY</w:t>
    </w:r>
    <w:r w:rsidRPr="003C4F42">
      <w:rPr>
        <w:sz w:val="18"/>
        <w:szCs w:val="18"/>
      </w:rPr>
      <w:t>, R</w:t>
    </w:r>
    <w:r w:rsidR="003A4777">
      <w:rPr>
        <w:sz w:val="18"/>
        <w:szCs w:val="18"/>
      </w:rPr>
      <w:t>3</w:t>
    </w:r>
    <w:r w:rsidRPr="003C4F42">
      <w:rPr>
        <w:sz w:val="18"/>
        <w:szCs w:val="18"/>
      </w:rPr>
      <w:tab/>
    </w:r>
    <w:r w:rsidRPr="003C4F42">
      <w:rPr>
        <w:sz w:val="18"/>
        <w:szCs w:val="18"/>
      </w:rPr>
      <w:tab/>
      <w:t xml:space="preserve">Page </w:t>
    </w:r>
    <w:r w:rsidRPr="003C4F42">
      <w:rPr>
        <w:sz w:val="18"/>
        <w:szCs w:val="18"/>
      </w:rPr>
      <w:fldChar w:fldCharType="begin"/>
    </w:r>
    <w:r w:rsidRPr="003C4F42">
      <w:rPr>
        <w:sz w:val="18"/>
        <w:szCs w:val="18"/>
      </w:rPr>
      <w:instrText xml:space="preserve"> PAGE </w:instrText>
    </w:r>
    <w:r w:rsidRPr="003C4F42">
      <w:rPr>
        <w:sz w:val="18"/>
        <w:szCs w:val="18"/>
      </w:rPr>
      <w:fldChar w:fldCharType="separate"/>
    </w:r>
    <w:r w:rsidR="000F18F9">
      <w:rPr>
        <w:noProof/>
        <w:sz w:val="18"/>
        <w:szCs w:val="18"/>
      </w:rPr>
      <w:t>14</w:t>
    </w:r>
    <w:r w:rsidRPr="003C4F42">
      <w:rPr>
        <w:sz w:val="18"/>
        <w:szCs w:val="18"/>
      </w:rPr>
      <w:fldChar w:fldCharType="end"/>
    </w:r>
    <w:r w:rsidRPr="003C4F42">
      <w:rPr>
        <w:sz w:val="18"/>
        <w:szCs w:val="18"/>
      </w:rPr>
      <w:t xml:space="preserve"> of </w:t>
    </w:r>
    <w:r w:rsidRPr="003C4F42">
      <w:rPr>
        <w:sz w:val="18"/>
        <w:szCs w:val="18"/>
      </w:rPr>
      <w:fldChar w:fldCharType="begin"/>
    </w:r>
    <w:r w:rsidRPr="003C4F42">
      <w:rPr>
        <w:sz w:val="18"/>
        <w:szCs w:val="18"/>
      </w:rPr>
      <w:instrText xml:space="preserve"> NUMPAGES  </w:instrText>
    </w:r>
    <w:r w:rsidRPr="003C4F42">
      <w:rPr>
        <w:sz w:val="18"/>
        <w:szCs w:val="18"/>
      </w:rPr>
      <w:fldChar w:fldCharType="separate"/>
    </w:r>
    <w:r w:rsidR="000F18F9">
      <w:rPr>
        <w:noProof/>
        <w:sz w:val="18"/>
        <w:szCs w:val="18"/>
      </w:rPr>
      <w:t>14</w:t>
    </w:r>
    <w:r w:rsidRPr="003C4F42">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25417" w14:textId="09DFBC61" w:rsidR="002659B7" w:rsidRPr="00215E9D" w:rsidRDefault="002659B7" w:rsidP="00EE1DAD">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42ECEE43" w14:textId="374D140C" w:rsidR="002659B7" w:rsidRPr="000076FD" w:rsidRDefault="002659B7"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0F18F9">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0F18F9">
      <w:rPr>
        <w:noProof/>
        <w:sz w:val="18"/>
      </w:rPr>
      <w:t>14</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DC3D0" w14:textId="77777777" w:rsidR="002659B7" w:rsidRDefault="002659B7" w:rsidP="00215E9D">
      <w:r>
        <w:separator/>
      </w:r>
    </w:p>
    <w:p w14:paraId="51CDF32E" w14:textId="77777777" w:rsidR="002659B7" w:rsidRDefault="002659B7" w:rsidP="00215E9D"/>
    <w:p w14:paraId="64F705D9" w14:textId="77777777" w:rsidR="002659B7" w:rsidRDefault="002659B7" w:rsidP="00215E9D"/>
  </w:footnote>
  <w:footnote w:type="continuationSeparator" w:id="0">
    <w:p w14:paraId="192DA925" w14:textId="77777777" w:rsidR="002659B7" w:rsidRDefault="002659B7" w:rsidP="00215E9D">
      <w:r>
        <w:continuationSeparator/>
      </w:r>
    </w:p>
    <w:p w14:paraId="07BEC03E" w14:textId="77777777" w:rsidR="002659B7" w:rsidRDefault="002659B7" w:rsidP="00215E9D"/>
    <w:p w14:paraId="3BE1CF29" w14:textId="77777777" w:rsidR="002659B7" w:rsidRDefault="002659B7" w:rsidP="00215E9D"/>
  </w:footnote>
  <w:footnote w:type="continuationNotice" w:id="1">
    <w:p w14:paraId="6A5573D5" w14:textId="77777777" w:rsidR="002659B7" w:rsidRDefault="002659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2659B7" w:rsidRDefault="002659B7"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D6A11" w14:textId="674E381D" w:rsidR="002659B7" w:rsidRDefault="002659B7" w:rsidP="00BA5C19">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94026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3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1F067F8"/>
    <w:multiLevelType w:val="hybridMultilevel"/>
    <w:tmpl w:val="D570A232"/>
    <w:lvl w:ilvl="0" w:tplc="D15AF784">
      <w:numFmt w:val="none"/>
      <w:lvlText w:val=""/>
      <w:lvlJc w:val="left"/>
      <w:pPr>
        <w:tabs>
          <w:tab w:val="num" w:pos="360"/>
        </w:tabs>
      </w:pPr>
    </w:lvl>
    <w:lvl w:ilvl="1" w:tplc="10B8DF2A">
      <w:start w:val="1"/>
      <w:numFmt w:val="lowerLetter"/>
      <w:lvlText w:val="%2."/>
      <w:lvlJc w:val="left"/>
      <w:pPr>
        <w:ind w:left="1440" w:hanging="360"/>
      </w:pPr>
    </w:lvl>
    <w:lvl w:ilvl="2" w:tplc="D234A096">
      <w:start w:val="1"/>
      <w:numFmt w:val="lowerRoman"/>
      <w:lvlText w:val="%3."/>
      <w:lvlJc w:val="right"/>
      <w:pPr>
        <w:ind w:left="2160" w:hanging="180"/>
      </w:pPr>
    </w:lvl>
    <w:lvl w:ilvl="3" w:tplc="1CF8D078">
      <w:start w:val="1"/>
      <w:numFmt w:val="decimal"/>
      <w:lvlText w:val="%4."/>
      <w:lvlJc w:val="left"/>
      <w:pPr>
        <w:ind w:left="2880" w:hanging="360"/>
      </w:pPr>
    </w:lvl>
    <w:lvl w:ilvl="4" w:tplc="2AEE4AA4">
      <w:start w:val="1"/>
      <w:numFmt w:val="lowerLetter"/>
      <w:lvlText w:val="%5."/>
      <w:lvlJc w:val="left"/>
      <w:pPr>
        <w:ind w:left="3600" w:hanging="360"/>
      </w:pPr>
    </w:lvl>
    <w:lvl w:ilvl="5" w:tplc="F2F8A2A8">
      <w:start w:val="1"/>
      <w:numFmt w:val="lowerRoman"/>
      <w:lvlText w:val="%6."/>
      <w:lvlJc w:val="right"/>
      <w:pPr>
        <w:ind w:left="4320" w:hanging="180"/>
      </w:pPr>
    </w:lvl>
    <w:lvl w:ilvl="6" w:tplc="8CF61F36">
      <w:start w:val="1"/>
      <w:numFmt w:val="decimal"/>
      <w:lvlText w:val="%7."/>
      <w:lvlJc w:val="left"/>
      <w:pPr>
        <w:ind w:left="5040" w:hanging="360"/>
      </w:pPr>
    </w:lvl>
    <w:lvl w:ilvl="7" w:tplc="E2B27676">
      <w:start w:val="1"/>
      <w:numFmt w:val="lowerLetter"/>
      <w:lvlText w:val="%8."/>
      <w:lvlJc w:val="left"/>
      <w:pPr>
        <w:ind w:left="5760" w:hanging="360"/>
      </w:pPr>
    </w:lvl>
    <w:lvl w:ilvl="8" w:tplc="E9D0561A">
      <w:start w:val="1"/>
      <w:numFmt w:val="lowerRoman"/>
      <w:lvlText w:val="%9."/>
      <w:lvlJc w:val="right"/>
      <w:pPr>
        <w:ind w:left="6480" w:hanging="180"/>
      </w:pPr>
    </w:lvl>
  </w:abstractNum>
  <w:abstractNum w:abstractNumId="2" w15:restartNumberingAfterBreak="0">
    <w:nsid w:val="186D346D"/>
    <w:multiLevelType w:val="hybridMultilevel"/>
    <w:tmpl w:val="1548B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3363CA"/>
    <w:multiLevelType w:val="hybridMultilevel"/>
    <w:tmpl w:val="FE8A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23C1F"/>
    <w:multiLevelType w:val="multilevel"/>
    <w:tmpl w:val="8774E56A"/>
    <w:lvl w:ilvl="0">
      <w:start w:val="1"/>
      <w:numFmt w:val="bullet"/>
      <w:lvlText w:val=""/>
      <w:lvlJc w:val="left"/>
      <w:pPr>
        <w:ind w:left="1332" w:hanging="432"/>
      </w:pPr>
      <w:rPr>
        <w:rFonts w:ascii="Symbol" w:hAnsi="Symbol" w:hint="default"/>
      </w:rPr>
    </w:lvl>
    <w:lvl w:ilvl="1">
      <w:start w:val="1"/>
      <w:numFmt w:val="decimal"/>
      <w:lvlText w:val="%1.%2"/>
      <w:lvlJc w:val="left"/>
      <w:pPr>
        <w:ind w:left="1476" w:hanging="576"/>
      </w:pPr>
    </w:lvl>
    <w:lvl w:ilvl="2">
      <w:start w:val="1"/>
      <w:numFmt w:val="decimal"/>
      <w:lvlText w:val="%1.%2.%3"/>
      <w:lvlJc w:val="left"/>
      <w:pPr>
        <w:ind w:left="1620" w:hanging="720"/>
      </w:pPr>
    </w:lvl>
    <w:lvl w:ilvl="3">
      <w:start w:val="1"/>
      <w:numFmt w:val="bullet"/>
      <w:lvlText w:val=""/>
      <w:lvlJc w:val="left"/>
      <w:pPr>
        <w:ind w:left="1764" w:hanging="864"/>
      </w:pPr>
      <w:rPr>
        <w:rFonts w:ascii="Symbol" w:hAnsi="Symbol" w:hint="default"/>
      </w:rPr>
    </w:lvl>
    <w:lvl w:ilvl="4">
      <w:start w:val="1"/>
      <w:numFmt w:val="decimal"/>
      <w:lvlText w:val="%1.%2.%3.%4.%5"/>
      <w:lvlJc w:val="left"/>
      <w:pPr>
        <w:ind w:left="1908" w:hanging="1008"/>
      </w:pPr>
    </w:lvl>
    <w:lvl w:ilvl="5">
      <w:start w:val="1"/>
      <w:numFmt w:val="decimal"/>
      <w:lvlText w:val="%1.%2.%3.%4.%5.%6"/>
      <w:lvlJc w:val="left"/>
      <w:pPr>
        <w:ind w:left="2052" w:hanging="1152"/>
      </w:pPr>
    </w:lvl>
    <w:lvl w:ilvl="6">
      <w:start w:val="1"/>
      <w:numFmt w:val="decimal"/>
      <w:lvlText w:val="%1.%2.%3.%4.%5.%6.%7"/>
      <w:lvlJc w:val="left"/>
      <w:pPr>
        <w:ind w:left="2196" w:hanging="1296"/>
      </w:pPr>
    </w:lvl>
    <w:lvl w:ilvl="7">
      <w:start w:val="1"/>
      <w:numFmt w:val="decimal"/>
      <w:lvlText w:val="%1.%2.%3.%4.%5.%6.%7.%8"/>
      <w:lvlJc w:val="left"/>
      <w:pPr>
        <w:ind w:left="2340" w:hanging="1440"/>
      </w:pPr>
    </w:lvl>
    <w:lvl w:ilvl="8">
      <w:start w:val="1"/>
      <w:numFmt w:val="decimal"/>
      <w:lvlText w:val="%1.%2.%3.%4.%5.%6.%7.%8.%9"/>
      <w:lvlJc w:val="left"/>
      <w:pPr>
        <w:ind w:left="2484" w:hanging="1584"/>
      </w:pPr>
    </w:lvl>
  </w:abstractNum>
  <w:abstractNum w:abstractNumId="5" w15:restartNumberingAfterBreak="0">
    <w:nsid w:val="253A4BDE"/>
    <w:multiLevelType w:val="hybridMultilevel"/>
    <w:tmpl w:val="90548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362FC3"/>
    <w:multiLevelType w:val="hybridMultilevel"/>
    <w:tmpl w:val="F6B89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F13322"/>
    <w:multiLevelType w:val="hybridMultilevel"/>
    <w:tmpl w:val="CFBAC53A"/>
    <w:lvl w:ilvl="0" w:tplc="DC1499F6">
      <w:start w:val="1"/>
      <w:numFmt w:val="bullet"/>
      <w:lvlText w:val=""/>
      <w:lvlJc w:val="left"/>
      <w:pPr>
        <w:ind w:left="1440" w:hanging="360"/>
      </w:pPr>
      <w:rPr>
        <w:rFonts w:ascii="Symbol" w:hAnsi="Symbol" w:hint="default"/>
      </w:rPr>
    </w:lvl>
    <w:lvl w:ilvl="1" w:tplc="08200FE6">
      <w:start w:val="1"/>
      <w:numFmt w:val="bullet"/>
      <w:lvlText w:val="o"/>
      <w:lvlJc w:val="left"/>
      <w:pPr>
        <w:ind w:left="2160" w:hanging="360"/>
      </w:pPr>
      <w:rPr>
        <w:rFonts w:ascii="Courier New" w:hAnsi="Courier New" w:hint="default"/>
      </w:rPr>
    </w:lvl>
    <w:lvl w:ilvl="2" w:tplc="53DC97FC">
      <w:start w:val="1"/>
      <w:numFmt w:val="bullet"/>
      <w:lvlText w:val=""/>
      <w:lvlJc w:val="left"/>
      <w:pPr>
        <w:ind w:left="2880" w:hanging="360"/>
      </w:pPr>
      <w:rPr>
        <w:rFonts w:ascii="Wingdings" w:hAnsi="Wingdings" w:hint="default"/>
      </w:rPr>
    </w:lvl>
    <w:lvl w:ilvl="3" w:tplc="0910F824">
      <w:start w:val="1"/>
      <w:numFmt w:val="bullet"/>
      <w:lvlText w:val=""/>
      <w:lvlJc w:val="left"/>
      <w:pPr>
        <w:ind w:left="3600" w:hanging="360"/>
      </w:pPr>
      <w:rPr>
        <w:rFonts w:ascii="Symbol" w:hAnsi="Symbol" w:hint="default"/>
      </w:rPr>
    </w:lvl>
    <w:lvl w:ilvl="4" w:tplc="43FEF174">
      <w:start w:val="1"/>
      <w:numFmt w:val="bullet"/>
      <w:lvlText w:val="o"/>
      <w:lvlJc w:val="left"/>
      <w:pPr>
        <w:ind w:left="4320" w:hanging="360"/>
      </w:pPr>
      <w:rPr>
        <w:rFonts w:ascii="Courier New" w:hAnsi="Courier New" w:hint="default"/>
      </w:rPr>
    </w:lvl>
    <w:lvl w:ilvl="5" w:tplc="B8BA3172">
      <w:start w:val="1"/>
      <w:numFmt w:val="bullet"/>
      <w:lvlText w:val=""/>
      <w:lvlJc w:val="left"/>
      <w:pPr>
        <w:ind w:left="5040" w:hanging="360"/>
      </w:pPr>
      <w:rPr>
        <w:rFonts w:ascii="Wingdings" w:hAnsi="Wingdings" w:hint="default"/>
      </w:rPr>
    </w:lvl>
    <w:lvl w:ilvl="6" w:tplc="6EB6CB8C">
      <w:start w:val="1"/>
      <w:numFmt w:val="bullet"/>
      <w:lvlText w:val=""/>
      <w:lvlJc w:val="left"/>
      <w:pPr>
        <w:ind w:left="5760" w:hanging="360"/>
      </w:pPr>
      <w:rPr>
        <w:rFonts w:ascii="Symbol" w:hAnsi="Symbol" w:hint="default"/>
      </w:rPr>
    </w:lvl>
    <w:lvl w:ilvl="7" w:tplc="2F064F06">
      <w:start w:val="1"/>
      <w:numFmt w:val="bullet"/>
      <w:lvlText w:val="o"/>
      <w:lvlJc w:val="left"/>
      <w:pPr>
        <w:ind w:left="6480" w:hanging="360"/>
      </w:pPr>
      <w:rPr>
        <w:rFonts w:ascii="Courier New" w:hAnsi="Courier New" w:hint="default"/>
      </w:rPr>
    </w:lvl>
    <w:lvl w:ilvl="8" w:tplc="F8AA5E70">
      <w:start w:val="1"/>
      <w:numFmt w:val="bullet"/>
      <w:lvlText w:val=""/>
      <w:lvlJc w:val="left"/>
      <w:pPr>
        <w:ind w:left="7200" w:hanging="360"/>
      </w:pPr>
      <w:rPr>
        <w:rFonts w:ascii="Wingdings" w:hAnsi="Wingdings" w:hint="default"/>
      </w:rPr>
    </w:lvl>
  </w:abstractNum>
  <w:abstractNum w:abstractNumId="8" w15:restartNumberingAfterBreak="0">
    <w:nsid w:val="38AB4A69"/>
    <w:multiLevelType w:val="multilevel"/>
    <w:tmpl w:val="8774E56A"/>
    <w:lvl w:ilvl="0">
      <w:start w:val="1"/>
      <w:numFmt w:val="bullet"/>
      <w:lvlText w:val=""/>
      <w:lvlJc w:val="left"/>
      <w:pPr>
        <w:ind w:left="1332" w:hanging="432"/>
      </w:pPr>
      <w:rPr>
        <w:rFonts w:ascii="Symbol" w:hAnsi="Symbol" w:hint="default"/>
      </w:rPr>
    </w:lvl>
    <w:lvl w:ilvl="1">
      <w:start w:val="1"/>
      <w:numFmt w:val="decimal"/>
      <w:lvlText w:val="%1.%2"/>
      <w:lvlJc w:val="left"/>
      <w:pPr>
        <w:ind w:left="1476" w:hanging="576"/>
      </w:pPr>
    </w:lvl>
    <w:lvl w:ilvl="2">
      <w:start w:val="1"/>
      <w:numFmt w:val="decimal"/>
      <w:lvlText w:val="%1.%2.%3"/>
      <w:lvlJc w:val="left"/>
      <w:pPr>
        <w:ind w:left="1620" w:hanging="720"/>
      </w:pPr>
    </w:lvl>
    <w:lvl w:ilvl="3">
      <w:start w:val="1"/>
      <w:numFmt w:val="bullet"/>
      <w:lvlText w:val=""/>
      <w:lvlJc w:val="left"/>
      <w:pPr>
        <w:ind w:left="1764" w:hanging="864"/>
      </w:pPr>
      <w:rPr>
        <w:rFonts w:ascii="Symbol" w:hAnsi="Symbol" w:hint="default"/>
      </w:rPr>
    </w:lvl>
    <w:lvl w:ilvl="4">
      <w:start w:val="1"/>
      <w:numFmt w:val="decimal"/>
      <w:lvlText w:val="%1.%2.%3.%4.%5"/>
      <w:lvlJc w:val="left"/>
      <w:pPr>
        <w:ind w:left="1908" w:hanging="1008"/>
      </w:pPr>
    </w:lvl>
    <w:lvl w:ilvl="5">
      <w:start w:val="1"/>
      <w:numFmt w:val="decimal"/>
      <w:lvlText w:val="%1.%2.%3.%4.%5.%6"/>
      <w:lvlJc w:val="left"/>
      <w:pPr>
        <w:ind w:left="2052" w:hanging="1152"/>
      </w:pPr>
    </w:lvl>
    <w:lvl w:ilvl="6">
      <w:start w:val="1"/>
      <w:numFmt w:val="decimal"/>
      <w:lvlText w:val="%1.%2.%3.%4.%5.%6.%7"/>
      <w:lvlJc w:val="left"/>
      <w:pPr>
        <w:ind w:left="2196" w:hanging="1296"/>
      </w:pPr>
    </w:lvl>
    <w:lvl w:ilvl="7">
      <w:start w:val="1"/>
      <w:numFmt w:val="decimal"/>
      <w:lvlText w:val="%1.%2.%3.%4.%5.%6.%7.%8"/>
      <w:lvlJc w:val="left"/>
      <w:pPr>
        <w:ind w:left="2340" w:hanging="1440"/>
      </w:pPr>
    </w:lvl>
    <w:lvl w:ilvl="8">
      <w:start w:val="1"/>
      <w:numFmt w:val="decimal"/>
      <w:lvlText w:val="%1.%2.%3.%4.%5.%6.%7.%8.%9"/>
      <w:lvlJc w:val="left"/>
      <w:pPr>
        <w:ind w:left="2484" w:hanging="1584"/>
      </w:pPr>
    </w:lvl>
  </w:abstractNum>
  <w:abstractNum w:abstractNumId="9" w15:restartNumberingAfterBreak="0">
    <w:nsid w:val="44B06469"/>
    <w:multiLevelType w:val="multilevel"/>
    <w:tmpl w:val="C742BA5E"/>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bullet"/>
      <w:lvlText w:val=""/>
      <w:lvlJc w:val="left"/>
      <w:pPr>
        <w:ind w:left="1584" w:hanging="864"/>
      </w:pPr>
      <w:rPr>
        <w:rFonts w:ascii="Symbol" w:hAnsi="Symbol" w:hint="default"/>
      </w:r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A9A5C27"/>
    <w:multiLevelType w:val="hybridMultilevel"/>
    <w:tmpl w:val="0480FE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77339F"/>
    <w:multiLevelType w:val="hybridMultilevel"/>
    <w:tmpl w:val="C882C48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7B122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0"/>
  </w:num>
  <w:num w:numId="3">
    <w:abstractNumId w:val="14"/>
  </w:num>
  <w:num w:numId="4">
    <w:abstractNumId w:val="12"/>
  </w:num>
  <w:num w:numId="5">
    <w:abstractNumId w:val="11"/>
  </w:num>
  <w:num w:numId="6">
    <w:abstractNumId w:val="0"/>
  </w:num>
  <w:num w:numId="7">
    <w:abstractNumId w:val="4"/>
  </w:num>
  <w:num w:numId="8">
    <w:abstractNumId w:val="8"/>
  </w:num>
  <w:num w:numId="9">
    <w:abstractNumId w:val="5"/>
  </w:num>
  <w:num w:numId="10">
    <w:abstractNumId w:val="13"/>
  </w:num>
  <w:num w:numId="11">
    <w:abstractNumId w:val="0"/>
  </w:num>
  <w:num w:numId="12">
    <w:abstractNumId w:val="0"/>
  </w:num>
  <w:num w:numId="13">
    <w:abstractNumId w:val="9"/>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2"/>
  </w:num>
  <w:num w:numId="35">
    <w:abstractNumId w:val="0"/>
  </w:num>
  <w:num w:numId="36">
    <w:abstractNumId w:val="0"/>
  </w:num>
  <w:num w:numId="37">
    <w:abstractNumId w:val="15"/>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1"/>
  </w:num>
  <w:num w:numId="50">
    <w:abstractNumId w:val="6"/>
  </w:num>
  <w:num w:numId="51">
    <w:abstractNumId w:val="3"/>
  </w:num>
  <w:num w:numId="52">
    <w:abstractNumId w:val="0"/>
  </w:num>
  <w:num w:numId="53">
    <w:abstractNumId w:val="0"/>
  </w:num>
  <w:num w:numId="54">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zMLI0MzSwNDEwNjZU0lEKTi0uzszPAykwqQUAtsu6jSwAAAA="/>
    <w:docVar w:name="DocTemp1Var" w:val="Traditional"/>
    <w:docVar w:name="FontSet" w:val="Standard"/>
  </w:docVars>
  <w:rsids>
    <w:rsidRoot w:val="00360D1D"/>
    <w:rsid w:val="00001EDF"/>
    <w:rsid w:val="00003482"/>
    <w:rsid w:val="00004572"/>
    <w:rsid w:val="000076FD"/>
    <w:rsid w:val="000130F6"/>
    <w:rsid w:val="00014AAD"/>
    <w:rsid w:val="00015028"/>
    <w:rsid w:val="00021B3D"/>
    <w:rsid w:val="00027132"/>
    <w:rsid w:val="0002782E"/>
    <w:rsid w:val="00035BC0"/>
    <w:rsid w:val="00035F18"/>
    <w:rsid w:val="00036743"/>
    <w:rsid w:val="00040AB2"/>
    <w:rsid w:val="000433E6"/>
    <w:rsid w:val="000439BA"/>
    <w:rsid w:val="000455C5"/>
    <w:rsid w:val="000508A6"/>
    <w:rsid w:val="0005394E"/>
    <w:rsid w:val="000555A9"/>
    <w:rsid w:val="000600E7"/>
    <w:rsid w:val="0006150C"/>
    <w:rsid w:val="000659D5"/>
    <w:rsid w:val="00066AAF"/>
    <w:rsid w:val="00070BCB"/>
    <w:rsid w:val="00077DB8"/>
    <w:rsid w:val="00080593"/>
    <w:rsid w:val="00083175"/>
    <w:rsid w:val="000833F8"/>
    <w:rsid w:val="0008604A"/>
    <w:rsid w:val="00086C89"/>
    <w:rsid w:val="00091871"/>
    <w:rsid w:val="00095318"/>
    <w:rsid w:val="000958D7"/>
    <w:rsid w:val="000A074E"/>
    <w:rsid w:val="000A29B3"/>
    <w:rsid w:val="000A39C9"/>
    <w:rsid w:val="000A5E17"/>
    <w:rsid w:val="000B07F3"/>
    <w:rsid w:val="000B09FA"/>
    <w:rsid w:val="000B3A6D"/>
    <w:rsid w:val="000B4BAC"/>
    <w:rsid w:val="000B7A2E"/>
    <w:rsid w:val="000C08C2"/>
    <w:rsid w:val="000C36F1"/>
    <w:rsid w:val="000C412D"/>
    <w:rsid w:val="000C4B9D"/>
    <w:rsid w:val="000D22C2"/>
    <w:rsid w:val="000D61C6"/>
    <w:rsid w:val="000D676A"/>
    <w:rsid w:val="000D7429"/>
    <w:rsid w:val="000E0E69"/>
    <w:rsid w:val="000E22DA"/>
    <w:rsid w:val="000E3C54"/>
    <w:rsid w:val="000E6BE7"/>
    <w:rsid w:val="000E72BE"/>
    <w:rsid w:val="000E762D"/>
    <w:rsid w:val="000E794D"/>
    <w:rsid w:val="000E7AB8"/>
    <w:rsid w:val="000E7B7C"/>
    <w:rsid w:val="000F1498"/>
    <w:rsid w:val="000F18F9"/>
    <w:rsid w:val="000F3AFC"/>
    <w:rsid w:val="000F41E7"/>
    <w:rsid w:val="00103BC6"/>
    <w:rsid w:val="001103EA"/>
    <w:rsid w:val="0011109A"/>
    <w:rsid w:val="00111445"/>
    <w:rsid w:val="00111ADA"/>
    <w:rsid w:val="00112818"/>
    <w:rsid w:val="0011304F"/>
    <w:rsid w:val="00113F51"/>
    <w:rsid w:val="00114E62"/>
    <w:rsid w:val="00116522"/>
    <w:rsid w:val="0011696B"/>
    <w:rsid w:val="00117B8F"/>
    <w:rsid w:val="00124D8A"/>
    <w:rsid w:val="00125653"/>
    <w:rsid w:val="00125890"/>
    <w:rsid w:val="001277C8"/>
    <w:rsid w:val="001308A1"/>
    <w:rsid w:val="00131845"/>
    <w:rsid w:val="00131C87"/>
    <w:rsid w:val="00132C33"/>
    <w:rsid w:val="001411BA"/>
    <w:rsid w:val="001520BF"/>
    <w:rsid w:val="001537A4"/>
    <w:rsid w:val="00157CF5"/>
    <w:rsid w:val="00166805"/>
    <w:rsid w:val="001670CC"/>
    <w:rsid w:val="00167A05"/>
    <w:rsid w:val="00170E83"/>
    <w:rsid w:val="00171296"/>
    <w:rsid w:val="001718A7"/>
    <w:rsid w:val="00175C5D"/>
    <w:rsid w:val="00176E67"/>
    <w:rsid w:val="00181200"/>
    <w:rsid w:val="00182700"/>
    <w:rsid w:val="00184286"/>
    <w:rsid w:val="0018479E"/>
    <w:rsid w:val="00186ECF"/>
    <w:rsid w:val="001878B5"/>
    <w:rsid w:val="001878CC"/>
    <w:rsid w:val="00190822"/>
    <w:rsid w:val="001941F1"/>
    <w:rsid w:val="00194BF6"/>
    <w:rsid w:val="001A16B6"/>
    <w:rsid w:val="001A29B7"/>
    <w:rsid w:val="001A5018"/>
    <w:rsid w:val="001B11A0"/>
    <w:rsid w:val="001B322D"/>
    <w:rsid w:val="001B70BE"/>
    <w:rsid w:val="001B7BF9"/>
    <w:rsid w:val="001C088A"/>
    <w:rsid w:val="001C1CD0"/>
    <w:rsid w:val="001C2641"/>
    <w:rsid w:val="001C6F3A"/>
    <w:rsid w:val="001D0A85"/>
    <w:rsid w:val="001D1E82"/>
    <w:rsid w:val="001D20B1"/>
    <w:rsid w:val="001D3260"/>
    <w:rsid w:val="001D58BE"/>
    <w:rsid w:val="001D637E"/>
    <w:rsid w:val="001D788C"/>
    <w:rsid w:val="001E0FBF"/>
    <w:rsid w:val="001E3AF0"/>
    <w:rsid w:val="001E50FB"/>
    <w:rsid w:val="001E547E"/>
    <w:rsid w:val="001E55F4"/>
    <w:rsid w:val="001E7BE1"/>
    <w:rsid w:val="001F0478"/>
    <w:rsid w:val="001F04D1"/>
    <w:rsid w:val="001F04FE"/>
    <w:rsid w:val="001F1DD3"/>
    <w:rsid w:val="001F33E7"/>
    <w:rsid w:val="001F646C"/>
    <w:rsid w:val="00201840"/>
    <w:rsid w:val="00201B49"/>
    <w:rsid w:val="0021023D"/>
    <w:rsid w:val="002116FD"/>
    <w:rsid w:val="0021348D"/>
    <w:rsid w:val="00215E9D"/>
    <w:rsid w:val="002169BB"/>
    <w:rsid w:val="00230A06"/>
    <w:rsid w:val="002312FA"/>
    <w:rsid w:val="0023133E"/>
    <w:rsid w:val="00233FF3"/>
    <w:rsid w:val="002341C1"/>
    <w:rsid w:val="00234C3A"/>
    <w:rsid w:val="00236D22"/>
    <w:rsid w:val="00236D52"/>
    <w:rsid w:val="00237FD1"/>
    <w:rsid w:val="00241C2C"/>
    <w:rsid w:val="00243475"/>
    <w:rsid w:val="00243EA5"/>
    <w:rsid w:val="00245103"/>
    <w:rsid w:val="0024536D"/>
    <w:rsid w:val="002458AD"/>
    <w:rsid w:val="002476E3"/>
    <w:rsid w:val="00251EBB"/>
    <w:rsid w:val="00252BE9"/>
    <w:rsid w:val="002550B2"/>
    <w:rsid w:val="00256A6D"/>
    <w:rsid w:val="00256FB0"/>
    <w:rsid w:val="00260FB7"/>
    <w:rsid w:val="00261DAF"/>
    <w:rsid w:val="002652CE"/>
    <w:rsid w:val="002652DE"/>
    <w:rsid w:val="002659B7"/>
    <w:rsid w:val="00270D51"/>
    <w:rsid w:val="00271D4B"/>
    <w:rsid w:val="002775CE"/>
    <w:rsid w:val="00284C54"/>
    <w:rsid w:val="00286F6A"/>
    <w:rsid w:val="0029106F"/>
    <w:rsid w:val="00292BF3"/>
    <w:rsid w:val="00292C8C"/>
    <w:rsid w:val="0029403E"/>
    <w:rsid w:val="00294544"/>
    <w:rsid w:val="00294BF6"/>
    <w:rsid w:val="0029535F"/>
    <w:rsid w:val="00297027"/>
    <w:rsid w:val="002A6084"/>
    <w:rsid w:val="002A693A"/>
    <w:rsid w:val="002A6B7D"/>
    <w:rsid w:val="002B0FA4"/>
    <w:rsid w:val="002B23C4"/>
    <w:rsid w:val="002B33E7"/>
    <w:rsid w:val="002B713B"/>
    <w:rsid w:val="002B7E3E"/>
    <w:rsid w:val="002C11D9"/>
    <w:rsid w:val="002C16DE"/>
    <w:rsid w:val="002C508E"/>
    <w:rsid w:val="002C5C88"/>
    <w:rsid w:val="002D06D9"/>
    <w:rsid w:val="002D45B5"/>
    <w:rsid w:val="002D4E10"/>
    <w:rsid w:val="002D642C"/>
    <w:rsid w:val="002D68B4"/>
    <w:rsid w:val="002D68C0"/>
    <w:rsid w:val="002E0346"/>
    <w:rsid w:val="002E2754"/>
    <w:rsid w:val="002E5378"/>
    <w:rsid w:val="002E5CAC"/>
    <w:rsid w:val="002E7B5A"/>
    <w:rsid w:val="002F336F"/>
    <w:rsid w:val="002F3E96"/>
    <w:rsid w:val="002F469A"/>
    <w:rsid w:val="002F771B"/>
    <w:rsid w:val="00305946"/>
    <w:rsid w:val="00306379"/>
    <w:rsid w:val="003078C9"/>
    <w:rsid w:val="00307AA3"/>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059"/>
    <w:rsid w:val="0035178D"/>
    <w:rsid w:val="00351D4D"/>
    <w:rsid w:val="00351E55"/>
    <w:rsid w:val="0035230B"/>
    <w:rsid w:val="003529C8"/>
    <w:rsid w:val="003531B8"/>
    <w:rsid w:val="00354B60"/>
    <w:rsid w:val="003562AD"/>
    <w:rsid w:val="00360D1D"/>
    <w:rsid w:val="00362AC1"/>
    <w:rsid w:val="003638D1"/>
    <w:rsid w:val="00364A9B"/>
    <w:rsid w:val="00365865"/>
    <w:rsid w:val="00365BBF"/>
    <w:rsid w:val="00367713"/>
    <w:rsid w:val="00370DC4"/>
    <w:rsid w:val="003726D1"/>
    <w:rsid w:val="0037296C"/>
    <w:rsid w:val="00380179"/>
    <w:rsid w:val="00380FFD"/>
    <w:rsid w:val="00382331"/>
    <w:rsid w:val="00384186"/>
    <w:rsid w:val="00387DB2"/>
    <w:rsid w:val="003938A1"/>
    <w:rsid w:val="003979D4"/>
    <w:rsid w:val="003A19B6"/>
    <w:rsid w:val="003A26E8"/>
    <w:rsid w:val="003A4777"/>
    <w:rsid w:val="003A5D45"/>
    <w:rsid w:val="003B2B5A"/>
    <w:rsid w:val="003B4882"/>
    <w:rsid w:val="003B4BD3"/>
    <w:rsid w:val="003B749A"/>
    <w:rsid w:val="003C14E7"/>
    <w:rsid w:val="003C1755"/>
    <w:rsid w:val="003C1F69"/>
    <w:rsid w:val="003C3D36"/>
    <w:rsid w:val="003C4BC3"/>
    <w:rsid w:val="003C4F42"/>
    <w:rsid w:val="003C5CB0"/>
    <w:rsid w:val="003C6AB5"/>
    <w:rsid w:val="003C6C0B"/>
    <w:rsid w:val="003C77A4"/>
    <w:rsid w:val="003D0E17"/>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3F792C"/>
    <w:rsid w:val="0040130A"/>
    <w:rsid w:val="00403494"/>
    <w:rsid w:val="00404003"/>
    <w:rsid w:val="00405042"/>
    <w:rsid w:val="004074DC"/>
    <w:rsid w:val="00407959"/>
    <w:rsid w:val="004107C5"/>
    <w:rsid w:val="004108DB"/>
    <w:rsid w:val="004121FE"/>
    <w:rsid w:val="00413D73"/>
    <w:rsid w:val="0041421A"/>
    <w:rsid w:val="00415171"/>
    <w:rsid w:val="004178B2"/>
    <w:rsid w:val="00417F4F"/>
    <w:rsid w:val="004216BF"/>
    <w:rsid w:val="00426C16"/>
    <w:rsid w:val="00426F9B"/>
    <w:rsid w:val="00431F32"/>
    <w:rsid w:val="00434FE2"/>
    <w:rsid w:val="00435343"/>
    <w:rsid w:val="00436DE1"/>
    <w:rsid w:val="0044132F"/>
    <w:rsid w:val="00446040"/>
    <w:rsid w:val="00446EFC"/>
    <w:rsid w:val="00452777"/>
    <w:rsid w:val="00454E3E"/>
    <w:rsid w:val="00456875"/>
    <w:rsid w:val="00460162"/>
    <w:rsid w:val="00461367"/>
    <w:rsid w:val="00463AE7"/>
    <w:rsid w:val="00467353"/>
    <w:rsid w:val="00467C93"/>
    <w:rsid w:val="004704CF"/>
    <w:rsid w:val="00470DBE"/>
    <w:rsid w:val="00473DAC"/>
    <w:rsid w:val="0047629B"/>
    <w:rsid w:val="00477F30"/>
    <w:rsid w:val="00480ECF"/>
    <w:rsid w:val="0048566B"/>
    <w:rsid w:val="004861B2"/>
    <w:rsid w:val="00487AA8"/>
    <w:rsid w:val="00496486"/>
    <w:rsid w:val="00497BEE"/>
    <w:rsid w:val="004A19CC"/>
    <w:rsid w:val="004A1F19"/>
    <w:rsid w:val="004A351B"/>
    <w:rsid w:val="004B053F"/>
    <w:rsid w:val="004B1A26"/>
    <w:rsid w:val="004B264F"/>
    <w:rsid w:val="004B459E"/>
    <w:rsid w:val="004B50C2"/>
    <w:rsid w:val="004C3655"/>
    <w:rsid w:val="004C4662"/>
    <w:rsid w:val="004C5BDC"/>
    <w:rsid w:val="004C61AF"/>
    <w:rsid w:val="004C75C6"/>
    <w:rsid w:val="004D144A"/>
    <w:rsid w:val="004D654C"/>
    <w:rsid w:val="004D7E2D"/>
    <w:rsid w:val="004E01D7"/>
    <w:rsid w:val="004E2360"/>
    <w:rsid w:val="004E5706"/>
    <w:rsid w:val="004E6254"/>
    <w:rsid w:val="004E6F51"/>
    <w:rsid w:val="004E7441"/>
    <w:rsid w:val="004E758D"/>
    <w:rsid w:val="004F0BA9"/>
    <w:rsid w:val="004F21F5"/>
    <w:rsid w:val="004F310D"/>
    <w:rsid w:val="004F32FC"/>
    <w:rsid w:val="004F4D6A"/>
    <w:rsid w:val="004F7D8A"/>
    <w:rsid w:val="0050069D"/>
    <w:rsid w:val="00500CD8"/>
    <w:rsid w:val="0050238F"/>
    <w:rsid w:val="00503039"/>
    <w:rsid w:val="00507809"/>
    <w:rsid w:val="005111EB"/>
    <w:rsid w:val="00511242"/>
    <w:rsid w:val="00514E80"/>
    <w:rsid w:val="00517573"/>
    <w:rsid w:val="00521CE4"/>
    <w:rsid w:val="0052241C"/>
    <w:rsid w:val="00526F60"/>
    <w:rsid w:val="00534134"/>
    <w:rsid w:val="00535F54"/>
    <w:rsid w:val="005372D6"/>
    <w:rsid w:val="00540FE6"/>
    <w:rsid w:val="00542902"/>
    <w:rsid w:val="00542FD8"/>
    <w:rsid w:val="0054390B"/>
    <w:rsid w:val="00544F04"/>
    <w:rsid w:val="005459BE"/>
    <w:rsid w:val="00546AA0"/>
    <w:rsid w:val="0055045E"/>
    <w:rsid w:val="00550CBE"/>
    <w:rsid w:val="00551A4C"/>
    <w:rsid w:val="0055254B"/>
    <w:rsid w:val="00552D4C"/>
    <w:rsid w:val="00555C66"/>
    <w:rsid w:val="00556306"/>
    <w:rsid w:val="005564D7"/>
    <w:rsid w:val="00556DFA"/>
    <w:rsid w:val="0056075D"/>
    <w:rsid w:val="005617B8"/>
    <w:rsid w:val="00563CB1"/>
    <w:rsid w:val="00566E4B"/>
    <w:rsid w:val="00570A40"/>
    <w:rsid w:val="00571382"/>
    <w:rsid w:val="00572943"/>
    <w:rsid w:val="00573213"/>
    <w:rsid w:val="00575833"/>
    <w:rsid w:val="005805BE"/>
    <w:rsid w:val="005812A7"/>
    <w:rsid w:val="00581E96"/>
    <w:rsid w:val="00584B47"/>
    <w:rsid w:val="00593BD6"/>
    <w:rsid w:val="005944AD"/>
    <w:rsid w:val="00594AA3"/>
    <w:rsid w:val="0059666F"/>
    <w:rsid w:val="00597BD4"/>
    <w:rsid w:val="005A50FF"/>
    <w:rsid w:val="005A6664"/>
    <w:rsid w:val="005B0C44"/>
    <w:rsid w:val="005B40D3"/>
    <w:rsid w:val="005C339F"/>
    <w:rsid w:val="005C3F10"/>
    <w:rsid w:val="005C3F1B"/>
    <w:rsid w:val="005C49F9"/>
    <w:rsid w:val="005C4AB0"/>
    <w:rsid w:val="005C7DA1"/>
    <w:rsid w:val="005D2A38"/>
    <w:rsid w:val="005D38D0"/>
    <w:rsid w:val="005D4AB2"/>
    <w:rsid w:val="005D5285"/>
    <w:rsid w:val="005D5D9F"/>
    <w:rsid w:val="005D6A18"/>
    <w:rsid w:val="005E30A8"/>
    <w:rsid w:val="005E54E7"/>
    <w:rsid w:val="005F5B17"/>
    <w:rsid w:val="00600754"/>
    <w:rsid w:val="00600C36"/>
    <w:rsid w:val="00600DC7"/>
    <w:rsid w:val="00603B71"/>
    <w:rsid w:val="00603EDE"/>
    <w:rsid w:val="0060660F"/>
    <w:rsid w:val="00607C1D"/>
    <w:rsid w:val="006111E6"/>
    <w:rsid w:val="0061439A"/>
    <w:rsid w:val="006176A8"/>
    <w:rsid w:val="006208BF"/>
    <w:rsid w:val="006250A9"/>
    <w:rsid w:val="00625293"/>
    <w:rsid w:val="00625CD5"/>
    <w:rsid w:val="0062656B"/>
    <w:rsid w:val="006272DA"/>
    <w:rsid w:val="00627866"/>
    <w:rsid w:val="00627E30"/>
    <w:rsid w:val="00632F29"/>
    <w:rsid w:val="00635B7C"/>
    <w:rsid w:val="0063664E"/>
    <w:rsid w:val="00636653"/>
    <w:rsid w:val="00636B7A"/>
    <w:rsid w:val="00641F16"/>
    <w:rsid w:val="00643B89"/>
    <w:rsid w:val="0064423F"/>
    <w:rsid w:val="00653A87"/>
    <w:rsid w:val="00655BA5"/>
    <w:rsid w:val="00656308"/>
    <w:rsid w:val="0065661E"/>
    <w:rsid w:val="00657C48"/>
    <w:rsid w:val="00657D9D"/>
    <w:rsid w:val="00660665"/>
    <w:rsid w:val="0066177A"/>
    <w:rsid w:val="00663F4F"/>
    <w:rsid w:val="00664FFC"/>
    <w:rsid w:val="00671C96"/>
    <w:rsid w:val="00671F87"/>
    <w:rsid w:val="00673527"/>
    <w:rsid w:val="00673F41"/>
    <w:rsid w:val="006803C0"/>
    <w:rsid w:val="0068082E"/>
    <w:rsid w:val="00682823"/>
    <w:rsid w:val="006835DC"/>
    <w:rsid w:val="00684BB1"/>
    <w:rsid w:val="00686D3A"/>
    <w:rsid w:val="00686E23"/>
    <w:rsid w:val="0068721B"/>
    <w:rsid w:val="00687710"/>
    <w:rsid w:val="0069074C"/>
    <w:rsid w:val="00691072"/>
    <w:rsid w:val="00696F35"/>
    <w:rsid w:val="00697C13"/>
    <w:rsid w:val="00697CC5"/>
    <w:rsid w:val="006A02D7"/>
    <w:rsid w:val="006A1DF1"/>
    <w:rsid w:val="006A2B87"/>
    <w:rsid w:val="006A2E18"/>
    <w:rsid w:val="006A3E9B"/>
    <w:rsid w:val="006A3FBE"/>
    <w:rsid w:val="006B01EB"/>
    <w:rsid w:val="006B2535"/>
    <w:rsid w:val="006B406C"/>
    <w:rsid w:val="006B46E0"/>
    <w:rsid w:val="006B51C9"/>
    <w:rsid w:val="006B547E"/>
    <w:rsid w:val="006B6BBF"/>
    <w:rsid w:val="006C66E5"/>
    <w:rsid w:val="006D0206"/>
    <w:rsid w:val="006D102A"/>
    <w:rsid w:val="006D3A90"/>
    <w:rsid w:val="006D5A5F"/>
    <w:rsid w:val="006D5C32"/>
    <w:rsid w:val="006D662C"/>
    <w:rsid w:val="006D6732"/>
    <w:rsid w:val="006E1D93"/>
    <w:rsid w:val="006E2133"/>
    <w:rsid w:val="006E36DC"/>
    <w:rsid w:val="006E4F72"/>
    <w:rsid w:val="006E5B7D"/>
    <w:rsid w:val="006E6BB8"/>
    <w:rsid w:val="006E6F41"/>
    <w:rsid w:val="006E7FAA"/>
    <w:rsid w:val="006F0FAC"/>
    <w:rsid w:val="006F1AA8"/>
    <w:rsid w:val="006F245A"/>
    <w:rsid w:val="006F554D"/>
    <w:rsid w:val="006F5713"/>
    <w:rsid w:val="006F708C"/>
    <w:rsid w:val="00702339"/>
    <w:rsid w:val="007047A7"/>
    <w:rsid w:val="007049C5"/>
    <w:rsid w:val="007053E5"/>
    <w:rsid w:val="007067AD"/>
    <w:rsid w:val="00707672"/>
    <w:rsid w:val="00712D36"/>
    <w:rsid w:val="007133C2"/>
    <w:rsid w:val="00715018"/>
    <w:rsid w:val="007155E2"/>
    <w:rsid w:val="00716E86"/>
    <w:rsid w:val="0072170F"/>
    <w:rsid w:val="007254C5"/>
    <w:rsid w:val="007307CA"/>
    <w:rsid w:val="00730C7E"/>
    <w:rsid w:val="00732A2A"/>
    <w:rsid w:val="007338A6"/>
    <w:rsid w:val="0073577A"/>
    <w:rsid w:val="007361A7"/>
    <w:rsid w:val="00744C1C"/>
    <w:rsid w:val="007461E5"/>
    <w:rsid w:val="00751D69"/>
    <w:rsid w:val="00752174"/>
    <w:rsid w:val="007576F4"/>
    <w:rsid w:val="00757B36"/>
    <w:rsid w:val="00761AEA"/>
    <w:rsid w:val="00763B32"/>
    <w:rsid w:val="00765D85"/>
    <w:rsid w:val="00766CC4"/>
    <w:rsid w:val="00774470"/>
    <w:rsid w:val="00777506"/>
    <w:rsid w:val="00780BF0"/>
    <w:rsid w:val="00781C27"/>
    <w:rsid w:val="007834E2"/>
    <w:rsid w:val="00783E8F"/>
    <w:rsid w:val="00783E9A"/>
    <w:rsid w:val="007841DF"/>
    <w:rsid w:val="00785C40"/>
    <w:rsid w:val="00787428"/>
    <w:rsid w:val="007904A0"/>
    <w:rsid w:val="0079058E"/>
    <w:rsid w:val="0079151A"/>
    <w:rsid w:val="00792E21"/>
    <w:rsid w:val="0079496A"/>
    <w:rsid w:val="00795D1B"/>
    <w:rsid w:val="007962D4"/>
    <w:rsid w:val="007A2D36"/>
    <w:rsid w:val="007A357E"/>
    <w:rsid w:val="007A3FF1"/>
    <w:rsid w:val="007A40F8"/>
    <w:rsid w:val="007A77CC"/>
    <w:rsid w:val="007B54D6"/>
    <w:rsid w:val="007B5E4A"/>
    <w:rsid w:val="007B6034"/>
    <w:rsid w:val="007B6A24"/>
    <w:rsid w:val="007C0447"/>
    <w:rsid w:val="007C3CEE"/>
    <w:rsid w:val="007C3E13"/>
    <w:rsid w:val="007D0D15"/>
    <w:rsid w:val="007D0E46"/>
    <w:rsid w:val="007D1706"/>
    <w:rsid w:val="007D346C"/>
    <w:rsid w:val="007D61CC"/>
    <w:rsid w:val="007E0B15"/>
    <w:rsid w:val="007E168E"/>
    <w:rsid w:val="007E24D1"/>
    <w:rsid w:val="007E2F8E"/>
    <w:rsid w:val="007F172D"/>
    <w:rsid w:val="007F3722"/>
    <w:rsid w:val="007F51D5"/>
    <w:rsid w:val="007F5443"/>
    <w:rsid w:val="007F725D"/>
    <w:rsid w:val="007F7D15"/>
    <w:rsid w:val="008001C7"/>
    <w:rsid w:val="00800FD9"/>
    <w:rsid w:val="00801369"/>
    <w:rsid w:val="00801689"/>
    <w:rsid w:val="008042F6"/>
    <w:rsid w:val="00805EA4"/>
    <w:rsid w:val="00810375"/>
    <w:rsid w:val="00810471"/>
    <w:rsid w:val="00813263"/>
    <w:rsid w:val="008138E4"/>
    <w:rsid w:val="008203C1"/>
    <w:rsid w:val="00821F8A"/>
    <w:rsid w:val="00823E6C"/>
    <w:rsid w:val="0082428E"/>
    <w:rsid w:val="00827CEC"/>
    <w:rsid w:val="008313C4"/>
    <w:rsid w:val="00831F1D"/>
    <w:rsid w:val="00837030"/>
    <w:rsid w:val="00837BCC"/>
    <w:rsid w:val="00840220"/>
    <w:rsid w:val="00842D4E"/>
    <w:rsid w:val="00842D6E"/>
    <w:rsid w:val="00844664"/>
    <w:rsid w:val="00844E9C"/>
    <w:rsid w:val="008467AD"/>
    <w:rsid w:val="008561E5"/>
    <w:rsid w:val="00856407"/>
    <w:rsid w:val="00856CD8"/>
    <w:rsid w:val="00860C95"/>
    <w:rsid w:val="00863E4A"/>
    <w:rsid w:val="00866704"/>
    <w:rsid w:val="00866F46"/>
    <w:rsid w:val="00870C46"/>
    <w:rsid w:val="00872912"/>
    <w:rsid w:val="00873925"/>
    <w:rsid w:val="008766EB"/>
    <w:rsid w:val="008766EF"/>
    <w:rsid w:val="00882358"/>
    <w:rsid w:val="0088381B"/>
    <w:rsid w:val="00883D0E"/>
    <w:rsid w:val="00887ACC"/>
    <w:rsid w:val="00897D18"/>
    <w:rsid w:val="008A0A68"/>
    <w:rsid w:val="008A0D21"/>
    <w:rsid w:val="008A227D"/>
    <w:rsid w:val="008A4EFE"/>
    <w:rsid w:val="008A5E56"/>
    <w:rsid w:val="008A6256"/>
    <w:rsid w:val="008A764E"/>
    <w:rsid w:val="008B2B5F"/>
    <w:rsid w:val="008B31EE"/>
    <w:rsid w:val="008B32A6"/>
    <w:rsid w:val="008B779E"/>
    <w:rsid w:val="008B7916"/>
    <w:rsid w:val="008B7F10"/>
    <w:rsid w:val="008C08B5"/>
    <w:rsid w:val="008C2907"/>
    <w:rsid w:val="008C5322"/>
    <w:rsid w:val="008C6EB6"/>
    <w:rsid w:val="008C79BF"/>
    <w:rsid w:val="008D1E9E"/>
    <w:rsid w:val="008D56A7"/>
    <w:rsid w:val="008D5E74"/>
    <w:rsid w:val="008E0ADC"/>
    <w:rsid w:val="008E1775"/>
    <w:rsid w:val="008E21A9"/>
    <w:rsid w:val="008E43D2"/>
    <w:rsid w:val="008E453D"/>
    <w:rsid w:val="008E5E68"/>
    <w:rsid w:val="008E7D97"/>
    <w:rsid w:val="008F29ED"/>
    <w:rsid w:val="008F3DB8"/>
    <w:rsid w:val="009039BE"/>
    <w:rsid w:val="00907133"/>
    <w:rsid w:val="00907219"/>
    <w:rsid w:val="00913F59"/>
    <w:rsid w:val="00915CE1"/>
    <w:rsid w:val="009165D1"/>
    <w:rsid w:val="009168CD"/>
    <w:rsid w:val="0091742C"/>
    <w:rsid w:val="0092047F"/>
    <w:rsid w:val="00921DFE"/>
    <w:rsid w:val="009229C5"/>
    <w:rsid w:val="009235C4"/>
    <w:rsid w:val="009239C8"/>
    <w:rsid w:val="00923B06"/>
    <w:rsid w:val="00931886"/>
    <w:rsid w:val="00931C5E"/>
    <w:rsid w:val="009327F8"/>
    <w:rsid w:val="00935222"/>
    <w:rsid w:val="009361CC"/>
    <w:rsid w:val="009404C3"/>
    <w:rsid w:val="00942DEB"/>
    <w:rsid w:val="00942F6D"/>
    <w:rsid w:val="0095121F"/>
    <w:rsid w:val="00952765"/>
    <w:rsid w:val="00954765"/>
    <w:rsid w:val="0095489A"/>
    <w:rsid w:val="00956A6C"/>
    <w:rsid w:val="00961195"/>
    <w:rsid w:val="00962CDB"/>
    <w:rsid w:val="009630F7"/>
    <w:rsid w:val="00963FC0"/>
    <w:rsid w:val="0096432B"/>
    <w:rsid w:val="00966176"/>
    <w:rsid w:val="009665F1"/>
    <w:rsid w:val="0097021E"/>
    <w:rsid w:val="0097340E"/>
    <w:rsid w:val="009746CE"/>
    <w:rsid w:val="009747B6"/>
    <w:rsid w:val="00976B84"/>
    <w:rsid w:val="00980B79"/>
    <w:rsid w:val="009832B2"/>
    <w:rsid w:val="009834DC"/>
    <w:rsid w:val="009839B6"/>
    <w:rsid w:val="009844B1"/>
    <w:rsid w:val="009913B1"/>
    <w:rsid w:val="0099256A"/>
    <w:rsid w:val="00992C75"/>
    <w:rsid w:val="00992CE4"/>
    <w:rsid w:val="00992ED1"/>
    <w:rsid w:val="00997733"/>
    <w:rsid w:val="009A0F34"/>
    <w:rsid w:val="009A1B47"/>
    <w:rsid w:val="009B22A6"/>
    <w:rsid w:val="009B4D29"/>
    <w:rsid w:val="009B6D3F"/>
    <w:rsid w:val="009B6E19"/>
    <w:rsid w:val="009C0D84"/>
    <w:rsid w:val="009C3688"/>
    <w:rsid w:val="009C4B08"/>
    <w:rsid w:val="009C4F93"/>
    <w:rsid w:val="009C4FD7"/>
    <w:rsid w:val="009C5C50"/>
    <w:rsid w:val="009C7AFD"/>
    <w:rsid w:val="009D068A"/>
    <w:rsid w:val="009D06BE"/>
    <w:rsid w:val="009D0D97"/>
    <w:rsid w:val="009D392B"/>
    <w:rsid w:val="009D4139"/>
    <w:rsid w:val="009D688D"/>
    <w:rsid w:val="009E221A"/>
    <w:rsid w:val="009E4F1C"/>
    <w:rsid w:val="009E5929"/>
    <w:rsid w:val="009E6316"/>
    <w:rsid w:val="009F3BC9"/>
    <w:rsid w:val="009F4A5E"/>
    <w:rsid w:val="009F4D06"/>
    <w:rsid w:val="009F4FC2"/>
    <w:rsid w:val="009F63E0"/>
    <w:rsid w:val="009F7B7A"/>
    <w:rsid w:val="00A0248C"/>
    <w:rsid w:val="00A02F3D"/>
    <w:rsid w:val="00A05A6C"/>
    <w:rsid w:val="00A104B6"/>
    <w:rsid w:val="00A116D6"/>
    <w:rsid w:val="00A1301E"/>
    <w:rsid w:val="00A13199"/>
    <w:rsid w:val="00A16D92"/>
    <w:rsid w:val="00A17063"/>
    <w:rsid w:val="00A178FB"/>
    <w:rsid w:val="00A20104"/>
    <w:rsid w:val="00A21CF9"/>
    <w:rsid w:val="00A22EAA"/>
    <w:rsid w:val="00A23270"/>
    <w:rsid w:val="00A23331"/>
    <w:rsid w:val="00A256B9"/>
    <w:rsid w:val="00A267F1"/>
    <w:rsid w:val="00A27BA0"/>
    <w:rsid w:val="00A3006C"/>
    <w:rsid w:val="00A31F35"/>
    <w:rsid w:val="00A32062"/>
    <w:rsid w:val="00A33230"/>
    <w:rsid w:val="00A342C2"/>
    <w:rsid w:val="00A3464A"/>
    <w:rsid w:val="00A35CD7"/>
    <w:rsid w:val="00A36546"/>
    <w:rsid w:val="00A37519"/>
    <w:rsid w:val="00A41707"/>
    <w:rsid w:val="00A44D8B"/>
    <w:rsid w:val="00A501C0"/>
    <w:rsid w:val="00A507EE"/>
    <w:rsid w:val="00A544F7"/>
    <w:rsid w:val="00A558C5"/>
    <w:rsid w:val="00A56599"/>
    <w:rsid w:val="00A613EA"/>
    <w:rsid w:val="00A6149B"/>
    <w:rsid w:val="00A6363E"/>
    <w:rsid w:val="00A65335"/>
    <w:rsid w:val="00A663BC"/>
    <w:rsid w:val="00A671C9"/>
    <w:rsid w:val="00A70434"/>
    <w:rsid w:val="00A7060B"/>
    <w:rsid w:val="00A75800"/>
    <w:rsid w:val="00A76E4C"/>
    <w:rsid w:val="00A80358"/>
    <w:rsid w:val="00A81CC1"/>
    <w:rsid w:val="00A85B3D"/>
    <w:rsid w:val="00A87C4D"/>
    <w:rsid w:val="00A97B97"/>
    <w:rsid w:val="00AA2CDE"/>
    <w:rsid w:val="00AA385D"/>
    <w:rsid w:val="00AA5FA7"/>
    <w:rsid w:val="00AA7B0F"/>
    <w:rsid w:val="00AB1060"/>
    <w:rsid w:val="00AB1DB7"/>
    <w:rsid w:val="00AB231A"/>
    <w:rsid w:val="00AB2B57"/>
    <w:rsid w:val="00AB301C"/>
    <w:rsid w:val="00AB4666"/>
    <w:rsid w:val="00AB6D85"/>
    <w:rsid w:val="00AC2544"/>
    <w:rsid w:val="00AC2CB0"/>
    <w:rsid w:val="00AC735A"/>
    <w:rsid w:val="00AC76D8"/>
    <w:rsid w:val="00AD1311"/>
    <w:rsid w:val="00AD1725"/>
    <w:rsid w:val="00AD2EF7"/>
    <w:rsid w:val="00AD3B9D"/>
    <w:rsid w:val="00AD47E4"/>
    <w:rsid w:val="00AD62C7"/>
    <w:rsid w:val="00AE0CCA"/>
    <w:rsid w:val="00AE224B"/>
    <w:rsid w:val="00AE4D72"/>
    <w:rsid w:val="00AE50A6"/>
    <w:rsid w:val="00AF08CD"/>
    <w:rsid w:val="00AF3605"/>
    <w:rsid w:val="00AF4272"/>
    <w:rsid w:val="00AF7DC5"/>
    <w:rsid w:val="00B0100C"/>
    <w:rsid w:val="00B043B7"/>
    <w:rsid w:val="00B11C25"/>
    <w:rsid w:val="00B12DBB"/>
    <w:rsid w:val="00B133C0"/>
    <w:rsid w:val="00B138AB"/>
    <w:rsid w:val="00B2167E"/>
    <w:rsid w:val="00B22025"/>
    <w:rsid w:val="00B22E3E"/>
    <w:rsid w:val="00B23025"/>
    <w:rsid w:val="00B2382F"/>
    <w:rsid w:val="00B25C80"/>
    <w:rsid w:val="00B26104"/>
    <w:rsid w:val="00B271DB"/>
    <w:rsid w:val="00B31EC2"/>
    <w:rsid w:val="00B32CCE"/>
    <w:rsid w:val="00B3383F"/>
    <w:rsid w:val="00B351F9"/>
    <w:rsid w:val="00B368E0"/>
    <w:rsid w:val="00B376DF"/>
    <w:rsid w:val="00B42E3B"/>
    <w:rsid w:val="00B43C3C"/>
    <w:rsid w:val="00B45551"/>
    <w:rsid w:val="00B45D77"/>
    <w:rsid w:val="00B46185"/>
    <w:rsid w:val="00B47CD5"/>
    <w:rsid w:val="00B47F82"/>
    <w:rsid w:val="00B52879"/>
    <w:rsid w:val="00B54383"/>
    <w:rsid w:val="00B6173F"/>
    <w:rsid w:val="00B61916"/>
    <w:rsid w:val="00B65C67"/>
    <w:rsid w:val="00B66E97"/>
    <w:rsid w:val="00B67661"/>
    <w:rsid w:val="00B70A61"/>
    <w:rsid w:val="00B712BE"/>
    <w:rsid w:val="00B72A64"/>
    <w:rsid w:val="00B73186"/>
    <w:rsid w:val="00B75368"/>
    <w:rsid w:val="00B7541D"/>
    <w:rsid w:val="00B767E5"/>
    <w:rsid w:val="00B768F8"/>
    <w:rsid w:val="00B80425"/>
    <w:rsid w:val="00B804B6"/>
    <w:rsid w:val="00B80776"/>
    <w:rsid w:val="00B80B93"/>
    <w:rsid w:val="00B82E9E"/>
    <w:rsid w:val="00B90BB4"/>
    <w:rsid w:val="00B918E4"/>
    <w:rsid w:val="00B91EF6"/>
    <w:rsid w:val="00B92A00"/>
    <w:rsid w:val="00B9755C"/>
    <w:rsid w:val="00BA19F2"/>
    <w:rsid w:val="00BA5C19"/>
    <w:rsid w:val="00BB3725"/>
    <w:rsid w:val="00BB42A7"/>
    <w:rsid w:val="00BB4E5F"/>
    <w:rsid w:val="00BB7343"/>
    <w:rsid w:val="00BB796A"/>
    <w:rsid w:val="00BB7D0D"/>
    <w:rsid w:val="00BC20E9"/>
    <w:rsid w:val="00BC25EE"/>
    <w:rsid w:val="00BC4027"/>
    <w:rsid w:val="00BC4D88"/>
    <w:rsid w:val="00BC5C97"/>
    <w:rsid w:val="00BC6896"/>
    <w:rsid w:val="00BD24D0"/>
    <w:rsid w:val="00BD258C"/>
    <w:rsid w:val="00BD29BA"/>
    <w:rsid w:val="00BD6552"/>
    <w:rsid w:val="00BE1653"/>
    <w:rsid w:val="00BE1E2B"/>
    <w:rsid w:val="00BE1FD5"/>
    <w:rsid w:val="00BE3B5D"/>
    <w:rsid w:val="00BE4878"/>
    <w:rsid w:val="00BE61C8"/>
    <w:rsid w:val="00BE64B9"/>
    <w:rsid w:val="00BE6A80"/>
    <w:rsid w:val="00BE6ADF"/>
    <w:rsid w:val="00BE6C41"/>
    <w:rsid w:val="00BF16B7"/>
    <w:rsid w:val="00BF1FE9"/>
    <w:rsid w:val="00BF39ED"/>
    <w:rsid w:val="00BF3E5A"/>
    <w:rsid w:val="00BF3FF3"/>
    <w:rsid w:val="00BF601A"/>
    <w:rsid w:val="00BF6FF7"/>
    <w:rsid w:val="00C00276"/>
    <w:rsid w:val="00C005E8"/>
    <w:rsid w:val="00C01A83"/>
    <w:rsid w:val="00C06774"/>
    <w:rsid w:val="00C1619D"/>
    <w:rsid w:val="00C163EF"/>
    <w:rsid w:val="00C200CB"/>
    <w:rsid w:val="00C22C8B"/>
    <w:rsid w:val="00C236DB"/>
    <w:rsid w:val="00C26F4E"/>
    <w:rsid w:val="00C32065"/>
    <w:rsid w:val="00C32CB4"/>
    <w:rsid w:val="00C330AB"/>
    <w:rsid w:val="00C35773"/>
    <w:rsid w:val="00C3700E"/>
    <w:rsid w:val="00C4206A"/>
    <w:rsid w:val="00C45EEA"/>
    <w:rsid w:val="00C46A6D"/>
    <w:rsid w:val="00C47F1E"/>
    <w:rsid w:val="00C50740"/>
    <w:rsid w:val="00C50B6B"/>
    <w:rsid w:val="00C5173F"/>
    <w:rsid w:val="00C5268C"/>
    <w:rsid w:val="00C53B2C"/>
    <w:rsid w:val="00C560E4"/>
    <w:rsid w:val="00C60A56"/>
    <w:rsid w:val="00C64249"/>
    <w:rsid w:val="00C67F21"/>
    <w:rsid w:val="00C71816"/>
    <w:rsid w:val="00C7315E"/>
    <w:rsid w:val="00C73900"/>
    <w:rsid w:val="00C76277"/>
    <w:rsid w:val="00C863E4"/>
    <w:rsid w:val="00C907D7"/>
    <w:rsid w:val="00C90872"/>
    <w:rsid w:val="00C9088B"/>
    <w:rsid w:val="00C915B8"/>
    <w:rsid w:val="00C9436A"/>
    <w:rsid w:val="00CA049E"/>
    <w:rsid w:val="00CA08AF"/>
    <w:rsid w:val="00CA2569"/>
    <w:rsid w:val="00CA4360"/>
    <w:rsid w:val="00CA6747"/>
    <w:rsid w:val="00CC0FA2"/>
    <w:rsid w:val="00CC2D97"/>
    <w:rsid w:val="00CD6178"/>
    <w:rsid w:val="00CF1FCA"/>
    <w:rsid w:val="00CF3226"/>
    <w:rsid w:val="00CF36E7"/>
    <w:rsid w:val="00CF4097"/>
    <w:rsid w:val="00CF494E"/>
    <w:rsid w:val="00CF64EF"/>
    <w:rsid w:val="00CF6D83"/>
    <w:rsid w:val="00D00846"/>
    <w:rsid w:val="00D00CCD"/>
    <w:rsid w:val="00D019E7"/>
    <w:rsid w:val="00D027AE"/>
    <w:rsid w:val="00D047F0"/>
    <w:rsid w:val="00D05630"/>
    <w:rsid w:val="00D078FC"/>
    <w:rsid w:val="00D10C0F"/>
    <w:rsid w:val="00D14F26"/>
    <w:rsid w:val="00D1500C"/>
    <w:rsid w:val="00D15233"/>
    <w:rsid w:val="00D16D42"/>
    <w:rsid w:val="00D17698"/>
    <w:rsid w:val="00D20D19"/>
    <w:rsid w:val="00D20DE7"/>
    <w:rsid w:val="00D23116"/>
    <w:rsid w:val="00D23632"/>
    <w:rsid w:val="00D236CF"/>
    <w:rsid w:val="00D269D2"/>
    <w:rsid w:val="00D31234"/>
    <w:rsid w:val="00D31630"/>
    <w:rsid w:val="00D3321E"/>
    <w:rsid w:val="00D3341A"/>
    <w:rsid w:val="00D34112"/>
    <w:rsid w:val="00D34142"/>
    <w:rsid w:val="00D35367"/>
    <w:rsid w:val="00D35485"/>
    <w:rsid w:val="00D409AF"/>
    <w:rsid w:val="00D4154E"/>
    <w:rsid w:val="00D4255E"/>
    <w:rsid w:val="00D42B13"/>
    <w:rsid w:val="00D437E2"/>
    <w:rsid w:val="00D4384E"/>
    <w:rsid w:val="00D4456A"/>
    <w:rsid w:val="00D446CC"/>
    <w:rsid w:val="00D46D9D"/>
    <w:rsid w:val="00D471AC"/>
    <w:rsid w:val="00D51E14"/>
    <w:rsid w:val="00D5272D"/>
    <w:rsid w:val="00D56CF1"/>
    <w:rsid w:val="00D576E4"/>
    <w:rsid w:val="00D60B9E"/>
    <w:rsid w:val="00D60C3B"/>
    <w:rsid w:val="00D60D1C"/>
    <w:rsid w:val="00D618BF"/>
    <w:rsid w:val="00D618F6"/>
    <w:rsid w:val="00D625CF"/>
    <w:rsid w:val="00D6330C"/>
    <w:rsid w:val="00D66551"/>
    <w:rsid w:val="00D6767E"/>
    <w:rsid w:val="00D707D7"/>
    <w:rsid w:val="00D7545C"/>
    <w:rsid w:val="00D76AF5"/>
    <w:rsid w:val="00D7737A"/>
    <w:rsid w:val="00D77563"/>
    <w:rsid w:val="00D77923"/>
    <w:rsid w:val="00D83728"/>
    <w:rsid w:val="00D83EAF"/>
    <w:rsid w:val="00D863E7"/>
    <w:rsid w:val="00D90CD0"/>
    <w:rsid w:val="00D90E90"/>
    <w:rsid w:val="00D91766"/>
    <w:rsid w:val="00D931C6"/>
    <w:rsid w:val="00D96DD6"/>
    <w:rsid w:val="00DA0A22"/>
    <w:rsid w:val="00DA331B"/>
    <w:rsid w:val="00DA477A"/>
    <w:rsid w:val="00DA7DD7"/>
    <w:rsid w:val="00DB1405"/>
    <w:rsid w:val="00DB1BC2"/>
    <w:rsid w:val="00DB2DDE"/>
    <w:rsid w:val="00DB4970"/>
    <w:rsid w:val="00DB56DA"/>
    <w:rsid w:val="00DB6560"/>
    <w:rsid w:val="00DB68D9"/>
    <w:rsid w:val="00DB6E6C"/>
    <w:rsid w:val="00DC0E39"/>
    <w:rsid w:val="00DC241D"/>
    <w:rsid w:val="00DC5A4F"/>
    <w:rsid w:val="00DC6BF2"/>
    <w:rsid w:val="00DC7E7C"/>
    <w:rsid w:val="00DD051F"/>
    <w:rsid w:val="00DD2278"/>
    <w:rsid w:val="00DD4344"/>
    <w:rsid w:val="00DD4CAD"/>
    <w:rsid w:val="00DD53BC"/>
    <w:rsid w:val="00DD7463"/>
    <w:rsid w:val="00DE0CD1"/>
    <w:rsid w:val="00DE2833"/>
    <w:rsid w:val="00DE2B54"/>
    <w:rsid w:val="00DE2BF7"/>
    <w:rsid w:val="00DE5763"/>
    <w:rsid w:val="00DE58F4"/>
    <w:rsid w:val="00DE7078"/>
    <w:rsid w:val="00DE731E"/>
    <w:rsid w:val="00DF0AFE"/>
    <w:rsid w:val="00DF3A46"/>
    <w:rsid w:val="00DF4D38"/>
    <w:rsid w:val="00DF4DF3"/>
    <w:rsid w:val="00DF5DAB"/>
    <w:rsid w:val="00DF6CCE"/>
    <w:rsid w:val="00E00CE5"/>
    <w:rsid w:val="00E04816"/>
    <w:rsid w:val="00E111C5"/>
    <w:rsid w:val="00E12660"/>
    <w:rsid w:val="00E148B7"/>
    <w:rsid w:val="00E16CA4"/>
    <w:rsid w:val="00E17E41"/>
    <w:rsid w:val="00E2140F"/>
    <w:rsid w:val="00E21BA5"/>
    <w:rsid w:val="00E22989"/>
    <w:rsid w:val="00E22A31"/>
    <w:rsid w:val="00E23E01"/>
    <w:rsid w:val="00E26532"/>
    <w:rsid w:val="00E33B8E"/>
    <w:rsid w:val="00E3432A"/>
    <w:rsid w:val="00E34CD8"/>
    <w:rsid w:val="00E36988"/>
    <w:rsid w:val="00E40980"/>
    <w:rsid w:val="00E40FA0"/>
    <w:rsid w:val="00E432AF"/>
    <w:rsid w:val="00E45F99"/>
    <w:rsid w:val="00E46734"/>
    <w:rsid w:val="00E46778"/>
    <w:rsid w:val="00E46F03"/>
    <w:rsid w:val="00E47756"/>
    <w:rsid w:val="00E47AE4"/>
    <w:rsid w:val="00E511AE"/>
    <w:rsid w:val="00E525F4"/>
    <w:rsid w:val="00E564A5"/>
    <w:rsid w:val="00E67102"/>
    <w:rsid w:val="00E71176"/>
    <w:rsid w:val="00E7414F"/>
    <w:rsid w:val="00E770E9"/>
    <w:rsid w:val="00E82DD3"/>
    <w:rsid w:val="00E8674B"/>
    <w:rsid w:val="00E942AD"/>
    <w:rsid w:val="00E947A6"/>
    <w:rsid w:val="00E97EDE"/>
    <w:rsid w:val="00EA07EB"/>
    <w:rsid w:val="00EA26CA"/>
    <w:rsid w:val="00EA46BA"/>
    <w:rsid w:val="00EA4791"/>
    <w:rsid w:val="00EA6B88"/>
    <w:rsid w:val="00EB0404"/>
    <w:rsid w:val="00EB1AE6"/>
    <w:rsid w:val="00EB1E45"/>
    <w:rsid w:val="00EB2841"/>
    <w:rsid w:val="00EB285C"/>
    <w:rsid w:val="00EB6371"/>
    <w:rsid w:val="00EB6D5F"/>
    <w:rsid w:val="00EB6EFC"/>
    <w:rsid w:val="00EB78F5"/>
    <w:rsid w:val="00EC0AE1"/>
    <w:rsid w:val="00EC1167"/>
    <w:rsid w:val="00EC1C93"/>
    <w:rsid w:val="00EC2692"/>
    <w:rsid w:val="00EC4153"/>
    <w:rsid w:val="00EC730B"/>
    <w:rsid w:val="00EC7C6A"/>
    <w:rsid w:val="00EC7FDD"/>
    <w:rsid w:val="00ED36D1"/>
    <w:rsid w:val="00ED66DB"/>
    <w:rsid w:val="00ED68C2"/>
    <w:rsid w:val="00EE0927"/>
    <w:rsid w:val="00EE0B6B"/>
    <w:rsid w:val="00EE1619"/>
    <w:rsid w:val="00EE1DAD"/>
    <w:rsid w:val="00EE319F"/>
    <w:rsid w:val="00EE4F4D"/>
    <w:rsid w:val="00EE531C"/>
    <w:rsid w:val="00EE62FB"/>
    <w:rsid w:val="00EE7DCF"/>
    <w:rsid w:val="00EF0110"/>
    <w:rsid w:val="00EF01B6"/>
    <w:rsid w:val="00EF0A9F"/>
    <w:rsid w:val="00EF2212"/>
    <w:rsid w:val="00EF3C9F"/>
    <w:rsid w:val="00EF49E7"/>
    <w:rsid w:val="00F05F76"/>
    <w:rsid w:val="00F06DF2"/>
    <w:rsid w:val="00F11596"/>
    <w:rsid w:val="00F1391B"/>
    <w:rsid w:val="00F172BA"/>
    <w:rsid w:val="00F1793D"/>
    <w:rsid w:val="00F20E7E"/>
    <w:rsid w:val="00F224D2"/>
    <w:rsid w:val="00F233A0"/>
    <w:rsid w:val="00F24418"/>
    <w:rsid w:val="00F25D18"/>
    <w:rsid w:val="00F267DF"/>
    <w:rsid w:val="00F27E31"/>
    <w:rsid w:val="00F32C61"/>
    <w:rsid w:val="00F4026B"/>
    <w:rsid w:val="00F4065A"/>
    <w:rsid w:val="00F41A1E"/>
    <w:rsid w:val="00F42188"/>
    <w:rsid w:val="00F42EDA"/>
    <w:rsid w:val="00F47A72"/>
    <w:rsid w:val="00F52A16"/>
    <w:rsid w:val="00F5370D"/>
    <w:rsid w:val="00F5581A"/>
    <w:rsid w:val="00F57B35"/>
    <w:rsid w:val="00F62D82"/>
    <w:rsid w:val="00F708E0"/>
    <w:rsid w:val="00F72B32"/>
    <w:rsid w:val="00F75268"/>
    <w:rsid w:val="00F77D8E"/>
    <w:rsid w:val="00F805A3"/>
    <w:rsid w:val="00F81D0D"/>
    <w:rsid w:val="00F84CDB"/>
    <w:rsid w:val="00F84E07"/>
    <w:rsid w:val="00F86B44"/>
    <w:rsid w:val="00F91F72"/>
    <w:rsid w:val="00F97547"/>
    <w:rsid w:val="00F97AB6"/>
    <w:rsid w:val="00F97C6E"/>
    <w:rsid w:val="00FA156D"/>
    <w:rsid w:val="00FA604C"/>
    <w:rsid w:val="00FA6638"/>
    <w:rsid w:val="00FA66AD"/>
    <w:rsid w:val="00FA7D78"/>
    <w:rsid w:val="00FA7FF5"/>
    <w:rsid w:val="00FB0AAB"/>
    <w:rsid w:val="00FB1B1F"/>
    <w:rsid w:val="00FB2417"/>
    <w:rsid w:val="00FB2902"/>
    <w:rsid w:val="00FB3F41"/>
    <w:rsid w:val="00FB6A80"/>
    <w:rsid w:val="00FB7A4B"/>
    <w:rsid w:val="00FC0374"/>
    <w:rsid w:val="00FC08DF"/>
    <w:rsid w:val="00FC2E79"/>
    <w:rsid w:val="00FC3F7D"/>
    <w:rsid w:val="00FC46B5"/>
    <w:rsid w:val="00FD12D4"/>
    <w:rsid w:val="00FD1C02"/>
    <w:rsid w:val="00FD2748"/>
    <w:rsid w:val="00FD38EA"/>
    <w:rsid w:val="00FD6A77"/>
    <w:rsid w:val="00FE563E"/>
    <w:rsid w:val="00FE5BDD"/>
    <w:rsid w:val="00FE7A81"/>
    <w:rsid w:val="00FF33EE"/>
    <w:rsid w:val="00FF35D4"/>
    <w:rsid w:val="01633FE7"/>
    <w:rsid w:val="02C02D39"/>
    <w:rsid w:val="02C1DDBF"/>
    <w:rsid w:val="0307246F"/>
    <w:rsid w:val="03181F99"/>
    <w:rsid w:val="031AAF65"/>
    <w:rsid w:val="0366D370"/>
    <w:rsid w:val="0385D9AD"/>
    <w:rsid w:val="04B690FD"/>
    <w:rsid w:val="05EC5BDE"/>
    <w:rsid w:val="06285029"/>
    <w:rsid w:val="078460BF"/>
    <w:rsid w:val="090AFA3A"/>
    <w:rsid w:val="0945B500"/>
    <w:rsid w:val="09ABB295"/>
    <w:rsid w:val="09FA71A1"/>
    <w:rsid w:val="0A7974E1"/>
    <w:rsid w:val="0AD12DCF"/>
    <w:rsid w:val="0C3353DA"/>
    <w:rsid w:val="0D178DBF"/>
    <w:rsid w:val="0D467913"/>
    <w:rsid w:val="0DA75844"/>
    <w:rsid w:val="0E2827A9"/>
    <w:rsid w:val="0E31C7B1"/>
    <w:rsid w:val="0EB3F17B"/>
    <w:rsid w:val="0F273126"/>
    <w:rsid w:val="0F446CC6"/>
    <w:rsid w:val="0FBFFBFB"/>
    <w:rsid w:val="10444B7A"/>
    <w:rsid w:val="109DEC62"/>
    <w:rsid w:val="10DDC5F8"/>
    <w:rsid w:val="10EFE6DC"/>
    <w:rsid w:val="1159D41E"/>
    <w:rsid w:val="119CA2B5"/>
    <w:rsid w:val="11AC7DB9"/>
    <w:rsid w:val="11B73763"/>
    <w:rsid w:val="11EB82A3"/>
    <w:rsid w:val="12B3D2F3"/>
    <w:rsid w:val="12BEEBFF"/>
    <w:rsid w:val="1406F211"/>
    <w:rsid w:val="1413CAA6"/>
    <w:rsid w:val="14338B89"/>
    <w:rsid w:val="145865D5"/>
    <w:rsid w:val="15891AE7"/>
    <w:rsid w:val="1595EBBA"/>
    <w:rsid w:val="16427C27"/>
    <w:rsid w:val="16AEC6F2"/>
    <w:rsid w:val="16AEEE94"/>
    <w:rsid w:val="176EEEBA"/>
    <w:rsid w:val="1801BD93"/>
    <w:rsid w:val="1805440B"/>
    <w:rsid w:val="1897D24C"/>
    <w:rsid w:val="1A902220"/>
    <w:rsid w:val="1ACDF063"/>
    <w:rsid w:val="1BB0B158"/>
    <w:rsid w:val="1C983451"/>
    <w:rsid w:val="1C9EC383"/>
    <w:rsid w:val="1DC4759D"/>
    <w:rsid w:val="1DCF42D9"/>
    <w:rsid w:val="1E0DB784"/>
    <w:rsid w:val="1E71D864"/>
    <w:rsid w:val="1F3C09B6"/>
    <w:rsid w:val="1F811CEF"/>
    <w:rsid w:val="1FC1675B"/>
    <w:rsid w:val="1FE6479C"/>
    <w:rsid w:val="1FE657B8"/>
    <w:rsid w:val="1FF98FB4"/>
    <w:rsid w:val="2008ACED"/>
    <w:rsid w:val="20995961"/>
    <w:rsid w:val="2137CB46"/>
    <w:rsid w:val="21A671E1"/>
    <w:rsid w:val="2207739C"/>
    <w:rsid w:val="221BA068"/>
    <w:rsid w:val="222B206A"/>
    <w:rsid w:val="22857939"/>
    <w:rsid w:val="231A1D05"/>
    <w:rsid w:val="23638AC2"/>
    <w:rsid w:val="23CE228E"/>
    <w:rsid w:val="2405FFE8"/>
    <w:rsid w:val="24291C53"/>
    <w:rsid w:val="249CD9B4"/>
    <w:rsid w:val="2692B8E7"/>
    <w:rsid w:val="26A712F2"/>
    <w:rsid w:val="26BDE177"/>
    <w:rsid w:val="26FCCAE2"/>
    <w:rsid w:val="27201CFE"/>
    <w:rsid w:val="27398D5C"/>
    <w:rsid w:val="276BEA27"/>
    <w:rsid w:val="27C8ADFB"/>
    <w:rsid w:val="27CF3A7C"/>
    <w:rsid w:val="28069D79"/>
    <w:rsid w:val="293762ED"/>
    <w:rsid w:val="29BED1CC"/>
    <w:rsid w:val="29F6C519"/>
    <w:rsid w:val="2A1BC228"/>
    <w:rsid w:val="2A489C16"/>
    <w:rsid w:val="2B2D1C70"/>
    <w:rsid w:val="2B3CB65F"/>
    <w:rsid w:val="2C72BB0B"/>
    <w:rsid w:val="2DF9848E"/>
    <w:rsid w:val="2E26F97F"/>
    <w:rsid w:val="2E64BD32"/>
    <w:rsid w:val="2E7DA7C5"/>
    <w:rsid w:val="2ED87710"/>
    <w:rsid w:val="2EFF8464"/>
    <w:rsid w:val="2FD12713"/>
    <w:rsid w:val="30008D93"/>
    <w:rsid w:val="303C543E"/>
    <w:rsid w:val="307ACC45"/>
    <w:rsid w:val="309B4F56"/>
    <w:rsid w:val="31862E53"/>
    <w:rsid w:val="33016EA3"/>
    <w:rsid w:val="331F05F8"/>
    <w:rsid w:val="33456F65"/>
    <w:rsid w:val="347FD095"/>
    <w:rsid w:val="348319D2"/>
    <w:rsid w:val="34DAE0E0"/>
    <w:rsid w:val="34E6FEFA"/>
    <w:rsid w:val="358A5F3B"/>
    <w:rsid w:val="35A85EE9"/>
    <w:rsid w:val="360F5F64"/>
    <w:rsid w:val="36316CC6"/>
    <w:rsid w:val="3662CDF8"/>
    <w:rsid w:val="36838883"/>
    <w:rsid w:val="36B0EC7D"/>
    <w:rsid w:val="36DDC103"/>
    <w:rsid w:val="38000276"/>
    <w:rsid w:val="388B8BCE"/>
    <w:rsid w:val="3908AFBC"/>
    <w:rsid w:val="390DA4D5"/>
    <w:rsid w:val="392033F3"/>
    <w:rsid w:val="394A6713"/>
    <w:rsid w:val="39512DA4"/>
    <w:rsid w:val="397BA04C"/>
    <w:rsid w:val="39B973FE"/>
    <w:rsid w:val="3A2FEDB4"/>
    <w:rsid w:val="3A9C1765"/>
    <w:rsid w:val="3AC8B889"/>
    <w:rsid w:val="3AD6DB6F"/>
    <w:rsid w:val="3B43403A"/>
    <w:rsid w:val="3CA3D737"/>
    <w:rsid w:val="3CC24C76"/>
    <w:rsid w:val="3D057F57"/>
    <w:rsid w:val="3D44F439"/>
    <w:rsid w:val="3DCFE580"/>
    <w:rsid w:val="3DF85B0E"/>
    <w:rsid w:val="3E4F116F"/>
    <w:rsid w:val="3EE0C49A"/>
    <w:rsid w:val="3EF41C3E"/>
    <w:rsid w:val="3EF77AB7"/>
    <w:rsid w:val="3FA63E62"/>
    <w:rsid w:val="3FDFF1AB"/>
    <w:rsid w:val="409B1A2D"/>
    <w:rsid w:val="40B6462F"/>
    <w:rsid w:val="420E8A7C"/>
    <w:rsid w:val="437FD3EB"/>
    <w:rsid w:val="439F5B2E"/>
    <w:rsid w:val="439FA2CD"/>
    <w:rsid w:val="43A6FF85"/>
    <w:rsid w:val="43D2BAEF"/>
    <w:rsid w:val="44D0FA23"/>
    <w:rsid w:val="453B2B8F"/>
    <w:rsid w:val="45DE1AD9"/>
    <w:rsid w:val="46606F98"/>
    <w:rsid w:val="4683B895"/>
    <w:rsid w:val="46F13354"/>
    <w:rsid w:val="470A7F45"/>
    <w:rsid w:val="475567AF"/>
    <w:rsid w:val="47A73B91"/>
    <w:rsid w:val="47D91C43"/>
    <w:rsid w:val="4887C73F"/>
    <w:rsid w:val="48B69450"/>
    <w:rsid w:val="48EFB7A8"/>
    <w:rsid w:val="491E7592"/>
    <w:rsid w:val="49216D8F"/>
    <w:rsid w:val="49278A5A"/>
    <w:rsid w:val="49AC58CC"/>
    <w:rsid w:val="4A3C1944"/>
    <w:rsid w:val="4A979D83"/>
    <w:rsid w:val="4A982E39"/>
    <w:rsid w:val="4B179EDB"/>
    <w:rsid w:val="4B1D1D63"/>
    <w:rsid w:val="4BC07F1B"/>
    <w:rsid w:val="4CC3CB86"/>
    <w:rsid w:val="4CD18FC7"/>
    <w:rsid w:val="4CED46DF"/>
    <w:rsid w:val="4D44B877"/>
    <w:rsid w:val="4D75C4BA"/>
    <w:rsid w:val="4D9BB2EF"/>
    <w:rsid w:val="4DF63868"/>
    <w:rsid w:val="4E54B347"/>
    <w:rsid w:val="4EBB594B"/>
    <w:rsid w:val="4F36C731"/>
    <w:rsid w:val="4FB05177"/>
    <w:rsid w:val="50EC6308"/>
    <w:rsid w:val="51E155B9"/>
    <w:rsid w:val="51E4C47E"/>
    <w:rsid w:val="51FF0B8B"/>
    <w:rsid w:val="535B42E9"/>
    <w:rsid w:val="53B0B0D3"/>
    <w:rsid w:val="53C22F93"/>
    <w:rsid w:val="54581FD0"/>
    <w:rsid w:val="5467C780"/>
    <w:rsid w:val="54EF0B73"/>
    <w:rsid w:val="552FE564"/>
    <w:rsid w:val="567B8E60"/>
    <w:rsid w:val="5772713B"/>
    <w:rsid w:val="57B400C5"/>
    <w:rsid w:val="5844EF59"/>
    <w:rsid w:val="59498F38"/>
    <w:rsid w:val="5A111A87"/>
    <w:rsid w:val="5A90DBCD"/>
    <w:rsid w:val="5AAA41CC"/>
    <w:rsid w:val="5ADA079F"/>
    <w:rsid w:val="5AF77FB0"/>
    <w:rsid w:val="5B582FC3"/>
    <w:rsid w:val="5B7C1347"/>
    <w:rsid w:val="5B9F4212"/>
    <w:rsid w:val="5CB6A164"/>
    <w:rsid w:val="5CE23DFE"/>
    <w:rsid w:val="5D4FCD46"/>
    <w:rsid w:val="5D888F80"/>
    <w:rsid w:val="5DBD55F9"/>
    <w:rsid w:val="5DD51594"/>
    <w:rsid w:val="5DE5D9B9"/>
    <w:rsid w:val="5DEADCB1"/>
    <w:rsid w:val="5EB0D7D9"/>
    <w:rsid w:val="5F226CC8"/>
    <w:rsid w:val="5F5539D6"/>
    <w:rsid w:val="5F9EA0DE"/>
    <w:rsid w:val="600A9CEA"/>
    <w:rsid w:val="60C4F4E9"/>
    <w:rsid w:val="61D5EA2D"/>
    <w:rsid w:val="61FF842B"/>
    <w:rsid w:val="633E91AC"/>
    <w:rsid w:val="6435A4B6"/>
    <w:rsid w:val="6467539E"/>
    <w:rsid w:val="649E6484"/>
    <w:rsid w:val="64E1FEB5"/>
    <w:rsid w:val="6575404A"/>
    <w:rsid w:val="6586A029"/>
    <w:rsid w:val="65B992C5"/>
    <w:rsid w:val="65CD22A3"/>
    <w:rsid w:val="65DFC9D3"/>
    <w:rsid w:val="678C4012"/>
    <w:rsid w:val="67FAC9C3"/>
    <w:rsid w:val="6806104D"/>
    <w:rsid w:val="681F38AA"/>
    <w:rsid w:val="6845720B"/>
    <w:rsid w:val="691AFFEC"/>
    <w:rsid w:val="6949E5BB"/>
    <w:rsid w:val="6A64F85E"/>
    <w:rsid w:val="6C461F24"/>
    <w:rsid w:val="6C51F172"/>
    <w:rsid w:val="6D0F7E23"/>
    <w:rsid w:val="6D34DDEF"/>
    <w:rsid w:val="6DBC3A0B"/>
    <w:rsid w:val="6DDC86FC"/>
    <w:rsid w:val="6ECE7F33"/>
    <w:rsid w:val="6FB82DE5"/>
    <w:rsid w:val="70D8582E"/>
    <w:rsid w:val="712CAE49"/>
    <w:rsid w:val="716B083A"/>
    <w:rsid w:val="72927C8E"/>
    <w:rsid w:val="734D32E7"/>
    <w:rsid w:val="73595A32"/>
    <w:rsid w:val="73791F79"/>
    <w:rsid w:val="75D86F50"/>
    <w:rsid w:val="7619E781"/>
    <w:rsid w:val="762465AA"/>
    <w:rsid w:val="764D7B20"/>
    <w:rsid w:val="76601F09"/>
    <w:rsid w:val="77E2C70D"/>
    <w:rsid w:val="77E9AB65"/>
    <w:rsid w:val="78ABB19B"/>
    <w:rsid w:val="790FDC4F"/>
    <w:rsid w:val="7949D945"/>
    <w:rsid w:val="7A0BE14E"/>
    <w:rsid w:val="7A345196"/>
    <w:rsid w:val="7A6B2807"/>
    <w:rsid w:val="7A6BFB7B"/>
    <w:rsid w:val="7AAD637F"/>
    <w:rsid w:val="7B10815D"/>
    <w:rsid w:val="7B418514"/>
    <w:rsid w:val="7B4DC790"/>
    <w:rsid w:val="7BEAA770"/>
    <w:rsid w:val="7C03CFCD"/>
    <w:rsid w:val="7C3C9255"/>
    <w:rsid w:val="7CB3E4D7"/>
    <w:rsid w:val="7D2D2287"/>
    <w:rsid w:val="7DE1FCA0"/>
    <w:rsid w:val="7DFD9215"/>
    <w:rsid w:val="7E1D5E22"/>
    <w:rsid w:val="7E32814E"/>
    <w:rsid w:val="7FC074E1"/>
    <w:rsid w:val="7FC5BD59"/>
    <w:rsid w:val="7FEEEA59"/>
    <w:rsid w:val="7FF6C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21BC58"/>
  <w15:chartTrackingRefBased/>
  <w15:docId w15:val="{4F84079F-F6B3-42EE-B353-36FAFF08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pPr>
        <w:spacing w:after="120" w:line="276" w:lineRule="auto"/>
        <w:ind w:left="720" w:hanging="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rPr>
      <w:rFonts w:ascii="Lucida Sans" w:eastAsia="Times New Roman" w:hAnsi="Lucida Sans" w:cstheme="minorHAnsi"/>
    </w:rPr>
  </w:style>
  <w:style w:type="paragraph" w:styleId="Heading1">
    <w:name w:val="heading 1"/>
    <w:basedOn w:val="Normal"/>
    <w:next w:val="Heading4"/>
    <w:link w:val="Heading1Char"/>
    <w:qFormat/>
    <w:rsid w:val="000F18F9"/>
    <w:pPr>
      <w:numPr>
        <w:numId w:val="6"/>
      </w:numPr>
      <w:pBdr>
        <w:top w:val="double" w:sz="4" w:space="1" w:color="auto"/>
        <w:bottom w:val="double" w:sz="4" w:space="1" w:color="auto"/>
      </w:pBdr>
      <w:shd w:val="clear" w:color="auto" w:fill="DEEAF6"/>
      <w:tabs>
        <w:tab w:val="left" w:pos="720"/>
      </w:tabs>
      <w:spacing w:before="240"/>
      <w:outlineLvl w:val="0"/>
    </w:pPr>
    <w:rPr>
      <w:rFonts w:ascii="Lucida Bright" w:hAnsi="Lucida Bright" w:cs="Times"/>
      <w:b/>
      <w:sz w:val="28"/>
    </w:rPr>
  </w:style>
  <w:style w:type="paragraph" w:styleId="Heading2">
    <w:name w:val="heading 2"/>
    <w:basedOn w:val="Heading5"/>
    <w:next w:val="Heading4"/>
    <w:link w:val="Heading2Char"/>
    <w:qFormat/>
    <w:rsid w:val="0044132F"/>
    <w:pPr>
      <w:numPr>
        <w:ilvl w:val="1"/>
      </w:numPr>
      <w:outlineLvl w:val="1"/>
    </w:pPr>
    <w:rPr>
      <w:rFonts w:cs="Calibri"/>
      <w:b/>
      <w:color w:val="000000" w:themeColor="text1"/>
      <w:szCs w:val="24"/>
    </w:rPr>
  </w:style>
  <w:style w:type="paragraph" w:styleId="Heading3">
    <w:name w:val="heading 3"/>
    <w:basedOn w:val="Normal"/>
    <w:next w:val="Heading4"/>
    <w:link w:val="Heading3Char"/>
    <w:qFormat/>
    <w:rsid w:val="00730C7E"/>
    <w:pPr>
      <w:numPr>
        <w:ilvl w:val="2"/>
        <w:numId w:val="6"/>
      </w:numPr>
      <w:outlineLvl w:val="2"/>
    </w:pPr>
  </w:style>
  <w:style w:type="paragraph" w:styleId="Heading4">
    <w:name w:val="heading 4"/>
    <w:basedOn w:val="Normal"/>
    <w:next w:val="Normal"/>
    <w:link w:val="Heading4Char"/>
    <w:qFormat/>
    <w:rsid w:val="0044132F"/>
    <w:pPr>
      <w:numPr>
        <w:ilvl w:val="3"/>
        <w:numId w:val="6"/>
      </w:numPr>
      <w:outlineLvl w:val="3"/>
    </w:p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contextualSpacing/>
    </w:pPr>
  </w:style>
  <w:style w:type="paragraph" w:styleId="Header">
    <w:name w:val="header"/>
    <w:basedOn w:val="Normal"/>
    <w:link w:val="HeaderChar"/>
    <w:unhideWhenUsed/>
    <w:rsid w:val="00215E9D"/>
    <w:pPr>
      <w:tabs>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0F18F9"/>
    <w:rPr>
      <w:rFonts w:ascii="Lucida Bright" w:eastAsia="Times New Roman" w:hAnsi="Lucida Bright" w:cs="Times"/>
      <w:b/>
      <w:sz w:val="28"/>
      <w:shd w:val="clear" w:color="auto" w:fill="DEEAF6"/>
    </w:rPr>
  </w:style>
  <w:style w:type="character" w:customStyle="1" w:styleId="Heading2Char">
    <w:name w:val="Heading 2 Char"/>
    <w:link w:val="Heading2"/>
    <w:rsid w:val="0044132F"/>
    <w:rPr>
      <w:rFonts w:ascii="Lucida Sans" w:eastAsia="Times New Roman" w:hAnsi="Lucida Sans" w:cs="Calibri"/>
      <w:b/>
      <w:color w:val="000000" w:themeColor="text1"/>
      <w:szCs w:val="24"/>
    </w:rPr>
  </w:style>
  <w:style w:type="character" w:customStyle="1" w:styleId="Heading3Char">
    <w:name w:val="Heading 3 Char"/>
    <w:link w:val="Heading3"/>
    <w:rsid w:val="00730C7E"/>
    <w:rPr>
      <w:rFonts w:ascii="Lucida Sans" w:eastAsia="Times New Roman" w:hAnsi="Lucida Sans" w:cstheme="minorHAnsi"/>
    </w:rPr>
  </w:style>
  <w:style w:type="character" w:customStyle="1" w:styleId="Heading4Char">
    <w:name w:val="Heading 4 Char"/>
    <w:link w:val="Heading4"/>
    <w:rsid w:val="0044132F"/>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Lucida Sans" w:eastAsia="Times New Roman" w:hAnsi="Lucida Sans" w:cstheme="minorHAnsi"/>
      <w:b/>
      <w:i/>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2"/>
      </w:numPr>
    </w:pPr>
  </w:style>
  <w:style w:type="paragraph" w:customStyle="1" w:styleId="BulletText2">
    <w:name w:val="Bullet Text 2"/>
    <w:basedOn w:val="Normal"/>
    <w:rsid w:val="00B90BB4"/>
    <w:pPr>
      <w:numPr>
        <w:numId w:val="5"/>
      </w:numPr>
      <w:contextualSpacing/>
    </w:pPr>
  </w:style>
  <w:style w:type="paragraph" w:customStyle="1" w:styleId="BulletText3">
    <w:name w:val="Bullet Text 3"/>
    <w:basedOn w:val="Normal"/>
    <w:rsid w:val="0095489A"/>
    <w:pPr>
      <w:numPr>
        <w:numId w:val="3"/>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style>
  <w:style w:type="paragraph" w:styleId="BodyText2">
    <w:name w:val="Body Text 2"/>
    <w:basedOn w:val="Normal"/>
    <w:link w:val="BodyText2Char"/>
    <w:rsid w:val="00CD6178"/>
    <w:pPr>
      <w:spacing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4"/>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7E2F8E"/>
    <w:pPr>
      <w:spacing w:after="200"/>
    </w:pPr>
    <w:rPr>
      <w:i/>
      <w:iCs/>
      <w:color w:val="44546A" w:themeColor="text2"/>
      <w:sz w:val="18"/>
      <w:szCs w:val="18"/>
    </w:rPr>
  </w:style>
  <w:style w:type="paragraph" w:styleId="Revision">
    <w:name w:val="Revision"/>
    <w:hidden/>
    <w:uiPriority w:val="99"/>
    <w:semiHidden/>
    <w:rsid w:val="00887ACC"/>
    <w:rPr>
      <w:rFonts w:ascii="Lucida Sans" w:eastAsia="Times New Roman" w:hAnsi="Lucida Sans" w:cstheme="minorHAnsi"/>
    </w:rPr>
  </w:style>
  <w:style w:type="character" w:customStyle="1" w:styleId="normaltextrun">
    <w:name w:val="normaltextrun"/>
    <w:basedOn w:val="DefaultParagraphFont"/>
    <w:rsid w:val="000A5E17"/>
  </w:style>
  <w:style w:type="character" w:customStyle="1" w:styleId="eop">
    <w:name w:val="eop"/>
    <w:basedOn w:val="DefaultParagraphFont"/>
    <w:rsid w:val="000A5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06180491">
      <w:bodyDiv w:val="1"/>
      <w:marLeft w:val="0"/>
      <w:marRight w:val="0"/>
      <w:marTop w:val="0"/>
      <w:marBottom w:val="0"/>
      <w:divBdr>
        <w:top w:val="none" w:sz="0" w:space="0" w:color="auto"/>
        <w:left w:val="none" w:sz="0" w:space="0" w:color="auto"/>
        <w:bottom w:val="none" w:sz="0" w:space="0" w:color="auto"/>
        <w:right w:val="none" w:sz="0" w:space="0" w:color="auto"/>
      </w:divBdr>
      <w:divsChild>
        <w:div w:id="1231037382">
          <w:marLeft w:val="0"/>
          <w:marRight w:val="0"/>
          <w:marTop w:val="0"/>
          <w:marBottom w:val="0"/>
          <w:divBdr>
            <w:top w:val="none" w:sz="0" w:space="0" w:color="auto"/>
            <w:left w:val="none" w:sz="0" w:space="0" w:color="auto"/>
            <w:bottom w:val="none" w:sz="0" w:space="0" w:color="auto"/>
            <w:right w:val="none" w:sz="0" w:space="0" w:color="auto"/>
          </w:divBdr>
          <w:divsChild>
            <w:div w:id="1507404735">
              <w:marLeft w:val="0"/>
              <w:marRight w:val="0"/>
              <w:marTop w:val="0"/>
              <w:marBottom w:val="0"/>
              <w:divBdr>
                <w:top w:val="none" w:sz="0" w:space="0" w:color="auto"/>
                <w:left w:val="none" w:sz="0" w:space="0" w:color="auto"/>
                <w:bottom w:val="none" w:sz="0" w:space="0" w:color="auto"/>
                <w:right w:val="none" w:sz="0" w:space="0" w:color="auto"/>
              </w:divBdr>
              <w:divsChild>
                <w:div w:id="1340350095">
                  <w:marLeft w:val="0"/>
                  <w:marRight w:val="0"/>
                  <w:marTop w:val="0"/>
                  <w:marBottom w:val="0"/>
                  <w:divBdr>
                    <w:top w:val="none" w:sz="0" w:space="0" w:color="auto"/>
                    <w:left w:val="none" w:sz="0" w:space="0" w:color="auto"/>
                    <w:bottom w:val="none" w:sz="0" w:space="0" w:color="auto"/>
                    <w:right w:val="none" w:sz="0" w:space="0" w:color="auto"/>
                  </w:divBdr>
                  <w:divsChild>
                    <w:div w:id="896278856">
                      <w:marLeft w:val="0"/>
                      <w:marRight w:val="0"/>
                      <w:marTop w:val="0"/>
                      <w:marBottom w:val="0"/>
                      <w:divBdr>
                        <w:top w:val="none" w:sz="0" w:space="0" w:color="auto"/>
                        <w:left w:val="none" w:sz="0" w:space="0" w:color="auto"/>
                        <w:bottom w:val="none" w:sz="0" w:space="0" w:color="auto"/>
                        <w:right w:val="none" w:sz="0" w:space="0" w:color="auto"/>
                      </w:divBdr>
                    </w:div>
                  </w:divsChild>
                </w:div>
                <w:div w:id="1509248049">
                  <w:marLeft w:val="0"/>
                  <w:marRight w:val="0"/>
                  <w:marTop w:val="0"/>
                  <w:marBottom w:val="0"/>
                  <w:divBdr>
                    <w:top w:val="none" w:sz="0" w:space="0" w:color="auto"/>
                    <w:left w:val="none" w:sz="0" w:space="0" w:color="auto"/>
                    <w:bottom w:val="none" w:sz="0" w:space="0" w:color="auto"/>
                    <w:right w:val="none" w:sz="0" w:space="0" w:color="auto"/>
                  </w:divBdr>
                  <w:divsChild>
                    <w:div w:id="17719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file:///C:\Users\samuels\AppData\Local\Temp\BPM%20Feedthrough%20Pairing%20Spreadsheet"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jlabdoc.jlab.org/docushare/dsweb/Get/Document-250845/SRF-MSPR-CLNRM-TOOL-SPCLMP-R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jlabdoc.jlab.org/docushare/dsweb/Get/Document-251075/F10170258___NegManifoldSupportAssembly.pdf"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https://jlabdoc.jlab.org/docushare/dsweb/Get/Document-250698/SRF-MSPR-CLNRM-LEAK-R1.pdf"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jlabdoc.jlab.org/docushare/dsweb/Get/Document-249262/F10143121-A%20DS%20Gate%20Valve%20Pump%20Assembly.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jlabdoc.jlab.org/docushare/dsweb/Get/Document-250935/SRF-MSPR-CLNRM-CST-ION-R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https://jlabdoc.jlab.org/docushare/dsweb/Get/Document-252521/F10127865_D_DWG1.pdf" TargetMode="External"/><Relationship Id="rId30" Type="http://schemas.openxmlformats.org/officeDocument/2006/relationships/hyperlink" Target="https://jlabdoc.jlab.org/docushare/dsweb/Get/Document-248682/VAT_1037707_GateValveDrawing.pdf"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8E1438E733DA4EBCFD411CCFF0E8FA" ma:contentTypeVersion="11" ma:contentTypeDescription="Create a new document." ma:contentTypeScope="" ma:versionID="2fe7956a596ed1aaeb68e11ca2c106ab">
  <xsd:schema xmlns:xsd="http://www.w3.org/2001/XMLSchema" xmlns:xs="http://www.w3.org/2001/XMLSchema" xmlns:p="http://schemas.microsoft.com/office/2006/metadata/properties" xmlns:ns3="f55642a9-7d51-4c44-863a-b2ab93081b5a" xmlns:ns4="38556316-6b1b-4501-9e5a-a6e77b78b104" targetNamespace="http://schemas.microsoft.com/office/2006/metadata/properties" ma:root="true" ma:fieldsID="2628897e8e3855c5b3cc49fc3b23202b" ns3:_="" ns4:_="">
    <xsd:import namespace="f55642a9-7d51-4c44-863a-b2ab93081b5a"/>
    <xsd:import namespace="38556316-6b1b-4501-9e5a-a6e77b78b1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642a9-7d51-4c44-863a-b2ab93081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56316-6b1b-4501-9e5a-a6e77b78b1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89DB1-5B18-48A9-B867-2B1720A7F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642a9-7d51-4c44-863a-b2ab93081b5a"/>
    <ds:schemaRef ds:uri="38556316-6b1b-4501-9e5a-a6e77b78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35724-0894-46DB-99DA-75ACCEE04BC9}">
  <ds:schemaRefs>
    <ds:schemaRef ds:uri="38556316-6b1b-4501-9e5a-a6e77b78b104"/>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f55642a9-7d51-4c44-863a-b2ab93081b5a"/>
    <ds:schemaRef ds:uri="http://purl.org/dc/elements/1.1/"/>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44A98DAC-C80E-43BB-BC71-9D177AFC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4</TotalTime>
  <Pages>14</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Ganey</dc:creator>
  <cp:keywords/>
  <cp:lastModifiedBy>Tiffany Ganey</cp:lastModifiedBy>
  <cp:revision>5</cp:revision>
  <cp:lastPrinted>2021-11-24T00:53:00Z</cp:lastPrinted>
  <dcterms:created xsi:type="dcterms:W3CDTF">2023-11-10T19:05:00Z</dcterms:created>
  <dcterms:modified xsi:type="dcterms:W3CDTF">2023-11-10T19:10:00Z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0x0101005D8E1438E733DA4EBCFD411CCFF0E8FA</vt:lpwstr>
  </property>
</Properties>
</file>