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130A" w:rsidRDefault="0040130A" w:rsidP="0040130A">
      <w:bookmarkStart w:id="0" w:name="Overview"/>
    </w:p>
    <w:tbl>
      <w:tblPr>
        <w:tblpPr w:leftFromText="180" w:rightFromText="180" w:vertAnchor="text" w:horzAnchor="margin" w:tblpY="14"/>
        <w:tblW w:w="1018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43" w:type="dxa"/>
          <w:left w:w="115" w:type="dxa"/>
          <w:bottom w:w="43" w:type="dxa"/>
          <w:right w:w="115" w:type="dxa"/>
        </w:tblCellMar>
        <w:tblLook w:val="04A0" w:firstRow="1" w:lastRow="0" w:firstColumn="1" w:lastColumn="0" w:noHBand="0" w:noVBand="1"/>
      </w:tblPr>
      <w:tblGrid>
        <w:gridCol w:w="1620"/>
        <w:gridCol w:w="4590"/>
        <w:gridCol w:w="2160"/>
        <w:gridCol w:w="1813"/>
      </w:tblGrid>
      <w:tr w:rsidR="0040130A" w:rsidRPr="00BE6ADF" w:rsidTr="1C9EC383">
        <w:tc>
          <w:tcPr>
            <w:tcW w:w="10183" w:type="dxa"/>
            <w:gridSpan w:val="4"/>
            <w:tcBorders>
              <w:top w:val="single" w:sz="18" w:space="0" w:color="000000" w:themeColor="text1"/>
              <w:left w:val="nil"/>
              <w:bottom w:val="single" w:sz="18" w:space="0" w:color="000000" w:themeColor="text1"/>
              <w:right w:val="nil"/>
            </w:tcBorders>
          </w:tcPr>
          <w:p w:rsidR="0040130A" w:rsidRPr="00E93494" w:rsidRDefault="00E93494" w:rsidP="00E93494">
            <w:pPr>
              <w:jc w:val="center"/>
              <w:rPr>
                <w:rFonts w:ascii="Times" w:hAnsi="Times" w:cs="Arial"/>
                <w:b/>
                <w:color w:val="C00000"/>
                <w:sz w:val="40"/>
                <w:szCs w:val="40"/>
              </w:rPr>
            </w:pPr>
            <w:r>
              <w:rPr>
                <w:rFonts w:ascii="Times" w:hAnsi="Times" w:cs="Arial"/>
                <w:b/>
                <w:color w:val="C00000"/>
                <w:sz w:val="40"/>
                <w:szCs w:val="40"/>
              </w:rPr>
              <w:t>L2HE Cryomodule Assembly Alignment Procedure</w:t>
            </w:r>
          </w:p>
        </w:tc>
      </w:tr>
      <w:tr w:rsidR="0040130A" w:rsidRPr="000E7AB8" w:rsidTr="008F2DE2">
        <w:tc>
          <w:tcPr>
            <w:tcW w:w="1620" w:type="dxa"/>
            <w:tcBorders>
              <w:top w:val="single" w:sz="18" w:space="0" w:color="000000" w:themeColor="text1"/>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Document Number:</w:t>
            </w:r>
          </w:p>
        </w:tc>
        <w:tc>
          <w:tcPr>
            <w:tcW w:w="4590" w:type="dxa"/>
            <w:tcBorders>
              <w:top w:val="single" w:sz="18" w:space="0" w:color="000000" w:themeColor="text1"/>
              <w:left w:val="nil"/>
              <w:bottom w:val="nil"/>
              <w:right w:val="nil"/>
            </w:tcBorders>
            <w:vAlign w:val="center"/>
          </w:tcPr>
          <w:p w:rsidR="0040130A" w:rsidRPr="000E7AB8" w:rsidRDefault="00E93494" w:rsidP="00BE1FD5">
            <w:bookmarkStart w:id="1" w:name="_GoBack"/>
            <w:r>
              <w:t>L2HE-PR-CMA-CM-ALIGN</w:t>
            </w:r>
            <w:bookmarkEnd w:id="1"/>
          </w:p>
        </w:tc>
        <w:tc>
          <w:tcPr>
            <w:tcW w:w="2160" w:type="dxa"/>
            <w:tcBorders>
              <w:top w:val="single" w:sz="18" w:space="0" w:color="000000" w:themeColor="text1"/>
              <w:left w:val="nil"/>
              <w:bottom w:val="nil"/>
              <w:right w:val="nil"/>
            </w:tcBorders>
            <w:shd w:val="clear" w:color="auto" w:fill="D9D9D9" w:themeFill="background1" w:themeFillShade="D9"/>
            <w:vAlign w:val="center"/>
          </w:tcPr>
          <w:p w:rsidR="0040130A" w:rsidRPr="00AE4D72" w:rsidRDefault="00B47B19" w:rsidP="0011454E">
            <w:pPr>
              <w:rPr>
                <w:b/>
              </w:rPr>
            </w:pPr>
            <w:r>
              <w:rPr>
                <w:b/>
              </w:rPr>
              <w:t>Effective</w:t>
            </w:r>
            <w:r w:rsidR="0040130A" w:rsidRPr="00AE4D72">
              <w:rPr>
                <w:b/>
              </w:rPr>
              <w:t xml:space="preserve"> Date:</w:t>
            </w:r>
          </w:p>
        </w:tc>
        <w:tc>
          <w:tcPr>
            <w:tcW w:w="1813" w:type="dxa"/>
            <w:tcBorders>
              <w:top w:val="single" w:sz="18" w:space="0" w:color="000000" w:themeColor="text1"/>
              <w:left w:val="nil"/>
              <w:bottom w:val="nil"/>
              <w:right w:val="nil"/>
            </w:tcBorders>
            <w:vAlign w:val="center"/>
          </w:tcPr>
          <w:p w:rsidR="0040130A" w:rsidRPr="000E7AB8" w:rsidRDefault="00E93494" w:rsidP="0011454E">
            <w:r>
              <w:t>01 Jan 2024</w:t>
            </w:r>
          </w:p>
        </w:tc>
      </w:tr>
      <w:tr w:rsidR="0040130A" w:rsidRPr="000E7AB8" w:rsidTr="008F2DE2">
        <w:tc>
          <w:tcPr>
            <w:tcW w:w="1620" w:type="dxa"/>
            <w:tcBorders>
              <w:top w:val="nil"/>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Revision Number:</w:t>
            </w:r>
          </w:p>
        </w:tc>
        <w:tc>
          <w:tcPr>
            <w:tcW w:w="4590" w:type="dxa"/>
            <w:tcBorders>
              <w:top w:val="nil"/>
              <w:left w:val="nil"/>
              <w:bottom w:val="nil"/>
              <w:right w:val="nil"/>
            </w:tcBorders>
            <w:vAlign w:val="center"/>
          </w:tcPr>
          <w:p w:rsidR="0040130A" w:rsidRPr="0035230B" w:rsidRDefault="00BE1FD5" w:rsidP="00BE1FD5">
            <w:r>
              <w:t>1</w:t>
            </w:r>
          </w:p>
        </w:tc>
        <w:tc>
          <w:tcPr>
            <w:tcW w:w="2160" w:type="dxa"/>
            <w:tcBorders>
              <w:top w:val="nil"/>
              <w:left w:val="nil"/>
              <w:bottom w:val="nil"/>
              <w:right w:val="nil"/>
            </w:tcBorders>
            <w:shd w:val="clear" w:color="auto" w:fill="D9D9D9" w:themeFill="background1" w:themeFillShade="D9"/>
            <w:vAlign w:val="center"/>
          </w:tcPr>
          <w:p w:rsidR="0040130A" w:rsidRPr="00AE4D72" w:rsidRDefault="0040130A" w:rsidP="0011454E">
            <w:pPr>
              <w:rPr>
                <w:b/>
              </w:rPr>
            </w:pPr>
            <w:r w:rsidRPr="00AE4D72">
              <w:rPr>
                <w:b/>
              </w:rPr>
              <w:t>Periodic Review Date:</w:t>
            </w:r>
          </w:p>
        </w:tc>
        <w:tc>
          <w:tcPr>
            <w:tcW w:w="1813" w:type="dxa"/>
            <w:tcBorders>
              <w:top w:val="nil"/>
              <w:left w:val="nil"/>
              <w:bottom w:val="nil"/>
              <w:right w:val="nil"/>
            </w:tcBorders>
            <w:vAlign w:val="center"/>
          </w:tcPr>
          <w:p w:rsidR="0040130A" w:rsidRPr="000E7AB8" w:rsidRDefault="00EE1DAD" w:rsidP="0011454E">
            <w:r>
              <w:t xml:space="preserve">DD </w:t>
            </w:r>
            <w:proofErr w:type="spellStart"/>
            <w:r>
              <w:t>Mmm</w:t>
            </w:r>
            <w:proofErr w:type="spellEnd"/>
            <w:r>
              <w:t xml:space="preserve"> YYYY</w:t>
            </w:r>
          </w:p>
        </w:tc>
      </w:tr>
      <w:tr w:rsidR="0040130A" w:rsidRPr="000E7AB8" w:rsidTr="008F2DE2">
        <w:tc>
          <w:tcPr>
            <w:tcW w:w="1620" w:type="dxa"/>
            <w:tcBorders>
              <w:top w:val="nil"/>
              <w:left w:val="nil"/>
              <w:bottom w:val="double" w:sz="6" w:space="0" w:color="000000" w:themeColor="text1"/>
              <w:right w:val="nil"/>
            </w:tcBorders>
            <w:shd w:val="clear" w:color="auto" w:fill="D9D9D9" w:themeFill="background1" w:themeFillShade="D9"/>
            <w:vAlign w:val="center"/>
          </w:tcPr>
          <w:p w:rsidR="0040130A" w:rsidRPr="00AE4D72" w:rsidRDefault="003C4F42" w:rsidP="0011454E">
            <w:pPr>
              <w:rPr>
                <w:b/>
              </w:rPr>
            </w:pPr>
            <w:r>
              <w:rPr>
                <w:b/>
              </w:rPr>
              <w:t>Document</w:t>
            </w:r>
            <w:r w:rsidR="0040130A" w:rsidRPr="00AE4D72">
              <w:rPr>
                <w:b/>
              </w:rPr>
              <w:t xml:space="preserve"> Owner:</w:t>
            </w:r>
          </w:p>
        </w:tc>
        <w:tc>
          <w:tcPr>
            <w:tcW w:w="4590" w:type="dxa"/>
            <w:tcBorders>
              <w:top w:val="nil"/>
              <w:left w:val="nil"/>
              <w:bottom w:val="double" w:sz="6" w:space="0" w:color="000000" w:themeColor="text1"/>
              <w:right w:val="nil"/>
            </w:tcBorders>
            <w:vAlign w:val="center"/>
          </w:tcPr>
          <w:p w:rsidR="0040130A" w:rsidRPr="000E7AB8" w:rsidRDefault="00E93494" w:rsidP="0011454E">
            <w:r>
              <w:rPr>
                <w:rFonts w:cs="Arial"/>
              </w:rPr>
              <w:t>Steve Hardisty/John Fischer</w:t>
            </w:r>
          </w:p>
        </w:tc>
        <w:tc>
          <w:tcPr>
            <w:tcW w:w="2160" w:type="dxa"/>
            <w:tcBorders>
              <w:top w:val="nil"/>
              <w:left w:val="nil"/>
              <w:bottom w:val="double" w:sz="6" w:space="0" w:color="000000" w:themeColor="text1"/>
              <w:right w:val="nil"/>
            </w:tcBorders>
            <w:shd w:val="clear" w:color="auto" w:fill="D9D9D9" w:themeFill="background1" w:themeFillShade="D9"/>
            <w:vAlign w:val="center"/>
          </w:tcPr>
          <w:p w:rsidR="0040130A" w:rsidRPr="00AE4D72" w:rsidRDefault="0040130A" w:rsidP="0011454E">
            <w:pPr>
              <w:rPr>
                <w:b/>
              </w:rPr>
            </w:pPr>
            <w:r w:rsidRPr="00AE4D72">
              <w:rPr>
                <w:b/>
              </w:rPr>
              <w:t>Department Owner:</w:t>
            </w:r>
          </w:p>
        </w:tc>
        <w:tc>
          <w:tcPr>
            <w:tcW w:w="1813" w:type="dxa"/>
            <w:tcBorders>
              <w:top w:val="nil"/>
              <w:left w:val="nil"/>
              <w:bottom w:val="double" w:sz="6" w:space="0" w:color="000000" w:themeColor="text1"/>
              <w:right w:val="nil"/>
            </w:tcBorders>
            <w:vAlign w:val="center"/>
          </w:tcPr>
          <w:p w:rsidR="0040130A" w:rsidRPr="000E7AB8" w:rsidRDefault="0040130A" w:rsidP="0011454E">
            <w:r>
              <w:t>SRF Op</w:t>
            </w:r>
            <w:r w:rsidR="001537A4">
              <w:t>eration</w:t>
            </w:r>
            <w:r w:rsidR="031AAF65">
              <w:t>s</w:t>
            </w:r>
          </w:p>
        </w:tc>
      </w:tr>
    </w:tbl>
    <w:p w:rsidR="0040130A" w:rsidRDefault="0040130A" w:rsidP="0040130A"/>
    <w:p w:rsidR="002169BB" w:rsidRPr="001718A7" w:rsidRDefault="00856CD8" w:rsidP="00215E9D">
      <w:pPr>
        <w:pStyle w:val="Heading1"/>
      </w:pPr>
      <w:bookmarkStart w:id="2" w:name="_Purpose"/>
      <w:bookmarkEnd w:id="0"/>
      <w:bookmarkEnd w:id="2"/>
      <w:r w:rsidRPr="001718A7">
        <w:t>Purpose</w:t>
      </w:r>
    </w:p>
    <w:p w:rsidR="00B43C3C" w:rsidRPr="009C4FD7" w:rsidRDefault="00B43C3C" w:rsidP="00215E9D"/>
    <w:p w:rsidR="009B6E19" w:rsidRPr="001718A7" w:rsidRDefault="00E93494" w:rsidP="00215E9D">
      <w:r w:rsidRPr="000508A6">
        <w:t xml:space="preserve">The purpose of this document </w:t>
      </w:r>
      <w:r>
        <w:t>is to describe the Alignment Procedure when assembling the L2HE Cryomodules.</w:t>
      </w:r>
    </w:p>
    <w:p w:rsidR="00FA156D" w:rsidRPr="009C4FD7" w:rsidRDefault="00FA156D" w:rsidP="00215E9D"/>
    <w:p w:rsidR="00FA156D" w:rsidRPr="001718A7" w:rsidRDefault="00FA156D" w:rsidP="00215E9D">
      <w:pPr>
        <w:pStyle w:val="Heading1"/>
      </w:pPr>
      <w:r w:rsidRPr="001718A7">
        <w:t>Scope</w:t>
      </w:r>
    </w:p>
    <w:p w:rsidR="00B43C3C" w:rsidRPr="009C4FD7" w:rsidRDefault="00B43C3C" w:rsidP="00215E9D"/>
    <w:p w:rsidR="00856CD8" w:rsidRDefault="00E93494" w:rsidP="00215E9D">
      <w:r>
        <w:t>The work begins after the Cold Mass has been inserted into the Vacuum Vessel and roughly aligned by the CMA Technical Staff. The Alignment data is captured in the Alignment Spread Sheet and uploaded into the appropriate Assembly Traveler for record.</w:t>
      </w:r>
    </w:p>
    <w:p w:rsidR="005D03A2" w:rsidRPr="009C4FD7" w:rsidRDefault="005D03A2" w:rsidP="00215E9D"/>
    <w:p w:rsidR="00856CD8" w:rsidRPr="001718A7" w:rsidRDefault="00856CD8" w:rsidP="00215E9D">
      <w:pPr>
        <w:pStyle w:val="Heading1"/>
      </w:pPr>
      <w:r w:rsidRPr="001718A7">
        <w:t xml:space="preserve">Terms and Definitions </w:t>
      </w:r>
    </w:p>
    <w:p w:rsidR="00856CD8" w:rsidRPr="009C4FD7" w:rsidRDefault="00856CD8" w:rsidP="00215E9D"/>
    <w:p w:rsidR="000E7AB8" w:rsidRDefault="00C60A56" w:rsidP="00215E9D">
      <w:pPr>
        <w:rPr>
          <w:b/>
        </w:rPr>
      </w:pPr>
      <w:r>
        <w:t>T</w:t>
      </w:r>
      <w:r w:rsidR="000E7AB8">
        <w:t>he following terms have specific meanings</w:t>
      </w:r>
      <w:r>
        <w:t xml:space="preserve"> within this procedure</w:t>
      </w:r>
      <w:r w:rsidR="000E7AB8">
        <w:t>.</w:t>
      </w:r>
    </w:p>
    <w:p w:rsidR="000E7AB8" w:rsidRDefault="000E7AB8"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25"/>
        <w:gridCol w:w="7645"/>
      </w:tblGrid>
      <w:tr w:rsidR="006F1AA8" w:rsidRPr="0035230B" w:rsidTr="006F1AA8">
        <w:tc>
          <w:tcPr>
            <w:tcW w:w="2425" w:type="dxa"/>
            <w:shd w:val="clear" w:color="auto" w:fill="DEEAF6" w:themeFill="accent1" w:themeFillTint="33"/>
          </w:tcPr>
          <w:p w:rsidR="006F1AA8" w:rsidRPr="0035230B" w:rsidRDefault="006F1AA8" w:rsidP="0011454E">
            <w:pPr>
              <w:rPr>
                <w:b/>
              </w:rPr>
            </w:pPr>
            <w:r>
              <w:rPr>
                <w:b/>
              </w:rPr>
              <w:t>Term</w:t>
            </w:r>
          </w:p>
        </w:tc>
        <w:tc>
          <w:tcPr>
            <w:tcW w:w="7645" w:type="dxa"/>
            <w:shd w:val="clear" w:color="auto" w:fill="DEEAF6" w:themeFill="accent1" w:themeFillTint="33"/>
          </w:tcPr>
          <w:p w:rsidR="006F1AA8" w:rsidRPr="0035230B" w:rsidRDefault="006F1AA8" w:rsidP="0011454E">
            <w:pPr>
              <w:rPr>
                <w:b/>
              </w:rPr>
            </w:pPr>
            <w:r>
              <w:rPr>
                <w:b/>
              </w:rPr>
              <w:t>Definition</w:t>
            </w:r>
          </w:p>
        </w:tc>
      </w:tr>
      <w:tr w:rsidR="006F1AA8" w:rsidRPr="000E7AB8" w:rsidTr="006F1AA8">
        <w:tc>
          <w:tcPr>
            <w:tcW w:w="2425" w:type="dxa"/>
          </w:tcPr>
          <w:p w:rsidR="006F1AA8" w:rsidRPr="000E7AB8" w:rsidRDefault="00E93494" w:rsidP="006F1AA8">
            <w:r>
              <w:t>Cold Mass</w:t>
            </w:r>
          </w:p>
        </w:tc>
        <w:tc>
          <w:tcPr>
            <w:tcW w:w="7645" w:type="dxa"/>
          </w:tcPr>
          <w:p w:rsidR="006F1AA8" w:rsidRPr="000E7AB8" w:rsidRDefault="00E93494" w:rsidP="006F1AA8">
            <w:r>
              <w:t>P</w:t>
            </w:r>
            <w:r>
              <w:t>artial assembly the includes the upper cold mass and cavities</w:t>
            </w:r>
          </w:p>
        </w:tc>
      </w:tr>
      <w:tr w:rsidR="006F1AA8" w:rsidRPr="000E7AB8" w:rsidTr="006F1AA8">
        <w:tc>
          <w:tcPr>
            <w:tcW w:w="2425" w:type="dxa"/>
          </w:tcPr>
          <w:p w:rsidR="006F1AA8" w:rsidRPr="000E7AB8" w:rsidRDefault="00E93494" w:rsidP="0011454E">
            <w:r>
              <w:t>Vacuum Vessel</w:t>
            </w:r>
          </w:p>
        </w:tc>
        <w:tc>
          <w:tcPr>
            <w:tcW w:w="7645" w:type="dxa"/>
          </w:tcPr>
          <w:p w:rsidR="006F1AA8" w:rsidRPr="000E7AB8" w:rsidRDefault="00E93494" w:rsidP="0011454E">
            <w:r>
              <w:t>W</w:t>
            </w:r>
            <w:r>
              <w:t>eldment that houses the Cold Mass</w:t>
            </w:r>
          </w:p>
        </w:tc>
      </w:tr>
      <w:tr w:rsidR="006F1AA8" w:rsidRPr="000E7AB8" w:rsidTr="006F1AA8">
        <w:tc>
          <w:tcPr>
            <w:tcW w:w="2425" w:type="dxa"/>
          </w:tcPr>
          <w:p w:rsidR="006F1AA8" w:rsidRPr="000E7AB8" w:rsidRDefault="006F1AA8" w:rsidP="0011454E"/>
        </w:tc>
        <w:tc>
          <w:tcPr>
            <w:tcW w:w="7645" w:type="dxa"/>
          </w:tcPr>
          <w:p w:rsidR="006F1AA8" w:rsidRPr="000E7AB8" w:rsidRDefault="006F1AA8" w:rsidP="0011454E"/>
        </w:tc>
      </w:tr>
    </w:tbl>
    <w:p w:rsidR="004A1704" w:rsidRDefault="004A1704" w:rsidP="00215E9D"/>
    <w:p w:rsidR="004A1704" w:rsidRPr="001718A7" w:rsidRDefault="004A1704" w:rsidP="00215E9D"/>
    <w:p w:rsidR="004704CF" w:rsidRPr="001718A7" w:rsidRDefault="004704CF" w:rsidP="00215E9D">
      <w:pPr>
        <w:pStyle w:val="Heading1"/>
      </w:pPr>
      <w:r w:rsidRPr="001718A7">
        <w:t xml:space="preserve">Roles </w:t>
      </w:r>
      <w:r w:rsidR="00856CD8" w:rsidRPr="001718A7">
        <w:t>and</w:t>
      </w:r>
      <w:r w:rsidRPr="001718A7">
        <w:t xml:space="preserve"> Responsibilities</w:t>
      </w:r>
    </w:p>
    <w:p w:rsidR="004704CF" w:rsidRPr="000E7AB8" w:rsidRDefault="004704CF" w:rsidP="00215E9D"/>
    <w:p w:rsidR="00B505B3" w:rsidRPr="00EA0C02" w:rsidRDefault="00B505B3" w:rsidP="00B505B3">
      <w:r w:rsidRPr="00EA0C02">
        <w:t>The following actions are to be performed by knowledgeable, authorized Technicians only. Consult the Group Lead for details.</w:t>
      </w:r>
    </w:p>
    <w:p w:rsidR="005D03A2" w:rsidRDefault="005D03A2" w:rsidP="00AE4D72">
      <w:pPr>
        <w:tabs>
          <w:tab w:val="clear" w:pos="2250"/>
          <w:tab w:val="left" w:pos="3064"/>
        </w:tabs>
      </w:pPr>
    </w:p>
    <w:p w:rsidR="00B61916" w:rsidRPr="00413D73" w:rsidRDefault="009839B6" w:rsidP="00215E9D">
      <w:pPr>
        <w:pStyle w:val="Heading1"/>
      </w:pPr>
      <w:r w:rsidRPr="00413D73">
        <w:t>Procedure</w:t>
      </w:r>
    </w:p>
    <w:p w:rsidR="002D68C0" w:rsidRPr="00EC730B" w:rsidRDefault="002D68C0" w:rsidP="000076FD">
      <w:pPr>
        <w:tabs>
          <w:tab w:val="clear" w:pos="2250"/>
        </w:tabs>
      </w:pPr>
    </w:p>
    <w:p w:rsidR="00E50129" w:rsidRPr="00503CC3" w:rsidRDefault="00E50129" w:rsidP="00E50129">
      <w:pPr>
        <w:spacing w:after="200" w:line="276" w:lineRule="auto"/>
        <w:rPr>
          <w:rFonts w:ascii="Calibri" w:eastAsia="Calibri" w:hAnsi="Calibri"/>
          <w:b/>
          <w:sz w:val="28"/>
          <w:szCs w:val="28"/>
        </w:rPr>
      </w:pPr>
      <w:bookmarkStart w:id="3" w:name="TSP1004"/>
      <w:bookmarkStart w:id="4" w:name="Section5Reviews"/>
      <w:bookmarkStart w:id="5" w:name="Refdocacronymns"/>
      <w:r w:rsidRPr="00503CC3">
        <w:rPr>
          <w:rFonts w:ascii="Calibri" w:eastAsia="Calibri" w:hAnsi="Calibri"/>
          <w:b/>
          <w:sz w:val="28"/>
          <w:szCs w:val="28"/>
        </w:rPr>
        <w:t>PROCEDURE TO ALIGN COLD MASS ASSEMBLY INSIDE VACUUM VESSEL AND FIDUCIALIZE CRYOMODULE</w:t>
      </w:r>
    </w:p>
    <w:p w:rsidR="00E50129" w:rsidRPr="00503CC3" w:rsidRDefault="00E50129" w:rsidP="00E50129">
      <w:pPr>
        <w:spacing w:after="200" w:line="276" w:lineRule="auto"/>
        <w:rPr>
          <w:rFonts w:ascii="Calibri" w:eastAsia="Calibri" w:hAnsi="Calibri"/>
          <w:b/>
        </w:rPr>
      </w:pPr>
      <w:r w:rsidRPr="00503CC3">
        <w:rPr>
          <w:rFonts w:ascii="Calibri" w:eastAsia="Calibri" w:hAnsi="Calibri"/>
          <w:b/>
        </w:rPr>
        <w:t>INITIAL EACH STEP WHEN COMPLETE</w:t>
      </w:r>
    </w:p>
    <w:p w:rsidR="00E50129" w:rsidRPr="00503CC3" w:rsidRDefault="00E50129" w:rsidP="00E50129">
      <w:pPr>
        <w:spacing w:after="200" w:line="276" w:lineRule="auto"/>
        <w:rPr>
          <w:rFonts w:ascii="Calibri" w:eastAsia="Calibri" w:hAnsi="Calibri"/>
          <w:sz w:val="22"/>
          <w:szCs w:val="22"/>
        </w:rPr>
      </w:pPr>
      <w:r w:rsidRPr="00503CC3">
        <w:rPr>
          <w:rFonts w:ascii="Calibri" w:eastAsia="Calibri" w:hAnsi="Calibri"/>
          <w:sz w:val="22"/>
          <w:szCs w:val="22"/>
        </w:rPr>
        <w:t xml:space="preserve">Lock down VV assembly to floor rails to prevent from moving during alignment. </w:t>
      </w:r>
    </w:p>
    <w:p w:rsidR="00E50129" w:rsidRPr="00503CC3" w:rsidRDefault="00E50129" w:rsidP="00E50129">
      <w:pPr>
        <w:spacing w:after="200" w:line="276" w:lineRule="auto"/>
        <w:rPr>
          <w:rFonts w:ascii="Calibri" w:eastAsia="Calibri" w:hAnsi="Calibri"/>
          <w:sz w:val="22"/>
          <w:szCs w:val="22"/>
        </w:rPr>
      </w:pPr>
      <w:r w:rsidRPr="00503CC3">
        <w:rPr>
          <w:rFonts w:ascii="Calibri" w:eastAsia="Calibri" w:hAnsi="Calibri"/>
          <w:sz w:val="22"/>
          <w:szCs w:val="22"/>
        </w:rPr>
        <w:t xml:space="preserve">Clean fiducial holes to ensure the shoulder of survey nests sit properly against the fiducial block. </w:t>
      </w:r>
    </w:p>
    <w:p w:rsidR="00E50129" w:rsidRPr="00503CC3" w:rsidRDefault="00E50129" w:rsidP="00E50129">
      <w:pPr>
        <w:spacing w:after="200" w:line="276" w:lineRule="auto"/>
        <w:rPr>
          <w:rFonts w:ascii="Calibri" w:eastAsia="Calibri" w:hAnsi="Calibri"/>
          <w:sz w:val="22"/>
          <w:szCs w:val="22"/>
        </w:rPr>
      </w:pPr>
      <w:r w:rsidRPr="00503CC3">
        <w:rPr>
          <w:rFonts w:ascii="Calibri" w:eastAsia="Calibri" w:hAnsi="Calibri"/>
          <w:sz w:val="22"/>
          <w:szCs w:val="22"/>
        </w:rPr>
        <w:t>Label fiducial holes.</w:t>
      </w:r>
    </w:p>
    <w:p w:rsidR="00E50129" w:rsidRPr="00503CC3" w:rsidRDefault="00E50129" w:rsidP="00E50129">
      <w:pPr>
        <w:spacing w:after="200" w:line="276" w:lineRule="auto"/>
        <w:rPr>
          <w:rFonts w:ascii="Calibri" w:eastAsia="Calibri" w:hAnsi="Calibri"/>
          <w:sz w:val="22"/>
          <w:szCs w:val="22"/>
        </w:rPr>
      </w:pPr>
      <w:r w:rsidRPr="00503CC3">
        <w:rPr>
          <w:rFonts w:ascii="Calibri" w:eastAsia="Calibri" w:hAnsi="Calibri"/>
          <w:sz w:val="22"/>
          <w:szCs w:val="22"/>
        </w:rPr>
        <w:t>Make sure lock down bolts contact VV completely when screwed in.</w:t>
      </w:r>
    </w:p>
    <w:p w:rsidR="00E50129" w:rsidRPr="00503CC3" w:rsidRDefault="00E50129" w:rsidP="00E50129">
      <w:pPr>
        <w:spacing w:after="200" w:line="276" w:lineRule="auto"/>
        <w:rPr>
          <w:rFonts w:ascii="Calibri" w:eastAsia="Calibri" w:hAnsi="Calibri"/>
          <w:sz w:val="22"/>
          <w:szCs w:val="22"/>
        </w:rPr>
      </w:pPr>
      <w:r w:rsidRPr="00503CC3">
        <w:rPr>
          <w:rFonts w:ascii="Calibri" w:eastAsia="Calibri" w:hAnsi="Calibri"/>
          <w:sz w:val="22"/>
          <w:szCs w:val="22"/>
        </w:rPr>
        <w:lastRenderedPageBreak/>
        <w:t>Ensure that no more than six threads are exposed on the inner and outer adjusters of the bottle jacks supporting the VV.  There is no stop built into these jacks and they can disengage causing the VV to topple over.  Locate 4 hydraulic jacks under VV support holes to position the load as installed in beam line.  Shim packs can be placed above jack under support hole.</w:t>
      </w:r>
    </w:p>
    <w:p w:rsidR="00E50129" w:rsidRPr="00503CC3" w:rsidRDefault="00E50129" w:rsidP="00E50129">
      <w:pPr>
        <w:spacing w:after="200" w:line="276" w:lineRule="auto"/>
        <w:rPr>
          <w:rFonts w:ascii="Calibri" w:eastAsia="Calibri" w:hAnsi="Calibri"/>
          <w:sz w:val="22"/>
          <w:szCs w:val="22"/>
        </w:rPr>
      </w:pPr>
      <w:r w:rsidRPr="00503CC3">
        <w:rPr>
          <w:rFonts w:ascii="Calibri" w:eastAsia="Calibri" w:hAnsi="Calibri"/>
          <w:sz w:val="22"/>
          <w:szCs w:val="22"/>
        </w:rPr>
        <w:t xml:space="preserve">Take roll out of VV top ports using precision level.  Set pitch normal to gravity using a laser tracker in a gravity frame.  Tolerance is </w:t>
      </w:r>
      <w:r w:rsidRPr="00503CC3">
        <w:rPr>
          <w:rFonts w:ascii="Calibri" w:eastAsia="Calibri" w:hAnsi="Calibri"/>
          <w:b/>
          <w:sz w:val="22"/>
          <w:szCs w:val="22"/>
        </w:rPr>
        <w:t>&lt;0.10 mm</w:t>
      </w:r>
      <w:r w:rsidRPr="00503CC3">
        <w:rPr>
          <w:rFonts w:ascii="Calibri" w:eastAsia="Calibri" w:hAnsi="Calibri"/>
          <w:sz w:val="22"/>
          <w:szCs w:val="22"/>
        </w:rPr>
        <w:t xml:space="preserve"> coplanar to perpendicular gravity using final tracker shots measuring pitch and roll.  </w:t>
      </w:r>
    </w:p>
    <w:p w:rsidR="00E50129" w:rsidRPr="00503CC3" w:rsidRDefault="00E50129" w:rsidP="00E50129">
      <w:pPr>
        <w:spacing w:after="200" w:line="276" w:lineRule="auto"/>
        <w:rPr>
          <w:rFonts w:ascii="Calibri" w:eastAsia="Calibri" w:hAnsi="Calibri"/>
          <w:sz w:val="22"/>
          <w:szCs w:val="22"/>
        </w:rPr>
      </w:pPr>
      <w:r w:rsidRPr="00503CC3">
        <w:rPr>
          <w:rFonts w:ascii="Calibri" w:eastAsia="Calibri" w:hAnsi="Calibri"/>
          <w:sz w:val="22"/>
          <w:szCs w:val="22"/>
        </w:rPr>
        <w:t xml:space="preserve">Make sure all 4 support jacks have equal pressure.  </w:t>
      </w:r>
    </w:p>
    <w:p w:rsidR="00E50129" w:rsidRPr="00503CC3" w:rsidRDefault="00E50129" w:rsidP="00E50129">
      <w:pPr>
        <w:spacing w:after="200" w:line="276" w:lineRule="auto"/>
        <w:rPr>
          <w:rFonts w:ascii="Calibri" w:eastAsia="Calibri" w:hAnsi="Calibri"/>
          <w:sz w:val="22"/>
          <w:szCs w:val="22"/>
        </w:rPr>
      </w:pPr>
      <w:r w:rsidRPr="00503CC3">
        <w:rPr>
          <w:rFonts w:ascii="Calibri" w:eastAsia="Calibri" w:hAnsi="Calibri"/>
          <w:sz w:val="22"/>
          <w:szCs w:val="22"/>
        </w:rPr>
        <w:t>While observing with tracker, perform a “shake test” to make sure vessel is not rocking or moving in Z.  Correct issues and repeat leveling process if necessary.</w:t>
      </w:r>
    </w:p>
    <w:p w:rsidR="00E50129" w:rsidRPr="00503CC3" w:rsidRDefault="00E50129" w:rsidP="00E50129">
      <w:pPr>
        <w:spacing w:after="200" w:line="276" w:lineRule="auto"/>
        <w:rPr>
          <w:rFonts w:ascii="Calibri" w:eastAsia="Calibri" w:hAnsi="Calibri"/>
          <w:sz w:val="22"/>
          <w:szCs w:val="22"/>
        </w:rPr>
      </w:pPr>
      <w:r w:rsidRPr="00503CC3">
        <w:rPr>
          <w:rFonts w:ascii="Calibri" w:eastAsia="Calibri" w:hAnsi="Calibri"/>
          <w:sz w:val="22"/>
          <w:szCs w:val="22"/>
        </w:rPr>
        <w:t xml:space="preserve">Establish right handed coordinate system + X is to the beam left, Y is up, Z is downstream using VV fixed end flanges for the Z axis and plane of top ports to fix roll.  The coupler 5 port’s circle bolt pattern at </w:t>
      </w:r>
      <w:r w:rsidRPr="00503CC3">
        <w:rPr>
          <w:rFonts w:ascii="Calibri" w:eastAsia="Calibri" w:hAnsi="Calibri"/>
          <w:b/>
          <w:sz w:val="22"/>
          <w:szCs w:val="22"/>
        </w:rPr>
        <w:t>421.4 mm</w:t>
      </w:r>
      <w:r w:rsidRPr="00503CC3">
        <w:rPr>
          <w:rFonts w:ascii="Calibri" w:eastAsia="Calibri" w:hAnsi="Calibri"/>
          <w:sz w:val="22"/>
          <w:szCs w:val="22"/>
        </w:rPr>
        <w:t xml:space="preserve"> sets the Z origin.  </w:t>
      </w:r>
      <w:r w:rsidRPr="00503CC3">
        <w:rPr>
          <w:rFonts w:ascii="Calibri" w:eastAsia="Calibri" w:hAnsi="Calibri"/>
          <w:color w:val="FF0000"/>
          <w:sz w:val="22"/>
          <w:szCs w:val="22"/>
        </w:rPr>
        <w:t>DO NOT USE STRING Z OF 421.7</w:t>
      </w:r>
      <w:r w:rsidRPr="00503CC3">
        <w:rPr>
          <w:rFonts w:ascii="Calibri" w:eastAsia="Calibri" w:hAnsi="Calibri"/>
          <w:sz w:val="22"/>
          <w:szCs w:val="22"/>
        </w:rPr>
        <w:t>.  Twelve equally spaced measurements around the end flanges and 4 equally spaced Y measurements on each VV port along outer perimeter (12 total) to establish roll plane.  This requires “walking around” the vessel with the tracker.  Fiducials should be measured from at least 2 setups and checked for repeatability measuring from 3</w:t>
      </w:r>
      <w:r w:rsidRPr="00503CC3">
        <w:rPr>
          <w:rFonts w:ascii="Calibri" w:eastAsia="Calibri" w:hAnsi="Calibri"/>
          <w:sz w:val="22"/>
          <w:szCs w:val="22"/>
          <w:vertAlign w:val="superscript"/>
        </w:rPr>
        <w:t>rd</w:t>
      </w:r>
      <w:r w:rsidRPr="00503CC3">
        <w:rPr>
          <w:rFonts w:ascii="Calibri" w:eastAsia="Calibri" w:hAnsi="Calibri"/>
          <w:sz w:val="22"/>
          <w:szCs w:val="22"/>
        </w:rPr>
        <w:t xml:space="preserve"> setup if necessary. </w:t>
      </w:r>
    </w:p>
    <w:p w:rsidR="00E50129" w:rsidRPr="00503CC3" w:rsidRDefault="00E50129" w:rsidP="00E50129">
      <w:pPr>
        <w:spacing w:after="200" w:line="276" w:lineRule="auto"/>
        <w:rPr>
          <w:rFonts w:ascii="Calibri" w:eastAsia="Calibri" w:hAnsi="Calibri"/>
          <w:sz w:val="22"/>
          <w:szCs w:val="22"/>
        </w:rPr>
      </w:pPr>
      <w:r w:rsidRPr="00503CC3">
        <w:rPr>
          <w:rFonts w:ascii="Calibri" w:eastAsia="Calibri" w:hAnsi="Calibri"/>
          <w:sz w:val="22"/>
          <w:szCs w:val="22"/>
        </w:rPr>
        <w:t xml:space="preserve">Measure all </w:t>
      </w:r>
      <w:proofErr w:type="gramStart"/>
      <w:r w:rsidRPr="00503CC3">
        <w:rPr>
          <w:rFonts w:ascii="Calibri" w:eastAsia="Calibri" w:hAnsi="Calibri"/>
          <w:sz w:val="22"/>
          <w:szCs w:val="22"/>
        </w:rPr>
        <w:t>8 coupler</w:t>
      </w:r>
      <w:proofErr w:type="gramEnd"/>
      <w:r w:rsidRPr="00503CC3">
        <w:rPr>
          <w:rFonts w:ascii="Calibri" w:eastAsia="Calibri" w:hAnsi="Calibri"/>
          <w:sz w:val="22"/>
          <w:szCs w:val="22"/>
        </w:rPr>
        <w:t xml:space="preserve"> port bolt hole circles and the top center of the VV post’s inside circle to determine if Z=0 needs to shift for maximum clearance.</w:t>
      </w:r>
    </w:p>
    <w:p w:rsidR="00E50129" w:rsidRPr="00503CC3" w:rsidRDefault="00E50129" w:rsidP="00E50129">
      <w:pPr>
        <w:spacing w:after="200" w:line="276" w:lineRule="auto"/>
        <w:rPr>
          <w:rFonts w:ascii="Calibri" w:eastAsia="Calibri" w:hAnsi="Calibri"/>
          <w:sz w:val="22"/>
          <w:szCs w:val="22"/>
        </w:rPr>
      </w:pPr>
      <w:r w:rsidRPr="00503CC3">
        <w:rPr>
          <w:rFonts w:ascii="Calibri" w:eastAsia="Calibri" w:hAnsi="Calibri"/>
          <w:sz w:val="22"/>
          <w:szCs w:val="22"/>
        </w:rPr>
        <w:t xml:space="preserve">Using the fiducial data from the UCM/string alignment, set the pitch, roll, and height of each of the 3 UCM/CS top hats.  Make sure the Top Hat horizontal adjusters are backed off.  While setting roll and height, start with the farthest out from ideal making small movements consecutively between each top hat to ensure CS does not twist.  Tolerance is </w:t>
      </w:r>
      <w:r w:rsidRPr="00503CC3">
        <w:rPr>
          <w:rFonts w:ascii="Calibri" w:eastAsia="Calibri" w:hAnsi="Calibri"/>
          <w:b/>
          <w:sz w:val="22"/>
          <w:szCs w:val="22"/>
        </w:rPr>
        <w:t>&lt;0.10 mm</w:t>
      </w:r>
      <w:r w:rsidRPr="00503CC3">
        <w:rPr>
          <w:rFonts w:ascii="Calibri" w:eastAsia="Calibri" w:hAnsi="Calibri"/>
          <w:sz w:val="22"/>
          <w:szCs w:val="22"/>
        </w:rPr>
        <w:t xml:space="preserve"> coplanar and </w:t>
      </w:r>
      <w:r w:rsidRPr="00503CC3">
        <w:rPr>
          <w:rFonts w:ascii="Calibri" w:eastAsia="Calibri" w:hAnsi="Calibri"/>
          <w:b/>
          <w:sz w:val="22"/>
          <w:szCs w:val="22"/>
        </w:rPr>
        <w:t>&lt;0.25 mm</w:t>
      </w:r>
      <w:r w:rsidRPr="00503CC3">
        <w:rPr>
          <w:rFonts w:ascii="Calibri" w:eastAsia="Calibri" w:hAnsi="Calibri"/>
          <w:sz w:val="22"/>
          <w:szCs w:val="22"/>
        </w:rPr>
        <w:t xml:space="preserve"> centering. </w:t>
      </w:r>
    </w:p>
    <w:p w:rsidR="00E50129" w:rsidRPr="00503CC3" w:rsidRDefault="00E50129" w:rsidP="00E50129">
      <w:pPr>
        <w:spacing w:after="200" w:line="276" w:lineRule="auto"/>
        <w:rPr>
          <w:rFonts w:ascii="Calibri" w:eastAsia="Calibri" w:hAnsi="Calibri"/>
          <w:sz w:val="22"/>
          <w:szCs w:val="22"/>
        </w:rPr>
      </w:pPr>
      <w:r w:rsidRPr="00503CC3">
        <w:rPr>
          <w:rFonts w:ascii="Calibri" w:eastAsia="Calibri" w:hAnsi="Calibri"/>
          <w:sz w:val="22"/>
          <w:szCs w:val="22"/>
        </w:rPr>
        <w:t xml:space="preserve">Align UCM/CS along Z using center top hat fiducial.  Bring Top Hat horizontal adjusters up to bare and back off slightly before moving.  This ensures the string does not twist. Tolerance </w:t>
      </w:r>
      <w:r w:rsidRPr="00503CC3">
        <w:rPr>
          <w:rFonts w:ascii="Calibri" w:eastAsia="Calibri" w:hAnsi="Calibri"/>
          <w:b/>
          <w:sz w:val="22"/>
          <w:szCs w:val="22"/>
        </w:rPr>
        <w:t>&lt;0.25 mm</w:t>
      </w:r>
      <w:r w:rsidRPr="00503CC3">
        <w:rPr>
          <w:rFonts w:ascii="Calibri" w:eastAsia="Calibri" w:hAnsi="Calibri"/>
          <w:sz w:val="22"/>
          <w:szCs w:val="22"/>
        </w:rPr>
        <w:t>.</w:t>
      </w:r>
    </w:p>
    <w:p w:rsidR="00E50129" w:rsidRPr="000F6253" w:rsidRDefault="00E50129" w:rsidP="00E50129">
      <w:pPr>
        <w:spacing w:after="200" w:line="276" w:lineRule="auto"/>
        <w:rPr>
          <w:rFonts w:ascii="Calibri" w:eastAsia="Calibri" w:hAnsi="Calibri"/>
          <w:sz w:val="22"/>
          <w:szCs w:val="22"/>
        </w:rPr>
      </w:pPr>
      <w:r w:rsidRPr="00503CC3">
        <w:rPr>
          <w:rFonts w:ascii="Calibri" w:eastAsia="Calibri" w:hAnsi="Calibri"/>
          <w:sz w:val="22"/>
          <w:szCs w:val="22"/>
        </w:rPr>
        <w:t xml:space="preserve">Align Top Hats horizontally starting with furthest out making small movements consecutively between the 3.  Tolerance is </w:t>
      </w:r>
      <w:r w:rsidRPr="00503CC3">
        <w:rPr>
          <w:rFonts w:ascii="Calibri" w:eastAsia="Calibri" w:hAnsi="Calibri"/>
          <w:b/>
          <w:sz w:val="22"/>
          <w:szCs w:val="22"/>
        </w:rPr>
        <w:t>&lt;0.10 mm collinear, and 0.25 mm position</w:t>
      </w:r>
      <w:r w:rsidRPr="00503CC3">
        <w:rPr>
          <w:rFonts w:ascii="Calibri" w:eastAsia="Calibri" w:hAnsi="Calibri"/>
          <w:sz w:val="22"/>
          <w:szCs w:val="22"/>
        </w:rPr>
        <w:t xml:space="preserve">.  Make sure that Ideal X location of center top hat fiducial is obtained from UCM/string alignment survey. </w:t>
      </w:r>
    </w:p>
    <w:p w:rsidR="00E50129" w:rsidRPr="00503CC3" w:rsidRDefault="00E50129" w:rsidP="00E50129">
      <w:pPr>
        <w:spacing w:after="200" w:line="276" w:lineRule="auto"/>
        <w:rPr>
          <w:rFonts w:ascii="Calibri" w:eastAsia="Calibri" w:hAnsi="Calibri"/>
          <w:sz w:val="22"/>
          <w:szCs w:val="22"/>
        </w:rPr>
      </w:pPr>
      <w:r w:rsidRPr="00503CC3">
        <w:rPr>
          <w:rFonts w:ascii="Calibri" w:eastAsia="Calibri" w:hAnsi="Calibri"/>
          <w:sz w:val="22"/>
          <w:szCs w:val="22"/>
        </w:rPr>
        <w:t xml:space="preserve">Check XYZ alignment and fine tune if necessary. </w:t>
      </w:r>
    </w:p>
    <w:p w:rsidR="00E50129" w:rsidRPr="00503CC3" w:rsidRDefault="00E50129" w:rsidP="00E50129">
      <w:pPr>
        <w:spacing w:after="200" w:line="276" w:lineRule="auto"/>
        <w:rPr>
          <w:rFonts w:ascii="Calibri" w:eastAsia="Calibri" w:hAnsi="Calibri"/>
          <w:sz w:val="22"/>
          <w:szCs w:val="22"/>
        </w:rPr>
      </w:pPr>
      <w:r w:rsidRPr="00503CC3">
        <w:rPr>
          <w:rFonts w:ascii="Calibri" w:eastAsia="Calibri" w:hAnsi="Calibri"/>
          <w:sz w:val="22"/>
          <w:szCs w:val="22"/>
        </w:rPr>
        <w:t>Lock all vertical adjuster nuts.  Lock all center Top Hat horizontal adjuster bolts and nuts.  Lock both sets of outboard horizontal adjuster bolts to finger tight.  Lock the horizontal adjuster nuts in place.  Note that 2 wrenches are need to be used to fix the bolt while the nut is locked.  The 2 outboard Top hats must be allowed to “shrink” when cold.</w:t>
      </w:r>
    </w:p>
    <w:p w:rsidR="00E50129" w:rsidRPr="00503CC3" w:rsidRDefault="00E50129" w:rsidP="00E50129">
      <w:pPr>
        <w:spacing w:after="200" w:line="276" w:lineRule="auto"/>
        <w:rPr>
          <w:rFonts w:ascii="Calibri" w:eastAsia="Calibri" w:hAnsi="Calibri"/>
          <w:sz w:val="22"/>
          <w:szCs w:val="22"/>
        </w:rPr>
      </w:pPr>
      <w:r w:rsidRPr="00503CC3">
        <w:rPr>
          <w:rFonts w:ascii="Calibri" w:eastAsia="Calibri" w:hAnsi="Calibri"/>
          <w:sz w:val="22"/>
          <w:szCs w:val="22"/>
        </w:rPr>
        <w:t>Have a second person check that all bolts and lock nuts are making contact and locked in correctly.</w:t>
      </w:r>
    </w:p>
    <w:p w:rsidR="00E50129" w:rsidRPr="00503CC3" w:rsidRDefault="00E50129" w:rsidP="00E50129">
      <w:pPr>
        <w:spacing w:after="200" w:line="276" w:lineRule="auto"/>
        <w:rPr>
          <w:rFonts w:ascii="Calibri" w:eastAsia="Calibri" w:hAnsi="Calibri"/>
          <w:sz w:val="22"/>
          <w:szCs w:val="22"/>
        </w:rPr>
      </w:pPr>
      <w:r w:rsidRPr="00503CC3">
        <w:rPr>
          <w:rFonts w:ascii="Calibri" w:eastAsia="Calibri" w:hAnsi="Calibri"/>
          <w:sz w:val="22"/>
          <w:szCs w:val="22"/>
        </w:rPr>
        <w:t xml:space="preserve">Check XYZ alignment and repeat all steps of UCM alignment if necessary.  The VV top ports should be checked for roll using the precision level to ensure no twisting was caused form CS alignment.  </w:t>
      </w:r>
    </w:p>
    <w:p w:rsidR="00E50129" w:rsidRPr="00503CC3" w:rsidRDefault="00E50129" w:rsidP="00E50129">
      <w:pPr>
        <w:spacing w:after="200" w:line="276" w:lineRule="auto"/>
        <w:rPr>
          <w:rFonts w:ascii="Calibri" w:eastAsia="Calibri" w:hAnsi="Calibri"/>
          <w:sz w:val="22"/>
          <w:szCs w:val="22"/>
        </w:rPr>
      </w:pPr>
      <w:r w:rsidRPr="00503CC3">
        <w:rPr>
          <w:rFonts w:ascii="Calibri" w:eastAsia="Calibri" w:hAnsi="Calibri"/>
          <w:sz w:val="22"/>
          <w:szCs w:val="22"/>
        </w:rPr>
        <w:t>After final alignment is complete, survey UCM/CS top hats.</w:t>
      </w:r>
    </w:p>
    <w:p w:rsidR="00E50129" w:rsidRPr="00503CC3" w:rsidRDefault="00E50129" w:rsidP="00E50129">
      <w:pPr>
        <w:spacing w:after="200" w:line="276" w:lineRule="auto"/>
        <w:rPr>
          <w:rFonts w:ascii="Calibri" w:eastAsia="Calibri" w:hAnsi="Calibri"/>
          <w:sz w:val="22"/>
          <w:szCs w:val="22"/>
        </w:rPr>
      </w:pPr>
      <w:r w:rsidRPr="00503CC3">
        <w:rPr>
          <w:rFonts w:ascii="Calibri" w:eastAsia="Calibri" w:hAnsi="Calibri"/>
          <w:sz w:val="22"/>
          <w:szCs w:val="22"/>
        </w:rPr>
        <w:lastRenderedPageBreak/>
        <w:t>Measure vacuum vessel top posts height and inside diameter.</w:t>
      </w:r>
    </w:p>
    <w:p w:rsidR="00E50129" w:rsidRPr="00503CC3" w:rsidRDefault="00E50129" w:rsidP="00E50129">
      <w:pPr>
        <w:spacing w:after="200" w:line="276" w:lineRule="auto"/>
        <w:rPr>
          <w:rFonts w:ascii="Calibri" w:eastAsia="Calibri" w:hAnsi="Calibri"/>
          <w:sz w:val="22"/>
          <w:szCs w:val="22"/>
        </w:rPr>
      </w:pPr>
      <w:r w:rsidRPr="00503CC3">
        <w:rPr>
          <w:rFonts w:ascii="Calibri" w:eastAsia="Calibri" w:hAnsi="Calibri"/>
          <w:sz w:val="22"/>
          <w:szCs w:val="22"/>
        </w:rPr>
        <w:t>Measure GHRP’s.</w:t>
      </w:r>
    </w:p>
    <w:p w:rsidR="00E50129" w:rsidRPr="00503CC3" w:rsidRDefault="00E50129" w:rsidP="00E50129">
      <w:pPr>
        <w:spacing w:after="200" w:line="276" w:lineRule="auto"/>
        <w:rPr>
          <w:rFonts w:ascii="Calibri" w:eastAsia="Calibri" w:hAnsi="Calibri"/>
          <w:sz w:val="22"/>
          <w:szCs w:val="22"/>
        </w:rPr>
      </w:pPr>
      <w:r w:rsidRPr="00503CC3">
        <w:rPr>
          <w:rFonts w:ascii="Calibri" w:eastAsia="Calibri" w:hAnsi="Calibri"/>
          <w:sz w:val="22"/>
          <w:szCs w:val="22"/>
        </w:rPr>
        <w:t>Measure UCM feedthrough pipes (6 each end).</w:t>
      </w:r>
    </w:p>
    <w:p w:rsidR="00E50129" w:rsidRPr="00503CC3" w:rsidRDefault="00E50129" w:rsidP="00E50129">
      <w:pPr>
        <w:spacing w:after="200" w:line="276" w:lineRule="auto"/>
        <w:rPr>
          <w:rFonts w:ascii="Calibri" w:eastAsia="Calibri" w:hAnsi="Calibri"/>
          <w:sz w:val="22"/>
          <w:szCs w:val="22"/>
        </w:rPr>
      </w:pPr>
      <w:r w:rsidRPr="00503CC3">
        <w:rPr>
          <w:rFonts w:ascii="Calibri" w:eastAsia="Calibri" w:hAnsi="Calibri"/>
          <w:sz w:val="22"/>
          <w:szCs w:val="22"/>
        </w:rPr>
        <w:t>Measure gate valve flanges (XYZ), and fiducials on each valve.</w:t>
      </w:r>
    </w:p>
    <w:p w:rsidR="00E50129" w:rsidRPr="00503CC3" w:rsidRDefault="00E50129" w:rsidP="00E50129">
      <w:pPr>
        <w:spacing w:after="200" w:line="276" w:lineRule="auto"/>
        <w:rPr>
          <w:rFonts w:ascii="Calibri" w:eastAsia="Calibri" w:hAnsi="Calibri"/>
          <w:sz w:val="22"/>
          <w:szCs w:val="22"/>
        </w:rPr>
      </w:pPr>
      <w:r w:rsidRPr="00503CC3">
        <w:rPr>
          <w:rFonts w:ascii="Calibri" w:eastAsia="Calibri" w:hAnsi="Calibri"/>
          <w:sz w:val="22"/>
          <w:szCs w:val="22"/>
        </w:rPr>
        <w:t>Measure cavity couplers XYZ at beam right cap. (8 total)</w:t>
      </w:r>
    </w:p>
    <w:p w:rsidR="00E50129" w:rsidRPr="00503CC3" w:rsidRDefault="00E50129" w:rsidP="00E50129">
      <w:pPr>
        <w:spacing w:after="200" w:line="276" w:lineRule="auto"/>
        <w:rPr>
          <w:rFonts w:ascii="Calibri" w:eastAsia="Calibri" w:hAnsi="Calibri"/>
          <w:sz w:val="22"/>
          <w:szCs w:val="22"/>
          <w:u w:val="single"/>
        </w:rPr>
      </w:pPr>
      <w:r w:rsidRPr="00503CC3">
        <w:rPr>
          <w:rFonts w:ascii="Calibri" w:eastAsia="Calibri" w:hAnsi="Calibri"/>
          <w:sz w:val="22"/>
          <w:szCs w:val="22"/>
        </w:rPr>
        <w:t>Make sure all vacuum vessel fiducials are measured at least 2 times with good geometry.</w:t>
      </w:r>
    </w:p>
    <w:p w:rsidR="00E50129" w:rsidRPr="00503CC3" w:rsidRDefault="00E50129" w:rsidP="00E50129">
      <w:pPr>
        <w:spacing w:after="200" w:line="276" w:lineRule="auto"/>
        <w:rPr>
          <w:rFonts w:ascii="Calibri" w:eastAsia="Calibri" w:hAnsi="Calibri"/>
          <w:sz w:val="22"/>
          <w:szCs w:val="22"/>
        </w:rPr>
      </w:pPr>
      <w:r w:rsidRPr="00503CC3">
        <w:rPr>
          <w:rFonts w:ascii="Calibri" w:eastAsia="Calibri" w:hAnsi="Calibri"/>
          <w:sz w:val="22"/>
          <w:szCs w:val="22"/>
        </w:rPr>
        <w:t>Process the data and fill in a report.</w:t>
      </w:r>
    </w:p>
    <w:p w:rsidR="009C4FD7" w:rsidRPr="006F554D" w:rsidRDefault="009C4FD7" w:rsidP="000076FD">
      <w:pPr>
        <w:tabs>
          <w:tab w:val="clear" w:pos="2250"/>
        </w:tabs>
      </w:pPr>
    </w:p>
    <w:p w:rsidR="003A26E8" w:rsidRDefault="003A26E8" w:rsidP="00215E9D"/>
    <w:p w:rsidR="00632F29" w:rsidRPr="00413D73" w:rsidRDefault="00632F29" w:rsidP="00215E9D">
      <w:pPr>
        <w:pStyle w:val="Heading1"/>
      </w:pPr>
      <w:r w:rsidRPr="00413D73">
        <w:t>References</w:t>
      </w:r>
    </w:p>
    <w:p w:rsidR="0079151A" w:rsidRPr="00413D73" w:rsidRDefault="0079151A" w:rsidP="00215E9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5"/>
        <w:gridCol w:w="8365"/>
      </w:tblGrid>
      <w:tr w:rsidR="00AD3B9D" w:rsidRPr="0035230B" w:rsidTr="0035230B">
        <w:trPr>
          <w:trHeight w:val="296"/>
        </w:trPr>
        <w:tc>
          <w:tcPr>
            <w:tcW w:w="1705" w:type="dxa"/>
            <w:shd w:val="clear" w:color="auto" w:fill="DEEAF6" w:themeFill="accent1" w:themeFillTint="33"/>
          </w:tcPr>
          <w:p w:rsidR="00AD3B9D" w:rsidRPr="0035230B" w:rsidRDefault="0035230B" w:rsidP="0035230B">
            <w:pPr>
              <w:rPr>
                <w:b/>
              </w:rPr>
            </w:pPr>
            <w:r w:rsidRPr="0035230B">
              <w:rPr>
                <w:b/>
              </w:rPr>
              <w:t>Document No.</w:t>
            </w:r>
          </w:p>
        </w:tc>
        <w:tc>
          <w:tcPr>
            <w:tcW w:w="8365" w:type="dxa"/>
            <w:shd w:val="clear" w:color="auto" w:fill="DEEAF6" w:themeFill="accent1" w:themeFillTint="33"/>
          </w:tcPr>
          <w:p w:rsidR="00AD3B9D" w:rsidRPr="0035230B" w:rsidRDefault="0035230B" w:rsidP="0035230B">
            <w:pPr>
              <w:rPr>
                <w:b/>
              </w:rPr>
            </w:pPr>
            <w:r w:rsidRPr="0035230B">
              <w:rPr>
                <w:b/>
              </w:rPr>
              <w:t>Title</w:t>
            </w:r>
          </w:p>
        </w:tc>
      </w:tr>
      <w:tr w:rsidR="00AD3B9D" w:rsidRPr="00215E9D" w:rsidTr="0035230B">
        <w:tc>
          <w:tcPr>
            <w:tcW w:w="1705" w:type="dxa"/>
          </w:tcPr>
          <w:p w:rsidR="00AD3B9D" w:rsidRPr="00215E9D" w:rsidRDefault="00EE1DAD" w:rsidP="0035230B">
            <w:r>
              <w:t>SRF-</w:t>
            </w:r>
            <w:r w:rsidR="004A1704">
              <w:t>01-ML</w:t>
            </w:r>
            <w:r w:rsidR="006F1AA8" w:rsidRPr="001718A7">
              <w:t>-001</w:t>
            </w:r>
          </w:p>
        </w:tc>
        <w:tc>
          <w:tcPr>
            <w:tcW w:w="8365" w:type="dxa"/>
          </w:tcPr>
          <w:p w:rsidR="00AD3B9D" w:rsidRPr="00215E9D" w:rsidRDefault="006F1AA8" w:rsidP="006F1AA8">
            <w:r>
              <w:t>SRF Quality Manual</w:t>
            </w:r>
          </w:p>
        </w:tc>
      </w:tr>
      <w:tr w:rsidR="0023260A" w:rsidRPr="00215E9D" w:rsidTr="0035230B">
        <w:tc>
          <w:tcPr>
            <w:tcW w:w="1705" w:type="dxa"/>
          </w:tcPr>
          <w:p w:rsidR="0023260A" w:rsidRPr="00215E9D" w:rsidRDefault="0023260A" w:rsidP="0023260A">
            <w:r w:rsidRPr="00F8173A">
              <w:t>F10127855_A</w:t>
            </w:r>
          </w:p>
        </w:tc>
        <w:tc>
          <w:tcPr>
            <w:tcW w:w="8365" w:type="dxa"/>
          </w:tcPr>
          <w:p w:rsidR="0023260A" w:rsidRPr="00215E9D" w:rsidRDefault="0023260A" w:rsidP="0023260A">
            <w:hyperlink r:id="rId11" w:history="1">
              <w:r w:rsidRPr="00F8173A">
                <w:rPr>
                  <w:rStyle w:val="Hyperlink"/>
                </w:rPr>
                <w:t>CM Top Assy Dwg</w:t>
              </w:r>
            </w:hyperlink>
          </w:p>
        </w:tc>
      </w:tr>
      <w:tr w:rsidR="0023260A" w:rsidRPr="00215E9D" w:rsidTr="0035230B">
        <w:tc>
          <w:tcPr>
            <w:tcW w:w="1705" w:type="dxa"/>
          </w:tcPr>
          <w:p w:rsidR="0023260A" w:rsidRPr="00215E9D" w:rsidRDefault="0023260A" w:rsidP="0023260A">
            <w:r w:rsidRPr="00F8173A">
              <w:t>F10127864-A</w:t>
            </w:r>
          </w:p>
        </w:tc>
        <w:tc>
          <w:tcPr>
            <w:tcW w:w="8365" w:type="dxa"/>
          </w:tcPr>
          <w:p w:rsidR="0023260A" w:rsidRPr="00215E9D" w:rsidRDefault="0023260A" w:rsidP="0023260A">
            <w:hyperlink r:id="rId12" w:history="1">
              <w:r w:rsidRPr="00F8173A">
                <w:rPr>
                  <w:rStyle w:val="Hyperlink"/>
                </w:rPr>
                <w:t>Cold Mass Dwg</w:t>
              </w:r>
            </w:hyperlink>
          </w:p>
        </w:tc>
      </w:tr>
    </w:tbl>
    <w:p w:rsidR="00632F29" w:rsidRDefault="00632F29" w:rsidP="00215E9D"/>
    <w:p w:rsidR="005D03A2" w:rsidRDefault="005D03A2" w:rsidP="00215E9D"/>
    <w:p w:rsidR="0035230B" w:rsidRPr="00842D4E" w:rsidRDefault="0035230B" w:rsidP="0035230B">
      <w:pPr>
        <w:pStyle w:val="Heading1"/>
      </w:pPr>
      <w:r w:rsidRPr="00842D4E">
        <w:t>Release and Revision History</w:t>
      </w:r>
    </w:p>
    <w:p w:rsidR="0035230B" w:rsidRDefault="0035230B" w:rsidP="0035230B"/>
    <w:tbl>
      <w:tblPr>
        <w:tblW w:w="10075" w:type="dxa"/>
        <w:tblInd w:w="-3"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top w:w="43" w:type="dxa"/>
          <w:left w:w="115" w:type="dxa"/>
          <w:bottom w:w="43" w:type="dxa"/>
          <w:right w:w="115" w:type="dxa"/>
        </w:tblCellMar>
        <w:tblLook w:val="01E0" w:firstRow="1" w:lastRow="1" w:firstColumn="1" w:lastColumn="1" w:noHBand="0" w:noVBand="0"/>
      </w:tblPr>
      <w:tblGrid>
        <w:gridCol w:w="1194"/>
        <w:gridCol w:w="6988"/>
        <w:gridCol w:w="1893"/>
      </w:tblGrid>
      <w:tr w:rsidR="0035230B" w:rsidRPr="00AE4D72" w:rsidTr="0011454E">
        <w:trPr>
          <w:trHeight w:val="300"/>
        </w:trPr>
        <w:tc>
          <w:tcPr>
            <w:tcW w:w="1194" w:type="dxa"/>
            <w:shd w:val="clear" w:color="auto" w:fill="DEEAF6"/>
            <w:tcMar>
              <w:top w:w="0" w:type="dxa"/>
              <w:left w:w="108" w:type="dxa"/>
              <w:bottom w:w="0" w:type="dxa"/>
              <w:right w:w="108" w:type="dxa"/>
            </w:tcMar>
            <w:vAlign w:val="bottom"/>
          </w:tcPr>
          <w:p w:rsidR="0035230B" w:rsidRPr="00AE4D72" w:rsidRDefault="0035230B" w:rsidP="0011454E">
            <w:pPr>
              <w:rPr>
                <w:b/>
              </w:rPr>
            </w:pPr>
            <w:r w:rsidRPr="00AE4D72">
              <w:rPr>
                <w:b/>
              </w:rPr>
              <w:t>Rev #</w:t>
            </w:r>
          </w:p>
        </w:tc>
        <w:tc>
          <w:tcPr>
            <w:tcW w:w="6988" w:type="dxa"/>
            <w:shd w:val="clear" w:color="auto" w:fill="DEEAF6"/>
            <w:tcMar>
              <w:top w:w="0" w:type="dxa"/>
              <w:left w:w="108" w:type="dxa"/>
              <w:bottom w:w="0" w:type="dxa"/>
              <w:right w:w="108" w:type="dxa"/>
            </w:tcMar>
            <w:vAlign w:val="bottom"/>
            <w:hideMark/>
          </w:tcPr>
          <w:p w:rsidR="0035230B" w:rsidRPr="00AE4D72" w:rsidRDefault="006F1AA8" w:rsidP="0011454E">
            <w:pPr>
              <w:rPr>
                <w:b/>
              </w:rPr>
            </w:pPr>
            <w:r>
              <w:rPr>
                <w:b/>
              </w:rPr>
              <w:t>Major Changes</w:t>
            </w:r>
          </w:p>
        </w:tc>
        <w:tc>
          <w:tcPr>
            <w:tcW w:w="1893" w:type="dxa"/>
            <w:shd w:val="clear" w:color="auto" w:fill="DEEAF6"/>
            <w:tcMar>
              <w:top w:w="0" w:type="dxa"/>
              <w:left w:w="108" w:type="dxa"/>
              <w:bottom w:w="0" w:type="dxa"/>
              <w:right w:w="108" w:type="dxa"/>
            </w:tcMar>
            <w:vAlign w:val="bottom"/>
            <w:hideMark/>
          </w:tcPr>
          <w:p w:rsidR="0035230B" w:rsidRPr="00AE4D72" w:rsidRDefault="004A1704" w:rsidP="0011454E">
            <w:pPr>
              <w:rPr>
                <w:b/>
              </w:rPr>
            </w:pPr>
            <w:r>
              <w:rPr>
                <w:b/>
              </w:rPr>
              <w:t>Effective</w:t>
            </w:r>
            <w:r w:rsidR="0035230B" w:rsidRPr="00AE4D72">
              <w:rPr>
                <w:b/>
              </w:rPr>
              <w:t xml:space="preserve"> Date:</w:t>
            </w:r>
          </w:p>
        </w:tc>
      </w:tr>
      <w:tr w:rsidR="00EE1DAD" w:rsidRPr="00413D73" w:rsidTr="00EE1DAD">
        <w:trPr>
          <w:trHeight w:val="390"/>
        </w:trPr>
        <w:tc>
          <w:tcPr>
            <w:tcW w:w="1194" w:type="dxa"/>
            <w:tcMar>
              <w:top w:w="0" w:type="dxa"/>
              <w:left w:w="108" w:type="dxa"/>
              <w:bottom w:w="0" w:type="dxa"/>
              <w:right w:w="108" w:type="dxa"/>
            </w:tcMar>
            <w:vAlign w:val="center"/>
          </w:tcPr>
          <w:p w:rsidR="00EE1DAD" w:rsidRPr="00413D73" w:rsidRDefault="00D60D1C" w:rsidP="00EE1DAD">
            <w:pPr>
              <w:rPr>
                <w:rFonts w:cs="Calibri"/>
              </w:rPr>
            </w:pPr>
            <w:bookmarkStart w:id="6" w:name="_Hlk70446088"/>
            <w:r>
              <w:rPr>
                <w:rFonts w:cs="Calibri"/>
              </w:rPr>
              <w:t>1</w:t>
            </w:r>
          </w:p>
        </w:tc>
        <w:tc>
          <w:tcPr>
            <w:tcW w:w="6988" w:type="dxa"/>
            <w:tcMar>
              <w:top w:w="0" w:type="dxa"/>
              <w:left w:w="108" w:type="dxa"/>
              <w:bottom w:w="0" w:type="dxa"/>
              <w:right w:w="108" w:type="dxa"/>
            </w:tcMar>
            <w:vAlign w:val="center"/>
            <w:hideMark/>
          </w:tcPr>
          <w:p w:rsidR="00EE1DAD" w:rsidRPr="00413D73" w:rsidRDefault="00EE1DAD" w:rsidP="00EE1DAD">
            <w:pPr>
              <w:rPr>
                <w:rFonts w:cs="Calibri"/>
              </w:rPr>
            </w:pPr>
            <w:r w:rsidRPr="00413D73">
              <w:rPr>
                <w:rFonts w:cs="Calibri"/>
                <w:bCs/>
              </w:rPr>
              <w:t>Initial version</w:t>
            </w:r>
          </w:p>
        </w:tc>
        <w:tc>
          <w:tcPr>
            <w:tcW w:w="1893" w:type="dxa"/>
            <w:tcMar>
              <w:top w:w="0" w:type="dxa"/>
              <w:left w:w="108" w:type="dxa"/>
              <w:bottom w:w="0" w:type="dxa"/>
              <w:right w:w="108" w:type="dxa"/>
            </w:tcMar>
            <w:vAlign w:val="center"/>
            <w:hideMark/>
          </w:tcPr>
          <w:p w:rsidR="00EE1DAD" w:rsidRPr="00EE1DAD" w:rsidRDefault="00EE1DAD" w:rsidP="00EE1DAD">
            <w:pPr>
              <w:rPr>
                <w:rFonts w:cs="Calibri"/>
                <w:bCs/>
              </w:rPr>
            </w:pPr>
            <w:r w:rsidRPr="00EE1DAD">
              <w:rPr>
                <w:rFonts w:cs="Calibri"/>
                <w:bCs/>
              </w:rPr>
              <w:t xml:space="preserve">DD </w:t>
            </w:r>
            <w:proofErr w:type="spellStart"/>
            <w:r w:rsidRPr="00EE1DAD">
              <w:rPr>
                <w:rFonts w:cs="Calibri"/>
                <w:bCs/>
              </w:rPr>
              <w:t>Mmm</w:t>
            </w:r>
            <w:proofErr w:type="spellEnd"/>
            <w:r w:rsidRPr="00EE1DAD">
              <w:rPr>
                <w:rFonts w:cs="Calibri"/>
                <w:bCs/>
              </w:rPr>
              <w:t xml:space="preserve"> YYY</w:t>
            </w:r>
          </w:p>
        </w:tc>
      </w:tr>
      <w:tr w:rsidR="00EE1DAD" w:rsidRPr="00413D73" w:rsidTr="00EE1DAD">
        <w:trPr>
          <w:trHeight w:val="390"/>
        </w:trPr>
        <w:tc>
          <w:tcPr>
            <w:tcW w:w="1194" w:type="dxa"/>
            <w:tcMar>
              <w:top w:w="0" w:type="dxa"/>
              <w:left w:w="108" w:type="dxa"/>
              <w:bottom w:w="0" w:type="dxa"/>
              <w:right w:w="108" w:type="dxa"/>
            </w:tcMar>
            <w:vAlign w:val="center"/>
          </w:tcPr>
          <w:p w:rsidR="00EE1DAD" w:rsidRPr="00413D73" w:rsidRDefault="00EE1DAD" w:rsidP="00EE1DAD">
            <w:pPr>
              <w:rPr>
                <w:rFonts w:cs="Calibri"/>
              </w:rPr>
            </w:pPr>
          </w:p>
        </w:tc>
        <w:tc>
          <w:tcPr>
            <w:tcW w:w="6988" w:type="dxa"/>
            <w:tcMar>
              <w:top w:w="0" w:type="dxa"/>
              <w:left w:w="108" w:type="dxa"/>
              <w:bottom w:w="0" w:type="dxa"/>
              <w:right w:w="108" w:type="dxa"/>
            </w:tcMar>
            <w:vAlign w:val="center"/>
          </w:tcPr>
          <w:p w:rsidR="00EE1DAD" w:rsidRPr="00413D73" w:rsidRDefault="00EE1DAD" w:rsidP="00EE1DAD">
            <w:pPr>
              <w:rPr>
                <w:rFonts w:cs="Calibri"/>
                <w:bCs/>
              </w:rPr>
            </w:pPr>
          </w:p>
        </w:tc>
        <w:tc>
          <w:tcPr>
            <w:tcW w:w="1893" w:type="dxa"/>
            <w:tcMar>
              <w:top w:w="0" w:type="dxa"/>
              <w:left w:w="108" w:type="dxa"/>
              <w:bottom w:w="0" w:type="dxa"/>
              <w:right w:w="108" w:type="dxa"/>
            </w:tcMar>
            <w:vAlign w:val="center"/>
          </w:tcPr>
          <w:p w:rsidR="00EE1DAD" w:rsidRPr="00EE1DAD" w:rsidRDefault="00EE1DAD" w:rsidP="00EE1DAD">
            <w:pPr>
              <w:rPr>
                <w:rFonts w:cs="Calibri"/>
                <w:bCs/>
              </w:rPr>
            </w:pPr>
          </w:p>
        </w:tc>
      </w:tr>
      <w:bookmarkEnd w:id="6"/>
      <w:tr w:rsidR="0035230B" w:rsidRPr="00413D73" w:rsidTr="0011454E">
        <w:trPr>
          <w:trHeight w:val="390"/>
        </w:trPr>
        <w:tc>
          <w:tcPr>
            <w:tcW w:w="1194" w:type="dxa"/>
            <w:tcMar>
              <w:top w:w="0" w:type="dxa"/>
              <w:left w:w="108" w:type="dxa"/>
              <w:bottom w:w="0" w:type="dxa"/>
              <w:right w:w="108" w:type="dxa"/>
            </w:tcMar>
            <w:vAlign w:val="center"/>
          </w:tcPr>
          <w:p w:rsidR="0035230B" w:rsidRPr="00413D73" w:rsidRDefault="0035230B" w:rsidP="0011454E">
            <w:pPr>
              <w:rPr>
                <w:rFonts w:cs="Calibri"/>
              </w:rPr>
            </w:pPr>
          </w:p>
        </w:tc>
        <w:tc>
          <w:tcPr>
            <w:tcW w:w="6988" w:type="dxa"/>
            <w:tcMar>
              <w:top w:w="0" w:type="dxa"/>
              <w:left w:w="108" w:type="dxa"/>
              <w:bottom w:w="0" w:type="dxa"/>
              <w:right w:w="108" w:type="dxa"/>
            </w:tcMar>
            <w:vAlign w:val="center"/>
          </w:tcPr>
          <w:p w:rsidR="0035230B" w:rsidRPr="00413D73" w:rsidRDefault="0035230B" w:rsidP="0011454E">
            <w:pPr>
              <w:rPr>
                <w:rFonts w:cs="Calibri"/>
                <w:bCs/>
              </w:rPr>
            </w:pPr>
          </w:p>
        </w:tc>
        <w:tc>
          <w:tcPr>
            <w:tcW w:w="1893" w:type="dxa"/>
            <w:tcMar>
              <w:top w:w="0" w:type="dxa"/>
              <w:left w:w="108" w:type="dxa"/>
              <w:bottom w:w="0" w:type="dxa"/>
              <w:right w:w="108" w:type="dxa"/>
            </w:tcMar>
            <w:vAlign w:val="center"/>
          </w:tcPr>
          <w:p w:rsidR="0035230B" w:rsidRDefault="0035230B" w:rsidP="0011454E"/>
        </w:tc>
      </w:tr>
      <w:tr w:rsidR="0035230B" w:rsidRPr="00413D73" w:rsidTr="0011454E">
        <w:trPr>
          <w:trHeight w:val="390"/>
        </w:trPr>
        <w:tc>
          <w:tcPr>
            <w:tcW w:w="1194" w:type="dxa"/>
            <w:tcMar>
              <w:top w:w="0" w:type="dxa"/>
              <w:left w:w="108" w:type="dxa"/>
              <w:bottom w:w="0" w:type="dxa"/>
              <w:right w:w="108" w:type="dxa"/>
            </w:tcMar>
            <w:vAlign w:val="center"/>
          </w:tcPr>
          <w:p w:rsidR="0035230B" w:rsidRPr="00413D73" w:rsidRDefault="0035230B" w:rsidP="0011454E">
            <w:pPr>
              <w:rPr>
                <w:rFonts w:cs="Calibri"/>
              </w:rPr>
            </w:pPr>
          </w:p>
        </w:tc>
        <w:tc>
          <w:tcPr>
            <w:tcW w:w="6988" w:type="dxa"/>
            <w:tcMar>
              <w:top w:w="0" w:type="dxa"/>
              <w:left w:w="108" w:type="dxa"/>
              <w:bottom w:w="0" w:type="dxa"/>
              <w:right w:w="108" w:type="dxa"/>
            </w:tcMar>
            <w:vAlign w:val="center"/>
          </w:tcPr>
          <w:p w:rsidR="0035230B" w:rsidRPr="00413D73" w:rsidRDefault="0035230B" w:rsidP="0011454E">
            <w:pPr>
              <w:rPr>
                <w:rFonts w:cs="Calibri"/>
                <w:bCs/>
              </w:rPr>
            </w:pPr>
          </w:p>
        </w:tc>
        <w:tc>
          <w:tcPr>
            <w:tcW w:w="1893" w:type="dxa"/>
            <w:tcMar>
              <w:top w:w="0" w:type="dxa"/>
              <w:left w:w="108" w:type="dxa"/>
              <w:bottom w:w="0" w:type="dxa"/>
              <w:right w:w="108" w:type="dxa"/>
            </w:tcMar>
            <w:vAlign w:val="center"/>
          </w:tcPr>
          <w:p w:rsidR="0035230B" w:rsidRDefault="0035230B" w:rsidP="0011454E"/>
        </w:tc>
      </w:tr>
    </w:tbl>
    <w:p w:rsidR="0035230B" w:rsidRDefault="0035230B" w:rsidP="0035230B"/>
    <w:p w:rsidR="005D03A2" w:rsidRDefault="005D03A2" w:rsidP="0035230B"/>
    <w:p w:rsidR="0035230B" w:rsidRPr="00842D4E" w:rsidRDefault="0035230B" w:rsidP="0035230B">
      <w:pPr>
        <w:pStyle w:val="Heading1"/>
      </w:pPr>
      <w:r w:rsidRPr="00842D4E">
        <w:t>Approvals</w:t>
      </w:r>
    </w:p>
    <w:p w:rsidR="0035230B" w:rsidRDefault="0035230B" w:rsidP="0035230B"/>
    <w:tbl>
      <w:tblPr>
        <w:tblW w:w="100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43" w:type="dxa"/>
          <w:left w:w="115" w:type="dxa"/>
          <w:bottom w:w="43" w:type="dxa"/>
          <w:right w:w="115" w:type="dxa"/>
        </w:tblCellMar>
        <w:tblLook w:val="01E0" w:firstRow="1" w:lastRow="1" w:firstColumn="1" w:lastColumn="1" w:noHBand="0" w:noVBand="0"/>
      </w:tblPr>
      <w:tblGrid>
        <w:gridCol w:w="2425"/>
        <w:gridCol w:w="2160"/>
        <w:gridCol w:w="3600"/>
        <w:gridCol w:w="1890"/>
      </w:tblGrid>
      <w:tr w:rsidR="00EE1DAD" w:rsidRPr="00AE4D72" w:rsidTr="00A55467">
        <w:trPr>
          <w:trHeight w:val="253"/>
        </w:trPr>
        <w:tc>
          <w:tcPr>
            <w:tcW w:w="2425"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Approved by:</w:t>
            </w:r>
          </w:p>
        </w:tc>
        <w:tc>
          <w:tcPr>
            <w:tcW w:w="2160"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Name:</w:t>
            </w:r>
          </w:p>
        </w:tc>
        <w:tc>
          <w:tcPr>
            <w:tcW w:w="3600" w:type="dxa"/>
            <w:shd w:val="clear" w:color="auto" w:fill="DEEAF6"/>
          </w:tcPr>
          <w:p w:rsidR="00EE1DAD" w:rsidRPr="00AE4D72" w:rsidRDefault="00EE1DAD" w:rsidP="00A55467">
            <w:pPr>
              <w:rPr>
                <w:b/>
              </w:rPr>
            </w:pPr>
            <w:r w:rsidRPr="00AE4D72">
              <w:rPr>
                <w:b/>
              </w:rPr>
              <w:t>Signature:</w:t>
            </w:r>
          </w:p>
        </w:tc>
        <w:tc>
          <w:tcPr>
            <w:tcW w:w="1890" w:type="dxa"/>
            <w:shd w:val="clear" w:color="auto" w:fill="DEEAF6"/>
            <w:tcMar>
              <w:top w:w="43" w:type="dxa"/>
              <w:left w:w="115" w:type="dxa"/>
              <w:bottom w:w="43" w:type="dxa"/>
              <w:right w:w="115" w:type="dxa"/>
            </w:tcMar>
            <w:vAlign w:val="bottom"/>
            <w:hideMark/>
          </w:tcPr>
          <w:p w:rsidR="00EE1DAD" w:rsidRPr="00AE4D72" w:rsidRDefault="00EE1DAD" w:rsidP="00A55467">
            <w:pPr>
              <w:rPr>
                <w:b/>
              </w:rPr>
            </w:pPr>
            <w:r w:rsidRPr="00AE4D72">
              <w:rPr>
                <w:b/>
              </w:rPr>
              <w:t>Date:</w:t>
            </w:r>
          </w:p>
        </w:tc>
      </w:tr>
      <w:tr w:rsidR="0023260A" w:rsidRPr="00413D73" w:rsidTr="001206D0">
        <w:trPr>
          <w:trHeight w:val="141"/>
        </w:trPr>
        <w:tc>
          <w:tcPr>
            <w:tcW w:w="2425" w:type="dxa"/>
            <w:tcMar>
              <w:top w:w="43" w:type="dxa"/>
              <w:left w:w="115" w:type="dxa"/>
              <w:bottom w:w="43" w:type="dxa"/>
              <w:right w:w="115" w:type="dxa"/>
            </w:tcMar>
          </w:tcPr>
          <w:p w:rsidR="0023260A" w:rsidRPr="00781995" w:rsidRDefault="0023260A" w:rsidP="0023260A">
            <w:r w:rsidRPr="00781995">
              <w:t>Document Owner/Align Lead</w:t>
            </w:r>
          </w:p>
        </w:tc>
        <w:tc>
          <w:tcPr>
            <w:tcW w:w="2160" w:type="dxa"/>
            <w:tcMar>
              <w:top w:w="43" w:type="dxa"/>
              <w:left w:w="115" w:type="dxa"/>
              <w:bottom w:w="43" w:type="dxa"/>
              <w:right w:w="115" w:type="dxa"/>
            </w:tcMar>
          </w:tcPr>
          <w:p w:rsidR="0023260A" w:rsidRPr="00781995" w:rsidRDefault="0023260A" w:rsidP="0023260A">
            <w:r w:rsidRPr="00781995">
              <w:t>Steve Hardisty</w:t>
            </w:r>
          </w:p>
        </w:tc>
        <w:tc>
          <w:tcPr>
            <w:tcW w:w="5490" w:type="dxa"/>
            <w:gridSpan w:val="2"/>
            <w:vAlign w:val="bottom"/>
          </w:tcPr>
          <w:p w:rsidR="0023260A" w:rsidRPr="00413D73" w:rsidRDefault="0023260A" w:rsidP="0023260A">
            <w:pPr>
              <w:spacing w:before="240"/>
              <w:jc w:val="center"/>
              <w:rPr>
                <w:rFonts w:cs="Calibri"/>
              </w:rPr>
            </w:pPr>
            <w:r>
              <w:t xml:space="preserve">In </w:t>
            </w:r>
            <w:proofErr w:type="spellStart"/>
            <w:r>
              <w:t>Docushare</w:t>
            </w:r>
            <w:proofErr w:type="spellEnd"/>
          </w:p>
        </w:tc>
      </w:tr>
      <w:tr w:rsidR="0023260A" w:rsidRPr="00413D73" w:rsidTr="001206D0">
        <w:trPr>
          <w:trHeight w:val="141"/>
        </w:trPr>
        <w:tc>
          <w:tcPr>
            <w:tcW w:w="2425" w:type="dxa"/>
            <w:shd w:val="clear" w:color="auto" w:fill="auto"/>
            <w:tcMar>
              <w:top w:w="43" w:type="dxa"/>
              <w:left w:w="115" w:type="dxa"/>
              <w:bottom w:w="43" w:type="dxa"/>
              <w:right w:w="115" w:type="dxa"/>
            </w:tcMar>
          </w:tcPr>
          <w:p w:rsidR="0023260A" w:rsidRPr="00781995" w:rsidRDefault="0023260A" w:rsidP="0023260A">
            <w:r w:rsidRPr="00781995">
              <w:t>Cryomodule Group Lead</w:t>
            </w:r>
          </w:p>
        </w:tc>
        <w:tc>
          <w:tcPr>
            <w:tcW w:w="2160" w:type="dxa"/>
            <w:shd w:val="clear" w:color="auto" w:fill="auto"/>
            <w:tcMar>
              <w:top w:w="43" w:type="dxa"/>
              <w:left w:w="115" w:type="dxa"/>
              <w:bottom w:w="43" w:type="dxa"/>
              <w:right w:w="115" w:type="dxa"/>
            </w:tcMar>
          </w:tcPr>
          <w:p w:rsidR="0023260A" w:rsidRPr="00781995" w:rsidRDefault="0023260A" w:rsidP="0023260A">
            <w:r w:rsidRPr="00781995">
              <w:t>John Fischer</w:t>
            </w:r>
          </w:p>
        </w:tc>
        <w:tc>
          <w:tcPr>
            <w:tcW w:w="5490" w:type="dxa"/>
            <w:gridSpan w:val="2"/>
            <w:shd w:val="clear" w:color="auto" w:fill="auto"/>
            <w:vAlign w:val="bottom"/>
          </w:tcPr>
          <w:p w:rsidR="0023260A" w:rsidRPr="00413D73" w:rsidRDefault="0023260A" w:rsidP="0023260A">
            <w:pPr>
              <w:spacing w:before="240"/>
              <w:jc w:val="center"/>
              <w:rPr>
                <w:rFonts w:cs="Calibri"/>
              </w:rPr>
            </w:pPr>
            <w:r>
              <w:rPr>
                <w:rFonts w:cs="Calibri"/>
              </w:rPr>
              <w:t xml:space="preserve">In </w:t>
            </w:r>
            <w:proofErr w:type="spellStart"/>
            <w:r>
              <w:rPr>
                <w:rFonts w:cs="Calibri"/>
              </w:rPr>
              <w:t>Docushare</w:t>
            </w:r>
            <w:proofErr w:type="spellEnd"/>
          </w:p>
        </w:tc>
      </w:tr>
      <w:tr w:rsidR="0023260A" w:rsidRPr="00413D73" w:rsidTr="001206D0">
        <w:trPr>
          <w:trHeight w:val="141"/>
        </w:trPr>
        <w:tc>
          <w:tcPr>
            <w:tcW w:w="2425" w:type="dxa"/>
            <w:tcMar>
              <w:top w:w="43" w:type="dxa"/>
              <w:left w:w="115" w:type="dxa"/>
              <w:bottom w:w="43" w:type="dxa"/>
              <w:right w:w="115" w:type="dxa"/>
            </w:tcMar>
          </w:tcPr>
          <w:p w:rsidR="0023260A" w:rsidRPr="00781995" w:rsidRDefault="0023260A" w:rsidP="0023260A">
            <w:r w:rsidRPr="00781995">
              <w:t>Secondary Reviewer CMA</w:t>
            </w:r>
          </w:p>
        </w:tc>
        <w:tc>
          <w:tcPr>
            <w:tcW w:w="2160" w:type="dxa"/>
            <w:tcMar>
              <w:top w:w="43" w:type="dxa"/>
              <w:left w:w="115" w:type="dxa"/>
              <w:bottom w:w="43" w:type="dxa"/>
              <w:right w:w="115" w:type="dxa"/>
            </w:tcMar>
          </w:tcPr>
          <w:p w:rsidR="0023260A" w:rsidRPr="00781995" w:rsidRDefault="0023260A" w:rsidP="0023260A">
            <w:r w:rsidRPr="00781995">
              <w:t>Jeff Campbell</w:t>
            </w:r>
          </w:p>
        </w:tc>
        <w:tc>
          <w:tcPr>
            <w:tcW w:w="5490" w:type="dxa"/>
            <w:gridSpan w:val="2"/>
            <w:vAlign w:val="bottom"/>
          </w:tcPr>
          <w:p w:rsidR="0023260A" w:rsidRPr="00413D73" w:rsidRDefault="0023260A" w:rsidP="0023260A">
            <w:pPr>
              <w:spacing w:before="240"/>
              <w:jc w:val="center"/>
              <w:rPr>
                <w:rFonts w:cs="Calibri"/>
              </w:rPr>
            </w:pPr>
            <w:r>
              <w:rPr>
                <w:rFonts w:cs="Calibri"/>
              </w:rPr>
              <w:t xml:space="preserve">In </w:t>
            </w:r>
            <w:proofErr w:type="spellStart"/>
            <w:r>
              <w:rPr>
                <w:rFonts w:cs="Calibri"/>
              </w:rPr>
              <w:t>Docushare</w:t>
            </w:r>
            <w:proofErr w:type="spellEnd"/>
          </w:p>
        </w:tc>
      </w:tr>
      <w:tr w:rsidR="0023260A" w:rsidRPr="00413D73" w:rsidTr="001206D0">
        <w:trPr>
          <w:trHeight w:val="141"/>
        </w:trPr>
        <w:tc>
          <w:tcPr>
            <w:tcW w:w="2425" w:type="dxa"/>
            <w:tcMar>
              <w:top w:w="43" w:type="dxa"/>
              <w:left w:w="115" w:type="dxa"/>
              <w:bottom w:w="43" w:type="dxa"/>
              <w:right w:w="115" w:type="dxa"/>
            </w:tcMar>
          </w:tcPr>
          <w:p w:rsidR="0023260A" w:rsidRPr="00781995" w:rsidRDefault="0023260A" w:rsidP="0023260A">
            <w:r w:rsidRPr="00781995">
              <w:t>Alignment Group Representative</w:t>
            </w:r>
          </w:p>
        </w:tc>
        <w:tc>
          <w:tcPr>
            <w:tcW w:w="2160" w:type="dxa"/>
            <w:tcMar>
              <w:top w:w="43" w:type="dxa"/>
              <w:left w:w="115" w:type="dxa"/>
              <w:bottom w:w="43" w:type="dxa"/>
              <w:right w:w="115" w:type="dxa"/>
            </w:tcMar>
          </w:tcPr>
          <w:p w:rsidR="0023260A" w:rsidRDefault="0023260A" w:rsidP="0023260A">
            <w:r w:rsidRPr="00781995">
              <w:t>Robert Mares</w:t>
            </w:r>
          </w:p>
        </w:tc>
        <w:tc>
          <w:tcPr>
            <w:tcW w:w="5490" w:type="dxa"/>
            <w:gridSpan w:val="2"/>
            <w:vAlign w:val="bottom"/>
          </w:tcPr>
          <w:p w:rsidR="0023260A" w:rsidRDefault="0023260A" w:rsidP="0023260A">
            <w:pPr>
              <w:spacing w:before="240"/>
              <w:jc w:val="center"/>
            </w:pPr>
            <w:r>
              <w:t xml:space="preserve">In </w:t>
            </w:r>
            <w:proofErr w:type="spellStart"/>
            <w:r>
              <w:t>Docushare</w:t>
            </w:r>
            <w:proofErr w:type="spellEnd"/>
          </w:p>
        </w:tc>
      </w:tr>
      <w:bookmarkEnd w:id="3"/>
      <w:bookmarkEnd w:id="4"/>
      <w:bookmarkEnd w:id="5"/>
    </w:tbl>
    <w:p w:rsidR="004A1704" w:rsidRPr="00413D73" w:rsidRDefault="004A1704" w:rsidP="008F2DE2"/>
    <w:sectPr w:rsidR="004A1704" w:rsidRPr="00413D73" w:rsidSect="00B43C3C">
      <w:footerReference w:type="first" r:id="rId13"/>
      <w:pgSz w:w="12240" w:h="15840" w:code="1"/>
      <w:pgMar w:top="720" w:right="1080" w:bottom="1008" w:left="1080" w:header="720" w:footer="50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93494" w:rsidRDefault="00E93494" w:rsidP="00215E9D">
      <w:r>
        <w:separator/>
      </w:r>
    </w:p>
    <w:p w:rsidR="00E93494" w:rsidRDefault="00E93494" w:rsidP="00215E9D"/>
    <w:p w:rsidR="00E93494" w:rsidRDefault="00E93494" w:rsidP="00215E9D"/>
  </w:endnote>
  <w:endnote w:type="continuationSeparator" w:id="0">
    <w:p w:rsidR="00E93494" w:rsidRDefault="00E93494" w:rsidP="00215E9D">
      <w:r>
        <w:continuationSeparator/>
      </w:r>
    </w:p>
    <w:p w:rsidR="00E93494" w:rsidRDefault="00E93494" w:rsidP="00215E9D"/>
    <w:p w:rsidR="00E93494" w:rsidRDefault="00E93494" w:rsidP="00215E9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Lucida Sans">
    <w:altName w:val="Lucida Sans"/>
    <w:panose1 w:val="020B0602030504020204"/>
    <w:charset w:val="00"/>
    <w:family w:val="swiss"/>
    <w:pitch w:val="variable"/>
    <w:sig w:usb0="00000003" w:usb1="00000000" w:usb2="00000000" w:usb3="00000000" w:csb0="00000001" w:csb1="00000000"/>
  </w:font>
  <w:font w:name="Lucida Bright">
    <w:panose1 w:val="02040602050505020304"/>
    <w:charset w:val="00"/>
    <w:family w:val="roman"/>
    <w:pitch w:val="variable"/>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1704" w:rsidRPr="000076FD" w:rsidRDefault="004A1704" w:rsidP="004A1704">
    <w:pPr>
      <w:pStyle w:val="Footer"/>
      <w:pBdr>
        <w:top w:val="double" w:sz="4" w:space="1" w:color="auto"/>
      </w:pBdr>
      <w:tabs>
        <w:tab w:val="clear" w:pos="9360"/>
        <w:tab w:val="right" w:pos="10080"/>
      </w:tabs>
      <w:jc w:val="right"/>
      <w:rPr>
        <w:sz w:val="18"/>
      </w:rPr>
    </w:pPr>
    <w:r w:rsidRPr="000076FD">
      <w:rPr>
        <w:sz w:val="18"/>
      </w:rPr>
      <w:t xml:space="preserve">Page </w:t>
    </w:r>
    <w:r>
      <w:rPr>
        <w:sz w:val="18"/>
      </w:rPr>
      <w:t>1</w:t>
    </w:r>
    <w:r w:rsidRPr="000076FD">
      <w:rPr>
        <w:sz w:val="18"/>
      </w:rPr>
      <w:t xml:space="preserve"> of </w:t>
    </w:r>
    <w:r>
      <w:rPr>
        <w:sz w:val="18"/>
      </w:rPr>
      <w:fldChar w:fldCharType="begin"/>
    </w:r>
    <w:r>
      <w:rPr>
        <w:sz w:val="18"/>
      </w:rPr>
      <w:instrText xml:space="preserve"> SECTIONPAGES  </w:instrText>
    </w:r>
    <w:r>
      <w:rPr>
        <w:sz w:val="18"/>
      </w:rPr>
      <w:fldChar w:fldCharType="separate"/>
    </w:r>
    <w:r w:rsidR="000470BF">
      <w:rPr>
        <w:noProof/>
        <w:sz w:val="18"/>
      </w:rPr>
      <w:t>3</w:t>
    </w:r>
    <w:r>
      <w:rPr>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93494" w:rsidRDefault="00E93494" w:rsidP="00215E9D">
      <w:r>
        <w:separator/>
      </w:r>
    </w:p>
    <w:p w:rsidR="00E93494" w:rsidRDefault="00E93494" w:rsidP="00215E9D"/>
    <w:p w:rsidR="00E93494" w:rsidRDefault="00E93494" w:rsidP="00215E9D"/>
  </w:footnote>
  <w:footnote w:type="continuationSeparator" w:id="0">
    <w:p w:rsidR="00E93494" w:rsidRDefault="00E93494" w:rsidP="00215E9D">
      <w:r>
        <w:continuationSeparator/>
      </w:r>
    </w:p>
    <w:p w:rsidR="00E93494" w:rsidRDefault="00E93494" w:rsidP="00215E9D"/>
    <w:p w:rsidR="00E93494" w:rsidRDefault="00E93494" w:rsidP="00215E9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464B0A"/>
    <w:multiLevelType w:val="multilevel"/>
    <w:tmpl w:val="8E78F3CE"/>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 w15:restartNumberingAfterBreak="0">
    <w:nsid w:val="08500A36"/>
    <w:multiLevelType w:val="hybridMultilevel"/>
    <w:tmpl w:val="D4E2A31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15:restartNumberingAfterBreak="0">
    <w:nsid w:val="08B37276"/>
    <w:multiLevelType w:val="hybridMultilevel"/>
    <w:tmpl w:val="BB5432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E313DA"/>
    <w:multiLevelType w:val="hybridMultilevel"/>
    <w:tmpl w:val="77FC9E9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C147EF4"/>
    <w:multiLevelType w:val="hybridMultilevel"/>
    <w:tmpl w:val="4380ED76"/>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4897559"/>
    <w:multiLevelType w:val="hybridMultilevel"/>
    <w:tmpl w:val="625600CC"/>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273E01"/>
    <w:multiLevelType w:val="hybridMultilevel"/>
    <w:tmpl w:val="C50C0A60"/>
    <w:lvl w:ilvl="0" w:tplc="B1569D34">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A2A4AA7"/>
    <w:multiLevelType w:val="hybridMultilevel"/>
    <w:tmpl w:val="44F8723E"/>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5DC229F8"/>
    <w:multiLevelType w:val="hybridMultilevel"/>
    <w:tmpl w:val="80A00ED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62DB3D68"/>
    <w:multiLevelType w:val="hybridMultilevel"/>
    <w:tmpl w:val="CBC6FE0C"/>
    <w:lvl w:ilvl="0" w:tplc="21D42084">
      <w:start w:val="1"/>
      <w:numFmt w:val="bullet"/>
      <w:pStyle w:val="BulletText1"/>
      <w:lvlText w:val=""/>
      <w:lvlJc w:val="left"/>
      <w:pPr>
        <w:tabs>
          <w:tab w:val="num" w:pos="173"/>
        </w:tabs>
        <w:ind w:left="173" w:hanging="173"/>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5D90D71"/>
    <w:multiLevelType w:val="hybridMultilevel"/>
    <w:tmpl w:val="55204164"/>
    <w:lvl w:ilvl="0" w:tplc="B1569D34">
      <w:start w:val="1"/>
      <w:numFmt w:val="bullet"/>
      <w:pStyle w:val="BulletText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1C7AFF"/>
    <w:multiLevelType w:val="multilevel"/>
    <w:tmpl w:val="2FAAF848"/>
    <w:styleLink w:val="Style1"/>
    <w:lvl w:ilvl="0">
      <w:start w:val="1"/>
      <w:numFmt w:val="decimal"/>
      <w:lvlText w:val="%1.0"/>
      <w:lvlJc w:val="left"/>
      <w:pPr>
        <w:ind w:left="720" w:hanging="720"/>
      </w:pPr>
      <w:rPr>
        <w:rFonts w:ascii="Arial Bold" w:hAnsi="Arial Bold" w:hint="default"/>
        <w:b/>
        <w:sz w:val="24"/>
      </w:rPr>
    </w:lvl>
    <w:lvl w:ilvl="1">
      <w:start w:val="1"/>
      <w:numFmt w:val="decimal"/>
      <w:lvlText w:val="%1.%2"/>
      <w:lvlJc w:val="left"/>
      <w:pPr>
        <w:ind w:left="1440" w:hanging="720"/>
      </w:pPr>
      <w:rPr>
        <w:rFonts w:ascii="Arial Bold" w:hAnsi="Arial Bold" w:hint="default"/>
        <w:b/>
        <w:i w:val="0"/>
        <w:sz w:val="24"/>
      </w:rPr>
    </w:lvl>
    <w:lvl w:ilvl="2">
      <w:start w:val="1"/>
      <w:numFmt w:val="decimal"/>
      <w:lvlText w:val="%1.%2.%3"/>
      <w:lvlJc w:val="left"/>
      <w:pPr>
        <w:ind w:left="2160" w:hanging="720"/>
      </w:pPr>
      <w:rPr>
        <w:rFonts w:ascii="Arial Bold" w:hAnsi="Arial Bold" w:hint="default"/>
        <w:b/>
        <w:i w:val="0"/>
        <w:sz w:val="24"/>
      </w:rPr>
    </w:lvl>
    <w:lvl w:ilvl="3">
      <w:start w:val="1"/>
      <w:numFmt w:val="decimal"/>
      <w:lvlText w:val="%1.%2.%3.%4"/>
      <w:lvlJc w:val="left"/>
      <w:pPr>
        <w:tabs>
          <w:tab w:val="num" w:pos="2160"/>
        </w:tabs>
        <w:ind w:left="3240" w:hanging="1080"/>
      </w:pPr>
      <w:rPr>
        <w:rFonts w:hint="default"/>
      </w:rPr>
    </w:lvl>
    <w:lvl w:ilvl="4">
      <w:start w:val="1"/>
      <w:numFmt w:val="decimal"/>
      <w:lvlText w:val="%1.%2.%3.%4.%5"/>
      <w:lvlJc w:val="left"/>
      <w:pPr>
        <w:tabs>
          <w:tab w:val="num" w:pos="3240"/>
        </w:tabs>
        <w:ind w:left="4320" w:hanging="1080"/>
      </w:pPr>
      <w:rPr>
        <w:rFonts w:ascii="Arial Bold" w:hAnsi="Arial Bold" w:hint="default"/>
        <w:b/>
        <w:i w:val="0"/>
        <w:sz w:val="24"/>
      </w:rPr>
    </w:lvl>
    <w:lvl w:ilvl="5">
      <w:start w:val="1"/>
      <w:numFmt w:val="bullet"/>
      <w:lvlText w:val=""/>
      <w:lvlJc w:val="left"/>
      <w:pPr>
        <w:tabs>
          <w:tab w:val="num" w:pos="4680"/>
        </w:tabs>
        <w:ind w:left="5040" w:hanging="360"/>
      </w:pPr>
      <w:rPr>
        <w:rFonts w:ascii="Symbol" w:hAnsi="Symbol" w:hint="default"/>
      </w:rPr>
    </w:lvl>
    <w:lvl w:ilvl="6">
      <w:start w:val="1"/>
      <w:numFmt w:val="bullet"/>
      <w:lvlText w:val="o"/>
      <w:lvlJc w:val="left"/>
      <w:pPr>
        <w:ind w:left="5760" w:hanging="360"/>
      </w:pPr>
      <w:rPr>
        <w:rFonts w:ascii="Courier New" w:hAnsi="Courier New" w:hint="default"/>
      </w:rPr>
    </w:lvl>
    <w:lvl w:ilvl="7">
      <w:start w:val="1"/>
      <w:numFmt w:val="lowerLetter"/>
      <w:lvlText w:val="%8."/>
      <w:lvlJc w:val="left"/>
      <w:pPr>
        <w:ind w:left="3240" w:hanging="720"/>
      </w:pPr>
      <w:rPr>
        <w:rFonts w:hint="default"/>
      </w:rPr>
    </w:lvl>
    <w:lvl w:ilvl="8">
      <w:start w:val="1"/>
      <w:numFmt w:val="lowerRoman"/>
      <w:lvlText w:val="%9."/>
      <w:lvlJc w:val="left"/>
      <w:pPr>
        <w:ind w:left="3600" w:hanging="720"/>
      </w:pPr>
      <w:rPr>
        <w:rFonts w:hint="default"/>
      </w:rPr>
    </w:lvl>
  </w:abstractNum>
  <w:abstractNum w:abstractNumId="12" w15:restartNumberingAfterBreak="0">
    <w:nsid w:val="6B1C580D"/>
    <w:multiLevelType w:val="hybridMultilevel"/>
    <w:tmpl w:val="499083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6BBC553A"/>
    <w:multiLevelType w:val="hybridMultilevel"/>
    <w:tmpl w:val="BE24068C"/>
    <w:lvl w:ilvl="0" w:tplc="04090003">
      <w:start w:val="1"/>
      <w:numFmt w:val="bullet"/>
      <w:lvlText w:val="o"/>
      <w:lvlJc w:val="left"/>
      <w:pPr>
        <w:ind w:left="1080" w:hanging="360"/>
      </w:pPr>
      <w:rPr>
        <w:rFonts w:ascii="Courier New" w:hAnsi="Courier New" w:cs="Courier New"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707C2456"/>
    <w:multiLevelType w:val="hybridMultilevel"/>
    <w:tmpl w:val="A5FE9EAA"/>
    <w:lvl w:ilvl="0" w:tplc="443ADE8A">
      <w:start w:val="1"/>
      <w:numFmt w:val="bullet"/>
      <w:pStyle w:val="BulletText3"/>
      <w:lvlText w:val=""/>
      <w:lvlJc w:val="left"/>
      <w:pPr>
        <w:tabs>
          <w:tab w:val="num" w:pos="173"/>
        </w:tabs>
        <w:ind w:left="360" w:firstLine="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24C3069"/>
    <w:multiLevelType w:val="hybridMultilevel"/>
    <w:tmpl w:val="E6ACDAC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9"/>
  </w:num>
  <w:num w:numId="2">
    <w:abstractNumId w:val="14"/>
  </w:num>
  <w:num w:numId="3">
    <w:abstractNumId w:val="11"/>
  </w:num>
  <w:num w:numId="4">
    <w:abstractNumId w:val="10"/>
  </w:num>
  <w:num w:numId="5">
    <w:abstractNumId w:val="0"/>
  </w:num>
  <w:num w:numId="6">
    <w:abstractNumId w:val="12"/>
  </w:num>
  <w:num w:numId="7">
    <w:abstractNumId w:val="4"/>
  </w:num>
  <w:num w:numId="8">
    <w:abstractNumId w:val="7"/>
  </w:num>
  <w:num w:numId="9">
    <w:abstractNumId w:val="1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3"/>
  </w:num>
  <w:num w:numId="13">
    <w:abstractNumId w:val="6"/>
  </w:num>
  <w:num w:numId="14">
    <w:abstractNumId w:val="8"/>
  </w:num>
  <w:num w:numId="15">
    <w:abstractNumId w:val="15"/>
  </w:num>
  <w:num w:numId="16">
    <w:abstractNumId w:val="5"/>
  </w:num>
  <w:num w:numId="17">
    <w:abstractNumId w:val="2"/>
  </w:num>
  <w:num w:numId="18">
    <w:abstractNumId w:val="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ocTemp1Var" w:val="Traditional"/>
    <w:docVar w:name="FontSet" w:val="Standard"/>
  </w:docVars>
  <w:rsids>
    <w:rsidRoot w:val="00E93494"/>
    <w:rsid w:val="00001EDF"/>
    <w:rsid w:val="00003482"/>
    <w:rsid w:val="00004572"/>
    <w:rsid w:val="000076FD"/>
    <w:rsid w:val="000130F6"/>
    <w:rsid w:val="00021B3D"/>
    <w:rsid w:val="00027132"/>
    <w:rsid w:val="0002782E"/>
    <w:rsid w:val="00035BC0"/>
    <w:rsid w:val="00035F18"/>
    <w:rsid w:val="00036743"/>
    <w:rsid w:val="000433E6"/>
    <w:rsid w:val="000439BA"/>
    <w:rsid w:val="000455C5"/>
    <w:rsid w:val="000470BF"/>
    <w:rsid w:val="000508A6"/>
    <w:rsid w:val="0005394E"/>
    <w:rsid w:val="000555A9"/>
    <w:rsid w:val="000600E7"/>
    <w:rsid w:val="000659D5"/>
    <w:rsid w:val="00066AAF"/>
    <w:rsid w:val="00070BCB"/>
    <w:rsid w:val="00077DB8"/>
    <w:rsid w:val="00080593"/>
    <w:rsid w:val="00083175"/>
    <w:rsid w:val="0008420E"/>
    <w:rsid w:val="0008604A"/>
    <w:rsid w:val="00086C89"/>
    <w:rsid w:val="00091871"/>
    <w:rsid w:val="00095318"/>
    <w:rsid w:val="000958D7"/>
    <w:rsid w:val="000A29B3"/>
    <w:rsid w:val="000A39C9"/>
    <w:rsid w:val="000B07F3"/>
    <w:rsid w:val="000B09FA"/>
    <w:rsid w:val="000B3A6D"/>
    <w:rsid w:val="000B4BAC"/>
    <w:rsid w:val="000B7A2E"/>
    <w:rsid w:val="000C08C2"/>
    <w:rsid w:val="000C412D"/>
    <w:rsid w:val="000D22C2"/>
    <w:rsid w:val="000D61C6"/>
    <w:rsid w:val="000D7429"/>
    <w:rsid w:val="000E0E69"/>
    <w:rsid w:val="000E22DA"/>
    <w:rsid w:val="000E3C54"/>
    <w:rsid w:val="000E6BE7"/>
    <w:rsid w:val="000E762D"/>
    <w:rsid w:val="000E794D"/>
    <w:rsid w:val="000E7AB8"/>
    <w:rsid w:val="000E7B7C"/>
    <w:rsid w:val="000F1498"/>
    <w:rsid w:val="000F3AFC"/>
    <w:rsid w:val="000F41E7"/>
    <w:rsid w:val="000F6253"/>
    <w:rsid w:val="00103BC6"/>
    <w:rsid w:val="001103EA"/>
    <w:rsid w:val="00111445"/>
    <w:rsid w:val="00111ADA"/>
    <w:rsid w:val="0011304F"/>
    <w:rsid w:val="00113F51"/>
    <w:rsid w:val="00114E62"/>
    <w:rsid w:val="00116522"/>
    <w:rsid w:val="0011696B"/>
    <w:rsid w:val="00124D8A"/>
    <w:rsid w:val="00125653"/>
    <w:rsid w:val="00125890"/>
    <w:rsid w:val="001277C8"/>
    <w:rsid w:val="001308A1"/>
    <w:rsid w:val="00131C87"/>
    <w:rsid w:val="001411BA"/>
    <w:rsid w:val="001537A4"/>
    <w:rsid w:val="00157CF5"/>
    <w:rsid w:val="00166805"/>
    <w:rsid w:val="00167A05"/>
    <w:rsid w:val="00170E83"/>
    <w:rsid w:val="00171296"/>
    <w:rsid w:val="001718A7"/>
    <w:rsid w:val="00175C5D"/>
    <w:rsid w:val="00176E67"/>
    <w:rsid w:val="00181200"/>
    <w:rsid w:val="00182700"/>
    <w:rsid w:val="00184286"/>
    <w:rsid w:val="0018479E"/>
    <w:rsid w:val="00186ECF"/>
    <w:rsid w:val="00190822"/>
    <w:rsid w:val="001941F1"/>
    <w:rsid w:val="00194BF6"/>
    <w:rsid w:val="001A29B7"/>
    <w:rsid w:val="001B11A0"/>
    <w:rsid w:val="001B322D"/>
    <w:rsid w:val="001B7BF9"/>
    <w:rsid w:val="001C088A"/>
    <w:rsid w:val="001C2641"/>
    <w:rsid w:val="001D0A85"/>
    <w:rsid w:val="001D1E82"/>
    <w:rsid w:val="001D20B1"/>
    <w:rsid w:val="001D637E"/>
    <w:rsid w:val="001D788C"/>
    <w:rsid w:val="001E0FBF"/>
    <w:rsid w:val="001E50FB"/>
    <w:rsid w:val="001E547E"/>
    <w:rsid w:val="001E55F4"/>
    <w:rsid w:val="001E7BE1"/>
    <w:rsid w:val="001F0478"/>
    <w:rsid w:val="001F04D1"/>
    <w:rsid w:val="001F04FE"/>
    <w:rsid w:val="001F33E7"/>
    <w:rsid w:val="001F5B97"/>
    <w:rsid w:val="001F646C"/>
    <w:rsid w:val="002116FD"/>
    <w:rsid w:val="0021348D"/>
    <w:rsid w:val="00215E9D"/>
    <w:rsid w:val="002169BB"/>
    <w:rsid w:val="002312FA"/>
    <w:rsid w:val="0023133E"/>
    <w:rsid w:val="0023260A"/>
    <w:rsid w:val="002341C1"/>
    <w:rsid w:val="00236D22"/>
    <w:rsid w:val="00236D52"/>
    <w:rsid w:val="00237FD1"/>
    <w:rsid w:val="00241C2C"/>
    <w:rsid w:val="00243EA5"/>
    <w:rsid w:val="00245103"/>
    <w:rsid w:val="0024536D"/>
    <w:rsid w:val="002476E3"/>
    <w:rsid w:val="00252BE9"/>
    <w:rsid w:val="00256A6D"/>
    <w:rsid w:val="0026032E"/>
    <w:rsid w:val="00260FB7"/>
    <w:rsid w:val="00261DAF"/>
    <w:rsid w:val="002652CE"/>
    <w:rsid w:val="002652DE"/>
    <w:rsid w:val="00270D51"/>
    <w:rsid w:val="00271D4B"/>
    <w:rsid w:val="00284C54"/>
    <w:rsid w:val="00286F6A"/>
    <w:rsid w:val="0029106F"/>
    <w:rsid w:val="00292BF3"/>
    <w:rsid w:val="00292C8C"/>
    <w:rsid w:val="0029403E"/>
    <w:rsid w:val="00294544"/>
    <w:rsid w:val="00294BF6"/>
    <w:rsid w:val="0029535F"/>
    <w:rsid w:val="00297027"/>
    <w:rsid w:val="002A6084"/>
    <w:rsid w:val="002A693A"/>
    <w:rsid w:val="002A6B7D"/>
    <w:rsid w:val="002B23C4"/>
    <w:rsid w:val="002B33E7"/>
    <w:rsid w:val="002B713B"/>
    <w:rsid w:val="002B7E3E"/>
    <w:rsid w:val="002C11D9"/>
    <w:rsid w:val="002D06D9"/>
    <w:rsid w:val="002D45B5"/>
    <w:rsid w:val="002D4E10"/>
    <w:rsid w:val="002D642C"/>
    <w:rsid w:val="002D68C0"/>
    <w:rsid w:val="002E0346"/>
    <w:rsid w:val="002E5378"/>
    <w:rsid w:val="002E7B5A"/>
    <w:rsid w:val="002F336F"/>
    <w:rsid w:val="002F771B"/>
    <w:rsid w:val="00305946"/>
    <w:rsid w:val="00306379"/>
    <w:rsid w:val="003078C9"/>
    <w:rsid w:val="0031299E"/>
    <w:rsid w:val="00316E9F"/>
    <w:rsid w:val="0031751F"/>
    <w:rsid w:val="0032040F"/>
    <w:rsid w:val="0032142D"/>
    <w:rsid w:val="00325FCC"/>
    <w:rsid w:val="0032760E"/>
    <w:rsid w:val="00330914"/>
    <w:rsid w:val="00333FAB"/>
    <w:rsid w:val="00337888"/>
    <w:rsid w:val="00343681"/>
    <w:rsid w:val="00343728"/>
    <w:rsid w:val="0034491F"/>
    <w:rsid w:val="003473B6"/>
    <w:rsid w:val="0035178D"/>
    <w:rsid w:val="00351E55"/>
    <w:rsid w:val="0035230B"/>
    <w:rsid w:val="003529C8"/>
    <w:rsid w:val="003531B8"/>
    <w:rsid w:val="00354B60"/>
    <w:rsid w:val="00360D1D"/>
    <w:rsid w:val="00362AC1"/>
    <w:rsid w:val="00364A9B"/>
    <w:rsid w:val="00367713"/>
    <w:rsid w:val="00370DC4"/>
    <w:rsid w:val="003726D1"/>
    <w:rsid w:val="0037296C"/>
    <w:rsid w:val="00382331"/>
    <w:rsid w:val="00384186"/>
    <w:rsid w:val="00387DB2"/>
    <w:rsid w:val="003938A1"/>
    <w:rsid w:val="003A19B6"/>
    <w:rsid w:val="003A26E8"/>
    <w:rsid w:val="003B4882"/>
    <w:rsid w:val="003B4BD3"/>
    <w:rsid w:val="003B749A"/>
    <w:rsid w:val="003C1755"/>
    <w:rsid w:val="003C1F69"/>
    <w:rsid w:val="003C3D36"/>
    <w:rsid w:val="003C4BC3"/>
    <w:rsid w:val="003C4F42"/>
    <w:rsid w:val="003C5CB0"/>
    <w:rsid w:val="003C6AB5"/>
    <w:rsid w:val="003C6C0B"/>
    <w:rsid w:val="003C77A4"/>
    <w:rsid w:val="003D43F4"/>
    <w:rsid w:val="003D509F"/>
    <w:rsid w:val="003D54BC"/>
    <w:rsid w:val="003D5E70"/>
    <w:rsid w:val="003D67BE"/>
    <w:rsid w:val="003D68F8"/>
    <w:rsid w:val="003D761C"/>
    <w:rsid w:val="003E240D"/>
    <w:rsid w:val="003E3FD3"/>
    <w:rsid w:val="003E4938"/>
    <w:rsid w:val="003E59C8"/>
    <w:rsid w:val="003E6C0A"/>
    <w:rsid w:val="003E7079"/>
    <w:rsid w:val="003E7096"/>
    <w:rsid w:val="003F06FA"/>
    <w:rsid w:val="0040130A"/>
    <w:rsid w:val="00403494"/>
    <w:rsid w:val="004074DC"/>
    <w:rsid w:val="004108DB"/>
    <w:rsid w:val="00413D73"/>
    <w:rsid w:val="0041421A"/>
    <w:rsid w:val="00415171"/>
    <w:rsid w:val="004178B2"/>
    <w:rsid w:val="00417F4F"/>
    <w:rsid w:val="004216BF"/>
    <w:rsid w:val="00426C16"/>
    <w:rsid w:val="00426F9B"/>
    <w:rsid w:val="00431F32"/>
    <w:rsid w:val="00434FE2"/>
    <w:rsid w:val="00436DE1"/>
    <w:rsid w:val="00446040"/>
    <w:rsid w:val="00446EFC"/>
    <w:rsid w:val="00452777"/>
    <w:rsid w:val="00454E3E"/>
    <w:rsid w:val="00460162"/>
    <w:rsid w:val="00463AE7"/>
    <w:rsid w:val="00467353"/>
    <w:rsid w:val="00467C93"/>
    <w:rsid w:val="004704CF"/>
    <w:rsid w:val="00470DBE"/>
    <w:rsid w:val="00473DAC"/>
    <w:rsid w:val="0047629B"/>
    <w:rsid w:val="00477F30"/>
    <w:rsid w:val="00480ECF"/>
    <w:rsid w:val="0048566B"/>
    <w:rsid w:val="00487AA8"/>
    <w:rsid w:val="00497BEE"/>
    <w:rsid w:val="004A1704"/>
    <w:rsid w:val="004A19CC"/>
    <w:rsid w:val="004A1F19"/>
    <w:rsid w:val="004B053F"/>
    <w:rsid w:val="004B1A26"/>
    <w:rsid w:val="004B264F"/>
    <w:rsid w:val="004B459E"/>
    <w:rsid w:val="004C3655"/>
    <w:rsid w:val="004C4662"/>
    <w:rsid w:val="004C5BDC"/>
    <w:rsid w:val="004C61AF"/>
    <w:rsid w:val="004C75C6"/>
    <w:rsid w:val="004D144A"/>
    <w:rsid w:val="004E6254"/>
    <w:rsid w:val="004E6F51"/>
    <w:rsid w:val="004E7441"/>
    <w:rsid w:val="004E758D"/>
    <w:rsid w:val="004F0BA9"/>
    <w:rsid w:val="004F32FC"/>
    <w:rsid w:val="0050069D"/>
    <w:rsid w:val="00500CD8"/>
    <w:rsid w:val="00503039"/>
    <w:rsid w:val="00511242"/>
    <w:rsid w:val="00514E80"/>
    <w:rsid w:val="00521CE4"/>
    <w:rsid w:val="0052241C"/>
    <w:rsid w:val="00526F60"/>
    <w:rsid w:val="00533F1C"/>
    <w:rsid w:val="00535F54"/>
    <w:rsid w:val="00540FE6"/>
    <w:rsid w:val="00542902"/>
    <w:rsid w:val="00542FD8"/>
    <w:rsid w:val="00544F04"/>
    <w:rsid w:val="005459BE"/>
    <w:rsid w:val="0055045E"/>
    <w:rsid w:val="00550CBE"/>
    <w:rsid w:val="00551A4C"/>
    <w:rsid w:val="0055254B"/>
    <w:rsid w:val="00552D4C"/>
    <w:rsid w:val="005564D7"/>
    <w:rsid w:val="00556DFA"/>
    <w:rsid w:val="0056075D"/>
    <w:rsid w:val="005617B8"/>
    <w:rsid w:val="00563CB1"/>
    <w:rsid w:val="00566E4B"/>
    <w:rsid w:val="00571382"/>
    <w:rsid w:val="00572943"/>
    <w:rsid w:val="00573213"/>
    <w:rsid w:val="005812A7"/>
    <w:rsid w:val="00581E96"/>
    <w:rsid w:val="00593BD6"/>
    <w:rsid w:val="005944AD"/>
    <w:rsid w:val="00594AA3"/>
    <w:rsid w:val="0059666F"/>
    <w:rsid w:val="00597BD4"/>
    <w:rsid w:val="005A50FF"/>
    <w:rsid w:val="005A6664"/>
    <w:rsid w:val="005B0C44"/>
    <w:rsid w:val="005B40D3"/>
    <w:rsid w:val="005C339F"/>
    <w:rsid w:val="005C3F10"/>
    <w:rsid w:val="005C3F1B"/>
    <w:rsid w:val="005D03A2"/>
    <w:rsid w:val="005D2A38"/>
    <w:rsid w:val="005D4AB2"/>
    <w:rsid w:val="005D5285"/>
    <w:rsid w:val="005E30A8"/>
    <w:rsid w:val="005E54E7"/>
    <w:rsid w:val="005F5B17"/>
    <w:rsid w:val="00600754"/>
    <w:rsid w:val="00600DC7"/>
    <w:rsid w:val="00603B71"/>
    <w:rsid w:val="00603EDE"/>
    <w:rsid w:val="00607C1D"/>
    <w:rsid w:val="006111E6"/>
    <w:rsid w:val="0061439A"/>
    <w:rsid w:val="006176A8"/>
    <w:rsid w:val="006208BF"/>
    <w:rsid w:val="006250A9"/>
    <w:rsid w:val="00625293"/>
    <w:rsid w:val="0062656B"/>
    <w:rsid w:val="006272DA"/>
    <w:rsid w:val="00632F29"/>
    <w:rsid w:val="00635B7C"/>
    <w:rsid w:val="0063664E"/>
    <w:rsid w:val="00636653"/>
    <w:rsid w:val="00636B7A"/>
    <w:rsid w:val="00641F16"/>
    <w:rsid w:val="00643B89"/>
    <w:rsid w:val="0064423F"/>
    <w:rsid w:val="00653A87"/>
    <w:rsid w:val="00656308"/>
    <w:rsid w:val="0065661E"/>
    <w:rsid w:val="00657C48"/>
    <w:rsid w:val="00660665"/>
    <w:rsid w:val="0066177A"/>
    <w:rsid w:val="00663F4F"/>
    <w:rsid w:val="00664FFC"/>
    <w:rsid w:val="00671C96"/>
    <w:rsid w:val="00673F41"/>
    <w:rsid w:val="006803C0"/>
    <w:rsid w:val="0068082E"/>
    <w:rsid w:val="00682823"/>
    <w:rsid w:val="006835DC"/>
    <w:rsid w:val="00684BB1"/>
    <w:rsid w:val="00686D3A"/>
    <w:rsid w:val="00686E23"/>
    <w:rsid w:val="0068721B"/>
    <w:rsid w:val="00687710"/>
    <w:rsid w:val="00691072"/>
    <w:rsid w:val="00697C13"/>
    <w:rsid w:val="00697CC5"/>
    <w:rsid w:val="006A1DF1"/>
    <w:rsid w:val="006A2B87"/>
    <w:rsid w:val="006A2E18"/>
    <w:rsid w:val="006A3E9B"/>
    <w:rsid w:val="006B01EB"/>
    <w:rsid w:val="006B2535"/>
    <w:rsid w:val="006B406C"/>
    <w:rsid w:val="006B46E0"/>
    <w:rsid w:val="006B51C9"/>
    <w:rsid w:val="006B547E"/>
    <w:rsid w:val="006C31E3"/>
    <w:rsid w:val="006C66E5"/>
    <w:rsid w:val="006D0206"/>
    <w:rsid w:val="006D3A90"/>
    <w:rsid w:val="006D662C"/>
    <w:rsid w:val="006E2133"/>
    <w:rsid w:val="006E4F72"/>
    <w:rsid w:val="006E6BB8"/>
    <w:rsid w:val="006E7FAA"/>
    <w:rsid w:val="006F0FAC"/>
    <w:rsid w:val="006F1AA8"/>
    <w:rsid w:val="006F245A"/>
    <w:rsid w:val="006F554D"/>
    <w:rsid w:val="006F708C"/>
    <w:rsid w:val="007047A7"/>
    <w:rsid w:val="007049C5"/>
    <w:rsid w:val="007053E5"/>
    <w:rsid w:val="00707672"/>
    <w:rsid w:val="007133C2"/>
    <w:rsid w:val="00715018"/>
    <w:rsid w:val="0072170F"/>
    <w:rsid w:val="007254C5"/>
    <w:rsid w:val="007307CA"/>
    <w:rsid w:val="00732A2A"/>
    <w:rsid w:val="007338A6"/>
    <w:rsid w:val="0073577A"/>
    <w:rsid w:val="00735FAE"/>
    <w:rsid w:val="007361A7"/>
    <w:rsid w:val="007461E5"/>
    <w:rsid w:val="00752174"/>
    <w:rsid w:val="007576F4"/>
    <w:rsid w:val="00761AEA"/>
    <w:rsid w:val="00763B32"/>
    <w:rsid w:val="00765D85"/>
    <w:rsid w:val="00766CC4"/>
    <w:rsid w:val="00774470"/>
    <w:rsid w:val="00777506"/>
    <w:rsid w:val="00780BF0"/>
    <w:rsid w:val="00781C27"/>
    <w:rsid w:val="007834E2"/>
    <w:rsid w:val="00787428"/>
    <w:rsid w:val="007904A0"/>
    <w:rsid w:val="0079151A"/>
    <w:rsid w:val="0079496A"/>
    <w:rsid w:val="00795D1B"/>
    <w:rsid w:val="007962D4"/>
    <w:rsid w:val="007A2D36"/>
    <w:rsid w:val="007A357E"/>
    <w:rsid w:val="007A3FF1"/>
    <w:rsid w:val="007A40F8"/>
    <w:rsid w:val="007B5E4A"/>
    <w:rsid w:val="007B6034"/>
    <w:rsid w:val="007C0447"/>
    <w:rsid w:val="007C3CEE"/>
    <w:rsid w:val="007C3E13"/>
    <w:rsid w:val="007D0D15"/>
    <w:rsid w:val="007D0E46"/>
    <w:rsid w:val="007D61CC"/>
    <w:rsid w:val="007F3722"/>
    <w:rsid w:val="007F51D5"/>
    <w:rsid w:val="007F5443"/>
    <w:rsid w:val="007F725D"/>
    <w:rsid w:val="008001C7"/>
    <w:rsid w:val="00801369"/>
    <w:rsid w:val="008042F6"/>
    <w:rsid w:val="00805EA4"/>
    <w:rsid w:val="00810375"/>
    <w:rsid w:val="00810471"/>
    <w:rsid w:val="008138E4"/>
    <w:rsid w:val="008203C1"/>
    <w:rsid w:val="00821F8A"/>
    <w:rsid w:val="00823E6C"/>
    <w:rsid w:val="0082428E"/>
    <w:rsid w:val="00827CEC"/>
    <w:rsid w:val="008313C4"/>
    <w:rsid w:val="00831F1D"/>
    <w:rsid w:val="00837BCC"/>
    <w:rsid w:val="00842D4E"/>
    <w:rsid w:val="00842D6E"/>
    <w:rsid w:val="00844664"/>
    <w:rsid w:val="00844E9C"/>
    <w:rsid w:val="008467AD"/>
    <w:rsid w:val="008561E5"/>
    <w:rsid w:val="00856407"/>
    <w:rsid w:val="00856CD8"/>
    <w:rsid w:val="00860C95"/>
    <w:rsid w:val="00863E4A"/>
    <w:rsid w:val="00866704"/>
    <w:rsid w:val="00872912"/>
    <w:rsid w:val="00873925"/>
    <w:rsid w:val="008766EB"/>
    <w:rsid w:val="008766EF"/>
    <w:rsid w:val="00882358"/>
    <w:rsid w:val="00883D0E"/>
    <w:rsid w:val="00897D18"/>
    <w:rsid w:val="008A0A68"/>
    <w:rsid w:val="008A0D21"/>
    <w:rsid w:val="008A227D"/>
    <w:rsid w:val="008A5E56"/>
    <w:rsid w:val="008A6256"/>
    <w:rsid w:val="008A764E"/>
    <w:rsid w:val="008B31EE"/>
    <w:rsid w:val="008B32A6"/>
    <w:rsid w:val="008B7916"/>
    <w:rsid w:val="008B7F10"/>
    <w:rsid w:val="008C08B5"/>
    <w:rsid w:val="008C79BF"/>
    <w:rsid w:val="008D1E9E"/>
    <w:rsid w:val="008D5E74"/>
    <w:rsid w:val="008E0ADC"/>
    <w:rsid w:val="008E1775"/>
    <w:rsid w:val="008E21A9"/>
    <w:rsid w:val="008E5E68"/>
    <w:rsid w:val="008E7D97"/>
    <w:rsid w:val="008F29ED"/>
    <w:rsid w:val="008F2DE2"/>
    <w:rsid w:val="009039BE"/>
    <w:rsid w:val="00907133"/>
    <w:rsid w:val="00907219"/>
    <w:rsid w:val="00913F59"/>
    <w:rsid w:val="009165D1"/>
    <w:rsid w:val="009168CD"/>
    <w:rsid w:val="0091742C"/>
    <w:rsid w:val="0092047F"/>
    <w:rsid w:val="009229C5"/>
    <w:rsid w:val="009235C4"/>
    <w:rsid w:val="009239C8"/>
    <w:rsid w:val="00923B06"/>
    <w:rsid w:val="00931C5E"/>
    <w:rsid w:val="00935222"/>
    <w:rsid w:val="009361CC"/>
    <w:rsid w:val="009404C3"/>
    <w:rsid w:val="00942DEB"/>
    <w:rsid w:val="00942F6D"/>
    <w:rsid w:val="0095121F"/>
    <w:rsid w:val="00952765"/>
    <w:rsid w:val="00954765"/>
    <w:rsid w:val="0095489A"/>
    <w:rsid w:val="00961195"/>
    <w:rsid w:val="00962CDB"/>
    <w:rsid w:val="009630F7"/>
    <w:rsid w:val="00963FC0"/>
    <w:rsid w:val="0096432B"/>
    <w:rsid w:val="009665F1"/>
    <w:rsid w:val="0097340E"/>
    <w:rsid w:val="009747B6"/>
    <w:rsid w:val="00980B79"/>
    <w:rsid w:val="009832B2"/>
    <w:rsid w:val="009839B6"/>
    <w:rsid w:val="009844B1"/>
    <w:rsid w:val="009913B1"/>
    <w:rsid w:val="0099256A"/>
    <w:rsid w:val="00992CE4"/>
    <w:rsid w:val="00992ED1"/>
    <w:rsid w:val="009A0F34"/>
    <w:rsid w:val="009A1B47"/>
    <w:rsid w:val="009B22A6"/>
    <w:rsid w:val="009B6E19"/>
    <w:rsid w:val="009C0D84"/>
    <w:rsid w:val="009C3688"/>
    <w:rsid w:val="009C4B08"/>
    <w:rsid w:val="009C4F93"/>
    <w:rsid w:val="009C4FD7"/>
    <w:rsid w:val="009C7AFD"/>
    <w:rsid w:val="009D068A"/>
    <w:rsid w:val="009D06BE"/>
    <w:rsid w:val="009D688D"/>
    <w:rsid w:val="009E221A"/>
    <w:rsid w:val="009E4F1C"/>
    <w:rsid w:val="009E5929"/>
    <w:rsid w:val="009E6316"/>
    <w:rsid w:val="009F4A5E"/>
    <w:rsid w:val="009F4D06"/>
    <w:rsid w:val="009F4FC2"/>
    <w:rsid w:val="009F7B7A"/>
    <w:rsid w:val="00A0248C"/>
    <w:rsid w:val="00A02F3D"/>
    <w:rsid w:val="00A05A6C"/>
    <w:rsid w:val="00A116D6"/>
    <w:rsid w:val="00A1301E"/>
    <w:rsid w:val="00A16D92"/>
    <w:rsid w:val="00A17063"/>
    <w:rsid w:val="00A178FB"/>
    <w:rsid w:val="00A21CF9"/>
    <w:rsid w:val="00A256B9"/>
    <w:rsid w:val="00A267F1"/>
    <w:rsid w:val="00A27BA0"/>
    <w:rsid w:val="00A3006C"/>
    <w:rsid w:val="00A31F35"/>
    <w:rsid w:val="00A32062"/>
    <w:rsid w:val="00A33230"/>
    <w:rsid w:val="00A342C2"/>
    <w:rsid w:val="00A3464A"/>
    <w:rsid w:val="00A35CD7"/>
    <w:rsid w:val="00A36546"/>
    <w:rsid w:val="00A41707"/>
    <w:rsid w:val="00A44D8B"/>
    <w:rsid w:val="00A501C0"/>
    <w:rsid w:val="00A507EE"/>
    <w:rsid w:val="00A544F7"/>
    <w:rsid w:val="00A558C5"/>
    <w:rsid w:val="00A56599"/>
    <w:rsid w:val="00A613EA"/>
    <w:rsid w:val="00A6149B"/>
    <w:rsid w:val="00A663BC"/>
    <w:rsid w:val="00A671C9"/>
    <w:rsid w:val="00A7060B"/>
    <w:rsid w:val="00A75800"/>
    <w:rsid w:val="00A80358"/>
    <w:rsid w:val="00A81CC1"/>
    <w:rsid w:val="00A85B3D"/>
    <w:rsid w:val="00A87C4D"/>
    <w:rsid w:val="00A97B97"/>
    <w:rsid w:val="00AA2CDE"/>
    <w:rsid w:val="00AA385D"/>
    <w:rsid w:val="00AA5FA7"/>
    <w:rsid w:val="00AA7B0F"/>
    <w:rsid w:val="00AB1060"/>
    <w:rsid w:val="00AB1DB7"/>
    <w:rsid w:val="00AB231A"/>
    <w:rsid w:val="00AB301C"/>
    <w:rsid w:val="00AB6D85"/>
    <w:rsid w:val="00AC2CB0"/>
    <w:rsid w:val="00AC735A"/>
    <w:rsid w:val="00AD1311"/>
    <w:rsid w:val="00AD1725"/>
    <w:rsid w:val="00AD3B9D"/>
    <w:rsid w:val="00AD62C7"/>
    <w:rsid w:val="00AE0CCA"/>
    <w:rsid w:val="00AE224B"/>
    <w:rsid w:val="00AE4D72"/>
    <w:rsid w:val="00AE50A6"/>
    <w:rsid w:val="00AF3605"/>
    <w:rsid w:val="00AF4272"/>
    <w:rsid w:val="00B0100C"/>
    <w:rsid w:val="00B11C25"/>
    <w:rsid w:val="00B133C0"/>
    <w:rsid w:val="00B138AB"/>
    <w:rsid w:val="00B2167E"/>
    <w:rsid w:val="00B23025"/>
    <w:rsid w:val="00B2382F"/>
    <w:rsid w:val="00B25C80"/>
    <w:rsid w:val="00B26104"/>
    <w:rsid w:val="00B271DB"/>
    <w:rsid w:val="00B31EC2"/>
    <w:rsid w:val="00B3383F"/>
    <w:rsid w:val="00B368E0"/>
    <w:rsid w:val="00B376DF"/>
    <w:rsid w:val="00B42E3B"/>
    <w:rsid w:val="00B43C3C"/>
    <w:rsid w:val="00B45551"/>
    <w:rsid w:val="00B45D77"/>
    <w:rsid w:val="00B46185"/>
    <w:rsid w:val="00B47B19"/>
    <w:rsid w:val="00B47CD5"/>
    <w:rsid w:val="00B505B3"/>
    <w:rsid w:val="00B52879"/>
    <w:rsid w:val="00B54383"/>
    <w:rsid w:val="00B6173F"/>
    <w:rsid w:val="00B61916"/>
    <w:rsid w:val="00B65C67"/>
    <w:rsid w:val="00B66E97"/>
    <w:rsid w:val="00B67661"/>
    <w:rsid w:val="00B70A61"/>
    <w:rsid w:val="00B712BE"/>
    <w:rsid w:val="00B72A64"/>
    <w:rsid w:val="00B73186"/>
    <w:rsid w:val="00B7541D"/>
    <w:rsid w:val="00B768F8"/>
    <w:rsid w:val="00B804B6"/>
    <w:rsid w:val="00B80776"/>
    <w:rsid w:val="00B80B93"/>
    <w:rsid w:val="00B82E9E"/>
    <w:rsid w:val="00B90BB4"/>
    <w:rsid w:val="00B918E4"/>
    <w:rsid w:val="00B91EF6"/>
    <w:rsid w:val="00B92A00"/>
    <w:rsid w:val="00B9755C"/>
    <w:rsid w:val="00BB3725"/>
    <w:rsid w:val="00BB42A7"/>
    <w:rsid w:val="00BB4E5F"/>
    <w:rsid w:val="00BB7343"/>
    <w:rsid w:val="00BB796A"/>
    <w:rsid w:val="00BB7D0D"/>
    <w:rsid w:val="00BC20E9"/>
    <w:rsid w:val="00BC25EE"/>
    <w:rsid w:val="00BC4027"/>
    <w:rsid w:val="00BC6896"/>
    <w:rsid w:val="00BD24D0"/>
    <w:rsid w:val="00BD29BA"/>
    <w:rsid w:val="00BD6552"/>
    <w:rsid w:val="00BE1653"/>
    <w:rsid w:val="00BE1E2B"/>
    <w:rsid w:val="00BE1FD5"/>
    <w:rsid w:val="00BE3B5D"/>
    <w:rsid w:val="00BE4878"/>
    <w:rsid w:val="00BE61C8"/>
    <w:rsid w:val="00BE64B9"/>
    <w:rsid w:val="00BE6A80"/>
    <w:rsid w:val="00BE6ADF"/>
    <w:rsid w:val="00BE6C41"/>
    <w:rsid w:val="00BF16B7"/>
    <w:rsid w:val="00BF3E5A"/>
    <w:rsid w:val="00BF3FF3"/>
    <w:rsid w:val="00BF601A"/>
    <w:rsid w:val="00C00276"/>
    <w:rsid w:val="00C005E8"/>
    <w:rsid w:val="00C01A83"/>
    <w:rsid w:val="00C0596E"/>
    <w:rsid w:val="00C06774"/>
    <w:rsid w:val="00C1619D"/>
    <w:rsid w:val="00C163EF"/>
    <w:rsid w:val="00C200CB"/>
    <w:rsid w:val="00C22C8B"/>
    <w:rsid w:val="00C236DB"/>
    <w:rsid w:val="00C32065"/>
    <w:rsid w:val="00C330AB"/>
    <w:rsid w:val="00C35773"/>
    <w:rsid w:val="00C4206A"/>
    <w:rsid w:val="00C45EEA"/>
    <w:rsid w:val="00C46A6D"/>
    <w:rsid w:val="00C47F1E"/>
    <w:rsid w:val="00C50B6B"/>
    <w:rsid w:val="00C5173F"/>
    <w:rsid w:val="00C5268C"/>
    <w:rsid w:val="00C53B2C"/>
    <w:rsid w:val="00C560E4"/>
    <w:rsid w:val="00C60A56"/>
    <w:rsid w:val="00C67F21"/>
    <w:rsid w:val="00C7315E"/>
    <w:rsid w:val="00C76277"/>
    <w:rsid w:val="00C863E4"/>
    <w:rsid w:val="00C9088B"/>
    <w:rsid w:val="00C915B8"/>
    <w:rsid w:val="00C9436A"/>
    <w:rsid w:val="00CA08AF"/>
    <w:rsid w:val="00CA2569"/>
    <w:rsid w:val="00CA4360"/>
    <w:rsid w:val="00CA6747"/>
    <w:rsid w:val="00CD6178"/>
    <w:rsid w:val="00CF1FCA"/>
    <w:rsid w:val="00CF3226"/>
    <w:rsid w:val="00CF36E7"/>
    <w:rsid w:val="00CF4097"/>
    <w:rsid w:val="00CF494E"/>
    <w:rsid w:val="00CF64EF"/>
    <w:rsid w:val="00CF6D83"/>
    <w:rsid w:val="00D00846"/>
    <w:rsid w:val="00D019E7"/>
    <w:rsid w:val="00D027AE"/>
    <w:rsid w:val="00D047F0"/>
    <w:rsid w:val="00D05630"/>
    <w:rsid w:val="00D10C0F"/>
    <w:rsid w:val="00D14F26"/>
    <w:rsid w:val="00D1500C"/>
    <w:rsid w:val="00D16D42"/>
    <w:rsid w:val="00D20D19"/>
    <w:rsid w:val="00D20DE7"/>
    <w:rsid w:val="00D23116"/>
    <w:rsid w:val="00D269D2"/>
    <w:rsid w:val="00D31234"/>
    <w:rsid w:val="00D31630"/>
    <w:rsid w:val="00D3321E"/>
    <w:rsid w:val="00D34112"/>
    <w:rsid w:val="00D34142"/>
    <w:rsid w:val="00D35485"/>
    <w:rsid w:val="00D409AF"/>
    <w:rsid w:val="00D4154E"/>
    <w:rsid w:val="00D4255E"/>
    <w:rsid w:val="00D42B13"/>
    <w:rsid w:val="00D437E2"/>
    <w:rsid w:val="00D4456A"/>
    <w:rsid w:val="00D446CC"/>
    <w:rsid w:val="00D46D9D"/>
    <w:rsid w:val="00D5272D"/>
    <w:rsid w:val="00D56CF1"/>
    <w:rsid w:val="00D576E4"/>
    <w:rsid w:val="00D60B9E"/>
    <w:rsid w:val="00D60C3B"/>
    <w:rsid w:val="00D60D1C"/>
    <w:rsid w:val="00D618BF"/>
    <w:rsid w:val="00D618F6"/>
    <w:rsid w:val="00D6330C"/>
    <w:rsid w:val="00D707D7"/>
    <w:rsid w:val="00D7545C"/>
    <w:rsid w:val="00D76AF5"/>
    <w:rsid w:val="00D77563"/>
    <w:rsid w:val="00D77923"/>
    <w:rsid w:val="00D83728"/>
    <w:rsid w:val="00D931C6"/>
    <w:rsid w:val="00D96DD6"/>
    <w:rsid w:val="00DA0A22"/>
    <w:rsid w:val="00DA7DD7"/>
    <w:rsid w:val="00DB1BC2"/>
    <w:rsid w:val="00DB2DDE"/>
    <w:rsid w:val="00DB6560"/>
    <w:rsid w:val="00DB6E6C"/>
    <w:rsid w:val="00DC00EA"/>
    <w:rsid w:val="00DC0E39"/>
    <w:rsid w:val="00DC6BF2"/>
    <w:rsid w:val="00DD191B"/>
    <w:rsid w:val="00DD2278"/>
    <w:rsid w:val="00DD4344"/>
    <w:rsid w:val="00DD4CAD"/>
    <w:rsid w:val="00DD7463"/>
    <w:rsid w:val="00DE0CD1"/>
    <w:rsid w:val="00DE2833"/>
    <w:rsid w:val="00DE2B54"/>
    <w:rsid w:val="00DE2BF7"/>
    <w:rsid w:val="00DE5763"/>
    <w:rsid w:val="00DE58F4"/>
    <w:rsid w:val="00DF3A46"/>
    <w:rsid w:val="00DF4D38"/>
    <w:rsid w:val="00DF4DF3"/>
    <w:rsid w:val="00DF5DAB"/>
    <w:rsid w:val="00DF6CCE"/>
    <w:rsid w:val="00E00CE5"/>
    <w:rsid w:val="00E04816"/>
    <w:rsid w:val="00E148B7"/>
    <w:rsid w:val="00E17E41"/>
    <w:rsid w:val="00E2140F"/>
    <w:rsid w:val="00E21BA5"/>
    <w:rsid w:val="00E22A31"/>
    <w:rsid w:val="00E26532"/>
    <w:rsid w:val="00E3432A"/>
    <w:rsid w:val="00E34CD8"/>
    <w:rsid w:val="00E40980"/>
    <w:rsid w:val="00E40FA0"/>
    <w:rsid w:val="00E432AF"/>
    <w:rsid w:val="00E45F99"/>
    <w:rsid w:val="00E46734"/>
    <w:rsid w:val="00E46778"/>
    <w:rsid w:val="00E47AE4"/>
    <w:rsid w:val="00E50129"/>
    <w:rsid w:val="00E511AE"/>
    <w:rsid w:val="00E525F4"/>
    <w:rsid w:val="00E564A5"/>
    <w:rsid w:val="00E82DD3"/>
    <w:rsid w:val="00E8674B"/>
    <w:rsid w:val="00E93494"/>
    <w:rsid w:val="00E942AD"/>
    <w:rsid w:val="00E97EDE"/>
    <w:rsid w:val="00EA07EB"/>
    <w:rsid w:val="00EA26CA"/>
    <w:rsid w:val="00EA46BA"/>
    <w:rsid w:val="00EA4791"/>
    <w:rsid w:val="00EA6B88"/>
    <w:rsid w:val="00EB0404"/>
    <w:rsid w:val="00EB1AE6"/>
    <w:rsid w:val="00EB1E45"/>
    <w:rsid w:val="00EB285C"/>
    <w:rsid w:val="00EB6371"/>
    <w:rsid w:val="00EB6D5F"/>
    <w:rsid w:val="00EB6EFC"/>
    <w:rsid w:val="00EB78F5"/>
    <w:rsid w:val="00EC0AE1"/>
    <w:rsid w:val="00EC1167"/>
    <w:rsid w:val="00EC1C93"/>
    <w:rsid w:val="00EC2692"/>
    <w:rsid w:val="00EC4153"/>
    <w:rsid w:val="00EC730B"/>
    <w:rsid w:val="00EC7C6A"/>
    <w:rsid w:val="00EC7FDD"/>
    <w:rsid w:val="00ED66DB"/>
    <w:rsid w:val="00ED68C2"/>
    <w:rsid w:val="00EE0927"/>
    <w:rsid w:val="00EE0B6B"/>
    <w:rsid w:val="00EE1619"/>
    <w:rsid w:val="00EE1DAD"/>
    <w:rsid w:val="00EE319F"/>
    <w:rsid w:val="00EE4F4D"/>
    <w:rsid w:val="00EE531C"/>
    <w:rsid w:val="00EE7DCF"/>
    <w:rsid w:val="00EF0110"/>
    <w:rsid w:val="00EF3C9F"/>
    <w:rsid w:val="00F05F76"/>
    <w:rsid w:val="00F1391B"/>
    <w:rsid w:val="00F20E7E"/>
    <w:rsid w:val="00F224D2"/>
    <w:rsid w:val="00F233A0"/>
    <w:rsid w:val="00F25D18"/>
    <w:rsid w:val="00F267DF"/>
    <w:rsid w:val="00F27E31"/>
    <w:rsid w:val="00F32C61"/>
    <w:rsid w:val="00F41A1E"/>
    <w:rsid w:val="00F42EDA"/>
    <w:rsid w:val="00F52A16"/>
    <w:rsid w:val="00F5370D"/>
    <w:rsid w:val="00F5581A"/>
    <w:rsid w:val="00F57B35"/>
    <w:rsid w:val="00F62D82"/>
    <w:rsid w:val="00F708E0"/>
    <w:rsid w:val="00F72B32"/>
    <w:rsid w:val="00F75268"/>
    <w:rsid w:val="00F77D8E"/>
    <w:rsid w:val="00F805A3"/>
    <w:rsid w:val="00F81D0D"/>
    <w:rsid w:val="00F84CDB"/>
    <w:rsid w:val="00F86B44"/>
    <w:rsid w:val="00F97547"/>
    <w:rsid w:val="00F97AB6"/>
    <w:rsid w:val="00F97C6E"/>
    <w:rsid w:val="00FA156D"/>
    <w:rsid w:val="00FA604C"/>
    <w:rsid w:val="00FA7D78"/>
    <w:rsid w:val="00FA7FF5"/>
    <w:rsid w:val="00FB2417"/>
    <w:rsid w:val="00FB3F41"/>
    <w:rsid w:val="00FB6A80"/>
    <w:rsid w:val="00FB7A4B"/>
    <w:rsid w:val="00FC2E79"/>
    <w:rsid w:val="00FC3F7D"/>
    <w:rsid w:val="00FC46B5"/>
    <w:rsid w:val="00FD12D4"/>
    <w:rsid w:val="00FD1C02"/>
    <w:rsid w:val="00FD38EA"/>
    <w:rsid w:val="00FE563E"/>
    <w:rsid w:val="00FE5BDD"/>
    <w:rsid w:val="00FE7A81"/>
    <w:rsid w:val="00FF33EE"/>
    <w:rsid w:val="00FF35D4"/>
    <w:rsid w:val="031AAF65"/>
    <w:rsid w:val="0E31C7B1"/>
    <w:rsid w:val="1C9EC3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267C1DB"/>
  <w15:chartTrackingRefBased/>
  <w15:docId w15:val="{D20CF3F1-0A6A-47BA-8432-6D71B6CB4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lsdException w:name="heading 6" w:semiHidden="1" w:uiPriority="0"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4"/>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iPriority="0"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iPriority="0"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6ADF"/>
    <w:pPr>
      <w:tabs>
        <w:tab w:val="left" w:pos="2250"/>
      </w:tabs>
    </w:pPr>
    <w:rPr>
      <w:rFonts w:ascii="Lucida Sans" w:eastAsia="Times New Roman" w:hAnsi="Lucida Sans" w:cstheme="minorHAnsi"/>
    </w:rPr>
  </w:style>
  <w:style w:type="paragraph" w:styleId="Heading1">
    <w:name w:val="heading 1"/>
    <w:basedOn w:val="Normal"/>
    <w:next w:val="Heading4"/>
    <w:link w:val="Heading1Char"/>
    <w:qFormat/>
    <w:rsid w:val="00C0596E"/>
    <w:pPr>
      <w:numPr>
        <w:numId w:val="18"/>
      </w:numPr>
      <w:pBdr>
        <w:top w:val="double" w:sz="4" w:space="1" w:color="auto"/>
        <w:bottom w:val="double" w:sz="4" w:space="1" w:color="auto"/>
      </w:pBdr>
      <w:shd w:val="clear" w:color="auto" w:fill="DEEAF6"/>
      <w:tabs>
        <w:tab w:val="left" w:pos="720"/>
      </w:tabs>
      <w:outlineLvl w:val="0"/>
    </w:pPr>
    <w:rPr>
      <w:rFonts w:ascii="Lucida Bright" w:hAnsi="Lucida Bright" w:cs="Times"/>
      <w:b/>
      <w:sz w:val="28"/>
    </w:rPr>
  </w:style>
  <w:style w:type="paragraph" w:styleId="Heading2">
    <w:name w:val="heading 2"/>
    <w:basedOn w:val="Heading5"/>
    <w:next w:val="Heading4"/>
    <w:link w:val="Heading2Char"/>
    <w:autoRedefine/>
    <w:qFormat/>
    <w:rsid w:val="00C0596E"/>
    <w:pPr>
      <w:numPr>
        <w:ilvl w:val="1"/>
        <w:numId w:val="5"/>
      </w:numPr>
      <w:spacing w:before="120" w:line="276" w:lineRule="auto"/>
      <w:ind w:left="547" w:hanging="547"/>
      <w:outlineLvl w:val="1"/>
    </w:pPr>
    <w:rPr>
      <w:rFonts w:cs="Calibri"/>
      <w:color w:val="000000" w:themeColor="text1"/>
      <w:szCs w:val="24"/>
    </w:rPr>
  </w:style>
  <w:style w:type="paragraph" w:styleId="Heading3">
    <w:name w:val="heading 3"/>
    <w:basedOn w:val="Normal"/>
    <w:next w:val="Heading4"/>
    <w:link w:val="Heading3Char"/>
    <w:qFormat/>
    <w:rsid w:val="00C0596E"/>
    <w:pPr>
      <w:numPr>
        <w:ilvl w:val="2"/>
        <w:numId w:val="18"/>
      </w:numPr>
      <w:tabs>
        <w:tab w:val="clear" w:pos="2250"/>
      </w:tabs>
      <w:jc w:val="both"/>
      <w:outlineLvl w:val="2"/>
    </w:pPr>
    <w:rPr>
      <w:b/>
    </w:rPr>
  </w:style>
  <w:style w:type="paragraph" w:styleId="Heading4">
    <w:name w:val="heading 4"/>
    <w:basedOn w:val="Normal"/>
    <w:next w:val="Normal"/>
    <w:link w:val="Heading4Char"/>
    <w:qFormat/>
    <w:rsid w:val="00C0596E"/>
    <w:pPr>
      <w:numPr>
        <w:ilvl w:val="3"/>
        <w:numId w:val="18"/>
      </w:numPr>
      <w:tabs>
        <w:tab w:val="clear" w:pos="2250"/>
      </w:tabs>
      <w:outlineLvl w:val="3"/>
    </w:pPr>
    <w:rPr>
      <w:b/>
    </w:rPr>
  </w:style>
  <w:style w:type="paragraph" w:styleId="Heading5">
    <w:name w:val="heading 5"/>
    <w:basedOn w:val="Heading4"/>
    <w:link w:val="Heading5Char"/>
    <w:rsid w:val="00AB6D85"/>
    <w:pPr>
      <w:numPr>
        <w:ilvl w:val="4"/>
      </w:numPr>
      <w:outlineLvl w:val="4"/>
    </w:pPr>
  </w:style>
  <w:style w:type="paragraph" w:styleId="Heading6">
    <w:name w:val="heading 6"/>
    <w:aliases w:val="Sub Label"/>
    <w:basedOn w:val="Heading5"/>
    <w:next w:val="Normal"/>
    <w:link w:val="Heading6Char"/>
    <w:rsid w:val="0095489A"/>
    <w:pPr>
      <w:numPr>
        <w:ilvl w:val="5"/>
      </w:numPr>
      <w:spacing w:before="240" w:after="60"/>
      <w:outlineLvl w:val="5"/>
    </w:pPr>
    <w:rPr>
      <w:i/>
    </w:rPr>
  </w:style>
  <w:style w:type="paragraph" w:styleId="Heading7">
    <w:name w:val="heading 7"/>
    <w:basedOn w:val="Normal"/>
    <w:next w:val="Normal"/>
    <w:link w:val="Heading7Char"/>
    <w:uiPriority w:val="9"/>
    <w:unhideWhenUsed/>
    <w:rsid w:val="00C0596E"/>
    <w:pPr>
      <w:keepNext/>
      <w:keepLines/>
      <w:numPr>
        <w:ilvl w:val="6"/>
        <w:numId w:val="18"/>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unhideWhenUsed/>
    <w:rsid w:val="00C0596E"/>
    <w:pPr>
      <w:keepNext/>
      <w:keepLines/>
      <w:numPr>
        <w:ilvl w:val="7"/>
        <w:numId w:val="18"/>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unhideWhenUsed/>
    <w:rsid w:val="00C0596E"/>
    <w:pPr>
      <w:keepNext/>
      <w:keepLines/>
      <w:numPr>
        <w:ilvl w:val="8"/>
        <w:numId w:val="18"/>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95489A"/>
    <w:rPr>
      <w:color w:val="0000FF"/>
      <w:u w:val="single"/>
    </w:rPr>
  </w:style>
  <w:style w:type="table" w:styleId="TableGrid">
    <w:name w:val="Table Grid"/>
    <w:basedOn w:val="TableNormal"/>
    <w:uiPriority w:val="59"/>
    <w:rsid w:val="0095489A"/>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Quote">
    <w:name w:val="Quote"/>
    <w:basedOn w:val="Normal"/>
    <w:next w:val="Normal"/>
    <w:link w:val="QuoteChar"/>
    <w:uiPriority w:val="29"/>
    <w:rsid w:val="00B90BB4"/>
    <w:pPr>
      <w:spacing w:before="200" w:after="160"/>
      <w:ind w:left="864" w:right="864"/>
      <w:jc w:val="center"/>
    </w:pPr>
    <w:rPr>
      <w:i/>
      <w:iCs/>
      <w:color w:val="404040" w:themeColor="text1" w:themeTint="BF"/>
    </w:rPr>
  </w:style>
  <w:style w:type="paragraph" w:styleId="ListParagraph">
    <w:name w:val="List Paragraph"/>
    <w:basedOn w:val="Normal"/>
    <w:uiPriority w:val="34"/>
    <w:rsid w:val="00215E9D"/>
    <w:pPr>
      <w:ind w:left="720"/>
      <w:contextualSpacing/>
    </w:pPr>
  </w:style>
  <w:style w:type="paragraph" w:styleId="Header">
    <w:name w:val="header"/>
    <w:basedOn w:val="Normal"/>
    <w:link w:val="HeaderChar"/>
    <w:unhideWhenUsed/>
    <w:rsid w:val="00215E9D"/>
    <w:pPr>
      <w:tabs>
        <w:tab w:val="clear" w:pos="2250"/>
        <w:tab w:val="center" w:pos="4680"/>
        <w:tab w:val="right" w:pos="9360"/>
      </w:tabs>
    </w:pPr>
  </w:style>
  <w:style w:type="paragraph" w:styleId="Footer">
    <w:name w:val="footer"/>
    <w:basedOn w:val="Normal"/>
    <w:link w:val="FooterChar"/>
    <w:rsid w:val="0095489A"/>
    <w:pPr>
      <w:tabs>
        <w:tab w:val="center" w:pos="4680"/>
        <w:tab w:val="right" w:pos="9360"/>
      </w:tabs>
    </w:pPr>
  </w:style>
  <w:style w:type="character" w:customStyle="1" w:styleId="FooterChar">
    <w:name w:val="Footer Char"/>
    <w:link w:val="Footer"/>
    <w:rsid w:val="0095489A"/>
    <w:rPr>
      <w:rFonts w:ascii="Times New Roman" w:eastAsia="Times New Roman" w:hAnsi="Times New Roman" w:cs="Times New Roman"/>
      <w:color w:val="000000"/>
      <w:sz w:val="24"/>
      <w:szCs w:val="24"/>
    </w:rPr>
  </w:style>
  <w:style w:type="paragraph" w:styleId="BalloonText">
    <w:name w:val="Balloon Text"/>
    <w:basedOn w:val="Normal"/>
    <w:link w:val="BalloonTextChar"/>
    <w:semiHidden/>
    <w:rsid w:val="0095489A"/>
    <w:rPr>
      <w:rFonts w:ascii="Tahoma" w:hAnsi="Tahoma" w:cs="Tahoma"/>
      <w:sz w:val="16"/>
      <w:szCs w:val="16"/>
    </w:rPr>
  </w:style>
  <w:style w:type="character" w:customStyle="1" w:styleId="BalloonTextChar">
    <w:name w:val="Balloon Text Char"/>
    <w:link w:val="BalloonText"/>
    <w:semiHidden/>
    <w:rsid w:val="00470DBE"/>
    <w:rPr>
      <w:rFonts w:ascii="Tahoma" w:eastAsia="Times New Roman" w:hAnsi="Tahoma" w:cs="Tahoma"/>
      <w:color w:val="000000"/>
      <w:sz w:val="16"/>
      <w:szCs w:val="16"/>
    </w:rPr>
  </w:style>
  <w:style w:type="paragraph" w:customStyle="1" w:styleId="Default">
    <w:name w:val="Default"/>
    <w:rsid w:val="00B47CD5"/>
    <w:pPr>
      <w:autoSpaceDE w:val="0"/>
      <w:autoSpaceDN w:val="0"/>
      <w:adjustRightInd w:val="0"/>
    </w:pPr>
    <w:rPr>
      <w:rFonts w:ascii="Times New Roman" w:eastAsia="Times New Roman" w:hAnsi="Times New Roman"/>
      <w:color w:val="000000"/>
      <w:sz w:val="24"/>
      <w:szCs w:val="24"/>
    </w:rPr>
  </w:style>
  <w:style w:type="paragraph" w:customStyle="1" w:styleId="SP90162">
    <w:name w:val="SP90162"/>
    <w:basedOn w:val="Default"/>
    <w:next w:val="Default"/>
    <w:rsid w:val="00B47CD5"/>
    <w:rPr>
      <w:color w:val="auto"/>
    </w:rPr>
  </w:style>
  <w:style w:type="character" w:customStyle="1" w:styleId="HeaderChar">
    <w:name w:val="Header Char"/>
    <w:basedOn w:val="DefaultParagraphFont"/>
    <w:link w:val="Header"/>
    <w:rsid w:val="00215E9D"/>
    <w:rPr>
      <w:rFonts w:ascii="Lucida Sans" w:eastAsia="Times New Roman" w:hAnsi="Lucida Sans" w:cstheme="minorHAnsi"/>
    </w:rPr>
  </w:style>
  <w:style w:type="character" w:customStyle="1" w:styleId="Heading1Char">
    <w:name w:val="Heading 1 Char"/>
    <w:link w:val="Heading1"/>
    <w:rsid w:val="002D68C0"/>
    <w:rPr>
      <w:rFonts w:ascii="Lucida Bright" w:eastAsia="Times New Roman" w:hAnsi="Lucida Bright" w:cs="Times"/>
      <w:b/>
      <w:color w:val="000000"/>
      <w:sz w:val="28"/>
      <w:szCs w:val="24"/>
      <w:shd w:val="clear" w:color="auto" w:fill="DEEAF6"/>
    </w:rPr>
  </w:style>
  <w:style w:type="character" w:customStyle="1" w:styleId="Heading2Char">
    <w:name w:val="Heading 2 Char"/>
    <w:link w:val="Heading2"/>
    <w:rsid w:val="00C0596E"/>
    <w:rPr>
      <w:rFonts w:ascii="Lucida Sans" w:eastAsia="Times New Roman" w:hAnsi="Lucida Sans" w:cs="Calibri"/>
      <w:b/>
      <w:color w:val="000000" w:themeColor="text1"/>
      <w:szCs w:val="24"/>
    </w:rPr>
  </w:style>
  <w:style w:type="character" w:customStyle="1" w:styleId="Heading3Char">
    <w:name w:val="Heading 3 Char"/>
    <w:link w:val="Heading3"/>
    <w:rsid w:val="00AB6D85"/>
    <w:rPr>
      <w:rFonts w:ascii="Lucida Sans" w:eastAsia="Times New Roman" w:hAnsi="Lucida Sans" w:cstheme="minorHAnsi"/>
      <w:b/>
    </w:rPr>
  </w:style>
  <w:style w:type="character" w:customStyle="1" w:styleId="Heading4Char">
    <w:name w:val="Heading 4 Char"/>
    <w:link w:val="Heading4"/>
    <w:rsid w:val="00AB6D85"/>
    <w:rPr>
      <w:rFonts w:ascii="Lucida Sans" w:eastAsia="Times New Roman" w:hAnsi="Lucida Sans" w:cstheme="minorHAnsi"/>
      <w:b/>
    </w:rPr>
  </w:style>
  <w:style w:type="character" w:customStyle="1" w:styleId="Heading5Char">
    <w:name w:val="Heading 5 Char"/>
    <w:link w:val="Heading5"/>
    <w:rsid w:val="00AB6D85"/>
    <w:rPr>
      <w:rFonts w:ascii="Lucida Sans" w:eastAsia="Times New Roman" w:hAnsi="Lucida Sans" w:cstheme="minorHAnsi"/>
      <w:b/>
    </w:rPr>
  </w:style>
  <w:style w:type="character" w:customStyle="1" w:styleId="Heading6Char">
    <w:name w:val="Heading 6 Char"/>
    <w:aliases w:val="Sub Label Char"/>
    <w:link w:val="Heading6"/>
    <w:rsid w:val="0095489A"/>
    <w:rPr>
      <w:rFonts w:ascii="Times New Roman" w:eastAsia="Times New Roman" w:hAnsi="Times New Roman"/>
      <w:b/>
      <w:i/>
      <w:color w:val="000000"/>
      <w:sz w:val="22"/>
    </w:rPr>
  </w:style>
  <w:style w:type="character" w:customStyle="1" w:styleId="QuoteChar">
    <w:name w:val="Quote Char"/>
    <w:basedOn w:val="DefaultParagraphFont"/>
    <w:link w:val="Quote"/>
    <w:uiPriority w:val="29"/>
    <w:rsid w:val="00B90BB4"/>
    <w:rPr>
      <w:rFonts w:ascii="Times New Roman" w:eastAsia="Times New Roman" w:hAnsi="Times New Roman"/>
      <w:i/>
      <w:iCs/>
      <w:color w:val="404040" w:themeColor="text1" w:themeTint="BF"/>
      <w:sz w:val="24"/>
      <w:szCs w:val="24"/>
    </w:rPr>
  </w:style>
  <w:style w:type="paragraph" w:styleId="Title">
    <w:name w:val="Title"/>
    <w:basedOn w:val="Normal"/>
    <w:next w:val="Normal"/>
    <w:link w:val="TitleChar"/>
    <w:uiPriority w:val="4"/>
    <w:rsid w:val="00BE6ADF"/>
    <w:pPr>
      <w:contextualSpacing/>
    </w:pPr>
    <w:rPr>
      <w:rFonts w:ascii="Lucida Bright" w:eastAsiaTheme="majorEastAsia" w:hAnsi="Lucida Bright" w:cstheme="majorBidi"/>
      <w:b/>
      <w:color w:val="C00000"/>
      <w:spacing w:val="-10"/>
      <w:kern w:val="28"/>
      <w:sz w:val="32"/>
      <w:szCs w:val="56"/>
    </w:rPr>
  </w:style>
  <w:style w:type="paragraph" w:customStyle="1" w:styleId="BulletText1">
    <w:name w:val="Bullet Text 1"/>
    <w:basedOn w:val="Normal"/>
    <w:rsid w:val="0095489A"/>
    <w:pPr>
      <w:numPr>
        <w:numId w:val="1"/>
      </w:numPr>
    </w:pPr>
  </w:style>
  <w:style w:type="paragraph" w:customStyle="1" w:styleId="BulletText2">
    <w:name w:val="Bullet Text 2"/>
    <w:basedOn w:val="Normal"/>
    <w:rsid w:val="00B90BB4"/>
    <w:pPr>
      <w:numPr>
        <w:numId w:val="4"/>
      </w:numPr>
      <w:contextualSpacing/>
    </w:pPr>
  </w:style>
  <w:style w:type="paragraph" w:customStyle="1" w:styleId="BulletText3">
    <w:name w:val="Bullet Text 3"/>
    <w:basedOn w:val="Normal"/>
    <w:rsid w:val="0095489A"/>
    <w:pPr>
      <w:numPr>
        <w:numId w:val="2"/>
      </w:numPr>
      <w:tabs>
        <w:tab w:val="clear" w:pos="173"/>
      </w:tabs>
      <w:ind w:left="533" w:hanging="173"/>
    </w:pPr>
  </w:style>
  <w:style w:type="paragraph" w:customStyle="1" w:styleId="ContinuedBlockLabel">
    <w:name w:val="Continued Block Label"/>
    <w:basedOn w:val="Normal"/>
    <w:next w:val="Normal"/>
    <w:rsid w:val="0095489A"/>
    <w:pPr>
      <w:spacing w:after="240"/>
    </w:pPr>
    <w:rPr>
      <w:b/>
      <w:sz w:val="22"/>
    </w:rPr>
  </w:style>
  <w:style w:type="paragraph" w:customStyle="1" w:styleId="ContinuedOnNextPa">
    <w:name w:val="Continued On Next Pa"/>
    <w:basedOn w:val="Normal"/>
    <w:next w:val="Normal"/>
    <w:rsid w:val="0095489A"/>
    <w:pPr>
      <w:pBdr>
        <w:top w:val="single" w:sz="6" w:space="1" w:color="000000"/>
        <w:between w:val="single" w:sz="6" w:space="1" w:color="auto"/>
      </w:pBdr>
      <w:spacing w:before="240"/>
      <w:ind w:left="1728"/>
      <w:jc w:val="right"/>
    </w:pPr>
    <w:rPr>
      <w:i/>
    </w:rPr>
  </w:style>
  <w:style w:type="character" w:customStyle="1" w:styleId="TitleChar">
    <w:name w:val="Title Char"/>
    <w:basedOn w:val="DefaultParagraphFont"/>
    <w:link w:val="Title"/>
    <w:uiPriority w:val="4"/>
    <w:rsid w:val="00BE6ADF"/>
    <w:rPr>
      <w:rFonts w:ascii="Lucida Bright" w:eastAsiaTheme="majorEastAsia" w:hAnsi="Lucida Bright" w:cstheme="majorBidi"/>
      <w:b/>
      <w:color w:val="C00000"/>
      <w:spacing w:val="-10"/>
      <w:kern w:val="28"/>
      <w:sz w:val="32"/>
      <w:szCs w:val="56"/>
    </w:rPr>
  </w:style>
  <w:style w:type="paragraph" w:customStyle="1" w:styleId="EmbeddedText">
    <w:name w:val="Embedded Text"/>
    <w:basedOn w:val="Normal"/>
    <w:rsid w:val="0095489A"/>
  </w:style>
  <w:style w:type="character" w:styleId="FollowedHyperlink">
    <w:name w:val="FollowedHyperlink"/>
    <w:rsid w:val="0095489A"/>
    <w:rPr>
      <w:color w:val="800080"/>
      <w:u w:val="single"/>
    </w:rPr>
  </w:style>
  <w:style w:type="paragraph" w:styleId="TOC3">
    <w:name w:val="toc 3"/>
    <w:basedOn w:val="Normal"/>
    <w:next w:val="Normal"/>
    <w:autoRedefine/>
    <w:uiPriority w:val="39"/>
    <w:rsid w:val="0095489A"/>
    <w:pPr>
      <w:ind w:left="480"/>
    </w:pPr>
  </w:style>
  <w:style w:type="paragraph" w:styleId="TOC4">
    <w:name w:val="toc 4"/>
    <w:basedOn w:val="Normal"/>
    <w:next w:val="Normal"/>
    <w:autoRedefine/>
    <w:uiPriority w:val="39"/>
    <w:rsid w:val="0095489A"/>
    <w:pPr>
      <w:ind w:left="720"/>
    </w:pPr>
  </w:style>
  <w:style w:type="paragraph" w:styleId="BodyText2">
    <w:name w:val="Body Text 2"/>
    <w:basedOn w:val="Normal"/>
    <w:link w:val="BodyText2Char"/>
    <w:rsid w:val="00CD6178"/>
    <w:pPr>
      <w:spacing w:after="120" w:line="480" w:lineRule="auto"/>
    </w:pPr>
    <w:rPr>
      <w:rFonts w:ascii="Arial" w:hAnsi="Arial"/>
    </w:rPr>
  </w:style>
  <w:style w:type="character" w:customStyle="1" w:styleId="BodyText2Char">
    <w:name w:val="Body Text 2 Char"/>
    <w:link w:val="BodyText2"/>
    <w:rsid w:val="00CD6178"/>
    <w:rPr>
      <w:rFonts w:ascii="Arial" w:eastAsia="Times New Roman" w:hAnsi="Arial"/>
      <w:sz w:val="24"/>
      <w:szCs w:val="24"/>
    </w:rPr>
  </w:style>
  <w:style w:type="numbering" w:customStyle="1" w:styleId="Style1">
    <w:name w:val="Style1"/>
    <w:rsid w:val="00CD6178"/>
    <w:pPr>
      <w:numPr>
        <w:numId w:val="3"/>
      </w:numPr>
    </w:pPr>
  </w:style>
  <w:style w:type="character" w:styleId="CommentReference">
    <w:name w:val="annotation reference"/>
    <w:basedOn w:val="DefaultParagraphFont"/>
    <w:uiPriority w:val="99"/>
    <w:semiHidden/>
    <w:unhideWhenUsed/>
    <w:rsid w:val="007F3722"/>
    <w:rPr>
      <w:sz w:val="16"/>
      <w:szCs w:val="16"/>
    </w:rPr>
  </w:style>
  <w:style w:type="paragraph" w:styleId="CommentText">
    <w:name w:val="annotation text"/>
    <w:basedOn w:val="Normal"/>
    <w:link w:val="CommentTextChar"/>
    <w:uiPriority w:val="99"/>
    <w:semiHidden/>
    <w:unhideWhenUsed/>
    <w:rsid w:val="007F3722"/>
  </w:style>
  <w:style w:type="character" w:customStyle="1" w:styleId="CommentTextChar">
    <w:name w:val="Comment Text Char"/>
    <w:basedOn w:val="DefaultParagraphFont"/>
    <w:link w:val="CommentText"/>
    <w:uiPriority w:val="99"/>
    <w:semiHidden/>
    <w:rsid w:val="007F3722"/>
    <w:rPr>
      <w:rFonts w:ascii="Times New Roman" w:eastAsia="Times New Roman" w:hAnsi="Times New Roman"/>
      <w:color w:val="000000"/>
    </w:rPr>
  </w:style>
  <w:style w:type="paragraph" w:styleId="CommentSubject">
    <w:name w:val="annotation subject"/>
    <w:basedOn w:val="CommentText"/>
    <w:next w:val="CommentText"/>
    <w:link w:val="CommentSubjectChar"/>
    <w:uiPriority w:val="99"/>
    <w:semiHidden/>
    <w:unhideWhenUsed/>
    <w:rsid w:val="007F3722"/>
    <w:rPr>
      <w:b/>
      <w:bCs/>
    </w:rPr>
  </w:style>
  <w:style w:type="character" w:customStyle="1" w:styleId="CommentSubjectChar">
    <w:name w:val="Comment Subject Char"/>
    <w:basedOn w:val="CommentTextChar"/>
    <w:link w:val="CommentSubject"/>
    <w:uiPriority w:val="99"/>
    <w:semiHidden/>
    <w:rsid w:val="007F3722"/>
    <w:rPr>
      <w:rFonts w:ascii="Times New Roman" w:eastAsia="Times New Roman" w:hAnsi="Times New Roman"/>
      <w:b/>
      <w:bCs/>
      <w:color w:val="000000"/>
    </w:rPr>
  </w:style>
  <w:style w:type="paragraph" w:styleId="NormalWeb">
    <w:name w:val="Normal (Web)"/>
    <w:basedOn w:val="Normal"/>
    <w:uiPriority w:val="99"/>
    <w:unhideWhenUsed/>
    <w:rsid w:val="00124D8A"/>
    <w:pPr>
      <w:spacing w:before="100" w:beforeAutospacing="1" w:after="100" w:afterAutospacing="1"/>
    </w:pPr>
    <w:rPr>
      <w:rFonts w:eastAsiaTheme="minorEastAsia"/>
    </w:rPr>
  </w:style>
  <w:style w:type="character" w:customStyle="1" w:styleId="Heading7Char">
    <w:name w:val="Heading 7 Char"/>
    <w:basedOn w:val="DefaultParagraphFont"/>
    <w:link w:val="Heading7"/>
    <w:uiPriority w:val="9"/>
    <w:rsid w:val="00FC3F7D"/>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rsid w:val="00FC3F7D"/>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rsid w:val="00FC3F7D"/>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0165822">
      <w:bodyDiv w:val="1"/>
      <w:marLeft w:val="0"/>
      <w:marRight w:val="0"/>
      <w:marTop w:val="0"/>
      <w:marBottom w:val="0"/>
      <w:divBdr>
        <w:top w:val="none" w:sz="0" w:space="0" w:color="auto"/>
        <w:left w:val="none" w:sz="0" w:space="0" w:color="auto"/>
        <w:bottom w:val="none" w:sz="0" w:space="0" w:color="auto"/>
        <w:right w:val="none" w:sz="0" w:space="0" w:color="auto"/>
      </w:divBdr>
    </w:div>
    <w:div w:id="585769938">
      <w:bodyDiv w:val="1"/>
      <w:marLeft w:val="0"/>
      <w:marRight w:val="0"/>
      <w:marTop w:val="0"/>
      <w:marBottom w:val="0"/>
      <w:divBdr>
        <w:top w:val="none" w:sz="0" w:space="0" w:color="auto"/>
        <w:left w:val="none" w:sz="0" w:space="0" w:color="auto"/>
        <w:bottom w:val="none" w:sz="0" w:space="0" w:color="auto"/>
        <w:right w:val="none" w:sz="0" w:space="0" w:color="auto"/>
      </w:divBdr>
    </w:div>
    <w:div w:id="658197597">
      <w:bodyDiv w:val="1"/>
      <w:marLeft w:val="0"/>
      <w:marRight w:val="0"/>
      <w:marTop w:val="0"/>
      <w:marBottom w:val="0"/>
      <w:divBdr>
        <w:top w:val="none" w:sz="0" w:space="0" w:color="auto"/>
        <w:left w:val="none" w:sz="0" w:space="0" w:color="auto"/>
        <w:bottom w:val="none" w:sz="0" w:space="0" w:color="auto"/>
        <w:right w:val="none" w:sz="0" w:space="0" w:color="auto"/>
      </w:divBdr>
      <w:divsChild>
        <w:div w:id="153498696">
          <w:marLeft w:val="547"/>
          <w:marRight w:val="0"/>
          <w:marTop w:val="0"/>
          <w:marBottom w:val="0"/>
          <w:divBdr>
            <w:top w:val="none" w:sz="0" w:space="0" w:color="auto"/>
            <w:left w:val="none" w:sz="0" w:space="0" w:color="auto"/>
            <w:bottom w:val="none" w:sz="0" w:space="0" w:color="auto"/>
            <w:right w:val="none" w:sz="0" w:space="0" w:color="auto"/>
          </w:divBdr>
        </w:div>
        <w:div w:id="544173742">
          <w:marLeft w:val="547"/>
          <w:marRight w:val="0"/>
          <w:marTop w:val="0"/>
          <w:marBottom w:val="0"/>
          <w:divBdr>
            <w:top w:val="none" w:sz="0" w:space="0" w:color="auto"/>
            <w:left w:val="none" w:sz="0" w:space="0" w:color="auto"/>
            <w:bottom w:val="none" w:sz="0" w:space="0" w:color="auto"/>
            <w:right w:val="none" w:sz="0" w:space="0" w:color="auto"/>
          </w:divBdr>
        </w:div>
        <w:div w:id="807891783">
          <w:marLeft w:val="547"/>
          <w:marRight w:val="0"/>
          <w:marTop w:val="0"/>
          <w:marBottom w:val="0"/>
          <w:divBdr>
            <w:top w:val="none" w:sz="0" w:space="0" w:color="auto"/>
            <w:left w:val="none" w:sz="0" w:space="0" w:color="auto"/>
            <w:bottom w:val="none" w:sz="0" w:space="0" w:color="auto"/>
            <w:right w:val="none" w:sz="0" w:space="0" w:color="auto"/>
          </w:divBdr>
        </w:div>
        <w:div w:id="904874731">
          <w:marLeft w:val="547"/>
          <w:marRight w:val="0"/>
          <w:marTop w:val="0"/>
          <w:marBottom w:val="0"/>
          <w:divBdr>
            <w:top w:val="none" w:sz="0" w:space="0" w:color="auto"/>
            <w:left w:val="none" w:sz="0" w:space="0" w:color="auto"/>
            <w:bottom w:val="none" w:sz="0" w:space="0" w:color="auto"/>
            <w:right w:val="none" w:sz="0" w:space="0" w:color="auto"/>
          </w:divBdr>
        </w:div>
        <w:div w:id="906304028">
          <w:marLeft w:val="547"/>
          <w:marRight w:val="0"/>
          <w:marTop w:val="0"/>
          <w:marBottom w:val="0"/>
          <w:divBdr>
            <w:top w:val="none" w:sz="0" w:space="0" w:color="auto"/>
            <w:left w:val="none" w:sz="0" w:space="0" w:color="auto"/>
            <w:bottom w:val="none" w:sz="0" w:space="0" w:color="auto"/>
            <w:right w:val="none" w:sz="0" w:space="0" w:color="auto"/>
          </w:divBdr>
        </w:div>
        <w:div w:id="1167138506">
          <w:marLeft w:val="547"/>
          <w:marRight w:val="0"/>
          <w:marTop w:val="0"/>
          <w:marBottom w:val="0"/>
          <w:divBdr>
            <w:top w:val="none" w:sz="0" w:space="0" w:color="auto"/>
            <w:left w:val="none" w:sz="0" w:space="0" w:color="auto"/>
            <w:bottom w:val="none" w:sz="0" w:space="0" w:color="auto"/>
            <w:right w:val="none" w:sz="0" w:space="0" w:color="auto"/>
          </w:divBdr>
        </w:div>
        <w:div w:id="1747221397">
          <w:marLeft w:val="547"/>
          <w:marRight w:val="0"/>
          <w:marTop w:val="0"/>
          <w:marBottom w:val="0"/>
          <w:divBdr>
            <w:top w:val="none" w:sz="0" w:space="0" w:color="auto"/>
            <w:left w:val="none" w:sz="0" w:space="0" w:color="auto"/>
            <w:bottom w:val="none" w:sz="0" w:space="0" w:color="auto"/>
            <w:right w:val="none" w:sz="0" w:space="0" w:color="auto"/>
          </w:divBdr>
        </w:div>
      </w:divsChild>
    </w:div>
    <w:div w:id="877008460">
      <w:bodyDiv w:val="1"/>
      <w:marLeft w:val="0"/>
      <w:marRight w:val="0"/>
      <w:marTop w:val="0"/>
      <w:marBottom w:val="0"/>
      <w:divBdr>
        <w:top w:val="none" w:sz="0" w:space="0" w:color="auto"/>
        <w:left w:val="none" w:sz="0" w:space="0" w:color="auto"/>
        <w:bottom w:val="none" w:sz="0" w:space="0" w:color="auto"/>
        <w:right w:val="none" w:sz="0" w:space="0" w:color="auto"/>
      </w:divBdr>
    </w:div>
    <w:div w:id="878010245">
      <w:bodyDiv w:val="1"/>
      <w:marLeft w:val="0"/>
      <w:marRight w:val="0"/>
      <w:marTop w:val="0"/>
      <w:marBottom w:val="0"/>
      <w:divBdr>
        <w:top w:val="none" w:sz="0" w:space="0" w:color="auto"/>
        <w:left w:val="none" w:sz="0" w:space="0" w:color="auto"/>
        <w:bottom w:val="none" w:sz="0" w:space="0" w:color="auto"/>
        <w:right w:val="none" w:sz="0" w:space="0" w:color="auto"/>
      </w:divBdr>
    </w:div>
    <w:div w:id="880244007">
      <w:bodyDiv w:val="1"/>
      <w:marLeft w:val="0"/>
      <w:marRight w:val="0"/>
      <w:marTop w:val="0"/>
      <w:marBottom w:val="0"/>
      <w:divBdr>
        <w:top w:val="none" w:sz="0" w:space="0" w:color="auto"/>
        <w:left w:val="none" w:sz="0" w:space="0" w:color="auto"/>
        <w:bottom w:val="none" w:sz="0" w:space="0" w:color="auto"/>
        <w:right w:val="none" w:sz="0" w:space="0" w:color="auto"/>
      </w:divBdr>
    </w:div>
    <w:div w:id="923614609">
      <w:bodyDiv w:val="1"/>
      <w:marLeft w:val="0"/>
      <w:marRight w:val="0"/>
      <w:marTop w:val="0"/>
      <w:marBottom w:val="0"/>
      <w:divBdr>
        <w:top w:val="none" w:sz="0" w:space="0" w:color="auto"/>
        <w:left w:val="none" w:sz="0" w:space="0" w:color="auto"/>
        <w:bottom w:val="none" w:sz="0" w:space="0" w:color="auto"/>
        <w:right w:val="none" w:sz="0" w:space="0" w:color="auto"/>
      </w:divBdr>
    </w:div>
    <w:div w:id="958804680">
      <w:bodyDiv w:val="1"/>
      <w:marLeft w:val="0"/>
      <w:marRight w:val="0"/>
      <w:marTop w:val="0"/>
      <w:marBottom w:val="0"/>
      <w:divBdr>
        <w:top w:val="none" w:sz="0" w:space="0" w:color="auto"/>
        <w:left w:val="none" w:sz="0" w:space="0" w:color="auto"/>
        <w:bottom w:val="none" w:sz="0" w:space="0" w:color="auto"/>
        <w:right w:val="none" w:sz="0" w:space="0" w:color="auto"/>
      </w:divBdr>
    </w:div>
    <w:div w:id="1100688451">
      <w:bodyDiv w:val="1"/>
      <w:marLeft w:val="0"/>
      <w:marRight w:val="0"/>
      <w:marTop w:val="0"/>
      <w:marBottom w:val="0"/>
      <w:divBdr>
        <w:top w:val="none" w:sz="0" w:space="0" w:color="auto"/>
        <w:left w:val="none" w:sz="0" w:space="0" w:color="auto"/>
        <w:bottom w:val="none" w:sz="0" w:space="0" w:color="auto"/>
        <w:right w:val="none" w:sz="0" w:space="0" w:color="auto"/>
      </w:divBdr>
    </w:div>
    <w:div w:id="1135293561">
      <w:bodyDiv w:val="1"/>
      <w:marLeft w:val="0"/>
      <w:marRight w:val="0"/>
      <w:marTop w:val="0"/>
      <w:marBottom w:val="0"/>
      <w:divBdr>
        <w:top w:val="none" w:sz="0" w:space="0" w:color="auto"/>
        <w:left w:val="none" w:sz="0" w:space="0" w:color="auto"/>
        <w:bottom w:val="none" w:sz="0" w:space="0" w:color="auto"/>
        <w:right w:val="none" w:sz="0" w:space="0" w:color="auto"/>
      </w:divBdr>
    </w:div>
    <w:div w:id="1498228682">
      <w:bodyDiv w:val="1"/>
      <w:marLeft w:val="0"/>
      <w:marRight w:val="0"/>
      <w:marTop w:val="0"/>
      <w:marBottom w:val="0"/>
      <w:divBdr>
        <w:top w:val="none" w:sz="0" w:space="0" w:color="auto"/>
        <w:left w:val="none" w:sz="0" w:space="0" w:color="auto"/>
        <w:bottom w:val="none" w:sz="0" w:space="0" w:color="auto"/>
        <w:right w:val="none" w:sz="0" w:space="0" w:color="auto"/>
      </w:divBdr>
    </w:div>
    <w:div w:id="1563367235">
      <w:bodyDiv w:val="1"/>
      <w:marLeft w:val="0"/>
      <w:marRight w:val="0"/>
      <w:marTop w:val="0"/>
      <w:marBottom w:val="0"/>
      <w:divBdr>
        <w:top w:val="none" w:sz="0" w:space="0" w:color="auto"/>
        <w:left w:val="none" w:sz="0" w:space="0" w:color="auto"/>
        <w:bottom w:val="none" w:sz="0" w:space="0" w:color="auto"/>
        <w:right w:val="none" w:sz="0" w:space="0" w:color="auto"/>
      </w:divBdr>
    </w:div>
    <w:div w:id="1673868916">
      <w:bodyDiv w:val="1"/>
      <w:marLeft w:val="0"/>
      <w:marRight w:val="0"/>
      <w:marTop w:val="0"/>
      <w:marBottom w:val="0"/>
      <w:divBdr>
        <w:top w:val="none" w:sz="0" w:space="0" w:color="auto"/>
        <w:left w:val="none" w:sz="0" w:space="0" w:color="auto"/>
        <w:bottom w:val="none" w:sz="0" w:space="0" w:color="auto"/>
        <w:right w:val="none" w:sz="0" w:space="0" w:color="auto"/>
      </w:divBdr>
    </w:div>
    <w:div w:id="1989237583">
      <w:bodyDiv w:val="1"/>
      <w:marLeft w:val="0"/>
      <w:marRight w:val="0"/>
      <w:marTop w:val="0"/>
      <w:marBottom w:val="0"/>
      <w:divBdr>
        <w:top w:val="none" w:sz="0" w:space="0" w:color="auto"/>
        <w:left w:val="none" w:sz="0" w:space="0" w:color="auto"/>
        <w:bottom w:val="none" w:sz="0" w:space="0" w:color="auto"/>
        <w:right w:val="none" w:sz="0" w:space="0" w:color="auto"/>
      </w:divBdr>
    </w:div>
    <w:div w:id="2011910876">
      <w:bodyDiv w:val="1"/>
      <w:marLeft w:val="0"/>
      <w:marRight w:val="0"/>
      <w:marTop w:val="0"/>
      <w:marBottom w:val="0"/>
      <w:divBdr>
        <w:top w:val="none" w:sz="0" w:space="0" w:color="auto"/>
        <w:left w:val="none" w:sz="0" w:space="0" w:color="auto"/>
        <w:bottom w:val="none" w:sz="0" w:space="0" w:color="auto"/>
        <w:right w:val="none" w:sz="0" w:space="0" w:color="auto"/>
      </w:divBdr>
    </w:div>
    <w:div w:id="2029090860">
      <w:bodyDiv w:val="1"/>
      <w:marLeft w:val="0"/>
      <w:marRight w:val="0"/>
      <w:marTop w:val="0"/>
      <w:marBottom w:val="0"/>
      <w:divBdr>
        <w:top w:val="none" w:sz="0" w:space="0" w:color="auto"/>
        <w:left w:val="none" w:sz="0" w:space="0" w:color="auto"/>
        <w:bottom w:val="none" w:sz="0" w:space="0" w:color="auto"/>
        <w:right w:val="none" w:sz="0" w:space="0" w:color="auto"/>
      </w:divBdr>
    </w:div>
    <w:div w:id="2093239682">
      <w:bodyDiv w:val="1"/>
      <w:marLeft w:val="0"/>
      <w:marRight w:val="0"/>
      <w:marTop w:val="0"/>
      <w:marBottom w:val="0"/>
      <w:divBdr>
        <w:top w:val="none" w:sz="0" w:space="0" w:color="auto"/>
        <w:left w:val="none" w:sz="0" w:space="0" w:color="auto"/>
        <w:bottom w:val="none" w:sz="0" w:space="0" w:color="auto"/>
        <w:right w:val="none" w:sz="0" w:space="0" w:color="auto"/>
      </w:divBdr>
    </w:div>
    <w:div w:id="2102025805">
      <w:bodyDiv w:val="1"/>
      <w:marLeft w:val="0"/>
      <w:marRight w:val="0"/>
      <w:marTop w:val="0"/>
      <w:marBottom w:val="0"/>
      <w:divBdr>
        <w:top w:val="none" w:sz="0" w:space="0" w:color="auto"/>
        <w:left w:val="none" w:sz="0" w:space="0" w:color="auto"/>
        <w:bottom w:val="none" w:sz="0" w:space="0" w:color="auto"/>
        <w:right w:val="none" w:sz="0" w:space="0" w:color="auto"/>
      </w:divBdr>
    </w:div>
    <w:div w:id="2121216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jlabdoc.jlab.org/docushare/dsweb/Get/Document-261917/F10127864-A-DWG1.pdf"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labdoc.jlab.org/docushare/dsweb/Get/Document-261916/F10127855_A_DWG1.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M:\asd\asddocs\TravelerTemplates\PansophyProcedureTemplate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520407EBAA4744DB3E22E2D5259322A" ma:contentTypeVersion="7" ma:contentTypeDescription="Create a new document." ma:contentTypeScope="" ma:versionID="b8ad6f2c0340f50a44d721e8a3ee0d4f">
  <xsd:schema xmlns:xsd="http://www.w3.org/2001/XMLSchema" xmlns:xs="http://www.w3.org/2001/XMLSchema" xmlns:p="http://schemas.microsoft.com/office/2006/metadata/properties" xmlns:ns2="8d24de50-05d1-4ead-956f-39ed5306b4ae" targetNamespace="http://schemas.microsoft.com/office/2006/metadata/properties" ma:root="true" ma:fieldsID="b6a755f3edaa349d990fe503beb4ee09" ns2:_="">
    <xsd:import namespace="8d24de50-05d1-4ead-956f-39ed5306b4a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24de50-05d1-4ead-956f-39ed5306b4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087DD-CDE4-446B-890F-62A5A0F50A3E}">
  <ds:schemaRefs>
    <ds:schemaRef ds:uri="http://schemas.microsoft.com/sharepoint/v3/contenttype/forms"/>
  </ds:schemaRefs>
</ds:datastoreItem>
</file>

<file path=customXml/itemProps2.xml><?xml version="1.0" encoding="utf-8"?>
<ds:datastoreItem xmlns:ds="http://schemas.openxmlformats.org/officeDocument/2006/customXml" ds:itemID="{971A89C7-FB8A-43C7-A9EA-7B49727D73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24de50-05d1-4ead-956f-39ed5306b4a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635724-0894-46DB-99DA-75ACCEE04BC9}">
  <ds:schemaRefs>
    <ds:schemaRef ds:uri="http://purl.org/dc/dcmitype/"/>
    <ds:schemaRef ds:uri="http://purl.org/dc/terms/"/>
    <ds:schemaRef ds:uri="http://www.w3.org/XML/1998/namespace"/>
    <ds:schemaRef ds:uri="http://schemas.microsoft.com/office/2006/documentManagement/types"/>
    <ds:schemaRef ds:uri="http://schemas.openxmlformats.org/package/2006/metadata/core-properties"/>
    <ds:schemaRef ds:uri="http://schemas.microsoft.com/office/infopath/2007/PartnerControls"/>
    <ds:schemaRef ds:uri="8d24de50-05d1-4ead-956f-39ed5306b4ae"/>
    <ds:schemaRef ds:uri="http://schemas.microsoft.com/office/2006/metadata/properties"/>
    <ds:schemaRef ds:uri="http://purl.org/dc/elements/1.1/"/>
  </ds:schemaRefs>
</ds:datastoreItem>
</file>

<file path=customXml/itemProps4.xml><?xml version="1.0" encoding="utf-8"?>
<ds:datastoreItem xmlns:ds="http://schemas.openxmlformats.org/officeDocument/2006/customXml" ds:itemID="{E7A1D52B-2F02-49CE-807C-0CDC1B2465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PansophyProcedureTemplate2023</Template>
  <TotalTime>1059</TotalTime>
  <Pages>3</Pages>
  <Words>850</Words>
  <Characters>4845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Jefferson Science Associates, LLC</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Allen Samuels</dc:creator>
  <cp:keywords/>
  <cp:lastModifiedBy>Allen Samuels</cp:lastModifiedBy>
  <cp:revision>1</cp:revision>
  <cp:lastPrinted>2020-02-11T15:55:00Z</cp:lastPrinted>
  <dcterms:created xsi:type="dcterms:W3CDTF">2024-01-03T20:35:00Z</dcterms:created>
  <dcterms:modified xsi:type="dcterms:W3CDTF">2024-01-04T14:29:00Z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0x010100E520407EBAA4744DB3E22E2D5259322A</vt:lpwstr>
  </property>
</Properties>
</file>