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864B7E" w:rsidRPr="00864B7E" w14:paraId="38CAD7B2" w14:textId="77777777" w:rsidTr="00F13C26">
        <w:trPr>
          <w:trHeight w:val="293"/>
        </w:trPr>
        <w:tc>
          <w:tcPr>
            <w:tcW w:w="998" w:type="pct"/>
          </w:tcPr>
          <w:p w14:paraId="2C36658D" w14:textId="77777777" w:rsidR="00864B7E" w:rsidRPr="00864B7E" w:rsidRDefault="00864B7E" w:rsidP="00864B7E">
            <w:r w:rsidRPr="00864B7E">
              <w:t>Traveler Title</w:t>
            </w:r>
          </w:p>
        </w:tc>
        <w:tc>
          <w:tcPr>
            <w:tcW w:w="4002" w:type="pct"/>
            <w:gridSpan w:val="4"/>
          </w:tcPr>
          <w:p w14:paraId="3DE29715" w14:textId="77777777" w:rsidR="00864B7E" w:rsidRPr="00864B7E" w:rsidRDefault="00864B7E" w:rsidP="00864B7E">
            <w:r w:rsidRPr="00864B7E">
              <w:t>Back Tek Lifting Plate Clamp Inspection</w:t>
            </w:r>
          </w:p>
        </w:tc>
      </w:tr>
      <w:tr w:rsidR="00864B7E" w:rsidRPr="00864B7E" w14:paraId="23B1A872" w14:textId="77777777" w:rsidTr="00F13C26">
        <w:trPr>
          <w:trHeight w:val="293"/>
        </w:trPr>
        <w:tc>
          <w:tcPr>
            <w:tcW w:w="998" w:type="pct"/>
          </w:tcPr>
          <w:p w14:paraId="58C1A40D" w14:textId="77777777" w:rsidR="00864B7E" w:rsidRPr="00864B7E" w:rsidRDefault="00864B7E" w:rsidP="00864B7E">
            <w:r w:rsidRPr="00864B7E">
              <w:t>Traveler Abstract</w:t>
            </w:r>
          </w:p>
        </w:tc>
        <w:tc>
          <w:tcPr>
            <w:tcW w:w="4002" w:type="pct"/>
            <w:gridSpan w:val="4"/>
          </w:tcPr>
          <w:p w14:paraId="17BF5F24" w14:textId="77777777" w:rsidR="00864B7E" w:rsidRPr="00864B7E" w:rsidRDefault="00864B7E" w:rsidP="00864B7E">
            <w:r w:rsidRPr="00864B7E">
              <w:t>The following traveler documents information from the monthly inspections of the clean room Back-Tek lifting plate clamps.</w:t>
            </w:r>
          </w:p>
        </w:tc>
      </w:tr>
      <w:tr w:rsidR="00864B7E" w:rsidRPr="00864B7E" w14:paraId="5F7C1853" w14:textId="77777777" w:rsidTr="00F13C26">
        <w:trPr>
          <w:trHeight w:val="293"/>
        </w:trPr>
        <w:tc>
          <w:tcPr>
            <w:tcW w:w="998" w:type="pct"/>
          </w:tcPr>
          <w:p w14:paraId="7197D203" w14:textId="77777777" w:rsidR="00864B7E" w:rsidRPr="00864B7E" w:rsidRDefault="00864B7E" w:rsidP="00864B7E">
            <w:r w:rsidRPr="00864B7E">
              <w:t>Traveler ID</w:t>
            </w:r>
          </w:p>
        </w:tc>
        <w:tc>
          <w:tcPr>
            <w:tcW w:w="4002" w:type="pct"/>
            <w:gridSpan w:val="4"/>
          </w:tcPr>
          <w:p w14:paraId="6860AA8F" w14:textId="77777777" w:rsidR="00864B7E" w:rsidRPr="00864B7E" w:rsidRDefault="00864B7E" w:rsidP="00864B7E">
            <w:r w:rsidRPr="00864B7E">
              <w:t>SRFOPS-CLNRM-INSP-BCKTK</w:t>
            </w:r>
          </w:p>
        </w:tc>
      </w:tr>
      <w:tr w:rsidR="00864B7E" w:rsidRPr="00864B7E" w14:paraId="249203E2" w14:textId="77777777" w:rsidTr="00F13C26">
        <w:trPr>
          <w:trHeight w:val="293"/>
        </w:trPr>
        <w:tc>
          <w:tcPr>
            <w:tcW w:w="998" w:type="pct"/>
          </w:tcPr>
          <w:p w14:paraId="36BE02F7" w14:textId="77777777" w:rsidR="00864B7E" w:rsidRPr="00864B7E" w:rsidRDefault="00864B7E" w:rsidP="00864B7E">
            <w:r w:rsidRPr="00864B7E">
              <w:t xml:space="preserve">Traveler Revision </w:t>
            </w:r>
          </w:p>
        </w:tc>
        <w:tc>
          <w:tcPr>
            <w:tcW w:w="4002" w:type="pct"/>
            <w:gridSpan w:val="4"/>
          </w:tcPr>
          <w:p w14:paraId="32849D44" w14:textId="77777777" w:rsidR="00864B7E" w:rsidRPr="00864B7E" w:rsidRDefault="00864B7E" w:rsidP="00864B7E">
            <w:r w:rsidRPr="00864B7E">
              <w:t>R1</w:t>
            </w:r>
          </w:p>
        </w:tc>
      </w:tr>
      <w:tr w:rsidR="00864B7E" w:rsidRPr="00864B7E" w14:paraId="1A8FBAF0" w14:textId="77777777" w:rsidTr="00F13C26">
        <w:trPr>
          <w:trHeight w:val="293"/>
        </w:trPr>
        <w:tc>
          <w:tcPr>
            <w:tcW w:w="998" w:type="pct"/>
          </w:tcPr>
          <w:p w14:paraId="10ABC833" w14:textId="77777777" w:rsidR="00864B7E" w:rsidRPr="00864B7E" w:rsidRDefault="00864B7E" w:rsidP="00864B7E">
            <w:r w:rsidRPr="00864B7E">
              <w:t>Traveler Author</w:t>
            </w:r>
          </w:p>
        </w:tc>
        <w:tc>
          <w:tcPr>
            <w:tcW w:w="4002" w:type="pct"/>
            <w:gridSpan w:val="4"/>
          </w:tcPr>
          <w:p w14:paraId="292C10DD" w14:textId="77777777" w:rsidR="00864B7E" w:rsidRPr="00864B7E" w:rsidRDefault="00864B7E" w:rsidP="00864B7E">
            <w:r w:rsidRPr="00864B7E">
              <w:t>D. Forehand</w:t>
            </w:r>
          </w:p>
        </w:tc>
      </w:tr>
      <w:tr w:rsidR="00864B7E" w:rsidRPr="00864B7E" w14:paraId="5D3E0089" w14:textId="77777777" w:rsidTr="00F13C26">
        <w:trPr>
          <w:trHeight w:val="293"/>
        </w:trPr>
        <w:tc>
          <w:tcPr>
            <w:tcW w:w="998" w:type="pct"/>
          </w:tcPr>
          <w:p w14:paraId="17035C10" w14:textId="77777777" w:rsidR="00864B7E" w:rsidRPr="00864B7E" w:rsidRDefault="00864B7E" w:rsidP="00864B7E">
            <w:r w:rsidRPr="00864B7E">
              <w:t>Traveler Date</w:t>
            </w:r>
          </w:p>
        </w:tc>
        <w:tc>
          <w:tcPr>
            <w:tcW w:w="4002" w:type="pct"/>
            <w:gridSpan w:val="4"/>
          </w:tcPr>
          <w:p w14:paraId="76EF813D" w14:textId="77777777" w:rsidR="00864B7E" w:rsidRPr="00864B7E" w:rsidRDefault="00FC5A07" w:rsidP="00864B7E">
            <w:sdt>
              <w:sdtPr>
                <w:id w:val="534233298"/>
                <w:placeholder>
                  <w:docPart w:val="BBB85B31029A4BA2824D3445C1717A40"/>
                </w:placeholder>
                <w:date w:fullDate="2024-12-10T00:00:00Z">
                  <w:dateFormat w:val="d-MMM-yy"/>
                  <w:lid w:val="en-US"/>
                  <w:storeMappedDataAs w:val="dateTime"/>
                  <w:calendar w:val="gregorian"/>
                </w:date>
              </w:sdtPr>
              <w:sdtEndPr/>
              <w:sdtContent>
                <w:r w:rsidR="00864B7E" w:rsidRPr="00864B7E">
                  <w:t>10-Dec-24</w:t>
                </w:r>
              </w:sdtContent>
            </w:sdt>
          </w:p>
        </w:tc>
      </w:tr>
      <w:tr w:rsidR="00864B7E" w:rsidRPr="00864B7E" w14:paraId="70D3782F" w14:textId="77777777" w:rsidTr="00F13C26">
        <w:trPr>
          <w:trHeight w:val="293"/>
        </w:trPr>
        <w:tc>
          <w:tcPr>
            <w:tcW w:w="998" w:type="pct"/>
          </w:tcPr>
          <w:p w14:paraId="2EA77FE2" w14:textId="77777777" w:rsidR="00864B7E" w:rsidRPr="00864B7E" w:rsidRDefault="00864B7E" w:rsidP="00864B7E">
            <w:r w:rsidRPr="00864B7E">
              <w:t>NCR Informative Emails</w:t>
            </w:r>
          </w:p>
        </w:tc>
        <w:tc>
          <w:tcPr>
            <w:tcW w:w="4002" w:type="pct"/>
            <w:gridSpan w:val="4"/>
          </w:tcPr>
          <w:p w14:paraId="6AE1BB18" w14:textId="3137175D" w:rsidR="00864B7E" w:rsidRPr="00864B7E" w:rsidRDefault="00864B7E" w:rsidP="00864B7E">
            <w:proofErr w:type="gramStart"/>
            <w:r w:rsidRPr="00864B7E">
              <w:t>overtonr,areilly</w:t>
            </w:r>
            <w:proofErr w:type="gramEnd"/>
            <w:r w:rsidRPr="00864B7E">
              <w:t>,jjordan</w:t>
            </w:r>
          </w:p>
        </w:tc>
      </w:tr>
      <w:tr w:rsidR="00864B7E" w:rsidRPr="00864B7E" w14:paraId="1DB2C278" w14:textId="77777777" w:rsidTr="00F13C26">
        <w:trPr>
          <w:trHeight w:val="293"/>
        </w:trPr>
        <w:tc>
          <w:tcPr>
            <w:tcW w:w="998" w:type="pct"/>
          </w:tcPr>
          <w:p w14:paraId="7BB695A3" w14:textId="77777777" w:rsidR="00864B7E" w:rsidRPr="00864B7E" w:rsidRDefault="00864B7E" w:rsidP="00864B7E">
            <w:r w:rsidRPr="00864B7E">
              <w:t>NCR Dispositioners</w:t>
            </w:r>
          </w:p>
        </w:tc>
        <w:tc>
          <w:tcPr>
            <w:tcW w:w="4002" w:type="pct"/>
            <w:gridSpan w:val="4"/>
          </w:tcPr>
          <w:p w14:paraId="26978414" w14:textId="77777777" w:rsidR="00864B7E" w:rsidRPr="00864B7E" w:rsidRDefault="00864B7E" w:rsidP="00864B7E">
            <w:r w:rsidRPr="00864B7E">
              <w:t>forehand,kdavis</w:t>
            </w:r>
          </w:p>
        </w:tc>
      </w:tr>
      <w:tr w:rsidR="00864B7E" w:rsidRPr="00864B7E" w14:paraId="17D4D86A" w14:textId="77777777" w:rsidTr="00F13C26">
        <w:trPr>
          <w:trHeight w:val="293"/>
        </w:trPr>
        <w:tc>
          <w:tcPr>
            <w:tcW w:w="998" w:type="pct"/>
          </w:tcPr>
          <w:p w14:paraId="6DDB28D8" w14:textId="77777777" w:rsidR="00864B7E" w:rsidRPr="00864B7E" w:rsidRDefault="00864B7E" w:rsidP="00864B7E">
            <w:r w:rsidRPr="00864B7E">
              <w:t>D3 Emails</w:t>
            </w:r>
          </w:p>
        </w:tc>
        <w:tc>
          <w:tcPr>
            <w:tcW w:w="4002" w:type="pct"/>
            <w:gridSpan w:val="4"/>
          </w:tcPr>
          <w:p w14:paraId="0BBAC99A" w14:textId="62F84D94" w:rsidR="00864B7E" w:rsidRPr="00864B7E" w:rsidRDefault="00864B7E" w:rsidP="00864B7E">
            <w:proofErr w:type="gramStart"/>
            <w:r w:rsidRPr="00864B7E">
              <w:t>jjordan,forehand</w:t>
            </w:r>
            <w:proofErr w:type="gramEnd"/>
            <w:r w:rsidRPr="00864B7E">
              <w:t>,kdavis</w:t>
            </w:r>
          </w:p>
        </w:tc>
      </w:tr>
      <w:tr w:rsidR="00864B7E" w:rsidRPr="00864B7E" w14:paraId="16C6D782" w14:textId="77777777" w:rsidTr="00F13C26">
        <w:trPr>
          <w:trHeight w:val="293"/>
        </w:trPr>
        <w:tc>
          <w:tcPr>
            <w:tcW w:w="998" w:type="pct"/>
          </w:tcPr>
          <w:p w14:paraId="5B7F0836" w14:textId="77777777" w:rsidR="00864B7E" w:rsidRPr="00864B7E" w:rsidRDefault="00864B7E" w:rsidP="00864B7E">
            <w:r w:rsidRPr="00864B7E">
              <w:t>Approval Names</w:t>
            </w:r>
          </w:p>
        </w:tc>
        <w:tc>
          <w:tcPr>
            <w:tcW w:w="1001" w:type="pct"/>
          </w:tcPr>
          <w:p w14:paraId="336AF82E" w14:textId="77777777" w:rsidR="00864B7E" w:rsidRPr="00864B7E" w:rsidRDefault="00864B7E" w:rsidP="00864B7E">
            <w:r w:rsidRPr="00864B7E">
              <w:t>D. Forehand</w:t>
            </w:r>
          </w:p>
        </w:tc>
        <w:tc>
          <w:tcPr>
            <w:tcW w:w="1000" w:type="pct"/>
          </w:tcPr>
          <w:p w14:paraId="29BFBA27" w14:textId="77777777" w:rsidR="00864B7E" w:rsidRPr="00864B7E" w:rsidRDefault="00C208E7" w:rsidP="00864B7E">
            <w:r>
              <w:t>A. Wildeson</w:t>
            </w:r>
          </w:p>
        </w:tc>
        <w:tc>
          <w:tcPr>
            <w:tcW w:w="1000" w:type="pct"/>
          </w:tcPr>
          <w:p w14:paraId="3B5541E9" w14:textId="77777777" w:rsidR="00864B7E" w:rsidRPr="00864B7E" w:rsidRDefault="00864B7E" w:rsidP="00864B7E">
            <w:r w:rsidRPr="00864B7E">
              <w:t>K. Davis</w:t>
            </w:r>
          </w:p>
        </w:tc>
        <w:tc>
          <w:tcPr>
            <w:tcW w:w="1001" w:type="pct"/>
          </w:tcPr>
          <w:p w14:paraId="50CE5605" w14:textId="77777777" w:rsidR="00864B7E" w:rsidRPr="00864B7E" w:rsidRDefault="00864B7E" w:rsidP="00864B7E">
            <w:r w:rsidRPr="00864B7E">
              <w:t>A. Reilly</w:t>
            </w:r>
          </w:p>
        </w:tc>
      </w:tr>
      <w:tr w:rsidR="00864B7E" w:rsidRPr="00864B7E" w14:paraId="68951757" w14:textId="77777777" w:rsidTr="00F13C26">
        <w:trPr>
          <w:trHeight w:val="293"/>
        </w:trPr>
        <w:tc>
          <w:tcPr>
            <w:tcW w:w="998" w:type="pct"/>
          </w:tcPr>
          <w:p w14:paraId="654659F6" w14:textId="77777777" w:rsidR="00864B7E" w:rsidRPr="00864B7E" w:rsidRDefault="00864B7E" w:rsidP="00864B7E">
            <w:r w:rsidRPr="00864B7E">
              <w:t>Approval Signatures</w:t>
            </w:r>
          </w:p>
        </w:tc>
        <w:tc>
          <w:tcPr>
            <w:tcW w:w="1001" w:type="pct"/>
          </w:tcPr>
          <w:p w14:paraId="56F613FF" w14:textId="77777777" w:rsidR="00864B7E" w:rsidRPr="00864B7E" w:rsidRDefault="00864B7E" w:rsidP="00864B7E"/>
        </w:tc>
        <w:tc>
          <w:tcPr>
            <w:tcW w:w="1000" w:type="pct"/>
          </w:tcPr>
          <w:p w14:paraId="396A117A" w14:textId="77777777" w:rsidR="00864B7E" w:rsidRPr="00864B7E" w:rsidRDefault="00864B7E" w:rsidP="00864B7E"/>
        </w:tc>
        <w:tc>
          <w:tcPr>
            <w:tcW w:w="1000" w:type="pct"/>
          </w:tcPr>
          <w:p w14:paraId="352D481E" w14:textId="77777777" w:rsidR="00864B7E" w:rsidRPr="00864B7E" w:rsidRDefault="00864B7E" w:rsidP="00864B7E"/>
        </w:tc>
        <w:tc>
          <w:tcPr>
            <w:tcW w:w="1001" w:type="pct"/>
          </w:tcPr>
          <w:p w14:paraId="253475BA" w14:textId="77777777" w:rsidR="00864B7E" w:rsidRPr="00864B7E" w:rsidRDefault="00864B7E" w:rsidP="00864B7E"/>
        </w:tc>
      </w:tr>
      <w:tr w:rsidR="00864B7E" w:rsidRPr="00864B7E" w14:paraId="247BA416" w14:textId="77777777" w:rsidTr="00F13C26">
        <w:trPr>
          <w:trHeight w:val="293"/>
        </w:trPr>
        <w:tc>
          <w:tcPr>
            <w:tcW w:w="998" w:type="pct"/>
          </w:tcPr>
          <w:p w14:paraId="3AAD5C57" w14:textId="77777777" w:rsidR="00864B7E" w:rsidRPr="00864B7E" w:rsidRDefault="00864B7E" w:rsidP="00864B7E">
            <w:r w:rsidRPr="00864B7E">
              <w:t>Approval Dates</w:t>
            </w:r>
          </w:p>
        </w:tc>
        <w:tc>
          <w:tcPr>
            <w:tcW w:w="1001" w:type="pct"/>
          </w:tcPr>
          <w:p w14:paraId="27BC597D" w14:textId="77777777" w:rsidR="00864B7E" w:rsidRPr="00864B7E" w:rsidRDefault="00864B7E" w:rsidP="00864B7E"/>
        </w:tc>
        <w:tc>
          <w:tcPr>
            <w:tcW w:w="1000" w:type="pct"/>
          </w:tcPr>
          <w:p w14:paraId="7FC1C8C1" w14:textId="77777777" w:rsidR="00864B7E" w:rsidRPr="00864B7E" w:rsidRDefault="00864B7E" w:rsidP="00864B7E"/>
        </w:tc>
        <w:tc>
          <w:tcPr>
            <w:tcW w:w="1000" w:type="pct"/>
          </w:tcPr>
          <w:p w14:paraId="483F84BB" w14:textId="77777777" w:rsidR="00864B7E" w:rsidRPr="00864B7E" w:rsidRDefault="00864B7E" w:rsidP="00864B7E"/>
        </w:tc>
        <w:tc>
          <w:tcPr>
            <w:tcW w:w="1001" w:type="pct"/>
          </w:tcPr>
          <w:p w14:paraId="47D3D412" w14:textId="77777777" w:rsidR="00864B7E" w:rsidRPr="00864B7E" w:rsidRDefault="00864B7E" w:rsidP="00864B7E"/>
        </w:tc>
      </w:tr>
      <w:tr w:rsidR="00864B7E" w:rsidRPr="00864B7E" w14:paraId="61E95A57" w14:textId="77777777" w:rsidTr="00F13C26">
        <w:trPr>
          <w:trHeight w:val="293"/>
        </w:trPr>
        <w:tc>
          <w:tcPr>
            <w:tcW w:w="998" w:type="pct"/>
          </w:tcPr>
          <w:p w14:paraId="3652A8E6" w14:textId="77777777" w:rsidR="00864B7E" w:rsidRPr="00864B7E" w:rsidRDefault="00864B7E" w:rsidP="00864B7E">
            <w:r w:rsidRPr="00864B7E">
              <w:t>Approval Title</w:t>
            </w:r>
          </w:p>
        </w:tc>
        <w:tc>
          <w:tcPr>
            <w:tcW w:w="1001" w:type="pct"/>
          </w:tcPr>
          <w:p w14:paraId="1C264F48" w14:textId="77777777" w:rsidR="00864B7E" w:rsidRPr="00864B7E" w:rsidRDefault="00864B7E" w:rsidP="00864B7E">
            <w:r w:rsidRPr="00864B7E">
              <w:t>Author</w:t>
            </w:r>
          </w:p>
        </w:tc>
        <w:tc>
          <w:tcPr>
            <w:tcW w:w="1000" w:type="pct"/>
          </w:tcPr>
          <w:p w14:paraId="04BC3AD4" w14:textId="77777777" w:rsidR="00864B7E" w:rsidRPr="00864B7E" w:rsidRDefault="00864B7E" w:rsidP="00864B7E">
            <w:r w:rsidRPr="00864B7E">
              <w:t>Reviewer</w:t>
            </w:r>
          </w:p>
        </w:tc>
        <w:tc>
          <w:tcPr>
            <w:tcW w:w="1000" w:type="pct"/>
          </w:tcPr>
          <w:p w14:paraId="442976EF" w14:textId="77777777" w:rsidR="00864B7E" w:rsidRPr="00864B7E" w:rsidRDefault="00864B7E" w:rsidP="00864B7E">
            <w:r w:rsidRPr="00864B7E">
              <w:t>Reviewer</w:t>
            </w:r>
          </w:p>
        </w:tc>
        <w:tc>
          <w:tcPr>
            <w:tcW w:w="1001" w:type="pct"/>
          </w:tcPr>
          <w:p w14:paraId="05C49734" w14:textId="77777777" w:rsidR="00864B7E" w:rsidRPr="00864B7E" w:rsidRDefault="00864B7E" w:rsidP="00864B7E">
            <w:r w:rsidRPr="00864B7E">
              <w:t>Project Manager</w:t>
            </w:r>
          </w:p>
        </w:tc>
      </w:tr>
    </w:tbl>
    <w:p w14:paraId="503B9B23" w14:textId="77777777" w:rsidR="00864B7E" w:rsidRPr="00864B7E" w:rsidRDefault="00864B7E" w:rsidP="00864B7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864B7E" w:rsidRPr="00864B7E" w14:paraId="73B6063C" w14:textId="77777777" w:rsidTr="00F13C26">
        <w:trPr>
          <w:cantSplit/>
          <w:trHeight w:val="288"/>
        </w:trPr>
        <w:tc>
          <w:tcPr>
            <w:tcW w:w="999" w:type="pct"/>
          </w:tcPr>
          <w:p w14:paraId="19BB7E43" w14:textId="77777777" w:rsidR="00864B7E" w:rsidRPr="00864B7E" w:rsidRDefault="00864B7E" w:rsidP="00864B7E">
            <w:r w:rsidRPr="00864B7E">
              <w:t>References</w:t>
            </w:r>
          </w:p>
        </w:tc>
        <w:tc>
          <w:tcPr>
            <w:tcW w:w="4001" w:type="pct"/>
            <w:gridSpan w:val="4"/>
          </w:tcPr>
          <w:p w14:paraId="48E77D12" w14:textId="77777777" w:rsidR="00864B7E" w:rsidRPr="00864B7E" w:rsidRDefault="00864B7E" w:rsidP="00864B7E">
            <w:r w:rsidRPr="00864B7E">
              <w:t>List and Hyperlink all documents related to this traveler. This includes, but is not limited to: safety (THAs, SOPs, etc), drawings, procedures, and facility related documents.</w:t>
            </w:r>
          </w:p>
        </w:tc>
      </w:tr>
      <w:tr w:rsidR="00864B7E" w:rsidRPr="00864B7E" w14:paraId="4B3C68B6" w14:textId="77777777" w:rsidTr="00F13C26">
        <w:trPr>
          <w:cantSplit/>
          <w:trHeight w:val="288"/>
        </w:trPr>
        <w:tc>
          <w:tcPr>
            <w:tcW w:w="999" w:type="pct"/>
          </w:tcPr>
          <w:p w14:paraId="291A1ED0" w14:textId="77777777" w:rsidR="00864B7E" w:rsidRPr="00864B7E" w:rsidRDefault="00864B7E" w:rsidP="00864B7E"/>
        </w:tc>
        <w:tc>
          <w:tcPr>
            <w:tcW w:w="999" w:type="pct"/>
          </w:tcPr>
          <w:p w14:paraId="6A1CE482" w14:textId="77777777" w:rsidR="00864B7E" w:rsidRPr="00864B7E" w:rsidRDefault="00864B7E" w:rsidP="00864B7E"/>
        </w:tc>
        <w:tc>
          <w:tcPr>
            <w:tcW w:w="1001" w:type="pct"/>
          </w:tcPr>
          <w:p w14:paraId="71772BFC" w14:textId="77777777" w:rsidR="00864B7E" w:rsidRPr="00864B7E" w:rsidRDefault="00864B7E" w:rsidP="00864B7E"/>
        </w:tc>
        <w:tc>
          <w:tcPr>
            <w:tcW w:w="1001" w:type="pct"/>
          </w:tcPr>
          <w:p w14:paraId="03DF5DCF" w14:textId="77777777" w:rsidR="00864B7E" w:rsidRPr="00864B7E" w:rsidRDefault="00864B7E" w:rsidP="00864B7E"/>
        </w:tc>
        <w:tc>
          <w:tcPr>
            <w:tcW w:w="1000" w:type="pct"/>
          </w:tcPr>
          <w:p w14:paraId="2B1E7A09" w14:textId="77777777" w:rsidR="00864B7E" w:rsidRPr="00864B7E" w:rsidRDefault="00864B7E" w:rsidP="00864B7E"/>
        </w:tc>
      </w:tr>
      <w:tr w:rsidR="00864B7E" w:rsidRPr="00864B7E" w14:paraId="70B64D70" w14:textId="77777777" w:rsidTr="00F13C26">
        <w:trPr>
          <w:cantSplit/>
          <w:trHeight w:val="288"/>
        </w:trPr>
        <w:tc>
          <w:tcPr>
            <w:tcW w:w="999" w:type="pct"/>
          </w:tcPr>
          <w:p w14:paraId="6789E5DB" w14:textId="77777777" w:rsidR="00864B7E" w:rsidRPr="00864B7E" w:rsidRDefault="00864B7E" w:rsidP="00864B7E"/>
        </w:tc>
        <w:tc>
          <w:tcPr>
            <w:tcW w:w="999" w:type="pct"/>
          </w:tcPr>
          <w:p w14:paraId="3043F74C" w14:textId="77777777" w:rsidR="00864B7E" w:rsidRPr="00864B7E" w:rsidRDefault="00864B7E" w:rsidP="00864B7E"/>
        </w:tc>
        <w:tc>
          <w:tcPr>
            <w:tcW w:w="1001" w:type="pct"/>
          </w:tcPr>
          <w:p w14:paraId="3A72F84D" w14:textId="77777777" w:rsidR="00864B7E" w:rsidRPr="00864B7E" w:rsidRDefault="00864B7E" w:rsidP="00864B7E"/>
        </w:tc>
        <w:tc>
          <w:tcPr>
            <w:tcW w:w="1001" w:type="pct"/>
          </w:tcPr>
          <w:p w14:paraId="67AC65B5" w14:textId="77777777" w:rsidR="00864B7E" w:rsidRPr="00864B7E" w:rsidRDefault="00864B7E" w:rsidP="00864B7E"/>
        </w:tc>
        <w:tc>
          <w:tcPr>
            <w:tcW w:w="1000" w:type="pct"/>
          </w:tcPr>
          <w:p w14:paraId="5BC6B262" w14:textId="77777777" w:rsidR="00864B7E" w:rsidRPr="00864B7E" w:rsidRDefault="00864B7E" w:rsidP="00864B7E"/>
        </w:tc>
      </w:tr>
    </w:tbl>
    <w:p w14:paraId="1CC5BAD9" w14:textId="77777777" w:rsidR="00864B7E" w:rsidRPr="00864B7E" w:rsidRDefault="00864B7E" w:rsidP="00864B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864B7E" w:rsidRPr="00864B7E" w14:paraId="1CB11BE3" w14:textId="77777777" w:rsidTr="00F13C26">
        <w:trPr>
          <w:cantSplit/>
        </w:trPr>
        <w:tc>
          <w:tcPr>
            <w:tcW w:w="1000" w:type="pct"/>
          </w:tcPr>
          <w:p w14:paraId="689DE5BB" w14:textId="77777777" w:rsidR="00864B7E" w:rsidRPr="00864B7E" w:rsidRDefault="00864B7E" w:rsidP="00864B7E">
            <w:r w:rsidRPr="00864B7E">
              <w:t>Revision Note</w:t>
            </w:r>
          </w:p>
        </w:tc>
        <w:tc>
          <w:tcPr>
            <w:tcW w:w="4000" w:type="pct"/>
          </w:tcPr>
          <w:p w14:paraId="0C831B0B" w14:textId="77777777" w:rsidR="00864B7E" w:rsidRPr="00864B7E" w:rsidRDefault="00864B7E" w:rsidP="00864B7E"/>
        </w:tc>
      </w:tr>
      <w:tr w:rsidR="00864B7E" w:rsidRPr="00864B7E" w14:paraId="2AE7EBE6" w14:textId="77777777" w:rsidTr="00F13C26">
        <w:trPr>
          <w:cantSplit/>
        </w:trPr>
        <w:tc>
          <w:tcPr>
            <w:tcW w:w="1000" w:type="pct"/>
          </w:tcPr>
          <w:p w14:paraId="5187915B" w14:textId="77777777" w:rsidR="00864B7E" w:rsidRPr="00864B7E" w:rsidRDefault="00864B7E" w:rsidP="00864B7E">
            <w:r w:rsidRPr="00864B7E">
              <w:t>R1</w:t>
            </w:r>
          </w:p>
        </w:tc>
        <w:tc>
          <w:tcPr>
            <w:tcW w:w="4000" w:type="pct"/>
          </w:tcPr>
          <w:p w14:paraId="58E02B3F" w14:textId="77777777" w:rsidR="00864B7E" w:rsidRPr="00864B7E" w:rsidRDefault="00864B7E" w:rsidP="00864B7E">
            <w:r w:rsidRPr="00864B7E">
              <w:t>Initial release of this Traveler.</w:t>
            </w:r>
          </w:p>
        </w:tc>
      </w:tr>
    </w:tbl>
    <w:p w14:paraId="1E51B27E"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14:paraId="2FB5827D" w14:textId="77777777" w:rsidTr="00864B7E">
        <w:trPr>
          <w:trHeight w:val="288"/>
        </w:trPr>
        <w:tc>
          <w:tcPr>
            <w:tcW w:w="1199" w:type="dxa"/>
          </w:tcPr>
          <w:p w14:paraId="3F3960BE" w14:textId="77777777" w:rsidR="007D458D" w:rsidRPr="00D97B1C" w:rsidRDefault="007D458D" w:rsidP="00D97B1C">
            <w:r w:rsidRPr="00D97B1C">
              <w:lastRenderedPageBreak/>
              <w:t>Step No.</w:t>
            </w:r>
          </w:p>
        </w:tc>
        <w:tc>
          <w:tcPr>
            <w:tcW w:w="7372" w:type="dxa"/>
          </w:tcPr>
          <w:p w14:paraId="1741321E" w14:textId="77777777" w:rsidR="007D458D" w:rsidRPr="00D97B1C" w:rsidRDefault="007D458D" w:rsidP="00D97B1C">
            <w:r w:rsidRPr="00D97B1C">
              <w:t>Instructions</w:t>
            </w:r>
          </w:p>
        </w:tc>
        <w:tc>
          <w:tcPr>
            <w:tcW w:w="4379" w:type="dxa"/>
            <w:noWrap/>
          </w:tcPr>
          <w:p w14:paraId="3B2C5B40" w14:textId="77777777" w:rsidR="007D458D" w:rsidRPr="00D97B1C" w:rsidRDefault="007D458D" w:rsidP="00D97B1C">
            <w:r w:rsidRPr="00D97B1C">
              <w:t>Data Input</w:t>
            </w:r>
          </w:p>
        </w:tc>
      </w:tr>
      <w:tr w:rsidR="00864B7E" w:rsidRPr="00D97B1C" w14:paraId="24860E49" w14:textId="77777777" w:rsidTr="00864B7E">
        <w:trPr>
          <w:trHeight w:val="288"/>
        </w:trPr>
        <w:tc>
          <w:tcPr>
            <w:tcW w:w="1199" w:type="dxa"/>
          </w:tcPr>
          <w:p w14:paraId="615BBFE3" w14:textId="77777777" w:rsidR="00864B7E" w:rsidRDefault="00864B7E" w:rsidP="00864B7E">
            <w:pPr>
              <w:jc w:val="center"/>
              <w:rPr>
                <w:b/>
              </w:rPr>
            </w:pPr>
            <w:r>
              <w:rPr>
                <w:b/>
              </w:rPr>
              <w:t>Step No.</w:t>
            </w:r>
          </w:p>
        </w:tc>
        <w:tc>
          <w:tcPr>
            <w:tcW w:w="7372" w:type="dxa"/>
          </w:tcPr>
          <w:p w14:paraId="17DD5670" w14:textId="77777777" w:rsidR="00864B7E" w:rsidRDefault="00864B7E" w:rsidP="00864B7E">
            <w:pPr>
              <w:jc w:val="center"/>
              <w:rPr>
                <w:b/>
              </w:rPr>
            </w:pPr>
            <w:r>
              <w:rPr>
                <w:b/>
              </w:rPr>
              <w:t>Instructions</w:t>
            </w:r>
          </w:p>
        </w:tc>
        <w:tc>
          <w:tcPr>
            <w:tcW w:w="4379" w:type="dxa"/>
            <w:noWrap/>
          </w:tcPr>
          <w:p w14:paraId="2149BA8A" w14:textId="77777777" w:rsidR="00864B7E" w:rsidRDefault="00864B7E" w:rsidP="00864B7E">
            <w:pPr>
              <w:jc w:val="center"/>
              <w:rPr>
                <w:b/>
              </w:rPr>
            </w:pPr>
            <w:r>
              <w:rPr>
                <w:b/>
              </w:rPr>
              <w:t>Data Input</w:t>
            </w:r>
          </w:p>
        </w:tc>
      </w:tr>
      <w:tr w:rsidR="00864B7E" w:rsidRPr="00D97B1C" w14:paraId="371ABEBF" w14:textId="77777777" w:rsidTr="00864B7E">
        <w:trPr>
          <w:trHeight w:val="288"/>
        </w:trPr>
        <w:tc>
          <w:tcPr>
            <w:tcW w:w="1199" w:type="dxa"/>
          </w:tcPr>
          <w:p w14:paraId="45DECB4E" w14:textId="77777777" w:rsidR="00864B7E" w:rsidRDefault="00864B7E" w:rsidP="00864B7E">
            <w:r>
              <w:t>1</w:t>
            </w:r>
          </w:p>
        </w:tc>
        <w:tc>
          <w:tcPr>
            <w:tcW w:w="7372" w:type="dxa"/>
          </w:tcPr>
          <w:p w14:paraId="6FDF746B" w14:textId="5B4C8D5E" w:rsidR="00864B7E" w:rsidRDefault="00864B7E" w:rsidP="00864B7E">
            <w:r>
              <w:t>Back-Tek lifting carts in the clean room have lifting lates attached for use in lifting cavities and associated parts during clean room assembly of cavities. The plates have blocks bolted to them which interface with the cavity cages. The blocks are used by clamping them around the cavity cage leg as shown in Figs. 1&amp;2.</w:t>
            </w:r>
          </w:p>
          <w:p w14:paraId="07876F73" w14:textId="77777777" w:rsidR="004D153D" w:rsidRDefault="004D153D" w:rsidP="00864B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566"/>
            </w:tblGrid>
            <w:tr w:rsidR="00A64E35" w14:paraId="24C20534" w14:textId="77777777" w:rsidTr="004D153D">
              <w:tc>
                <w:tcPr>
                  <w:tcW w:w="3566" w:type="dxa"/>
                </w:tcPr>
                <w:p w14:paraId="125006AD" w14:textId="214F6455" w:rsidR="00A64E35" w:rsidRDefault="00A64E35" w:rsidP="004D153D">
                  <w:pPr>
                    <w:jc w:val="center"/>
                  </w:pPr>
                  <w:r>
                    <w:rPr>
                      <w:noProof/>
                    </w:rPr>
                    <w:drawing>
                      <wp:inline distT="0" distB="0" distL="0" distR="0" wp14:anchorId="7DC8D6EF" wp14:editId="1CEA88A9">
                        <wp:extent cx="1537447" cy="1024965"/>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7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70" cy="1038447"/>
                                </a:xfrm>
                                <a:prstGeom prst="rect">
                                  <a:avLst/>
                                </a:prstGeom>
                              </pic:spPr>
                            </pic:pic>
                          </a:graphicData>
                        </a:graphic>
                      </wp:inline>
                    </w:drawing>
                  </w:r>
                </w:p>
              </w:tc>
              <w:tc>
                <w:tcPr>
                  <w:tcW w:w="3566" w:type="dxa"/>
                </w:tcPr>
                <w:p w14:paraId="231CD91D" w14:textId="1D5B7310" w:rsidR="00A64E35" w:rsidRDefault="00A64E35" w:rsidP="004D153D">
                  <w:pPr>
                    <w:jc w:val="center"/>
                  </w:pPr>
                  <w:r>
                    <w:rPr>
                      <w:noProof/>
                    </w:rPr>
                    <w:drawing>
                      <wp:inline distT="0" distB="0" distL="0" distR="0" wp14:anchorId="5859E682" wp14:editId="0BECDDD3">
                        <wp:extent cx="1521142" cy="101409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7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6345" cy="1044231"/>
                                </a:xfrm>
                                <a:prstGeom prst="rect">
                                  <a:avLst/>
                                </a:prstGeom>
                              </pic:spPr>
                            </pic:pic>
                          </a:graphicData>
                        </a:graphic>
                      </wp:inline>
                    </w:drawing>
                  </w:r>
                </w:p>
              </w:tc>
            </w:tr>
            <w:tr w:rsidR="00A64E35" w14:paraId="58354A98" w14:textId="77777777" w:rsidTr="004D153D">
              <w:tc>
                <w:tcPr>
                  <w:tcW w:w="3566" w:type="dxa"/>
                </w:tcPr>
                <w:p w14:paraId="424E634C" w14:textId="2A9B7A18" w:rsidR="00A64E35" w:rsidRDefault="00A64E35" w:rsidP="004D153D">
                  <w:pPr>
                    <w:jc w:val="center"/>
                  </w:pPr>
                  <w:r>
                    <w:t>Fig. 1</w:t>
                  </w:r>
                </w:p>
              </w:tc>
              <w:tc>
                <w:tcPr>
                  <w:tcW w:w="3566" w:type="dxa"/>
                </w:tcPr>
                <w:p w14:paraId="5444386B" w14:textId="2038A2DD" w:rsidR="00A64E35" w:rsidRDefault="00A64E35" w:rsidP="004D153D">
                  <w:pPr>
                    <w:jc w:val="center"/>
                  </w:pPr>
                  <w:r>
                    <w:t>Fig. 2</w:t>
                  </w:r>
                </w:p>
              </w:tc>
            </w:tr>
          </w:tbl>
          <w:p w14:paraId="3C4180DB" w14:textId="77777777" w:rsidR="00A64E35" w:rsidRDefault="00A64E35" w:rsidP="00864B7E"/>
          <w:p w14:paraId="6A82171E" w14:textId="59521020" w:rsidR="00864B7E" w:rsidRDefault="00864B7E" w:rsidP="00864B7E">
            <w:r>
              <w:t>These plates and blocks require a monthly inspection to ensure no damge has happened during its use in the previous month. The inspection will include the plate itself, the blocks attached to the plate and the clamping devices secured to the blocks.</w:t>
            </w:r>
          </w:p>
        </w:tc>
        <w:tc>
          <w:tcPr>
            <w:tcW w:w="4379" w:type="dxa"/>
            <w:noWrap/>
          </w:tcPr>
          <w:p w14:paraId="1BBDC99E" w14:textId="77777777" w:rsidR="00864B7E" w:rsidRDefault="00170514" w:rsidP="00864B7E">
            <w:r>
              <w:t>[[LPLIST</w:t>
            </w:r>
            <w:proofErr w:type="gramStart"/>
            <w:r>
              <w:t>]]&lt;</w:t>
            </w:r>
            <w:proofErr w:type="gramEnd"/>
            <w:r>
              <w:t>&lt;SN&gt;&gt;</w:t>
            </w:r>
          </w:p>
          <w:p w14:paraId="563B2D4F" w14:textId="3668B81A" w:rsidR="004D153D" w:rsidRDefault="004D153D" w:rsidP="00864B7E">
            <w:r w:rsidRPr="004D153D">
              <w:t>[[Create SN list to include LP-01 through LP-10</w:t>
            </w:r>
            <w:proofErr w:type="gramStart"/>
            <w:r w:rsidRPr="004D153D">
              <w:t>]]&lt;</w:t>
            </w:r>
            <w:proofErr w:type="gramEnd"/>
            <w:r w:rsidRPr="004D153D">
              <w:t>&lt;NOTE&gt;&gt;</w:t>
            </w:r>
          </w:p>
          <w:p w14:paraId="5AEC8591" w14:textId="77777777" w:rsidR="00864B7E" w:rsidRPr="00481A3F" w:rsidRDefault="00864B7E" w:rsidP="00864B7E">
            <w:r>
              <w:t>[[Inspection</w:t>
            </w:r>
            <w:r w:rsidRPr="00481A3F">
              <w:t>Tech]] &lt;&lt;SRFCVP&gt;&gt;</w:t>
            </w:r>
          </w:p>
          <w:p w14:paraId="3ECCFD58" w14:textId="77777777" w:rsidR="00864B7E" w:rsidRPr="00481A3F" w:rsidRDefault="00864B7E" w:rsidP="00864B7E">
            <w:r w:rsidRPr="00481A3F">
              <w:t>[[</w:t>
            </w:r>
            <w:r>
              <w:t>RecordDate</w:t>
            </w:r>
            <w:r w:rsidRPr="00481A3F">
              <w:t>]] &lt;&lt;TIMESTAMP&gt;&gt;</w:t>
            </w:r>
          </w:p>
          <w:p w14:paraId="591FE180" w14:textId="77777777" w:rsidR="00864B7E" w:rsidRDefault="00864B7E" w:rsidP="00864B7E"/>
        </w:tc>
      </w:tr>
      <w:tr w:rsidR="00A64E35" w:rsidRPr="00D97B1C" w14:paraId="4E049492" w14:textId="77777777" w:rsidTr="00A64E35">
        <w:trPr>
          <w:trHeight w:val="1023"/>
        </w:trPr>
        <w:tc>
          <w:tcPr>
            <w:tcW w:w="1199" w:type="dxa"/>
            <w:vMerge w:val="restart"/>
          </w:tcPr>
          <w:p w14:paraId="181477A9" w14:textId="77777777" w:rsidR="00A64E35" w:rsidRDefault="00A64E35" w:rsidP="00864B7E">
            <w:r>
              <w:t>2</w:t>
            </w:r>
          </w:p>
        </w:tc>
        <w:tc>
          <w:tcPr>
            <w:tcW w:w="7372" w:type="dxa"/>
          </w:tcPr>
          <w:p w14:paraId="643F52CD" w14:textId="77777777" w:rsidR="00A64E35" w:rsidRDefault="00A64E35" w:rsidP="00864B7E">
            <w:r>
              <w:t>The inspection shall Take place using a cavity cage in a roll cart. It will include the following parameters:</w:t>
            </w:r>
          </w:p>
          <w:p w14:paraId="6C587C74" w14:textId="77777777" w:rsidR="00A64E35" w:rsidRDefault="00A64E35" w:rsidP="00864B7E">
            <w:pPr>
              <w:pStyle w:val="ListParagraph"/>
              <w:numPr>
                <w:ilvl w:val="0"/>
                <w:numId w:val="1"/>
              </w:numPr>
            </w:pPr>
            <w:r>
              <w:t>Is the plate securely fastened to the Back-Tek?</w:t>
            </w:r>
          </w:p>
          <w:p w14:paraId="19AB6342" w14:textId="77777777" w:rsidR="00A64E35" w:rsidRDefault="00A64E35" w:rsidP="00864B7E">
            <w:pPr>
              <w:pStyle w:val="ListParagraph"/>
              <w:numPr>
                <w:ilvl w:val="0"/>
                <w:numId w:val="1"/>
              </w:numPr>
            </w:pPr>
            <w:r>
              <w:t>Are all four blocks securely fastened to the lifting plate?</w:t>
            </w:r>
          </w:p>
          <w:p w14:paraId="5F0B8ADB" w14:textId="77777777" w:rsidR="00A64E35" w:rsidRDefault="00A64E35" w:rsidP="00864B7E">
            <w:pPr>
              <w:pStyle w:val="ListParagraph"/>
              <w:numPr>
                <w:ilvl w:val="0"/>
                <w:numId w:val="1"/>
              </w:numPr>
            </w:pPr>
            <w:r>
              <w:t>Is the clamping device securely fastened to the block (some are bolted, some are welded)?</w:t>
            </w:r>
          </w:p>
          <w:p w14:paraId="58DAD005" w14:textId="77777777" w:rsidR="00A64E35" w:rsidRDefault="00A64E35" w:rsidP="00864B7E">
            <w:pPr>
              <w:pStyle w:val="ListParagraph"/>
              <w:numPr>
                <w:ilvl w:val="0"/>
                <w:numId w:val="1"/>
              </w:numPr>
            </w:pPr>
            <w:r>
              <w:t>Is there any visible damage to the clamping device?</w:t>
            </w:r>
          </w:p>
          <w:p w14:paraId="096BE5B1" w14:textId="2D1A4D05" w:rsidR="00A64E35" w:rsidRDefault="00A64E35" w:rsidP="00A64E35">
            <w:pPr>
              <w:pStyle w:val="ListParagraph"/>
              <w:numPr>
                <w:ilvl w:val="0"/>
                <w:numId w:val="1"/>
              </w:numPr>
            </w:pPr>
            <w:r>
              <w:t>Does the lock on the clamping device work properly while engaging the lock?</w:t>
            </w:r>
          </w:p>
        </w:tc>
        <w:tc>
          <w:tcPr>
            <w:tcW w:w="4379" w:type="dxa"/>
            <w:noWrap/>
          </w:tcPr>
          <w:p w14:paraId="0B577AF7" w14:textId="77777777" w:rsidR="00A64E35" w:rsidRDefault="00A64E35" w:rsidP="00864B7E">
            <w:r>
              <w:t>[[LiftPlateSecure]] &lt;&lt;YESNO&gt;&gt;</w:t>
            </w:r>
          </w:p>
          <w:p w14:paraId="36150A08" w14:textId="77777777" w:rsidR="00A64E35" w:rsidRDefault="00A64E35" w:rsidP="00864B7E">
            <w:r>
              <w:t>[[BlocksSecure]] &lt;&lt;YESNO&gt;&gt;</w:t>
            </w:r>
          </w:p>
          <w:p w14:paraId="602EA680" w14:textId="77777777" w:rsidR="00A64E35" w:rsidRDefault="00A64E35" w:rsidP="00864B7E">
            <w:r>
              <w:t>[[ClampSecure]] &lt;&lt;YESNO&gt;&gt;</w:t>
            </w:r>
          </w:p>
          <w:p w14:paraId="78B67548" w14:textId="77777777" w:rsidR="00A64E35" w:rsidRDefault="00A64E35" w:rsidP="00864B7E">
            <w:r>
              <w:t>[[ClampingDeviceDamage]] &lt;&lt;YESNO&gt;&gt;</w:t>
            </w:r>
          </w:p>
          <w:p w14:paraId="0ABE43DF" w14:textId="77777777" w:rsidR="00A64E35" w:rsidRDefault="00A64E35" w:rsidP="00864B7E">
            <w:r>
              <w:t>[[ProperClampOperation]] &lt;&lt;YESNO&gt;&gt;</w:t>
            </w:r>
          </w:p>
          <w:p w14:paraId="55B64F14" w14:textId="6FDBAB93" w:rsidR="00A64E35" w:rsidRDefault="00A64E35" w:rsidP="00A64E35">
            <w:r>
              <w:t>[[ClampAdjustedCorrectly]] &lt;&lt;YESNO&gt;&gt;</w:t>
            </w:r>
          </w:p>
        </w:tc>
      </w:tr>
      <w:tr w:rsidR="00A64E35" w:rsidRPr="00D97B1C" w14:paraId="3F69E6E9" w14:textId="77777777" w:rsidTr="00864B7E">
        <w:trPr>
          <w:trHeight w:val="1023"/>
        </w:trPr>
        <w:tc>
          <w:tcPr>
            <w:tcW w:w="1199" w:type="dxa"/>
            <w:vMerge/>
          </w:tcPr>
          <w:p w14:paraId="2CAFAC5B" w14:textId="77777777" w:rsidR="00A64E35" w:rsidRDefault="00A64E35" w:rsidP="00864B7E"/>
        </w:tc>
        <w:tc>
          <w:tcPr>
            <w:tcW w:w="7372" w:type="dxa"/>
          </w:tcPr>
          <w:p w14:paraId="6A73EFAE" w14:textId="65098877" w:rsidR="00A64E35" w:rsidRDefault="00A64E35" w:rsidP="00864B7E">
            <w:r>
              <w:t>Is the clamp properly adjusted to secure the cage when the block is interfacing with cage body?</w:t>
            </w:r>
          </w:p>
        </w:tc>
        <w:tc>
          <w:tcPr>
            <w:tcW w:w="4379" w:type="dxa"/>
            <w:noWrap/>
          </w:tcPr>
          <w:p w14:paraId="7CBED121" w14:textId="73A72FA4" w:rsidR="00A64E35" w:rsidRDefault="00A64E35" w:rsidP="00864B7E">
            <w:r>
              <w:t>[[LiftPlateInspectionNotes]] &lt;&lt;COMMENT&gt;&gt;</w:t>
            </w:r>
          </w:p>
        </w:tc>
      </w:tr>
      <w:tr w:rsidR="00A64E35" w:rsidRPr="00D97B1C" w14:paraId="467F841D" w14:textId="77777777" w:rsidTr="00864B7E">
        <w:trPr>
          <w:trHeight w:val="1023"/>
        </w:trPr>
        <w:tc>
          <w:tcPr>
            <w:tcW w:w="1199" w:type="dxa"/>
            <w:vMerge/>
          </w:tcPr>
          <w:p w14:paraId="5CCC3F4D" w14:textId="77777777" w:rsidR="00A64E35" w:rsidRDefault="00A64E35" w:rsidP="00864B7E"/>
        </w:tc>
        <w:tc>
          <w:tcPr>
            <w:tcW w:w="7372" w:type="dxa"/>
          </w:tcPr>
          <w:p w14:paraId="22A551D4" w14:textId="44BA7D03" w:rsidR="00A64E35" w:rsidRDefault="00A64E35" w:rsidP="00864B7E">
            <w:proofErr w:type="gramStart"/>
            <w:r>
              <w:t>With the exception of</w:t>
            </w:r>
            <w:proofErr w:type="gramEnd"/>
            <w:r>
              <w:t xml:space="preserve"> visible damage to clamping device, all answers need to be yes before moving forward. If minor adjustments need to be made, move forward with the adjustments and note them in the comment box. If major adjustments need to be made take the Lift Plate Out of service for repair. Create NCR if major repairs are needed.</w:t>
            </w:r>
          </w:p>
        </w:tc>
        <w:tc>
          <w:tcPr>
            <w:tcW w:w="4379" w:type="dxa"/>
            <w:noWrap/>
          </w:tcPr>
          <w:p w14:paraId="3B40F839" w14:textId="5AB437AB" w:rsidR="00A64E35" w:rsidRDefault="00A64E35" w:rsidP="00864B7E">
            <w:r>
              <w:t>[[LiftPlateClearedForUse]] &lt;&lt;YESNO&gt;&gt;</w:t>
            </w:r>
          </w:p>
        </w:tc>
      </w:tr>
    </w:tbl>
    <w:p w14:paraId="20C48ADE" w14:textId="77777777" w:rsidR="00A208EE" w:rsidRPr="00D97B1C" w:rsidRDefault="00A208EE" w:rsidP="00D97B1C"/>
    <w:sectPr w:rsidR="00A208EE" w:rsidRPr="00D97B1C" w:rsidSect="00170514">
      <w:headerReference w:type="default" r:id="rId10"/>
      <w:footerReference w:type="default" r:id="rId11"/>
      <w:pgSz w:w="15840" w:h="12240" w:orient="landscape" w:code="1"/>
      <w:pgMar w:top="153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72586" w14:textId="77777777" w:rsidR="005F2321" w:rsidRDefault="005F2321" w:rsidP="00D97B1C">
      <w:r>
        <w:separator/>
      </w:r>
    </w:p>
  </w:endnote>
  <w:endnote w:type="continuationSeparator" w:id="0">
    <w:p w14:paraId="74420D05" w14:textId="77777777" w:rsidR="005F2321" w:rsidRDefault="005F232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B6AE" w14:textId="46B515FF"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FC5A07">
      <w:rPr>
        <w:noProof/>
      </w:rPr>
      <w:t>SRFOPS-CLNRM-BCKTK-INSP-R1</w:t>
    </w:r>
    <w:r>
      <w:rPr>
        <w:noProof/>
      </w:rPr>
      <w:fldChar w:fldCharType="end"/>
    </w:r>
    <w:r w:rsidR="00691CD7">
      <w:rPr>
        <w:noProof/>
      </w:rPr>
      <w:tab/>
    </w:r>
    <w:r w:rsidR="001445E1">
      <w:rPr>
        <w:noProof/>
      </w:rPr>
      <w:drawing>
        <wp:inline distT="0" distB="0" distL="0" distR="0" wp14:anchorId="26B977CB" wp14:editId="343567DC">
          <wp:extent cx="1819726" cy="36872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48616C">
      <w:rPr>
        <w:noProof/>
      </w:rPr>
      <w:t>12/12/2024 10:04:00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D84E" w14:textId="77777777" w:rsidR="005F2321" w:rsidRDefault="005F2321" w:rsidP="00D97B1C">
      <w:r>
        <w:separator/>
      </w:r>
    </w:p>
  </w:footnote>
  <w:footnote w:type="continuationSeparator" w:id="0">
    <w:p w14:paraId="7EC94D02" w14:textId="77777777" w:rsidR="005F2321" w:rsidRDefault="005F232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A7AC" w14:textId="77777777" w:rsidR="00766F7D" w:rsidRDefault="00766F7D" w:rsidP="00D97B1C">
    <w:pPr>
      <w:pStyle w:val="Header"/>
    </w:pPr>
    <w:r>
      <w:rPr>
        <w:noProof/>
      </w:rPr>
      <w:drawing>
        <wp:inline distT="0" distB="0" distL="0" distR="0" wp14:anchorId="59DC0519" wp14:editId="68BC79A7">
          <wp:extent cx="1988893" cy="457200"/>
          <wp:effectExtent l="19050" t="0" r="0" b="0"/>
          <wp:docPr id="29"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193F940" wp14:editId="44CDD036">
          <wp:extent cx="1942712" cy="457200"/>
          <wp:effectExtent l="19050" t="0" r="388" b="0"/>
          <wp:docPr id="30"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2E6EBA"/>
    <w:multiLevelType w:val="hybridMultilevel"/>
    <w:tmpl w:val="34B6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01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21"/>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55EDE"/>
    <w:rsid w:val="00161325"/>
    <w:rsid w:val="001643DD"/>
    <w:rsid w:val="00164C85"/>
    <w:rsid w:val="00170514"/>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777F0"/>
    <w:rsid w:val="00482C02"/>
    <w:rsid w:val="0048616C"/>
    <w:rsid w:val="004A659B"/>
    <w:rsid w:val="004B1315"/>
    <w:rsid w:val="004B3A4E"/>
    <w:rsid w:val="004B4724"/>
    <w:rsid w:val="004B623C"/>
    <w:rsid w:val="004C1485"/>
    <w:rsid w:val="004D153D"/>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2321"/>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64B7E"/>
    <w:rsid w:val="008873FA"/>
    <w:rsid w:val="008959D1"/>
    <w:rsid w:val="008A277A"/>
    <w:rsid w:val="008B695A"/>
    <w:rsid w:val="008C12A6"/>
    <w:rsid w:val="008C389F"/>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64E35"/>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1B57"/>
    <w:rsid w:val="00B87041"/>
    <w:rsid w:val="00B96500"/>
    <w:rsid w:val="00BA024A"/>
    <w:rsid w:val="00BA086D"/>
    <w:rsid w:val="00BA4EBC"/>
    <w:rsid w:val="00BC1CE7"/>
    <w:rsid w:val="00BD6884"/>
    <w:rsid w:val="00BE1A7E"/>
    <w:rsid w:val="00BE1BCD"/>
    <w:rsid w:val="00BF589E"/>
    <w:rsid w:val="00C0197D"/>
    <w:rsid w:val="00C042CB"/>
    <w:rsid w:val="00C11977"/>
    <w:rsid w:val="00C14895"/>
    <w:rsid w:val="00C15355"/>
    <w:rsid w:val="00C208E7"/>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5A07"/>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08BB1"/>
  <w15:docId w15:val="{9EA8D63D-9CE5-4C6E-935F-F64E5B96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864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6724">
      <w:bodyDiv w:val="1"/>
      <w:marLeft w:val="0"/>
      <w:marRight w:val="0"/>
      <w:marTop w:val="0"/>
      <w:marBottom w:val="0"/>
      <w:divBdr>
        <w:top w:val="none" w:sz="0" w:space="0" w:color="auto"/>
        <w:left w:val="none" w:sz="0" w:space="0" w:color="auto"/>
        <w:bottom w:val="none" w:sz="0" w:space="0" w:color="auto"/>
        <w:right w:val="none" w:sz="0" w:space="0" w:color="auto"/>
      </w:divBdr>
    </w:div>
    <w:div w:id="72425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B85B31029A4BA2824D3445C1717A40"/>
        <w:category>
          <w:name w:val="General"/>
          <w:gallery w:val="placeholder"/>
        </w:category>
        <w:types>
          <w:type w:val="bbPlcHdr"/>
        </w:types>
        <w:behaviors>
          <w:behavior w:val="content"/>
        </w:behaviors>
        <w:guid w:val="{5D49F702-CA3B-4FBC-BC11-7DBD2773807F}"/>
      </w:docPartPr>
      <w:docPartBody>
        <w:p w:rsidR="004077E1" w:rsidRDefault="006747C4" w:rsidP="006747C4">
          <w:pPr>
            <w:pStyle w:val="BBB85B31029A4BA2824D3445C1717A4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C4"/>
    <w:rsid w:val="00155EDE"/>
    <w:rsid w:val="004077E1"/>
    <w:rsid w:val="0067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7C4"/>
    <w:rPr>
      <w:color w:val="808080"/>
    </w:rPr>
  </w:style>
  <w:style w:type="paragraph" w:customStyle="1" w:styleId="BBB85B31029A4BA2824D3445C1717A40">
    <w:name w:val="BBB85B31029A4BA2824D3445C1717A40"/>
    <w:rsid w:val="00674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6852E-CB06-4604-A829-F6E6FBD5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4</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Forehand</dc:creator>
  <cp:lastModifiedBy>Allen Samuels</cp:lastModifiedBy>
  <cp:revision>3</cp:revision>
  <dcterms:created xsi:type="dcterms:W3CDTF">2024-12-12T18:08:00Z</dcterms:created>
  <dcterms:modified xsi:type="dcterms:W3CDTF">2024-12-12T18:08:00Z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