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e3319430d57a49cb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E97984" w:rsidRPr="00D97B1C" w14:paraId="28B5AF99" w14:textId="77777777" w:rsidTr="001E0C95">
        <w:trPr>
          <w:trHeight w:val="293"/>
        </w:trPr>
        <w:tc>
          <w:tcPr>
            <w:tcW w:w="998" w:type="pct"/>
          </w:tcPr>
          <w:p w14:paraId="0D8B8AA6" w14:textId="77777777" w:rsidR="00E97984" w:rsidRPr="00D97B1C" w:rsidRDefault="00E97984" w:rsidP="00E97984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3D52B34F" w14:textId="77777777" w:rsidR="00E97984" w:rsidRPr="00923AB9" w:rsidRDefault="00C770CA" w:rsidP="00A54D29">
            <w:r>
              <w:t>ER5C</w:t>
            </w:r>
            <w:r w:rsidRPr="00923AB9">
              <w:t xml:space="preserve"> </w:t>
            </w:r>
            <w:r w:rsidR="004609E7">
              <w:t xml:space="preserve">Cavity </w:t>
            </w:r>
            <w:r w:rsidR="00E97984" w:rsidRPr="00923AB9">
              <w:t>Field Probe</w:t>
            </w:r>
            <w:r w:rsidR="00E97984">
              <w:t xml:space="preserve"> F</w:t>
            </w:r>
            <w:r w:rsidR="00E97984" w:rsidRPr="00923AB9">
              <w:t>eedt</w:t>
            </w:r>
            <w:r w:rsidR="00E97984">
              <w:t xml:space="preserve">hrough </w:t>
            </w:r>
            <w:r w:rsidR="00A54D29">
              <w:t>Cold Shock</w:t>
            </w:r>
          </w:p>
        </w:tc>
      </w:tr>
      <w:tr w:rsidR="00E97984" w:rsidRPr="00D97B1C" w14:paraId="7A426BCD" w14:textId="77777777" w:rsidTr="001E0C95">
        <w:trPr>
          <w:trHeight w:val="293"/>
        </w:trPr>
        <w:tc>
          <w:tcPr>
            <w:tcW w:w="998" w:type="pct"/>
          </w:tcPr>
          <w:p w14:paraId="5D1E4883" w14:textId="77777777" w:rsidR="00E97984" w:rsidRPr="00D97B1C" w:rsidRDefault="00E97984" w:rsidP="00E97984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6DD0B1D0" w14:textId="77777777" w:rsidR="00E97984" w:rsidRPr="00923AB9" w:rsidRDefault="00A44D85">
            <w:r>
              <w:t xml:space="preserve">This traveler </w:t>
            </w:r>
            <w:r w:rsidR="00A54D29">
              <w:t>provides the necessary steps to perform cold shock on</w:t>
            </w:r>
            <w:r w:rsidR="00E97984" w:rsidRPr="00923AB9">
              <w:t xml:space="preserve"> </w:t>
            </w:r>
            <w:r w:rsidR="00C770CA">
              <w:t xml:space="preserve">ER5C (C20, C50, C75) </w:t>
            </w:r>
            <w:r>
              <w:t xml:space="preserve">cavity </w:t>
            </w:r>
            <w:r w:rsidR="00E97984" w:rsidRPr="00923AB9">
              <w:t>field probe feedthroughs.</w:t>
            </w:r>
          </w:p>
        </w:tc>
      </w:tr>
      <w:tr w:rsidR="00E97984" w:rsidRPr="00D97B1C" w14:paraId="035C3801" w14:textId="77777777" w:rsidTr="001E0C95">
        <w:trPr>
          <w:trHeight w:val="293"/>
        </w:trPr>
        <w:tc>
          <w:tcPr>
            <w:tcW w:w="998" w:type="pct"/>
          </w:tcPr>
          <w:p w14:paraId="612E7F66" w14:textId="77777777" w:rsidR="00E97984" w:rsidRPr="00D97B1C" w:rsidRDefault="00E97984" w:rsidP="00E97984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4FDA437F" w14:textId="77777777" w:rsidR="00E97984" w:rsidRPr="00923AB9" w:rsidRDefault="00C770CA">
            <w:r>
              <w:t>ER5C</w:t>
            </w:r>
            <w:r w:rsidR="00E97984" w:rsidRPr="00923AB9">
              <w:t>-</w:t>
            </w:r>
            <w:r w:rsidR="00A54D29">
              <w:t>VTA</w:t>
            </w:r>
            <w:r w:rsidR="00E97984" w:rsidRPr="00923AB9">
              <w:t>-FPF</w:t>
            </w:r>
            <w:r w:rsidR="00E97984">
              <w:t>T</w:t>
            </w:r>
            <w:r w:rsidR="00A54D29">
              <w:t>-CSHK</w:t>
            </w:r>
          </w:p>
        </w:tc>
      </w:tr>
      <w:tr w:rsidR="00E97984" w:rsidRPr="00D97B1C" w14:paraId="76AB95D8" w14:textId="77777777" w:rsidTr="001E0C95">
        <w:trPr>
          <w:trHeight w:val="293"/>
        </w:trPr>
        <w:tc>
          <w:tcPr>
            <w:tcW w:w="998" w:type="pct"/>
          </w:tcPr>
          <w:p w14:paraId="03DD422D" w14:textId="77777777" w:rsidR="00E97984" w:rsidRPr="00D97B1C" w:rsidRDefault="00E97984" w:rsidP="00E97984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5A407A95" w14:textId="77777777" w:rsidR="00E97984" w:rsidRPr="00D97B1C" w:rsidRDefault="000B646E" w:rsidP="000B646E">
            <w:r w:rsidRPr="00D97B1C">
              <w:t>R</w:t>
            </w:r>
            <w:r w:rsidR="00A54D29">
              <w:t>1</w:t>
            </w:r>
          </w:p>
        </w:tc>
      </w:tr>
      <w:tr w:rsidR="00E97984" w:rsidRPr="00D97B1C" w14:paraId="7FF9B664" w14:textId="77777777" w:rsidTr="001E0C95">
        <w:trPr>
          <w:trHeight w:val="293"/>
        </w:trPr>
        <w:tc>
          <w:tcPr>
            <w:tcW w:w="998" w:type="pct"/>
          </w:tcPr>
          <w:p w14:paraId="2FA07901" w14:textId="77777777" w:rsidR="00E97984" w:rsidRPr="00D97B1C" w:rsidRDefault="00E97984" w:rsidP="00E97984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3A4EE6D1" w14:textId="77777777" w:rsidR="00E97984" w:rsidRPr="00D97B1C" w:rsidRDefault="00A54D29">
            <w:r>
              <w:t xml:space="preserve">L. </w:t>
            </w:r>
            <w:r w:rsidR="00E97984">
              <w:t>Zhao</w:t>
            </w:r>
          </w:p>
        </w:tc>
      </w:tr>
      <w:tr w:rsidR="00E97984" w:rsidRPr="00D97B1C" w14:paraId="2753C32D" w14:textId="77777777" w:rsidTr="001E0C95">
        <w:trPr>
          <w:trHeight w:val="293"/>
        </w:trPr>
        <w:tc>
          <w:tcPr>
            <w:tcW w:w="998" w:type="pct"/>
          </w:tcPr>
          <w:p w14:paraId="29D70BB2" w14:textId="77777777" w:rsidR="00E97984" w:rsidRPr="00D97B1C" w:rsidRDefault="00E97984" w:rsidP="00E97984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39E87EC3" w14:textId="77777777" w:rsidR="00E97984" w:rsidRPr="00D97B1C" w:rsidRDefault="00000000" w:rsidP="00E97984">
            <w:sdt>
              <w:sdtPr>
                <w:id w:val="534233298"/>
                <w:placeholder>
                  <w:docPart w:val="7375E40F417F42E88519535D07E7A414"/>
                </w:placeholder>
                <w:date w:fullDate="2025-01-3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C770CA">
                  <w:t>31-Jan-25</w:t>
                </w:r>
              </w:sdtContent>
            </w:sdt>
          </w:p>
        </w:tc>
      </w:tr>
      <w:tr w:rsidR="00E97984" w:rsidRPr="00D97B1C" w14:paraId="28F47CCE" w14:textId="77777777" w:rsidTr="001E0C95">
        <w:trPr>
          <w:trHeight w:val="293"/>
        </w:trPr>
        <w:tc>
          <w:tcPr>
            <w:tcW w:w="998" w:type="pct"/>
          </w:tcPr>
          <w:p w14:paraId="53736200" w14:textId="77777777" w:rsidR="00E97984" w:rsidRPr="00D97B1C" w:rsidRDefault="00E97984" w:rsidP="00E97984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0C836CE0" w14:textId="77777777" w:rsidR="00E97984" w:rsidRPr="00D97B1C" w:rsidRDefault="00A54D29" w:rsidP="00E97984">
            <w:proofErr w:type="spellStart"/>
            <w:proofErr w:type="gramStart"/>
            <w:r>
              <w:t>jtkent,</w:t>
            </w:r>
            <w:r w:rsidR="002257F3">
              <w:t>areilly</w:t>
            </w:r>
            <w:proofErr w:type="gramEnd"/>
            <w:r w:rsidR="00C74AA9">
              <w:t>,overtonr</w:t>
            </w:r>
            <w:proofErr w:type="spellEnd"/>
          </w:p>
        </w:tc>
      </w:tr>
      <w:tr w:rsidR="00E97984" w:rsidRPr="00D97B1C" w14:paraId="613324E8" w14:textId="77777777" w:rsidTr="001E0C95">
        <w:trPr>
          <w:trHeight w:val="293"/>
        </w:trPr>
        <w:tc>
          <w:tcPr>
            <w:tcW w:w="998" w:type="pct"/>
          </w:tcPr>
          <w:p w14:paraId="4664C3DA" w14:textId="77777777" w:rsidR="00E97984" w:rsidRPr="00D97B1C" w:rsidRDefault="00E97984" w:rsidP="00E97984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22BA53F2" w14:textId="77777777" w:rsidR="00E97984" w:rsidRPr="00D97B1C" w:rsidRDefault="002257F3">
            <w:proofErr w:type="spellStart"/>
            <w:proofErr w:type="gramStart"/>
            <w:r>
              <w:t>lzhao,forehan</w:t>
            </w:r>
            <w:r w:rsidR="00F13507">
              <w:t>d</w:t>
            </w:r>
            <w:proofErr w:type="spellEnd"/>
            <w:proofErr w:type="gramEnd"/>
          </w:p>
        </w:tc>
      </w:tr>
      <w:tr w:rsidR="00E97984" w:rsidRPr="00D97B1C" w14:paraId="07463533" w14:textId="77777777" w:rsidTr="001E0C95">
        <w:trPr>
          <w:trHeight w:val="293"/>
        </w:trPr>
        <w:tc>
          <w:tcPr>
            <w:tcW w:w="998" w:type="pct"/>
          </w:tcPr>
          <w:p w14:paraId="021BC8C1" w14:textId="77777777" w:rsidR="00E97984" w:rsidRPr="00D97B1C" w:rsidRDefault="00E97984" w:rsidP="00E97984">
            <w:r>
              <w:t>D3 Emails</w:t>
            </w:r>
          </w:p>
        </w:tc>
        <w:tc>
          <w:tcPr>
            <w:tcW w:w="4002" w:type="pct"/>
            <w:gridSpan w:val="4"/>
          </w:tcPr>
          <w:p w14:paraId="7EF139E0" w14:textId="77777777" w:rsidR="00E97984" w:rsidRPr="00D97B1C" w:rsidRDefault="00A54D29">
            <w:proofErr w:type="spellStart"/>
            <w:proofErr w:type="gramStart"/>
            <w:r>
              <w:t>jtkent,</w:t>
            </w:r>
            <w:r w:rsidR="002257F3">
              <w:t>lzhao</w:t>
            </w:r>
            <w:proofErr w:type="gramEnd"/>
            <w:r w:rsidR="00F13507">
              <w:t>,forehand,</w:t>
            </w:r>
            <w:r w:rsidR="0037586B">
              <w:t>areilly,overtonr</w:t>
            </w:r>
            <w:proofErr w:type="spellEnd"/>
          </w:p>
        </w:tc>
      </w:tr>
      <w:tr w:rsidR="00F13507" w:rsidRPr="00D97B1C" w14:paraId="5DC04524" w14:textId="77777777" w:rsidTr="001E0C95">
        <w:trPr>
          <w:trHeight w:val="293"/>
        </w:trPr>
        <w:tc>
          <w:tcPr>
            <w:tcW w:w="998" w:type="pct"/>
          </w:tcPr>
          <w:p w14:paraId="2B73A272" w14:textId="77777777" w:rsidR="00F13507" w:rsidRPr="00D97B1C" w:rsidRDefault="00F13507" w:rsidP="00F13507">
            <w:r w:rsidRPr="00D97B1C">
              <w:t>Approval Names</w:t>
            </w:r>
          </w:p>
        </w:tc>
        <w:tc>
          <w:tcPr>
            <w:tcW w:w="1001" w:type="pct"/>
          </w:tcPr>
          <w:p w14:paraId="0E2BBCBE" w14:textId="77777777" w:rsidR="00F13507" w:rsidRPr="00D97B1C" w:rsidRDefault="00A54D29">
            <w:r>
              <w:t xml:space="preserve">L. </w:t>
            </w:r>
            <w:r w:rsidR="00F13507">
              <w:t>Zhao</w:t>
            </w:r>
          </w:p>
        </w:tc>
        <w:tc>
          <w:tcPr>
            <w:tcW w:w="1000" w:type="pct"/>
          </w:tcPr>
          <w:p w14:paraId="3EF489E2" w14:textId="77777777" w:rsidR="00F13507" w:rsidRDefault="00A54D29" w:rsidP="00F13507">
            <w:r>
              <w:t>J. Kent</w:t>
            </w:r>
          </w:p>
        </w:tc>
        <w:tc>
          <w:tcPr>
            <w:tcW w:w="1000" w:type="pct"/>
          </w:tcPr>
          <w:p w14:paraId="465A7A2B" w14:textId="77777777" w:rsidR="00F13507" w:rsidRDefault="00A54D29" w:rsidP="00756DF7">
            <w:r>
              <w:t xml:space="preserve">K. </w:t>
            </w:r>
            <w:r w:rsidR="00756DF7">
              <w:t>Davis</w:t>
            </w:r>
          </w:p>
        </w:tc>
        <w:tc>
          <w:tcPr>
            <w:tcW w:w="1001" w:type="pct"/>
          </w:tcPr>
          <w:p w14:paraId="180DA003" w14:textId="77777777" w:rsidR="00F13507" w:rsidRPr="00D97B1C" w:rsidRDefault="00A54D29" w:rsidP="00F13507">
            <w:r>
              <w:t xml:space="preserve">A. </w:t>
            </w:r>
            <w:r w:rsidR="00F13507">
              <w:t>Reilly</w:t>
            </w:r>
          </w:p>
        </w:tc>
      </w:tr>
      <w:tr w:rsidR="00F13507" w:rsidRPr="00D97B1C" w14:paraId="1FBA7979" w14:textId="77777777" w:rsidTr="001E0C95">
        <w:trPr>
          <w:trHeight w:val="293"/>
        </w:trPr>
        <w:tc>
          <w:tcPr>
            <w:tcW w:w="998" w:type="pct"/>
          </w:tcPr>
          <w:p w14:paraId="34295CCE" w14:textId="77777777" w:rsidR="00F13507" w:rsidRPr="00D97B1C" w:rsidRDefault="00F13507" w:rsidP="00F13507">
            <w:r>
              <w:t>Approval Signatures</w:t>
            </w:r>
          </w:p>
        </w:tc>
        <w:tc>
          <w:tcPr>
            <w:tcW w:w="1001" w:type="pct"/>
          </w:tcPr>
          <w:p w14:paraId="31DA25CD" w14:textId="77777777" w:rsidR="00F13507" w:rsidRPr="00D97B1C" w:rsidRDefault="00F13507" w:rsidP="00F13507"/>
        </w:tc>
        <w:tc>
          <w:tcPr>
            <w:tcW w:w="1000" w:type="pct"/>
          </w:tcPr>
          <w:p w14:paraId="18E8F095" w14:textId="77777777" w:rsidR="00F13507" w:rsidRPr="00D97B1C" w:rsidRDefault="00F13507" w:rsidP="00F13507"/>
        </w:tc>
        <w:tc>
          <w:tcPr>
            <w:tcW w:w="1000" w:type="pct"/>
          </w:tcPr>
          <w:p w14:paraId="3B624611" w14:textId="77777777" w:rsidR="00F13507" w:rsidRPr="00D97B1C" w:rsidRDefault="00F13507" w:rsidP="00F13507"/>
        </w:tc>
        <w:tc>
          <w:tcPr>
            <w:tcW w:w="1001" w:type="pct"/>
          </w:tcPr>
          <w:p w14:paraId="4426CE05" w14:textId="77777777" w:rsidR="00F13507" w:rsidRPr="00D97B1C" w:rsidRDefault="00F13507" w:rsidP="00F13507"/>
        </w:tc>
      </w:tr>
      <w:tr w:rsidR="00F13507" w:rsidRPr="00D97B1C" w14:paraId="1DA6C3F7" w14:textId="77777777" w:rsidTr="001E0C95">
        <w:trPr>
          <w:trHeight w:val="293"/>
        </w:trPr>
        <w:tc>
          <w:tcPr>
            <w:tcW w:w="998" w:type="pct"/>
          </w:tcPr>
          <w:p w14:paraId="4FD2E0C3" w14:textId="77777777" w:rsidR="00F13507" w:rsidRPr="00D97B1C" w:rsidRDefault="00F13507" w:rsidP="00F135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68056F74" w14:textId="77777777" w:rsidR="00F13507" w:rsidRPr="00D97B1C" w:rsidRDefault="00F13507" w:rsidP="00F13507"/>
        </w:tc>
        <w:tc>
          <w:tcPr>
            <w:tcW w:w="1000" w:type="pct"/>
          </w:tcPr>
          <w:p w14:paraId="3391B472" w14:textId="77777777" w:rsidR="00F13507" w:rsidRPr="00D97B1C" w:rsidRDefault="00F13507" w:rsidP="00F13507"/>
        </w:tc>
        <w:tc>
          <w:tcPr>
            <w:tcW w:w="1000" w:type="pct"/>
          </w:tcPr>
          <w:p w14:paraId="77C44430" w14:textId="77777777" w:rsidR="00F13507" w:rsidRPr="00D97B1C" w:rsidRDefault="00F13507" w:rsidP="00F13507"/>
        </w:tc>
        <w:tc>
          <w:tcPr>
            <w:tcW w:w="1001" w:type="pct"/>
          </w:tcPr>
          <w:p w14:paraId="3F78F048" w14:textId="77777777" w:rsidR="00F13507" w:rsidRPr="00D97B1C" w:rsidRDefault="00F13507" w:rsidP="00F13507"/>
        </w:tc>
      </w:tr>
      <w:tr w:rsidR="00F13507" w:rsidRPr="00D97B1C" w14:paraId="117F4B19" w14:textId="77777777" w:rsidTr="001E0C95">
        <w:trPr>
          <w:trHeight w:val="293"/>
        </w:trPr>
        <w:tc>
          <w:tcPr>
            <w:tcW w:w="998" w:type="pct"/>
          </w:tcPr>
          <w:p w14:paraId="21B88AFD" w14:textId="77777777" w:rsidR="00F13507" w:rsidRPr="00D97B1C" w:rsidRDefault="00F13507" w:rsidP="00F13507">
            <w:r w:rsidRPr="00D97B1C">
              <w:t>Approval Title</w:t>
            </w:r>
          </w:p>
        </w:tc>
        <w:tc>
          <w:tcPr>
            <w:tcW w:w="1001" w:type="pct"/>
          </w:tcPr>
          <w:p w14:paraId="3FB8BE7D" w14:textId="77777777" w:rsidR="00F13507" w:rsidRPr="00D97B1C" w:rsidRDefault="00F13507" w:rsidP="00F13507">
            <w:r w:rsidRPr="00D97B1C">
              <w:t>Author</w:t>
            </w:r>
          </w:p>
        </w:tc>
        <w:tc>
          <w:tcPr>
            <w:tcW w:w="1000" w:type="pct"/>
          </w:tcPr>
          <w:p w14:paraId="2D708C31" w14:textId="77777777" w:rsidR="00F13507" w:rsidRPr="00D97B1C" w:rsidRDefault="00F13507" w:rsidP="00F13507">
            <w:r w:rsidRPr="00D97B1C">
              <w:t>Reviewer</w:t>
            </w:r>
            <w:r>
              <w:t xml:space="preserve"> 1</w:t>
            </w:r>
          </w:p>
        </w:tc>
        <w:tc>
          <w:tcPr>
            <w:tcW w:w="1000" w:type="pct"/>
          </w:tcPr>
          <w:p w14:paraId="51BEF1EA" w14:textId="77777777" w:rsidR="00F13507" w:rsidRPr="00D97B1C" w:rsidRDefault="00F13507" w:rsidP="00F13507">
            <w:r>
              <w:t>Reviewer 2</w:t>
            </w:r>
          </w:p>
        </w:tc>
        <w:tc>
          <w:tcPr>
            <w:tcW w:w="1001" w:type="pct"/>
          </w:tcPr>
          <w:p w14:paraId="25538E1A" w14:textId="77777777" w:rsidR="00F13507" w:rsidRPr="00D97B1C" w:rsidRDefault="00F13507" w:rsidP="00C74AA9">
            <w:r w:rsidRPr="00D97B1C">
              <w:t xml:space="preserve">Project </w:t>
            </w:r>
            <w:proofErr w:type="spellStart"/>
            <w:r w:rsidR="00C74AA9">
              <w:t>Representitive</w:t>
            </w:r>
            <w:proofErr w:type="spellEnd"/>
          </w:p>
        </w:tc>
      </w:tr>
    </w:tbl>
    <w:p w14:paraId="5B70B4C7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44C6E41D" w14:textId="77777777" w:rsidTr="00A841DF">
        <w:trPr>
          <w:cantSplit/>
          <w:trHeight w:val="288"/>
        </w:trPr>
        <w:tc>
          <w:tcPr>
            <w:tcW w:w="999" w:type="pct"/>
          </w:tcPr>
          <w:p w14:paraId="0DD42710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1EEB5274" w14:textId="77777777" w:rsidR="007D458D" w:rsidRPr="00D97B1C" w:rsidRDefault="007D458D" w:rsidP="00D97B1C">
            <w:r w:rsidRPr="00D97B1C">
              <w:t xml:space="preserve">List and </w:t>
            </w:r>
            <w:proofErr w:type="gramStart"/>
            <w:r w:rsidRPr="00D97B1C">
              <w:t>Hyperlink</w:t>
            </w:r>
            <w:proofErr w:type="gramEnd"/>
            <w:r w:rsidRPr="00D97B1C">
              <w:t xml:space="preserve"> all documents related to this traveler. This includes, but is not limited </w:t>
            </w:r>
            <w:proofErr w:type="gramStart"/>
            <w:r w:rsidRPr="00D97B1C">
              <w:t>to:</w:t>
            </w:r>
            <w:proofErr w:type="gramEnd"/>
            <w:r w:rsidRPr="00D97B1C">
              <w:t xml:space="preserve">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14:paraId="66E24817" w14:textId="77777777" w:rsidTr="00A841DF">
        <w:trPr>
          <w:cantSplit/>
          <w:trHeight w:val="288"/>
        </w:trPr>
        <w:tc>
          <w:tcPr>
            <w:tcW w:w="999" w:type="pct"/>
          </w:tcPr>
          <w:p w14:paraId="1D29FA50" w14:textId="77777777" w:rsidR="007D458D" w:rsidRPr="00D97B1C" w:rsidRDefault="007D458D" w:rsidP="00582872"/>
        </w:tc>
        <w:tc>
          <w:tcPr>
            <w:tcW w:w="999" w:type="pct"/>
          </w:tcPr>
          <w:p w14:paraId="6E74975E" w14:textId="77777777" w:rsidR="007D458D" w:rsidRPr="00D97B1C" w:rsidRDefault="007D458D" w:rsidP="00D97B1C"/>
        </w:tc>
        <w:tc>
          <w:tcPr>
            <w:tcW w:w="1001" w:type="pct"/>
          </w:tcPr>
          <w:p w14:paraId="09DFD5DB" w14:textId="77777777" w:rsidR="007D458D" w:rsidRPr="00D97B1C" w:rsidRDefault="007D458D" w:rsidP="00D97B1C"/>
        </w:tc>
        <w:tc>
          <w:tcPr>
            <w:tcW w:w="1001" w:type="pct"/>
          </w:tcPr>
          <w:p w14:paraId="6B1BEAD4" w14:textId="77777777" w:rsidR="007D458D" w:rsidRPr="00D97B1C" w:rsidRDefault="007D458D" w:rsidP="00D97B1C"/>
        </w:tc>
        <w:tc>
          <w:tcPr>
            <w:tcW w:w="1000" w:type="pct"/>
          </w:tcPr>
          <w:p w14:paraId="290CB0AB" w14:textId="77777777" w:rsidR="007D458D" w:rsidRPr="00D97B1C" w:rsidRDefault="007D458D" w:rsidP="00D97B1C"/>
        </w:tc>
      </w:tr>
    </w:tbl>
    <w:p w14:paraId="11F48E7F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4D9287BF" w14:textId="77777777" w:rsidTr="00A841DF">
        <w:trPr>
          <w:cantSplit/>
        </w:trPr>
        <w:tc>
          <w:tcPr>
            <w:tcW w:w="1000" w:type="pct"/>
          </w:tcPr>
          <w:p w14:paraId="6E0B6671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4665E1C1" w14:textId="77777777" w:rsidR="007D458D" w:rsidRPr="00D97B1C" w:rsidRDefault="007D458D" w:rsidP="00D97B1C"/>
        </w:tc>
      </w:tr>
      <w:tr w:rsidR="007D458D" w:rsidRPr="00D97B1C" w14:paraId="02887759" w14:textId="77777777" w:rsidTr="00A841DF">
        <w:trPr>
          <w:cantSplit/>
        </w:trPr>
        <w:tc>
          <w:tcPr>
            <w:tcW w:w="1000" w:type="pct"/>
          </w:tcPr>
          <w:p w14:paraId="096E940A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7231FB74" w14:textId="77777777" w:rsidR="007D458D" w:rsidRPr="00D97B1C" w:rsidRDefault="007D458D">
            <w:r w:rsidRPr="00D97B1C">
              <w:t xml:space="preserve">Initial release of this </w:t>
            </w:r>
            <w:r w:rsidR="00B22015">
              <w:t>t</w:t>
            </w:r>
            <w:r w:rsidRPr="00D97B1C">
              <w:t>raveler.</w:t>
            </w:r>
          </w:p>
        </w:tc>
      </w:tr>
    </w:tbl>
    <w:p w14:paraId="48573B84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8"/>
        <w:gridCol w:w="7184"/>
        <w:gridCol w:w="4588"/>
      </w:tblGrid>
      <w:tr w:rsidR="007D458D" w:rsidRPr="00D97B1C" w14:paraId="3E2B6F5F" w14:textId="77777777" w:rsidTr="00B41E0B">
        <w:trPr>
          <w:trHeight w:val="288"/>
        </w:trPr>
        <w:tc>
          <w:tcPr>
            <w:tcW w:w="1178" w:type="dxa"/>
          </w:tcPr>
          <w:p w14:paraId="55931AE9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184" w:type="dxa"/>
          </w:tcPr>
          <w:p w14:paraId="077C32F7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588" w:type="dxa"/>
            <w:noWrap/>
          </w:tcPr>
          <w:p w14:paraId="42BBEACC" w14:textId="77777777" w:rsidR="007D458D" w:rsidRPr="00D97B1C" w:rsidRDefault="007D458D" w:rsidP="00D97B1C">
            <w:r w:rsidRPr="00D97B1C">
              <w:t>Data Input</w:t>
            </w:r>
          </w:p>
        </w:tc>
      </w:tr>
      <w:tr w:rsidR="00E97984" w:rsidRPr="00D97B1C" w14:paraId="7996E3C0" w14:textId="77777777" w:rsidTr="00B41E0B">
        <w:trPr>
          <w:trHeight w:val="288"/>
        </w:trPr>
        <w:tc>
          <w:tcPr>
            <w:tcW w:w="1178" w:type="dxa"/>
          </w:tcPr>
          <w:p w14:paraId="235C727E" w14:textId="77777777" w:rsidR="00E97984" w:rsidRPr="00D97B1C" w:rsidRDefault="00E97984" w:rsidP="00E97984">
            <w:r w:rsidRPr="00D97B1C">
              <w:t>1</w:t>
            </w:r>
          </w:p>
        </w:tc>
        <w:tc>
          <w:tcPr>
            <w:tcW w:w="7184" w:type="dxa"/>
          </w:tcPr>
          <w:p w14:paraId="2CA12397" w14:textId="77777777" w:rsidR="003E1CEE" w:rsidRDefault="003E1CEE" w:rsidP="003E1CEE">
            <w:r>
              <w:t xml:space="preserve">This step is Step </w:t>
            </w:r>
            <w:r w:rsidR="00E24681">
              <w:t xml:space="preserve">3 </w:t>
            </w:r>
            <w:r>
              <w:t xml:space="preserve">in the inspection traveler </w:t>
            </w:r>
            <w:r w:rsidR="00E24681">
              <w:t>ER5C</w:t>
            </w:r>
            <w:r w:rsidRPr="000060CB">
              <w:t>-INSP-FPFT</w:t>
            </w:r>
            <w:r>
              <w:t>.</w:t>
            </w:r>
          </w:p>
          <w:p w14:paraId="3CDF2D33" w14:textId="77777777" w:rsidR="003E1CEE" w:rsidRDefault="00CB1260" w:rsidP="003E1CEE">
            <w:r w:rsidRPr="00CB1260">
              <w:rPr>
                <w:noProof/>
                <w:lang w:eastAsia="zh-CN"/>
              </w:rPr>
              <w:drawing>
                <wp:inline distT="0" distB="0" distL="0" distR="0" wp14:anchorId="0F0FBD0F" wp14:editId="69D499AD">
                  <wp:extent cx="2276475" cy="1495425"/>
                  <wp:effectExtent l="0" t="0" r="9525" b="9525"/>
                  <wp:docPr id="4" name="Picture 4" descr="C:\Users\lzhao\Documents\CEBAF\C75\C75 Field Probe FT\Q464641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zhao\Documents\CEBAF\C75\C75 Field Probe FT\Q464641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D5D318" w14:textId="77777777" w:rsidR="00C21C8E" w:rsidRDefault="00C21C8E" w:rsidP="003E1CEE">
            <w:r>
              <w:t>Record the serial number of the feedthrough.</w:t>
            </w:r>
          </w:p>
          <w:p w14:paraId="1E102A32" w14:textId="77777777" w:rsidR="00C21C8E" w:rsidRDefault="00C21C8E" w:rsidP="00C21C8E">
            <w:r>
              <w:t xml:space="preserve">Enter the </w:t>
            </w:r>
            <w:proofErr w:type="gramStart"/>
            <w:r>
              <w:t>operator</w:t>
            </w:r>
            <w:proofErr w:type="gramEnd"/>
            <w:r>
              <w:t xml:space="preserve"> name and date.</w:t>
            </w:r>
          </w:p>
          <w:p w14:paraId="6D2F77E9" w14:textId="77777777" w:rsidR="00C21C8E" w:rsidRDefault="00C21C8E" w:rsidP="003E1CEE"/>
          <w:p w14:paraId="511804E1" w14:textId="77777777" w:rsidR="003E1CEE" w:rsidRDefault="003E1CEE" w:rsidP="003E1CEE">
            <w:r>
              <w:t>Cold Shock the feedthrough:</w:t>
            </w:r>
          </w:p>
          <w:p w14:paraId="2180007C" w14:textId="77777777" w:rsidR="003E1CEE" w:rsidRPr="00440115" w:rsidRDefault="003E1CEE" w:rsidP="003E1CE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szCs w:val="24"/>
              </w:rPr>
            </w:pPr>
            <w:r w:rsidRPr="00440115">
              <w:rPr>
                <w:szCs w:val="24"/>
              </w:rPr>
              <w:t>Perform in VTA</w:t>
            </w:r>
          </w:p>
          <w:p w14:paraId="469F593B" w14:textId="77777777" w:rsidR="003E1CEE" w:rsidRPr="00440115" w:rsidRDefault="003E1CEE" w:rsidP="003E1CE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szCs w:val="24"/>
              </w:rPr>
            </w:pPr>
            <w:r w:rsidRPr="00440115">
              <w:rPr>
                <w:szCs w:val="24"/>
              </w:rPr>
              <w:t xml:space="preserve">Place in a </w:t>
            </w:r>
            <w:proofErr w:type="gramStart"/>
            <w:r w:rsidRPr="00440115">
              <w:rPr>
                <w:szCs w:val="24"/>
              </w:rPr>
              <w:t>stainless steel</w:t>
            </w:r>
            <w:proofErr w:type="gramEnd"/>
            <w:r w:rsidRPr="00440115">
              <w:rPr>
                <w:szCs w:val="24"/>
              </w:rPr>
              <w:t xml:space="preserve"> basket suspended in test stand. Wire-tie</w:t>
            </w:r>
            <w:r w:rsidR="00CB1260">
              <w:rPr>
                <w:szCs w:val="24"/>
              </w:rPr>
              <w:t xml:space="preserve"> (or use other methods to properly secure)</w:t>
            </w:r>
            <w:r w:rsidRPr="00440115">
              <w:rPr>
                <w:szCs w:val="24"/>
              </w:rPr>
              <w:t xml:space="preserve"> each </w:t>
            </w:r>
            <w:proofErr w:type="spellStart"/>
            <w:r w:rsidRPr="00440115">
              <w:rPr>
                <w:szCs w:val="24"/>
              </w:rPr>
              <w:t>feedthru</w:t>
            </w:r>
            <w:proofErr w:type="spellEnd"/>
            <w:r w:rsidRPr="00440115">
              <w:rPr>
                <w:szCs w:val="24"/>
              </w:rPr>
              <w:t xml:space="preserve"> to the basket.</w:t>
            </w:r>
          </w:p>
          <w:p w14:paraId="6A2F1182" w14:textId="77777777" w:rsidR="003E1CEE" w:rsidRPr="00440115" w:rsidRDefault="003E1CEE" w:rsidP="003E1CE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szCs w:val="24"/>
              </w:rPr>
            </w:pPr>
            <w:r w:rsidRPr="00440115">
              <w:rPr>
                <w:szCs w:val="24"/>
              </w:rPr>
              <w:t>Cool-down to 4K using standard cool-down rate, approx. room-temp to 4K in one hour.</w:t>
            </w:r>
          </w:p>
          <w:p w14:paraId="2ABFA9B4" w14:textId="77777777" w:rsidR="003E1CEE" w:rsidRPr="00440115" w:rsidRDefault="003E1CEE" w:rsidP="003E1CE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szCs w:val="24"/>
              </w:rPr>
            </w:pPr>
            <w:r w:rsidRPr="00440115">
              <w:rPr>
                <w:szCs w:val="24"/>
              </w:rPr>
              <w:t xml:space="preserve">Fill the dewar enough to make sure that the </w:t>
            </w:r>
            <w:proofErr w:type="spellStart"/>
            <w:r w:rsidRPr="00440115">
              <w:rPr>
                <w:szCs w:val="24"/>
              </w:rPr>
              <w:t>feedthru</w:t>
            </w:r>
            <w:proofErr w:type="spellEnd"/>
            <w:r w:rsidRPr="00440115">
              <w:rPr>
                <w:szCs w:val="24"/>
              </w:rPr>
              <w:t xml:space="preserve"> is covered in liquid.</w:t>
            </w:r>
          </w:p>
          <w:p w14:paraId="15DE3370" w14:textId="77777777" w:rsidR="003E1CEE" w:rsidRPr="00440115" w:rsidRDefault="003E1CEE" w:rsidP="003E1CEE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</w:pPr>
            <w:r w:rsidRPr="00440115">
              <w:rPr>
                <w:szCs w:val="24"/>
              </w:rPr>
              <w:t>Warm to room temperature; repeat 2 additional times for a total of 3 cycles.</w:t>
            </w:r>
          </w:p>
          <w:p w14:paraId="08680963" w14:textId="77777777" w:rsidR="003E1CEE" w:rsidRDefault="003E1CEE" w:rsidP="003E1CEE">
            <w:r>
              <w:t xml:space="preserve">Provide comments and/or </w:t>
            </w:r>
            <w:r w:rsidR="00D35453">
              <w:t>file</w:t>
            </w:r>
            <w:r>
              <w:t xml:space="preserve">s if the cool down procedure was </w:t>
            </w:r>
            <w:proofErr w:type="spellStart"/>
            <w:r>
              <w:t>unsusual</w:t>
            </w:r>
            <w:proofErr w:type="spellEnd"/>
            <w:r>
              <w:t xml:space="preserve">. </w:t>
            </w:r>
          </w:p>
          <w:p w14:paraId="1A3CC933" w14:textId="77777777" w:rsidR="00DC2ADC" w:rsidRDefault="00DC2ADC" w:rsidP="003E1CEE"/>
          <w:p w14:paraId="28FF5FC7" w14:textId="77777777" w:rsidR="00CE1A76" w:rsidRDefault="00CE1A76" w:rsidP="003E1CEE">
            <w:r>
              <w:t>Alternatively, the cold shock may be performed by CMA group using liquid nitrogen, if VTA cold shock is not available within required time frame. Make a note in the comment box if cold shock is performed with liquid nitrogen.</w:t>
            </w:r>
          </w:p>
          <w:p w14:paraId="680A1C3F" w14:textId="77777777" w:rsidR="00CE1A76" w:rsidRDefault="00CE1A76" w:rsidP="003E1CEE"/>
          <w:p w14:paraId="66EA9D9D" w14:textId="77777777" w:rsidR="00F640C1" w:rsidRDefault="003E1CEE">
            <w:pPr>
              <w:rPr>
                <w:color w:val="FF0000"/>
              </w:rPr>
            </w:pPr>
            <w:r w:rsidRPr="00961DF8">
              <w:rPr>
                <w:color w:val="FF0000"/>
              </w:rPr>
              <w:lastRenderedPageBreak/>
              <w:t>When the cold cycle i</w:t>
            </w:r>
            <w:r>
              <w:rPr>
                <w:color w:val="FF0000"/>
              </w:rPr>
              <w:t xml:space="preserve">s done, pass the feedthroughs to CMA group </w:t>
            </w:r>
            <w:r w:rsidR="00F640C1">
              <w:rPr>
                <w:color w:val="FF0000"/>
              </w:rPr>
              <w:t>for post-cold shock leak check.</w:t>
            </w:r>
          </w:p>
          <w:p w14:paraId="51AD6C1F" w14:textId="77777777" w:rsidR="005179FF" w:rsidRDefault="005179FF"/>
        </w:tc>
        <w:tc>
          <w:tcPr>
            <w:tcW w:w="4588" w:type="dxa"/>
            <w:noWrap/>
          </w:tcPr>
          <w:p w14:paraId="0519C42C" w14:textId="77777777" w:rsidR="003E1CEE" w:rsidRDefault="003E1CEE" w:rsidP="003E1CEE">
            <w:r>
              <w:lastRenderedPageBreak/>
              <w:t>[[FPFTSN]] &lt;&lt;FPFTSN&gt;&gt;</w:t>
            </w:r>
          </w:p>
          <w:p w14:paraId="48877678" w14:textId="77777777" w:rsidR="003E1CEE" w:rsidRDefault="003E1CEE" w:rsidP="003E1CEE">
            <w:r>
              <w:t>[[</w:t>
            </w:r>
            <w:proofErr w:type="spellStart"/>
            <w:r>
              <w:t>ColdShockTech</w:t>
            </w:r>
            <w:proofErr w:type="spellEnd"/>
            <w:r>
              <w:t>]] &lt;&lt;SRF&gt;&gt;</w:t>
            </w:r>
          </w:p>
          <w:p w14:paraId="0FD8B310" w14:textId="77777777" w:rsidR="003E1CEE" w:rsidRDefault="003E1CEE" w:rsidP="003E1CEE">
            <w:r>
              <w:t>[[</w:t>
            </w:r>
            <w:proofErr w:type="spellStart"/>
            <w:r>
              <w:t>ColdShockDate</w:t>
            </w:r>
            <w:proofErr w:type="spellEnd"/>
            <w:r>
              <w:t>]] &lt;&lt;TIMESTAMP&gt;&gt;</w:t>
            </w:r>
          </w:p>
          <w:p w14:paraId="075A1BA5" w14:textId="77777777" w:rsidR="003E1CEE" w:rsidRDefault="003E1CEE" w:rsidP="003E1CEE">
            <w:r>
              <w:t>[[</w:t>
            </w:r>
            <w:proofErr w:type="spellStart"/>
            <w:r>
              <w:t>ColdShockComments</w:t>
            </w:r>
            <w:proofErr w:type="spellEnd"/>
            <w:r>
              <w:t>]] &lt;&lt;COMMENT&gt;&gt;</w:t>
            </w:r>
          </w:p>
          <w:p w14:paraId="26E35093" w14:textId="77777777" w:rsidR="005179FF" w:rsidRDefault="003E1CEE" w:rsidP="00E97984">
            <w:r>
              <w:t>[[</w:t>
            </w:r>
            <w:proofErr w:type="spellStart"/>
            <w:r>
              <w:t>VTA</w:t>
            </w:r>
            <w:r w:rsidR="00A473D4">
              <w:t>Files</w:t>
            </w:r>
            <w:proofErr w:type="spellEnd"/>
            <w:r>
              <w:t>]] &lt;&lt;FILEUPLOAD&gt;&gt;</w:t>
            </w:r>
          </w:p>
        </w:tc>
      </w:tr>
    </w:tbl>
    <w:p w14:paraId="2CAC407A" w14:textId="77777777" w:rsidR="00E20E4F" w:rsidRDefault="00E20E4F" w:rsidP="00D97B1C"/>
    <w:p w14:paraId="67324862" w14:textId="77777777" w:rsidR="00A208EE" w:rsidRPr="00D97B1C" w:rsidRDefault="00A208EE" w:rsidP="00B41E0B">
      <w:pPr>
        <w:spacing w:after="200" w:line="276" w:lineRule="auto"/>
      </w:pPr>
    </w:p>
    <w:sectPr w:rsidR="00A208EE" w:rsidRPr="00D97B1C" w:rsidSect="00A841DF">
      <w:headerReference w:type="default" r:id="rId9"/>
      <w:footerReference w:type="default" r:id="rId10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2B5E5" w14:textId="77777777" w:rsidR="00E35984" w:rsidRDefault="00E35984" w:rsidP="00D97B1C">
      <w:r>
        <w:separator/>
      </w:r>
    </w:p>
  </w:endnote>
  <w:endnote w:type="continuationSeparator" w:id="0">
    <w:p w14:paraId="186EC3AF" w14:textId="77777777" w:rsidR="00E35984" w:rsidRDefault="00E35984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7AA507" w14:textId="33D1DB4B"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5D667B">
      <w:rPr>
        <w:noProof/>
      </w:rPr>
      <w:t>ER5C-VTA-FPFT-CSHK-R1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1C417B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1C417B">
      <w:rPr>
        <w:noProof/>
      </w:rPr>
      <w:t>3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6455CD">
      <w:rPr>
        <w:noProof/>
      </w:rPr>
      <w:t>2/6/2025 1:09:00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F9BF1" w14:textId="77777777" w:rsidR="00E35984" w:rsidRDefault="00E35984" w:rsidP="00D97B1C">
      <w:r>
        <w:separator/>
      </w:r>
    </w:p>
  </w:footnote>
  <w:footnote w:type="continuationSeparator" w:id="0">
    <w:p w14:paraId="7011D567" w14:textId="77777777" w:rsidR="00E35984" w:rsidRDefault="00E35984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08CA5" w14:textId="77777777" w:rsidR="00766F7D" w:rsidRDefault="00766F7D" w:rsidP="00D97B1C">
    <w:pPr>
      <w:pStyle w:val="Header"/>
    </w:pPr>
    <w:r>
      <w:rPr>
        <w:noProof/>
        <w:lang w:eastAsia="zh-CN"/>
      </w:rPr>
      <w:drawing>
        <wp:inline distT="0" distB="0" distL="0" distR="0" wp14:anchorId="4C6C8270" wp14:editId="79D4E8A9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  <w:lang w:eastAsia="zh-CN"/>
      </w:rPr>
      <w:drawing>
        <wp:inline distT="0" distB="0" distL="0" distR="0" wp14:anchorId="77EEA3C3" wp14:editId="190D6029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0873A9"/>
    <w:multiLevelType w:val="hybridMultilevel"/>
    <w:tmpl w:val="F448E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8117EA"/>
    <w:multiLevelType w:val="hybridMultilevel"/>
    <w:tmpl w:val="3F643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02208"/>
    <w:multiLevelType w:val="hybridMultilevel"/>
    <w:tmpl w:val="98B6F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803811">
    <w:abstractNumId w:val="0"/>
  </w:num>
  <w:num w:numId="2" w16cid:durableId="349184646">
    <w:abstractNumId w:val="1"/>
  </w:num>
  <w:num w:numId="3" w16cid:durableId="184558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984"/>
    <w:rsid w:val="00002F50"/>
    <w:rsid w:val="000060CB"/>
    <w:rsid w:val="0001458B"/>
    <w:rsid w:val="00034FD9"/>
    <w:rsid w:val="000462DF"/>
    <w:rsid w:val="00063A8E"/>
    <w:rsid w:val="00064FB0"/>
    <w:rsid w:val="00067F40"/>
    <w:rsid w:val="00073B35"/>
    <w:rsid w:val="00077D84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B646E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55B0F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7B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257F3"/>
    <w:rsid w:val="00235E52"/>
    <w:rsid w:val="00236E91"/>
    <w:rsid w:val="00243A53"/>
    <w:rsid w:val="00244AAB"/>
    <w:rsid w:val="0025100C"/>
    <w:rsid w:val="002522D7"/>
    <w:rsid w:val="002547F1"/>
    <w:rsid w:val="002607E6"/>
    <w:rsid w:val="00267EE0"/>
    <w:rsid w:val="00270454"/>
    <w:rsid w:val="00276470"/>
    <w:rsid w:val="002829B6"/>
    <w:rsid w:val="002849B4"/>
    <w:rsid w:val="00286CF6"/>
    <w:rsid w:val="00292A59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86B"/>
    <w:rsid w:val="00375A07"/>
    <w:rsid w:val="0037791E"/>
    <w:rsid w:val="003811F9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1CEE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09E7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179FF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3B9D"/>
    <w:rsid w:val="0057799A"/>
    <w:rsid w:val="00582872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67B"/>
    <w:rsid w:val="005D6EAE"/>
    <w:rsid w:val="005E3207"/>
    <w:rsid w:val="005E3B8C"/>
    <w:rsid w:val="005E4A80"/>
    <w:rsid w:val="005E7A0D"/>
    <w:rsid w:val="005F470F"/>
    <w:rsid w:val="005F5881"/>
    <w:rsid w:val="00603325"/>
    <w:rsid w:val="00607D72"/>
    <w:rsid w:val="00612DA7"/>
    <w:rsid w:val="00616CEA"/>
    <w:rsid w:val="006216AD"/>
    <w:rsid w:val="006259BF"/>
    <w:rsid w:val="0062706A"/>
    <w:rsid w:val="00634231"/>
    <w:rsid w:val="0063437E"/>
    <w:rsid w:val="006362EC"/>
    <w:rsid w:val="006455CD"/>
    <w:rsid w:val="006464EC"/>
    <w:rsid w:val="00647146"/>
    <w:rsid w:val="00647CFD"/>
    <w:rsid w:val="00661635"/>
    <w:rsid w:val="0066372D"/>
    <w:rsid w:val="00666CFA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C7B5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56DF7"/>
    <w:rsid w:val="00766F7D"/>
    <w:rsid w:val="007749CB"/>
    <w:rsid w:val="00776389"/>
    <w:rsid w:val="00784EE5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7F78B3"/>
    <w:rsid w:val="00800DEB"/>
    <w:rsid w:val="00806B01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754B8"/>
    <w:rsid w:val="008873FA"/>
    <w:rsid w:val="008959D1"/>
    <w:rsid w:val="00896183"/>
    <w:rsid w:val="008A277A"/>
    <w:rsid w:val="008B672B"/>
    <w:rsid w:val="008B695A"/>
    <w:rsid w:val="008C12A6"/>
    <w:rsid w:val="008C3D4F"/>
    <w:rsid w:val="008C5B3E"/>
    <w:rsid w:val="008D3DC7"/>
    <w:rsid w:val="008D5A63"/>
    <w:rsid w:val="008D7218"/>
    <w:rsid w:val="008E2762"/>
    <w:rsid w:val="008E588F"/>
    <w:rsid w:val="008F3D08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6C9D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1228"/>
    <w:rsid w:val="00A44853"/>
    <w:rsid w:val="00A44D85"/>
    <w:rsid w:val="00A473D4"/>
    <w:rsid w:val="00A5188B"/>
    <w:rsid w:val="00A53221"/>
    <w:rsid w:val="00A538D7"/>
    <w:rsid w:val="00A54D29"/>
    <w:rsid w:val="00A56D08"/>
    <w:rsid w:val="00A60527"/>
    <w:rsid w:val="00A61BA0"/>
    <w:rsid w:val="00A61DA0"/>
    <w:rsid w:val="00A727C4"/>
    <w:rsid w:val="00A74920"/>
    <w:rsid w:val="00A76118"/>
    <w:rsid w:val="00A83237"/>
    <w:rsid w:val="00A841DF"/>
    <w:rsid w:val="00A84956"/>
    <w:rsid w:val="00A87044"/>
    <w:rsid w:val="00A9123F"/>
    <w:rsid w:val="00A9592F"/>
    <w:rsid w:val="00A96426"/>
    <w:rsid w:val="00AB07B6"/>
    <w:rsid w:val="00AB4AC3"/>
    <w:rsid w:val="00AC24A2"/>
    <w:rsid w:val="00AD232C"/>
    <w:rsid w:val="00AF0020"/>
    <w:rsid w:val="00AF0D44"/>
    <w:rsid w:val="00AF3282"/>
    <w:rsid w:val="00AF46AF"/>
    <w:rsid w:val="00B104B6"/>
    <w:rsid w:val="00B1134C"/>
    <w:rsid w:val="00B13078"/>
    <w:rsid w:val="00B1405D"/>
    <w:rsid w:val="00B1554F"/>
    <w:rsid w:val="00B16F27"/>
    <w:rsid w:val="00B17993"/>
    <w:rsid w:val="00B22015"/>
    <w:rsid w:val="00B41E0B"/>
    <w:rsid w:val="00B4428C"/>
    <w:rsid w:val="00B54973"/>
    <w:rsid w:val="00B56613"/>
    <w:rsid w:val="00B622EB"/>
    <w:rsid w:val="00B6706A"/>
    <w:rsid w:val="00B87041"/>
    <w:rsid w:val="00B91B3D"/>
    <w:rsid w:val="00B946CC"/>
    <w:rsid w:val="00B96500"/>
    <w:rsid w:val="00BA024A"/>
    <w:rsid w:val="00BA086D"/>
    <w:rsid w:val="00BA4EBC"/>
    <w:rsid w:val="00BB3CD6"/>
    <w:rsid w:val="00BC127E"/>
    <w:rsid w:val="00BD6884"/>
    <w:rsid w:val="00BE1BCD"/>
    <w:rsid w:val="00BF589E"/>
    <w:rsid w:val="00C0197D"/>
    <w:rsid w:val="00C042CB"/>
    <w:rsid w:val="00C047B4"/>
    <w:rsid w:val="00C11977"/>
    <w:rsid w:val="00C14895"/>
    <w:rsid w:val="00C15355"/>
    <w:rsid w:val="00C17BA2"/>
    <w:rsid w:val="00C21C8E"/>
    <w:rsid w:val="00C36633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74AA9"/>
    <w:rsid w:val="00C770CA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1260"/>
    <w:rsid w:val="00CB2802"/>
    <w:rsid w:val="00CB2B1E"/>
    <w:rsid w:val="00CB4F30"/>
    <w:rsid w:val="00CB61CE"/>
    <w:rsid w:val="00CD66D4"/>
    <w:rsid w:val="00CD6BF5"/>
    <w:rsid w:val="00CD6E4C"/>
    <w:rsid w:val="00CE1A76"/>
    <w:rsid w:val="00CE1E06"/>
    <w:rsid w:val="00CE3B37"/>
    <w:rsid w:val="00CE3E11"/>
    <w:rsid w:val="00CE548A"/>
    <w:rsid w:val="00CF4E71"/>
    <w:rsid w:val="00D06A4C"/>
    <w:rsid w:val="00D142AF"/>
    <w:rsid w:val="00D203B7"/>
    <w:rsid w:val="00D27B1A"/>
    <w:rsid w:val="00D33AE3"/>
    <w:rsid w:val="00D3541B"/>
    <w:rsid w:val="00D35453"/>
    <w:rsid w:val="00D410B9"/>
    <w:rsid w:val="00D41388"/>
    <w:rsid w:val="00D44C55"/>
    <w:rsid w:val="00D53C72"/>
    <w:rsid w:val="00D54C52"/>
    <w:rsid w:val="00D60A1D"/>
    <w:rsid w:val="00D61CB8"/>
    <w:rsid w:val="00D67382"/>
    <w:rsid w:val="00D70B2D"/>
    <w:rsid w:val="00D74EA2"/>
    <w:rsid w:val="00D80A0D"/>
    <w:rsid w:val="00D81018"/>
    <w:rsid w:val="00D90AA8"/>
    <w:rsid w:val="00D955CF"/>
    <w:rsid w:val="00D9568A"/>
    <w:rsid w:val="00D97B1C"/>
    <w:rsid w:val="00DA3A56"/>
    <w:rsid w:val="00DA591E"/>
    <w:rsid w:val="00DA72A7"/>
    <w:rsid w:val="00DB7920"/>
    <w:rsid w:val="00DC14A1"/>
    <w:rsid w:val="00DC16C1"/>
    <w:rsid w:val="00DC2ADC"/>
    <w:rsid w:val="00DD600F"/>
    <w:rsid w:val="00DE73F0"/>
    <w:rsid w:val="00DF5E5A"/>
    <w:rsid w:val="00E06B2F"/>
    <w:rsid w:val="00E15258"/>
    <w:rsid w:val="00E17623"/>
    <w:rsid w:val="00E20E4F"/>
    <w:rsid w:val="00E24681"/>
    <w:rsid w:val="00E26259"/>
    <w:rsid w:val="00E35984"/>
    <w:rsid w:val="00E41BA7"/>
    <w:rsid w:val="00E516DE"/>
    <w:rsid w:val="00E61D0A"/>
    <w:rsid w:val="00E74E3C"/>
    <w:rsid w:val="00E77A3B"/>
    <w:rsid w:val="00E80ADD"/>
    <w:rsid w:val="00E82919"/>
    <w:rsid w:val="00E9013A"/>
    <w:rsid w:val="00E97233"/>
    <w:rsid w:val="00E97984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13507"/>
    <w:rsid w:val="00F22BB0"/>
    <w:rsid w:val="00F25509"/>
    <w:rsid w:val="00F25A80"/>
    <w:rsid w:val="00F26C70"/>
    <w:rsid w:val="00F560F2"/>
    <w:rsid w:val="00F62E2E"/>
    <w:rsid w:val="00F634FB"/>
    <w:rsid w:val="00F640C1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B2AA8"/>
  <w15:docId w15:val="{6791EFCE-7E21-4DD1-8B7B-49D5474B7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828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27C4"/>
    <w:pPr>
      <w:ind w:left="720"/>
      <w:contextualSpacing/>
    </w:pPr>
  </w:style>
  <w:style w:type="paragraph" w:styleId="Revision">
    <w:name w:val="Revision"/>
    <w:hidden/>
    <w:uiPriority w:val="99"/>
    <w:semiHidden/>
    <w:rsid w:val="006455CD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375E40F417F42E88519535D07E7A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368BD-341D-4B55-B0D6-3E7027BFFA55}"/>
      </w:docPartPr>
      <w:docPartBody>
        <w:p w:rsidR="00AB4141" w:rsidRDefault="00DE12B4" w:rsidP="00DE12B4">
          <w:pPr>
            <w:pStyle w:val="7375E40F417F42E88519535D07E7A414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2B4"/>
    <w:rsid w:val="0004773D"/>
    <w:rsid w:val="001B192E"/>
    <w:rsid w:val="002229C9"/>
    <w:rsid w:val="002D1E8D"/>
    <w:rsid w:val="0045410F"/>
    <w:rsid w:val="005B1436"/>
    <w:rsid w:val="005E5E62"/>
    <w:rsid w:val="006F625D"/>
    <w:rsid w:val="00853758"/>
    <w:rsid w:val="0090295F"/>
    <w:rsid w:val="009B4496"/>
    <w:rsid w:val="00A41228"/>
    <w:rsid w:val="00A946F5"/>
    <w:rsid w:val="00AB4141"/>
    <w:rsid w:val="00AB553C"/>
    <w:rsid w:val="00B102EB"/>
    <w:rsid w:val="00B93066"/>
    <w:rsid w:val="00D54260"/>
    <w:rsid w:val="00D62BAB"/>
    <w:rsid w:val="00DE12B4"/>
    <w:rsid w:val="00E55FFF"/>
    <w:rsid w:val="00E86E5A"/>
    <w:rsid w:val="00FA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12B4"/>
    <w:rPr>
      <w:color w:val="808080"/>
    </w:rPr>
  </w:style>
  <w:style w:type="paragraph" w:customStyle="1" w:styleId="7375E40F417F42E88519535D07E7A414">
    <w:name w:val="7375E40F417F42E88519535D07E7A414"/>
    <w:rsid w:val="00DE12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YesNo" label="YesNo" size="normal" onAction="ThisDocument.YesNo"/>
            <button id="HoldPoint" label="HoldPoint" size="normal" onAction="ThisDocument.HoldPoint"/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SRFST" label="SRF_ST" onAction="ThisDocument.SRFST" imageMso="AccountMenu"/>
            <button id="RAD" label="RAD" onAction="ThisDocument.RAD" imageMso="AccountMenu"/>
          </menu>
        </group>
        <group id="PARTSNS" label="PART SNs">
          <menu id="ABPARTS" label="A-B SNs" size="normal" imageMso="TextAlignGallery">
            <button id="ACM50SN" label="ACM50SN" onAction="ThisDocument.ACM50SN" imageMso="TextAlignGallery"/>
            <button id="ADPTSN" label="ADPTSN" onAction="ThisDocument.ADPTSN" imageMso="TextAlignGallery"/>
            <button id="AMGVSN" label="AMGVSN" onAction="ThisDocument.AMGVSN" imageMso="TextAlignGallery"/>
            <button id="AV15SN" label="AV15SN" onAction="ThisDocument.AV15SN" imageMso="TextAlignGallery"/>
            <button id="AV16SN" label="AV16SN" onAction="ThisDocument.AV16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BBRDSN" label="BBRDSN" onAction="ThisDocument.BBRDSN" imageMso="TextAlignGallery"/>
            <button id="BLASN" label="BLASN" onAction="ThisDocument.BLASN" imageMso="TextAlignGallery"/>
            <button id="BLACRMSN" label="BLACRMSN" onAction="ThisDocument.BLACRMSN" imageMso="TextAlignGallery"/>
            <button id="BLAVSN" label="BLAVSN" onAction="ThisDocument.BLAVSN" imageMso="TextAlignGallery"/>
            <button id="BLBFASN" label="BLBFASN" onAction="ThisDocument.BLBFASN" imageMso="TextAlignGallery"/>
            <button id="BLBLSN" label="BLBLSN" onAction="ThisDocument.BLBLSN" imageMso="TextAlignGallery"/>
            <button id="BLBPSN" label="BLBPSN" onAction="ThisDocument.BLBPSN" imageMso="TextAlignGallery"/>
            <button id="BLBSSN" label="BLBSSN" onAction="ThisDocument.BLBSSN" imageMso="TextAlignGallery"/>
            <button id="BLBUSN" label="BLBUSN" onAction="ThisDocument.BLBUSN" imageMso="TextAlignGallery"/>
            <button id="BLCPCSN" label="BLCPCSN" onAction="ThisDocument.BLCPCSN" imageMso="TextAlignGallery"/>
            <button id="BLIPTSN" label="BLIPTSN" onAction="ThisDocument.BLIPTSN" imageMso="TextAlignGallery"/>
            <button id="BLX1SN" label="BLX1SN" onAction="ThisDocument.BLX1SN" imageMso="TextAlignGallery"/>
            <button id="BLX2SN" label="BLX2SN" onAction="ThisDocument.BLX2SN" imageMso="TextAlignGallery"/>
            <button id="BLXDSN" label="BLXDSN" onAction="ThisDocument.BLXDSN" imageMso="TextAlignGallery"/>
            <button id="BLXUSN" label="BLXUSN" onAction="ThisDocument.BLXUSN" imageMso="TextAlignGallery"/>
            <button id="BP2PHSN" label="BP2PHSN" onAction="ThisDocument.BP2PHSN" imageMso="TextAlignGallery"/>
            <button id="BPIPSN" label="BPIPSN" onAction="ThisDocument.BPIPSN" imageMso="TextAlignGallery"/>
            <button id="BPMSN" label="BPMSN" onAction="ThisDocument.BPMSN" imageMso="TextAlignGallery"/>
            <button id="BPMFTSN" label="BPMFTSN" onAction="ThisDocument.BPMFTSN" imageMso="TextAlignGallery"/>
            <button id="BRDGSN" label="BRDGSN" onAction="ThisDocument.BRDGSN" imageMso="TextAlignGallery"/>
            <button id="BRKMTSN" label="BRKMTSN" onAction="ThisDocument.BRKMTSN" imageMso="TextAlignGallery"/>
          </menu>
          <menu id="CPARTS" label="C SNs" size="normal" imageMso="TextAlignGallery">
            <button id="C12PSN" label="C12PSN" onAction="ThisDocument.C12PSN" imageMso="TextAlignGallery"/>
            <button id="C2CBSN" label="C2CBSN" onAction="ThisDocument.C2CBSN" imageMso="TextAlignGallery"/>
            <button id="CALPRBSN" label="CALPRBSN" onAction="ThisDocument.CALPRBSN" imageMso="TextAlignGallery"/>
            <button id="CAVSN" label="CAVSN" onAction="ThisDocument.CAVSN" imageMso="TextAlignGallery"/>
            <button id="CDVSN" label="CDVSN" onAction="ThisDocument.CDVSN" imageMso="TextAlignGallery"/>
            <button id="CFFLNGSN" label="CFFLNGSN" onAction="ThisDocument.CFFLNGSN" imageMso="TextAlignGallery"/>
            <button id="CHASN" label="CHASN" onAction="ThisDocument.CHASN" imageMso="TextAlignGallery"/>
            <button id="CLDCTHSN" label="CLDCTHSN" onAction="ThisDocument.CLDCTHSN" imageMso="TextAlignGallery"/>
            <button id="CLMP02KSN" label="CLMP02KSN" onAction="ThisDocument.CLMP02KSN" imageMso="TextAlignGallery"/>
            <button id="CLMP05KSN" label="CLMP05KSN" onAction="ThisDocument.CLMP05KSN" imageMso="TextAlignGallery"/>
            <button id="CLMP2SN" label="CLMP2SN" onAction="ThisDocument.CLMP2SN" imageMso="TextAlignGallery"/>
            <button id="CLMP50KSN" label="CLMP50KSN" onAction="ThisDocument.CLMP50KSN" imageMso="TextAlignGallery"/>
            <button id="CLMPSQSN" label="CLMPSQSN" onAction="ThisDocument.CLMPSQSN" imageMso="TextAlignGallery"/>
            <button id="CMSN" label="CMSN" onAction="ThisDocument.CMSN" imageMso="TextAlignGallery"/>
            <button id="CMFSKSN" label="CMFSKSN" onAction="ThisDocument.CMFSKSN" imageMso="TextAlignGallery"/>
            <button id="CMSSKSN" label="CMSSKSN" onAction="ThisDocument.CMSSKSN" imageMso="TextAlignGallery"/>
            <button id="CMSTDSN" label="CMSTDSN" onAction="ThisDocument.CMSTDSN" imageMso="TextAlignGallery"/>
            <button id="CNVTRNSN" label="CNVTRNSN" onAction="ThisDocument.CNVTRNSN" imageMso="TextAlignGallery"/>
            <button id="COAXSN" label="COAXSN" onAction="ThisDocument.COAXSN" imageMso="TextAlignGallery"/>
            <button id="CPSNSN" label="CPSNSN" onAction="ThisDocument.CPSNSN" imageMso="TextAlignGallery"/>
            <button id="CSTSN" label="CSTSN" onAction="ThisDocument.CSTSN" imageMso="TextAlignGallery"/>
            <button id="CUSN" label="CUSN" onAction="ThisDocument.CUSN" imageMso="TextAlignGallery"/>
            <button id="CURINGSN" label="CURINGSN" onAction="ThisDocument.CURINGSN" imageMso="TextAlignGallery"/>
            <button id="CWBTRESN" label="CWBTRESN" onAction="ThisDocument.CWBTRESN" imageMso="TextAlignGallery"/>
            <button id="CWBTSESN" label="CWBTSESN" onAction="ThisDocument.CWBTSESN" imageMso="TextAlignGallery"/>
          </menu>
          <menu id="DEPARTS" label="D-E SNs" size="normal" imageMso="TextAlignGallery">
            <button id="D12TDSN" label="D12TDSN" onAction="ThisDocument.D12TDSN" imageMso="TextAlignGallery"/>
            <button id="D53TDSN" label="D53TDSN" onAction="ThisDocument.D53TDSN" imageMso="TextAlignGallery"/>
            <button id="DBELSN" label="DBELSN" onAction="ThisDocument.DBELSN" imageMso="TextAlignGallery"/>
            <button id="DBFLSN" label="DBFLSN" onAction="ThisDocument.DBFLSN" imageMso="TextAlignGallery"/>
            <button id="DCXCUSN" label="DCXCUSN" onAction="ThisDocument.DCXCUSN" imageMso="TextAlignGallery"/>
            <button id="DCXSDSN" label="DCXSDSN" onAction="ThisDocument.DCXSDSN" imageMso="TextAlignGallery"/>
            <button id="DDTCUSN" label="DDTCUSN" onAction="ThisDocument.DDTCUSN" imageMso="TextAlignGallery"/>
            <button id="DDTSDSN" label="DDTSDSN" onAction="ThisDocument.DDTSDSN" imageMso="TextAlignGallery"/>
            <button id="DGLGSN" label="DGLGSN" onAction="ThisDocument.DGLGSN" imageMso="TextAlignGallery"/>
            <button id="DIOSN" label="DIOSN" onAction="ThisDocument.DIOSN" imageMso="TextAlignGallery"/>
            <button id="DK12PSN" label="DK12PSN" onAction="ThisDocument.DK12PSN" imageMso="TextAlignGallery"/>
            <button id="DK22PSN" label="DK22PSN" onAction="ThisDocument.DK22PSN" imageMso="TextAlignGallery"/>
            <button id="DLCFSN" label="DLCFSN" onAction="ThisDocument.DLCFSN" imageMso="TextAlignGallery"/>
            <button id="DLWFSN" label="DLWFSN" onAction="ThisDocument.DLWFSN" imageMso="TextAlignGallery"/>
            <button id="DLWSSN" label="DLWSSN" onAction="ThisDocument.DLWSSN" imageMso="TextAlignGallery"/>
            <button id="DN10SN" label="DN10SN" onAction="ThisDocument.DN10SN" imageMso="TextAlignGallery"/>
            <button id="DN6SN" label="DN6SN" onAction="ThisDocument.DN6SN" imageMso="TextAlignGallery"/>
            <button id="DQWSN" label="DQWSN" onAction="ThisDocument.DQWSN" imageMso="TextAlignGallery"/>
            <button id="DRTSN" label="DRTSN" onAction="ThisDocument.DRTSN" imageMso="TextAlignGallery"/>
            <button id="DSCCRMSN" label="DSCCRMSN" onAction="ThisDocument.DSCCRMSN" imageMso="TextAlignGallery"/>
            <button id="DSRFSN" label="DSRFSN" onAction="ThisDocument.DSRFSN" imageMso="TextAlignGallery"/>
            <button id="EDCPSN" label="EDCPSN" onAction="ThisDocument.EDCPSN" imageMso="TextAlignGallery"/>
            <button id="EHCELSN" label="EHCELSN" onAction="ThisDocument.EHCELSN" imageMso="TextAlignGallery"/>
            <button id="ENDCSN" label="ENDCSN" onAction="ThisDocument.ENDCSN" imageMso="TextAlignGallery"/>
            <button id="ENDDSN" label="ENDDSN" onAction="ThisDocument.ENDDSN" imageMso="TextAlignGallery"/>
            <button id="EVASN" label="EVASN" onAction="ThisDocument.EVASN" imageMso="TextAlignGallery"/>
          </menu>
          <menu id="FGPARTS" label="F-G SNs" size="normal" imageMso="TextAlignGallery">
            <button id="FA25HSN" label="FA25HSN" onAction="ThisDocument.FA25HSN" imageMso="TextAlignGallery"/>
            <button id="FDCPSN" label="FDCPSN" onAction="ThisDocument.FDCPSN" imageMso="TextAlignGallery"/>
            <button id="FEAASN" label="FEAASN" onAction="ThisDocument.FEAASN" imageMso="TextAlignGallery"/>
            <button id="FLNGSN" label="FLNGSN" onAction="ThisDocument.FLNGSN" imageMso="TextAlignGallery"/>
            <button id="FPBASN" label="FPBASN" onAction="ThisDocument.FPBASN" imageMso="TextAlignGallery"/>
            <button id="FPCSN" label="FPCSN" onAction="ThisDocument.FPCSN" imageMso="TextAlignGallery"/>
            <button id="FPCBASN" label="FPCBASN" onAction="ThisDocument.FPCBASN" imageMso="TextAlignGallery"/>
            <button id="FPCBTSN" label="FPCBTSN" onAction="ThisDocument.FPCBTSN" imageMso="TextAlignGallery"/>
            <button id="FPCCSN" label="FPCCSN" onAction="ThisDocument.FPCCSN" imageMso="TextAlignGallery"/>
            <button id="FPCEGSN" label="FPCEGSN" onAction="ThisDocument.FPCEGSN" imageMso="TextAlignGallery"/>
            <button id="FPCHSN" label="FPCHSN" onAction="ThisDocument.FPCHSN" imageMso="TextAlignGallery"/>
            <button id="FPCWSN" label="FPCWSN" onAction="ThisDocument.FPCWSN" imageMso="TextAlignGallery"/>
            <button id="FPCWGSN" label="FPCWGSN" onAction="ThisDocument.FPCWGSN" imageMso="TextAlignGallery"/>
            <button id="FPEGSN" label="FPEGSN" onAction="ThisDocument.FPEGSN" imageMso="TextAlignGallery"/>
            <button id="FPFTSN" label="FPFTSN" onAction="ThisDocument.FPFTSN" imageMso="TextAlignGallery"/>
            <button id="FT06PSN" label="FT06PSN" onAction="ThisDocument.FT0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FT6PSN" label="FT6PSN" onAction="ThisDocument.FT6PSN" imageMso="TextAlignGallery"/>
            <button id="FTHMRDSN" label="FTHMRDSN" onAction="ThisDocument.FTHMRDSN" imageMso="TextAlignGallery"/>
            <button id="FTPCSN" label="FTPCSN" onAction="ThisDocument.FTPCSN" imageMso="TextAlignGallery"/>
            <button id="FTRODSN" label="FTRODSN" onAction="ThisDocument.FTRODSN" imageMso="TextAlignGallery"/>
            <button id="GHRPSN" label="GHRPSN" onAction="ThisDocument.GHRPSN" imageMso="TextAlignGallery"/>
            <button id="GTVCDNSN" label="GTVCDNSN" onAction="ThisDocument.GTVCDNSN" imageMso="TextAlignGallery"/>
            <button id="GTVCUPSN" label="GTVCUPSN" onAction="ThisDocument.GTVCUPSN" imageMso="TextAlignGallery"/>
            <button id="GTVSWSN" label="GTVSWSN" onAction="ThisDocument.GTVSWSN" imageMso="TextAlignGallery"/>
            <button id="GTVUPSN" label="GTVUPSN" onAction="ThisDocument.GTVUPSN" imageMso="TextAlignGallery"/>
            <button id="GV15SN" label="GV15SN" onAction="ThisDocument.GV15SN" imageMso="TextAlignGallery"/>
            <button id="GV40SN" label="GV40SN" onAction="ThisDocument.GV40SN" imageMso="TextAlignGallery"/>
            <button id="GV60SN" label="GV60SN" onAction="ThisDocument.GV60SN" imageMso="TextAlignGallery"/>
            <button id="GVPASN" label="GVPASN" onAction="ThisDocument.GVPASN" imageMso="TextAlignGallery"/>
            <button id="GVSWLDSN" label="GVSWLDSN" onAction="ThisDocument.GVSWLD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HIPARTS" label="H-I SNs" size="normal" imageMso="TextAlignGallery">
            <button id="H4KPFSN" label="H4KPFSN" onAction="ThisDocument.H4KPFSN" imageMso="TextAlignGallery"/>
            <button id="HCELSN" label="HCELSN" onAction="ThisDocument.HCELSN" imageMso="TextAlignGallery"/>
            <button id="HEHDSN" label="HEHDSN" onAction="ThisDocument.HEHDSN" imageMso="TextAlignGallery"/>
            <button id="HEHDFSN" label="HEHDFSN" onAction="ThisDocument.HEHDFSN" imageMso="TextAlignGallery"/>
            <button id="HEHDPSN" label="HEHDPSN" onAction="ThisDocument.HEHDPSN" imageMso="TextAlignGallery"/>
            <button id="HELVSN" label="HELVSN" onAction="ThisDocument.HELVSN" imageMso="TextAlignGallery"/>
            <button id="HESSN" label="HESSN" onAction="ThisDocument.HESSN" imageMso="TextAlignGallery"/>
            <button id="HK5347SN" label="HK5347SN" onAction="ThisDocument.HK5347SN" imageMso="TextAlignGallery"/>
            <button id="HLSSN" label="HLSSN" onAction="ThisDocument.HLSSN" imageMso="TextAlignGallery"/>
            <button id="HMBLASN" label="HMBLASN" onAction="ThisDocument.HMBLASN" imageMso="TextAlignGallery"/>
            <button id="HMDRSN" label="HMDRSN" onAction="ThisDocument.HMDRSN" imageMso="TextAlignGallery"/>
            <button id="HMFTSN" label="HMFTSN" onAction="ThisDocument.HMFTSN" imageMso="TextAlignGallery"/>
            <button id="HOMSN" label="HOMSN" onAction="ThisDocument.HOMSN" imageMso="TextAlignGallery"/>
            <button id="HOMASN" label="HOMASN" onAction="ThisDocument.HOMASN" imageMso="TextAlignGallery"/>
            <button id="HOMAFSN" label="HOMAFSN" onAction="ThisDocument.HOMAFSN" imageMso="TextAlignGallery"/>
            <button id="HOMESN" label="HOMESN" onAction="ThisDocument.HOMESN" imageMso="TextAlignGallery"/>
            <button id="HOMEGSN" label="HOMEGSN" onAction="ThisDocument.HOMEGSN" imageMso="TextAlignGallery"/>
            <button id="HOMLSN" label="HOMLSN" onAction="ThisDocument.HOMLSN" imageMso="TextAlignGallery"/>
            <button id="HOMOCSN" label="HOMOCSN" onAction="ThisDocument.HOMOCSN" imageMso="TextAlignGallery"/>
            <button id="HOMPBSN" label="HOMPBSN" onAction="ThisDocument.HOMPBSN" imageMso="TextAlignGallery"/>
            <button id="HRDWSN" label="HRDWSN" onAction="ThisDocument.HRDWSN" imageMso="TextAlignGallery"/>
            <button id="HV2CSN" label="HV2CSN" onAction="ThisDocument.HV2CSN" imageMso="TextAlignGallery"/>
            <button id="HVHDSN" label="HVHDSN" onAction="ThisDocument.HVHDSN" imageMso="TextAlignGallery"/>
            <button id="IMAGSN" label="IMAGSN" onAction="ThisDocument.IMAGSN" imageMso="TextAlignGallery"/>
            <button id="IMAG2CSN" label="IMAG2CSN" onAction="ThisDocument.IMAG2CSN" imageMso="TextAlignGallery"/>
            <button id="INADSN" label="INADSN" onAction="ThisDocument.INADSN" imageMso="TextAlignGallery"/>
            <button id="INFFSN" label="INFFSN" onAction="ThisDocument.INFFSN" imageMso="TextAlignGallery"/>
            <button id="IP11STDSN" label="IP11STDSN" onAction="ThisDocument.IP11STDSN" imageMso="TextAlignGallery"/>
            <button id="IP25SDXSN" label="IP25SDXSN" onAction="ThisDocument.IP25SDXSN" imageMso="TextAlignGallery"/>
            <button id="IP265DSN" label="IP265DSN" onAction="ThisDocument.IP265D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IP75SDSN" label="IP75SDSN" onAction="ThisDocument.IP75SDSN" imageMso="TextAlignGallery"/>
            <button id="IRODSN" label="IRODSN" onAction="ThisDocument.IRODSN" imageMso="TextAlignGallery"/>
            <button id="IROD2LSN" label="IROD2LSN" onAction="ThisDocument.IROD2LSN" imageMso="TextAlignGallery"/>
            <button id="IROD2PSN" label="IROD2PSN" onAction="ThisDocument.IROD2PSN" imageMso="TextAlignGallery"/>
            <button id="IRODC1SN" label="IRODC1SN" onAction="ThisDocument.IRODC1SN" imageMso="TextAlignGallery"/>
            <button id="IRODC2SN" label="IRODC2SN" onAction="ThisDocument.IRODC2SN" imageMso="TextAlignGallery"/>
          </menu>
          <menu id="JKLMNPARTS" label="J-N SNs" size="normal" imageMso="TextAlignGallery">
            <button id="JTVSN" label="JTVSN" onAction="ThisDocument.JTVSN" imageMso="TextAlignGallery"/>
            <button id="JTVIBSN" label="JTVIBSN" onAction="ThisDocument.JTVIBSN" imageMso="TextAlignGallery"/>
            <button id="JTVOBSN" label="JTVOBSN" onAction="ThisDocument.JTVOBSN" imageMso="TextAlignGallery"/>
            <button id="JTVPSN" label="JTVPSN" onAction="ThisDocument.JTVPSN" imageMso="TextAlignGallery"/>
            <button id="JTVSSN" label="JTVSSN" onAction="ThisDocument.JTVSSN" imageMso="TextAlignGallery"/>
            <button id="JTVTKSN" label="JTVTKSN" onAction="ThisDocument.JTVTKSN" imageMso="TextAlignGallery"/>
            <button id="LDS12SN" label="LDS12SN" onAction="ThisDocument.LDS12SN" imageMso="TextAlignGallery"/>
            <button id="LDS34" label="LDS34" onAction="ThisDocument.LDS34" imageMso="TextAlignGallery"/>
            <button id="LDS34HSN" label="LDS34HSN" onAction="ThisDocument.LDS34HSN" imageMso="TextAlignGallery"/>
            <button id="LLDBSN" label="LLDBSN" onAction="ThisDocument.LLDBSN" imageMso="TextAlignGallery"/>
            <button id="LLDSSN" label="LLDSSN" onAction="ThisDocument.LLDSSN" imageMso="TextAlignGallery"/>
            <button id="LLNDSSN" label="LLNDSSN" onAction="ThisDocument.LLNDSSN" imageMso="TextAlignGallery"/>
            <button id="LLNUSSN" label="LLNUSSN" onAction="ThisDocument.LLNUSSN" imageMso="TextAlignGallery"/>
            <button id="LLUSSN" label="LLUSSN" onAction="ThisDocument.LLUSSN" imageMso="TextAlignGallery"/>
            <button id="MAGSN" label="MAGSN" onAction="ThisDocument.MAGSN" imageMso="TextAlignGallery"/>
            <button id="MCCLASN" label="MCCLASN" onAction="ThisDocument.MCCLASN" imageMso="TextAlignGallery"/>
            <button id="MLISN" label="MLISN" onAction="ThisDocument.MLISN" imageMso="TextAlignGallery"/>
            <button id="MUGVSN" label="MUGVSN" onAction="ThisDocument.MUGVSN" imageMso="TextAlignGallery"/>
            <button id="MWNDSN" label="MWNDSN" onAction="ThisDocument.MWNDSN" imageMso="TextAlignGallery"/>
            <button id="NBSN" label="NBSN" onAction="ThisDocument.NBSN" imageMso="TextAlignGallery"/>
            <button id="NB55SN" label="NB55SN" onAction="ThisDocument.NB55SN" imageMso="TextAlignGallery"/>
            <button id="NBISN" label="NBISN" onAction="ThisDocument.NBISN" imageMso="TextAlignGallery"/>
            <button id="NSALHSN" label="NSALHSN" onAction="ThisDocument.NSALHSN" imageMso="TextAlignGallery"/>
            <button id="NSARHSN" label="NSARHSN" onAction="ThisDocument.NSARHSN" imageMso="TextAlignGallery"/>
            <button id="NTFTSN" label="NTFTSN" onAction="ThisDocument.NTFTSN" imageMso="TextAlignGallery"/>
          </menu>
          <menu id="OPQPARTS" label="O-Q SNs" size="normal" imageMso="TextAlignGallery">
            <button id="OMAGSN" label="OMAGSN" onAction="ThisDocument.OMAGSN" imageMso="TextAlignGallery"/>
            <button id="OMAGSSN" label="OMAGSSN" onAction="ThisDocument.OMAGSSN" imageMso="TextAlignGallery"/>
            <button id="OOPSSN" label="OOPSSN" onAction="ThisDocument.OOPSSN" imageMso="TextAlignGallery"/>
            <button id="P2PHSN" label="P2PHSN" onAction="ThisDocument.P2PHSN" imageMso="TextAlignGallery"/>
            <button id="PBDSN" label="PBDSN" onAction="ThisDocument.PBDSN" imageMso="TextAlignGallery"/>
            <button id="PEC2PSN" label="PEC2PSN" onAction="ThisDocument.PEC2PSN" imageMso="TextAlignGallery"/>
            <button id="PIEZOSN" label="PIEZOSN" onAction="ThisDocument.PIEZOSN" imageMso="TextAlignGallery"/>
            <button id="PINLOCSN" label="PINLOCSN" onAction="ThisDocument.PINLOCSN" imageMso="TextAlignGallery"/>
            <button id="PIRANISN" label="PIRANISN" onAction="ThisDocument.PIRANISN" imageMso="TextAlignGallery"/>
            <button id="PRPASN" label="PRPASN" onAction="ThisDocument.PRPASN" imageMso="TextAlignGallery"/>
            <button id="PTRSN" label="PTRSN" onAction="ThisDocument.PTRSN" imageMso="TextAlignGallery"/>
            <button id="PVASN" label="PVASN" onAction="ThisDocument.PVASN" imageMso="TextAlignGallery"/>
            <button id="QG999SN" label="QG999SN" onAction="ThisDocument.QG999SN" imageMso="TextAlignGallery"/>
            <button id="QUADSN" label="QUADSN" onAction="ThisDocument.QUADSN" imageMso="TextAlignGallery"/>
            <button id="QUADMGSN" label="QUADMGSN" onAction="ThisDocument.QUADMGSN" imageMso="TextAlignGallery"/>
          </menu>
          <menu id="RSPARTS" label="R-S SNs" size="normal" imageMso="TextAlignGallery">
            <button id="RECSN" label="RECSN" onAction="ThisDocument.RECSN" imageMso="TextAlignGallery"/>
            <button id="RETBPSN" label="RETBPSN" onAction="ThisDocument.RETBPSN" imageMso="TextAlignGallery"/>
            <button id="RTBPSN" label="RTBPSN" onAction="ThisDocument.RTBPSN" imageMso="TextAlignGallery"/>
            <button id="RTDSN" label="RTDSN" onAction="ThisDocument.RTDSN" imageMso="TextAlignGallery"/>
            <button id="RTDCSN" label="RTDCSN" onAction="ThisDocument.RTDCSN" imageMso="TextAlignGallery"/>
            <button id="RTUBE5SN" label="RTUBE5SN" onAction="ThisDocument.RTUBE5SN" imageMso="TextAlignGallery"/>
            <button id="SADLSN" label="SADLSN" onAction="ThisDocument.SADLSN" imageMso="TextAlignGallery"/>
            <button id="SCRWLKSN" label="SCRWLKSN" onAction="ThisDocument.SCRWLK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MA2KSN" label="SMA2KSN" onAction="ThisDocument.SMA2KSN" imageMso="TextAlignGallery"/>
            <button id="SPOSTASN" label="SPOSTASN" onAction="ThisDocument.SPOSTASN" imageMso="TextAlignGallery"/>
            <button id="SRINGSN" label="SRINGSN" onAction="ThisDocument.SRINGSN" imageMso="TextAlignGallery"/>
            <button id="SSPLTESN" label="SSPLTESN" onAction="ThisDocument.SSPLTESN" imageMso="TextAlignGallery"/>
            <button id="STTLSN" label="STTLSN" onAction="ThisDocument.STTLSN" imageMso="TextAlignGallery"/>
            <button id="SUBPSN" label="SUBPSN" onAction="ThisDocument.SUBPSN" imageMso="TextAlignGallery"/>
            <button id="SUPBPSN" label="SUPBPSN" onAction="ThisDocument.SUPBPSN" imageMso="TextAlignGallery"/>
            <button id="SWPSN" label="SWPSN" onAction="ThisDocument.SWPSN" imageMso="TextAlignGallery"/>
          </menu>
          <menu id="TPARTS" label="T SNs" size="normal" imageMso="TextAlignGallery">
            <button id="T1NN2SN" label="T1NN2SN" onAction="ThisDocument.T1NN2SN" imageMso="TextAlignGallery"/>
            <button id="T1NN3SN" label="T1NN3SN" onAction="ThisDocument.T1NN3SN" imageMso="TextAlignGallery"/>
            <button id="T1NNR2SN" label="T1NNR2SN" onAction="ThisDocument.T1NNR2SN" imageMso="TextAlignGallery"/>
            <button id="T1NNR3SN" label="T1NNR3SN" onAction="ThisDocument.T1NNR3SN" imageMso="TextAlignGallery"/>
            <button id="T2NN2SN" label="T2NN2SN" onAction="ThisDocument.T2NN2SN" imageMso="TextAlignGallery"/>
            <button id="T2NNR2SN" label="T2NNR2SN" onAction="ThisDocument.T2NNR2SN" imageMso="TextAlignGallery"/>
            <button id="T2NSR3SN" label="T2NSR3SN" onAction="ThisDocument.T2NSR3SN" imageMso="TextAlignGallery"/>
            <button id="T2SS1SN" label="T2SS1SN" onAction="ThisDocument.T2SS1SN" imageMso="TextAlignGallery"/>
            <button id="THATSN" label="THATSN" onAction="ThisDocument.THATSN" imageMso="TextAlignGallery"/>
            <button id="THERMSN" label="THERMSN" onAction="ThisDocument.THERM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RMLWSN" label="THRMLWSN" onAction="ThisDocument.THRMLWSN" imageMso="TextAlignGallery"/>
            <button id="THRMSTSN" label="THRMSTSN" onAction="ThisDocument.THRMSTSN" imageMso="TextAlignGallery"/>
            <button id="THRMUPSN" label="THRMUPSN" onAction="ThisDocument.THRMUPSN" imageMso="TextAlignGallery"/>
            <button id="THSTSN" label="THSTSN" onAction="ThisDocument.THSTSN" imageMso="TextAlignGallery"/>
            <button id="THTDSN" label="THTDSN" onAction="ThisDocument.THTDSN" imageMso="TextAlignGallery"/>
            <button id="THTSSN" label="THTSSN" onAction="ThisDocument.THTSSN" imageMso="TextAlignGallery"/>
            <button id="TPHTSN" label="TPHTSN" onAction="ThisDocument.TPHTSN" imageMso="TextAlignGallery"/>
            <button id="TPHTBSN" label="TPHTBSN" onAction="ThisDocument.TPHTBSN" imageMso="TextAlignGallery"/>
            <button id="TPHTDSN" label="TPHTDSN" onAction="ThisDocument.TPHTDSN" imageMso="TextAlignGallery"/>
            <button id="TPHTSSN" label="TPHTSSN" onAction="ThisDocument.TPHTSSN" imageMso="TextAlignGallery"/>
            <button id="TSCPLRSN" label="TSCPLRSN" onAction="ThisDocument.TSCPLRSN" imageMso="TextAlignGallery"/>
            <button id="TSHMSMSN" label="TSHMSMSN" onAction="ThisDocument.TSHMSMSN" imageMso="TextAlignGallery"/>
            <button id="TUNCSN" label="TUNCSN" onAction="ThisDocument.TUNCSN" imageMso="TextAlignGallery"/>
            <button id="TUNWSN" label="TUNWSN" onAction="ThisDocument.TUNWSN" imageMso="TextAlignGallery"/>
          </menu>
          <menu id="UVWPARTS" label="U-Z SNs" size="normal" imageMso="TextAlignGallery">
            <button id="UCMSN" label="UCMSN" onAction="ThisDocument.UCMSN" imageMso="TextAlignGallery"/>
            <button id="VH25HSN" label="VH25HSN" onAction="ThisDocument.VH25HSN" imageMso="TextAlignGallery"/>
            <button id="VPFTSN" label="VPFTSN" onAction="ThisDocument.VPFTSN" imageMso="TextAlignGallery"/>
            <button id="VTATHSNSN" label="VTATHSNSN" onAction="ThisDocument.VTATHSNSN" imageMso="TextAlignGallery"/>
            <button id="VVSN" label="VVSN" onAction="ThisDocument.VVSN" imageMso="TextAlignGallery"/>
            <button id="WBASN" label="WBASN" onAction="ThisDocument.WBASN" imageMso="TextAlignGallery"/>
            <button id="WCLASN" label="WCLASN" onAction="ThisDocument.WCLASN" imageMso="TextAlignGallery"/>
            <button id="WGSN" label="WGSN" onAction="ThisDocument.WGSN" imageMso="TextAlignGallery"/>
            <button id="WGDSN" label="WGDSN" onAction="ThisDocument.WGDSN" imageMso="TextAlignGallery"/>
            <button id="WGDXSN" label="WGDXSN" onAction="ThisDocument.WGDXSN" imageMso="TextAlignGallery"/>
            <button id="WINSN" label="WINSN" onAction="ThisDocument.WINSN" imageMso="TextAlignGallery"/>
            <button id="WINWSN" label="WINWSN" onAction="ThisDocument.WINWSN" imageMso="TextAlignGallery"/>
            <button id="WNCRSN" label="WNCRSN" onAction="ThisDocument.WNCRSN" imageMso="TextAlignGallery"/>
            <button id="WNEYSN" label="WNEYSN" onAction="ThisDocument.WNEYSN" imageMso="TextAlignGallery"/>
            <button id="WSASN" label="WSASN" onAction="ThisDocument.WSASN" imageMso="TextAlignGallery"/>
            <button id="WSPTSN" label="WSPTSN" onAction="ThisDocument.WSPTSN" imageMso="TextAlignGallery"/>
            <button id="WTUNSN" label="WTUNSN" onAction="ThisDocument.WTUNSN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B27AD-1029-40D5-8246-62BB1B9BC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37</TotalTime>
  <Pages>3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 Samuels</dc:creator>
  <cp:lastModifiedBy>Allen Samuels</cp:lastModifiedBy>
  <cp:revision>3</cp:revision>
  <dcterms:created xsi:type="dcterms:W3CDTF">2025-02-07T14:00:00Z</dcterms:created>
  <dcterms:modified xsi:type="dcterms:W3CDTF">2025-02-07T14:51:00Z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