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BB5ECE" w:rsidRPr="00D97B1C" w14:paraId="32274EDA" w14:textId="77777777" w:rsidTr="001E0C95">
        <w:trPr>
          <w:trHeight w:val="293"/>
        </w:trPr>
        <w:tc>
          <w:tcPr>
            <w:tcW w:w="998" w:type="pct"/>
          </w:tcPr>
          <w:p w14:paraId="7FB819F4" w14:textId="77777777" w:rsidR="00BB5ECE" w:rsidRPr="00D97B1C" w:rsidRDefault="00BB5ECE" w:rsidP="00BB5ECE">
            <w:r w:rsidRPr="00D97B1C">
              <w:t>Traveler Title</w:t>
            </w:r>
          </w:p>
        </w:tc>
        <w:tc>
          <w:tcPr>
            <w:tcW w:w="4002" w:type="pct"/>
            <w:gridSpan w:val="4"/>
          </w:tcPr>
          <w:p w14:paraId="54C8B07B" w14:textId="5A00857D" w:rsidR="00BB5ECE" w:rsidRPr="00D97B1C" w:rsidRDefault="00512B6F" w:rsidP="00BB5ECE">
            <w:r>
              <w:t>R&amp;D</w:t>
            </w:r>
            <w:r w:rsidR="00BB5ECE" w:rsidRPr="00150630">
              <w:t xml:space="preserve"> Cavity </w:t>
            </w:r>
            <w:r w:rsidR="009F0DCC">
              <w:t>RF Inspection</w:t>
            </w:r>
            <w:r w:rsidR="00BB5ECE" w:rsidRPr="00150630">
              <w:t xml:space="preserve"> Traveler</w:t>
            </w:r>
          </w:p>
        </w:tc>
      </w:tr>
      <w:tr w:rsidR="00BB5ECE" w:rsidRPr="00D97B1C" w14:paraId="2A6162A5" w14:textId="77777777" w:rsidTr="001E0C95">
        <w:trPr>
          <w:trHeight w:val="293"/>
        </w:trPr>
        <w:tc>
          <w:tcPr>
            <w:tcW w:w="998" w:type="pct"/>
          </w:tcPr>
          <w:p w14:paraId="2908D7D0" w14:textId="77777777" w:rsidR="00BB5ECE" w:rsidRPr="00D97B1C" w:rsidRDefault="00BB5ECE" w:rsidP="00BB5ECE">
            <w:r w:rsidRPr="00D97B1C">
              <w:t>Traveler Abstract</w:t>
            </w:r>
          </w:p>
        </w:tc>
        <w:tc>
          <w:tcPr>
            <w:tcW w:w="4002" w:type="pct"/>
            <w:gridSpan w:val="4"/>
          </w:tcPr>
          <w:p w14:paraId="534C1F80" w14:textId="1040753D" w:rsidR="00BB5ECE" w:rsidRPr="00D97B1C" w:rsidRDefault="00BB5ECE" w:rsidP="00BB5ECE">
            <w:r w:rsidRPr="00150630">
              <w:t xml:space="preserve">This traveler collects data </w:t>
            </w:r>
            <w:r w:rsidR="00512B6F">
              <w:t>from the RF inspection of R&amp;D cavities</w:t>
            </w:r>
            <w:r w:rsidRPr="00150630">
              <w:t>.</w:t>
            </w:r>
          </w:p>
        </w:tc>
      </w:tr>
      <w:tr w:rsidR="00BB5ECE" w:rsidRPr="00D97B1C" w14:paraId="5B5A1B5C" w14:textId="77777777" w:rsidTr="001E0C95">
        <w:trPr>
          <w:trHeight w:val="293"/>
        </w:trPr>
        <w:tc>
          <w:tcPr>
            <w:tcW w:w="998" w:type="pct"/>
          </w:tcPr>
          <w:p w14:paraId="7512120E" w14:textId="77777777" w:rsidR="00BB5ECE" w:rsidRPr="00D97B1C" w:rsidRDefault="00BB5ECE" w:rsidP="00BB5ECE">
            <w:r w:rsidRPr="00D97B1C">
              <w:t>Traveler ID</w:t>
            </w:r>
          </w:p>
        </w:tc>
        <w:tc>
          <w:tcPr>
            <w:tcW w:w="4002" w:type="pct"/>
            <w:gridSpan w:val="4"/>
          </w:tcPr>
          <w:p w14:paraId="514B932E" w14:textId="6B0026E2" w:rsidR="00BB5ECE" w:rsidRPr="00D97B1C" w:rsidRDefault="00BB5ECE" w:rsidP="00BB5ECE">
            <w:r>
              <w:t>SRFRD-TUNE-CAV-RFIN</w:t>
            </w:r>
          </w:p>
        </w:tc>
      </w:tr>
      <w:tr w:rsidR="00BB5ECE" w:rsidRPr="00D97B1C" w14:paraId="5AF283C7" w14:textId="77777777" w:rsidTr="001E0C95">
        <w:trPr>
          <w:trHeight w:val="293"/>
        </w:trPr>
        <w:tc>
          <w:tcPr>
            <w:tcW w:w="998" w:type="pct"/>
          </w:tcPr>
          <w:p w14:paraId="2AD8757C" w14:textId="77777777" w:rsidR="00BB5ECE" w:rsidRPr="00D97B1C" w:rsidRDefault="00BB5ECE" w:rsidP="00BB5ECE">
            <w:r w:rsidRPr="00D97B1C">
              <w:t xml:space="preserve">Traveler Revision </w:t>
            </w:r>
          </w:p>
        </w:tc>
        <w:tc>
          <w:tcPr>
            <w:tcW w:w="4002" w:type="pct"/>
            <w:gridSpan w:val="4"/>
          </w:tcPr>
          <w:p w14:paraId="4D1FE073" w14:textId="77777777" w:rsidR="00BB5ECE" w:rsidRPr="00D97B1C" w:rsidRDefault="00BB5ECE" w:rsidP="00BB5ECE">
            <w:r w:rsidRPr="00D97B1C">
              <w:t>R1</w:t>
            </w:r>
          </w:p>
        </w:tc>
      </w:tr>
      <w:tr w:rsidR="00BB5ECE" w:rsidRPr="00D97B1C" w14:paraId="515E2E02" w14:textId="77777777" w:rsidTr="001E0C95">
        <w:trPr>
          <w:trHeight w:val="293"/>
        </w:trPr>
        <w:tc>
          <w:tcPr>
            <w:tcW w:w="998" w:type="pct"/>
          </w:tcPr>
          <w:p w14:paraId="24B647A1" w14:textId="77777777" w:rsidR="00BB5ECE" w:rsidRPr="00D97B1C" w:rsidRDefault="00BB5ECE" w:rsidP="00BB5ECE">
            <w:r w:rsidRPr="00D97B1C">
              <w:t>Traveler Author</w:t>
            </w:r>
          </w:p>
        </w:tc>
        <w:tc>
          <w:tcPr>
            <w:tcW w:w="4002" w:type="pct"/>
            <w:gridSpan w:val="4"/>
          </w:tcPr>
          <w:p w14:paraId="7FE6B943" w14:textId="53464D68" w:rsidR="00BB5ECE" w:rsidRPr="00D97B1C" w:rsidRDefault="00512B6F" w:rsidP="00BB5ECE">
            <w:r>
              <w:t>G. CIOVATI</w:t>
            </w:r>
          </w:p>
        </w:tc>
      </w:tr>
      <w:tr w:rsidR="00BB5ECE" w:rsidRPr="00D97B1C" w14:paraId="5CBF2BC2" w14:textId="77777777" w:rsidTr="001E0C95">
        <w:trPr>
          <w:trHeight w:val="293"/>
        </w:trPr>
        <w:tc>
          <w:tcPr>
            <w:tcW w:w="998" w:type="pct"/>
          </w:tcPr>
          <w:p w14:paraId="2517E782" w14:textId="77777777" w:rsidR="00BB5ECE" w:rsidRPr="00D97B1C" w:rsidRDefault="00BB5ECE" w:rsidP="00BB5ECE">
            <w:r w:rsidRPr="00D97B1C">
              <w:t>Traveler Date</w:t>
            </w:r>
          </w:p>
        </w:tc>
        <w:tc>
          <w:tcPr>
            <w:tcW w:w="4002" w:type="pct"/>
            <w:gridSpan w:val="4"/>
          </w:tcPr>
          <w:p w14:paraId="21192578" w14:textId="5DCCEF6C" w:rsidR="00BB5ECE" w:rsidRPr="00D97B1C" w:rsidRDefault="008F33CF" w:rsidP="00BB5ECE">
            <w:sdt>
              <w:sdtPr>
                <w:id w:val="534233298"/>
                <w:placeholder>
                  <w:docPart w:val="AAA1E40F056C400F830B8D2E4D34ECD0"/>
                </w:placeholder>
                <w:date w:fullDate="2025-07-11T00:00:00Z">
                  <w:dateFormat w:val="d-MMM-yy"/>
                  <w:lid w:val="en-US"/>
                  <w:storeMappedDataAs w:val="dateTime"/>
                  <w:calendar w:val="gregorian"/>
                </w:date>
              </w:sdtPr>
              <w:sdtEndPr/>
              <w:sdtContent>
                <w:r w:rsidR="009F0DCC">
                  <w:t>11-Jul-25</w:t>
                </w:r>
              </w:sdtContent>
            </w:sdt>
          </w:p>
        </w:tc>
      </w:tr>
      <w:tr w:rsidR="00BB5ECE" w:rsidRPr="00D97B1C" w14:paraId="404DCB95" w14:textId="77777777" w:rsidTr="001E0C95">
        <w:trPr>
          <w:trHeight w:val="293"/>
        </w:trPr>
        <w:tc>
          <w:tcPr>
            <w:tcW w:w="998" w:type="pct"/>
          </w:tcPr>
          <w:p w14:paraId="2CFE900A" w14:textId="77777777" w:rsidR="00BB5ECE" w:rsidRPr="00D97B1C" w:rsidRDefault="00BB5ECE" w:rsidP="00BB5ECE">
            <w:r>
              <w:t>NCR Informative Emails</w:t>
            </w:r>
          </w:p>
        </w:tc>
        <w:tc>
          <w:tcPr>
            <w:tcW w:w="4002" w:type="pct"/>
            <w:gridSpan w:val="4"/>
          </w:tcPr>
          <w:p w14:paraId="3CE88BF3" w14:textId="6DFDB580" w:rsidR="00BB5ECE" w:rsidRPr="00D97B1C" w:rsidRDefault="00BB5ECE" w:rsidP="00BB5ECE">
            <w:r>
              <w:t>OVERTON</w:t>
            </w:r>
          </w:p>
        </w:tc>
      </w:tr>
      <w:tr w:rsidR="00BB5ECE" w:rsidRPr="00D97B1C" w14:paraId="068AE21A" w14:textId="77777777" w:rsidTr="001E0C95">
        <w:trPr>
          <w:trHeight w:val="293"/>
        </w:trPr>
        <w:tc>
          <w:tcPr>
            <w:tcW w:w="998" w:type="pct"/>
          </w:tcPr>
          <w:p w14:paraId="0387F8F6" w14:textId="77777777" w:rsidR="00BB5ECE" w:rsidRPr="00D97B1C" w:rsidRDefault="00BB5ECE" w:rsidP="00BB5ECE">
            <w:r>
              <w:t>NCR Dispositioners</w:t>
            </w:r>
          </w:p>
        </w:tc>
        <w:tc>
          <w:tcPr>
            <w:tcW w:w="4002" w:type="pct"/>
            <w:gridSpan w:val="4"/>
          </w:tcPr>
          <w:p w14:paraId="1266A314" w14:textId="2B2F3854" w:rsidR="00BB5ECE" w:rsidRPr="00D97B1C" w:rsidRDefault="00512B6F" w:rsidP="00BB5ECE">
            <w:proofErr w:type="gramStart"/>
            <w:r>
              <w:t>OVERTON</w:t>
            </w:r>
            <w:r w:rsidR="00BB5ECE">
              <w:t>,KDAVIS</w:t>
            </w:r>
            <w:proofErr w:type="gramEnd"/>
            <w:r w:rsidR="008F33CF">
              <w:t>, FOREHAND</w:t>
            </w:r>
          </w:p>
        </w:tc>
      </w:tr>
      <w:tr w:rsidR="00BB5ECE" w:rsidRPr="00D97B1C" w14:paraId="3CB247A1" w14:textId="77777777" w:rsidTr="001E0C95">
        <w:trPr>
          <w:trHeight w:val="293"/>
        </w:trPr>
        <w:tc>
          <w:tcPr>
            <w:tcW w:w="998" w:type="pct"/>
          </w:tcPr>
          <w:p w14:paraId="1910BCE4" w14:textId="77777777" w:rsidR="00BB5ECE" w:rsidRPr="00D97B1C" w:rsidRDefault="00BB5ECE" w:rsidP="00BB5ECE">
            <w:r>
              <w:t>D3 Emails</w:t>
            </w:r>
          </w:p>
        </w:tc>
        <w:tc>
          <w:tcPr>
            <w:tcW w:w="4002" w:type="pct"/>
            <w:gridSpan w:val="4"/>
          </w:tcPr>
          <w:p w14:paraId="322B2835" w14:textId="23238420" w:rsidR="00BB5ECE" w:rsidRPr="00D97B1C" w:rsidRDefault="00512B6F" w:rsidP="00BB5ECE">
            <w:proofErr w:type="gramStart"/>
            <w:r>
              <w:t>OVERTON</w:t>
            </w:r>
            <w:r w:rsidR="00BB5ECE">
              <w:t>,KDAVIS</w:t>
            </w:r>
            <w:proofErr w:type="gramEnd"/>
          </w:p>
        </w:tc>
      </w:tr>
      <w:tr w:rsidR="00BB5ECE" w:rsidRPr="00D97B1C" w14:paraId="38D78DB3" w14:textId="77777777" w:rsidTr="001E0C95">
        <w:trPr>
          <w:trHeight w:val="293"/>
        </w:trPr>
        <w:tc>
          <w:tcPr>
            <w:tcW w:w="998" w:type="pct"/>
          </w:tcPr>
          <w:p w14:paraId="1E72C52E" w14:textId="77777777" w:rsidR="00BB5ECE" w:rsidRPr="00D97B1C" w:rsidRDefault="00BB5ECE" w:rsidP="00BB5ECE">
            <w:r w:rsidRPr="00D97B1C">
              <w:t>Approval Names</w:t>
            </w:r>
          </w:p>
        </w:tc>
        <w:tc>
          <w:tcPr>
            <w:tcW w:w="1001" w:type="pct"/>
          </w:tcPr>
          <w:p w14:paraId="34033972" w14:textId="4AB54462" w:rsidR="00BB5ECE" w:rsidRPr="00D97B1C" w:rsidRDefault="00512B6F" w:rsidP="00BB5ECE">
            <w:r>
              <w:t>G. CIOVATI</w:t>
            </w:r>
          </w:p>
        </w:tc>
        <w:tc>
          <w:tcPr>
            <w:tcW w:w="1000" w:type="pct"/>
          </w:tcPr>
          <w:p w14:paraId="7ABFAC0B" w14:textId="57C5F525" w:rsidR="00BB5ECE" w:rsidRDefault="00512B6F" w:rsidP="00BB5ECE">
            <w:r>
              <w:t>R. OVERTON</w:t>
            </w:r>
          </w:p>
        </w:tc>
        <w:tc>
          <w:tcPr>
            <w:tcW w:w="1000" w:type="pct"/>
          </w:tcPr>
          <w:p w14:paraId="263815D6" w14:textId="51541B8E" w:rsidR="00BB5ECE" w:rsidRDefault="00BB5ECE" w:rsidP="00BB5ECE">
            <w:r>
              <w:t>K. DAVIS</w:t>
            </w:r>
          </w:p>
        </w:tc>
        <w:tc>
          <w:tcPr>
            <w:tcW w:w="1001" w:type="pct"/>
          </w:tcPr>
          <w:p w14:paraId="50AA85B0" w14:textId="197BD0AE" w:rsidR="00BB5ECE" w:rsidRPr="00D97B1C" w:rsidRDefault="00512B6F" w:rsidP="00BB5ECE">
            <w:r>
              <w:t>R. GENG</w:t>
            </w:r>
          </w:p>
        </w:tc>
      </w:tr>
      <w:tr w:rsidR="00BB5ECE" w:rsidRPr="00D97B1C" w14:paraId="472D8BB4" w14:textId="77777777" w:rsidTr="001E0C95">
        <w:trPr>
          <w:trHeight w:val="293"/>
        </w:trPr>
        <w:tc>
          <w:tcPr>
            <w:tcW w:w="998" w:type="pct"/>
          </w:tcPr>
          <w:p w14:paraId="4063E0EC" w14:textId="77777777" w:rsidR="00BB5ECE" w:rsidRPr="00D97B1C" w:rsidRDefault="00BB5ECE" w:rsidP="00BB5ECE">
            <w:r>
              <w:t>Approval Signatures</w:t>
            </w:r>
          </w:p>
        </w:tc>
        <w:tc>
          <w:tcPr>
            <w:tcW w:w="1001" w:type="pct"/>
          </w:tcPr>
          <w:p w14:paraId="52B88FDB" w14:textId="77777777" w:rsidR="00BB5ECE" w:rsidRPr="00D97B1C" w:rsidRDefault="00BB5ECE" w:rsidP="00BB5ECE"/>
        </w:tc>
        <w:tc>
          <w:tcPr>
            <w:tcW w:w="1000" w:type="pct"/>
          </w:tcPr>
          <w:p w14:paraId="0D73A166" w14:textId="77777777" w:rsidR="00BB5ECE" w:rsidRPr="00D97B1C" w:rsidRDefault="00BB5ECE" w:rsidP="00BB5ECE"/>
        </w:tc>
        <w:tc>
          <w:tcPr>
            <w:tcW w:w="1000" w:type="pct"/>
          </w:tcPr>
          <w:p w14:paraId="28037B8E" w14:textId="77777777" w:rsidR="00BB5ECE" w:rsidRPr="00D97B1C" w:rsidRDefault="00BB5ECE" w:rsidP="00BB5ECE"/>
        </w:tc>
        <w:tc>
          <w:tcPr>
            <w:tcW w:w="1001" w:type="pct"/>
          </w:tcPr>
          <w:p w14:paraId="28A7C497" w14:textId="77777777" w:rsidR="00BB5ECE" w:rsidRPr="00D97B1C" w:rsidRDefault="00BB5ECE" w:rsidP="00BB5ECE"/>
        </w:tc>
      </w:tr>
      <w:tr w:rsidR="00BB5ECE" w:rsidRPr="00D97B1C" w14:paraId="50D92F7F" w14:textId="77777777" w:rsidTr="001E0C95">
        <w:trPr>
          <w:trHeight w:val="293"/>
        </w:trPr>
        <w:tc>
          <w:tcPr>
            <w:tcW w:w="998" w:type="pct"/>
          </w:tcPr>
          <w:p w14:paraId="395550BB" w14:textId="77777777" w:rsidR="00BB5ECE" w:rsidRPr="00D97B1C" w:rsidRDefault="00BB5ECE" w:rsidP="00BB5ECE">
            <w:r w:rsidRPr="00D97B1C">
              <w:t>Approval Date</w:t>
            </w:r>
            <w:r>
              <w:t>s</w:t>
            </w:r>
          </w:p>
        </w:tc>
        <w:tc>
          <w:tcPr>
            <w:tcW w:w="1001" w:type="pct"/>
          </w:tcPr>
          <w:p w14:paraId="1906F5B2" w14:textId="77777777" w:rsidR="00BB5ECE" w:rsidRPr="00D97B1C" w:rsidRDefault="00BB5ECE" w:rsidP="00BB5ECE"/>
        </w:tc>
        <w:tc>
          <w:tcPr>
            <w:tcW w:w="1000" w:type="pct"/>
          </w:tcPr>
          <w:p w14:paraId="3B0C6663" w14:textId="77777777" w:rsidR="00BB5ECE" w:rsidRPr="00D97B1C" w:rsidRDefault="00BB5ECE" w:rsidP="00BB5ECE"/>
        </w:tc>
        <w:tc>
          <w:tcPr>
            <w:tcW w:w="1000" w:type="pct"/>
          </w:tcPr>
          <w:p w14:paraId="65C0AAB2" w14:textId="77777777" w:rsidR="00BB5ECE" w:rsidRPr="00D97B1C" w:rsidRDefault="00BB5ECE" w:rsidP="00BB5ECE"/>
        </w:tc>
        <w:tc>
          <w:tcPr>
            <w:tcW w:w="1001" w:type="pct"/>
          </w:tcPr>
          <w:p w14:paraId="2B615A7D" w14:textId="77777777" w:rsidR="00BB5ECE" w:rsidRPr="00D97B1C" w:rsidRDefault="00BB5ECE" w:rsidP="00BB5ECE"/>
        </w:tc>
      </w:tr>
      <w:tr w:rsidR="00BB5ECE" w:rsidRPr="00D97B1C" w14:paraId="367D0C89" w14:textId="77777777" w:rsidTr="001E0C95">
        <w:trPr>
          <w:trHeight w:val="293"/>
        </w:trPr>
        <w:tc>
          <w:tcPr>
            <w:tcW w:w="998" w:type="pct"/>
          </w:tcPr>
          <w:p w14:paraId="36FFFCEB" w14:textId="77777777" w:rsidR="00BB5ECE" w:rsidRPr="00D97B1C" w:rsidRDefault="00BB5ECE" w:rsidP="00BB5ECE">
            <w:r w:rsidRPr="00D97B1C">
              <w:t>Approval Title</w:t>
            </w:r>
          </w:p>
        </w:tc>
        <w:tc>
          <w:tcPr>
            <w:tcW w:w="1001" w:type="pct"/>
          </w:tcPr>
          <w:p w14:paraId="15969EC9" w14:textId="0987D260" w:rsidR="00BB5ECE" w:rsidRPr="00D97B1C" w:rsidRDefault="00BB5ECE" w:rsidP="00BB5ECE">
            <w:r w:rsidRPr="00D97B1C">
              <w:t>Author</w:t>
            </w:r>
          </w:p>
        </w:tc>
        <w:tc>
          <w:tcPr>
            <w:tcW w:w="1000" w:type="pct"/>
          </w:tcPr>
          <w:p w14:paraId="4E564F93" w14:textId="6A953AD6" w:rsidR="00BB5ECE" w:rsidRPr="00D97B1C" w:rsidRDefault="00BB5ECE" w:rsidP="00BB5ECE">
            <w:r w:rsidRPr="00D97B1C">
              <w:t>Reviewer</w:t>
            </w:r>
          </w:p>
        </w:tc>
        <w:tc>
          <w:tcPr>
            <w:tcW w:w="1000" w:type="pct"/>
          </w:tcPr>
          <w:p w14:paraId="603789F9" w14:textId="4ABCBBFA" w:rsidR="00BB5ECE" w:rsidRPr="00D97B1C" w:rsidRDefault="00BB5ECE" w:rsidP="00BB5ECE">
            <w:r>
              <w:t>Production</w:t>
            </w:r>
            <w:r w:rsidRPr="00D97B1C">
              <w:t xml:space="preserve"> </w:t>
            </w:r>
            <w:r>
              <w:t>Rep</w:t>
            </w:r>
          </w:p>
        </w:tc>
        <w:tc>
          <w:tcPr>
            <w:tcW w:w="1001" w:type="pct"/>
          </w:tcPr>
          <w:p w14:paraId="4DB511EA" w14:textId="68E9AC9A" w:rsidR="00BB5ECE" w:rsidRPr="00D97B1C" w:rsidRDefault="00512B6F" w:rsidP="00BB5ECE">
            <w:r>
              <w:t>SRF S&amp;T Dept. Head</w:t>
            </w:r>
          </w:p>
        </w:tc>
      </w:tr>
    </w:tbl>
    <w:p w14:paraId="7656A507"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47D3CCF5" w14:textId="77777777" w:rsidTr="00A841DF">
        <w:trPr>
          <w:cantSplit/>
          <w:trHeight w:val="288"/>
        </w:trPr>
        <w:tc>
          <w:tcPr>
            <w:tcW w:w="999" w:type="pct"/>
          </w:tcPr>
          <w:p w14:paraId="750605C2" w14:textId="77777777" w:rsidR="007D458D" w:rsidRPr="00D97B1C" w:rsidRDefault="007D458D" w:rsidP="00D97B1C">
            <w:r w:rsidRPr="00D97B1C">
              <w:t>References</w:t>
            </w:r>
          </w:p>
        </w:tc>
        <w:tc>
          <w:tcPr>
            <w:tcW w:w="4001" w:type="pct"/>
            <w:gridSpan w:val="4"/>
          </w:tcPr>
          <w:p w14:paraId="0317EC60"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BB5ECE" w:rsidRPr="00D97B1C" w14:paraId="2039EE33" w14:textId="77777777" w:rsidTr="00A841DF">
        <w:trPr>
          <w:cantSplit/>
          <w:trHeight w:val="288"/>
        </w:trPr>
        <w:tc>
          <w:tcPr>
            <w:tcW w:w="999" w:type="pct"/>
          </w:tcPr>
          <w:p w14:paraId="236AA1AF" w14:textId="3E0159FC" w:rsidR="00BB5ECE" w:rsidRPr="00BB5ECE" w:rsidRDefault="00BB5ECE" w:rsidP="00BB5ECE">
            <w:pPr>
              <w:rPr>
                <w:color w:val="FFC000"/>
              </w:rPr>
            </w:pPr>
          </w:p>
        </w:tc>
        <w:tc>
          <w:tcPr>
            <w:tcW w:w="999" w:type="pct"/>
          </w:tcPr>
          <w:p w14:paraId="4CC9766A" w14:textId="54E5E9EB" w:rsidR="00BB5ECE" w:rsidRPr="00BB5ECE" w:rsidRDefault="00BB5ECE" w:rsidP="00BB5ECE">
            <w:pPr>
              <w:rPr>
                <w:color w:val="FFC000"/>
              </w:rPr>
            </w:pPr>
          </w:p>
        </w:tc>
        <w:tc>
          <w:tcPr>
            <w:tcW w:w="1001" w:type="pct"/>
          </w:tcPr>
          <w:p w14:paraId="67D0910E" w14:textId="134BC041" w:rsidR="00BB5ECE" w:rsidRPr="00BB5ECE" w:rsidRDefault="00BB5ECE" w:rsidP="00BB5ECE">
            <w:pPr>
              <w:rPr>
                <w:color w:val="FFC000"/>
              </w:rPr>
            </w:pPr>
          </w:p>
        </w:tc>
        <w:tc>
          <w:tcPr>
            <w:tcW w:w="1001" w:type="pct"/>
          </w:tcPr>
          <w:p w14:paraId="4759AA0A" w14:textId="77777777" w:rsidR="00BB5ECE" w:rsidRPr="00D97B1C" w:rsidRDefault="00BB5ECE" w:rsidP="00BB5ECE"/>
        </w:tc>
        <w:tc>
          <w:tcPr>
            <w:tcW w:w="1000" w:type="pct"/>
          </w:tcPr>
          <w:p w14:paraId="55DD274F" w14:textId="77777777" w:rsidR="00BB5ECE" w:rsidRPr="00D97B1C" w:rsidRDefault="00BB5ECE" w:rsidP="00BB5ECE"/>
        </w:tc>
      </w:tr>
      <w:tr w:rsidR="00BB5ECE" w:rsidRPr="00D97B1C" w14:paraId="11BA7F2F" w14:textId="77777777" w:rsidTr="00A841DF">
        <w:trPr>
          <w:cantSplit/>
          <w:trHeight w:val="288"/>
        </w:trPr>
        <w:tc>
          <w:tcPr>
            <w:tcW w:w="999" w:type="pct"/>
          </w:tcPr>
          <w:p w14:paraId="6973CE9A" w14:textId="77777777" w:rsidR="00BB5ECE" w:rsidRPr="00D97B1C" w:rsidRDefault="00BB5ECE" w:rsidP="00BB5ECE"/>
        </w:tc>
        <w:tc>
          <w:tcPr>
            <w:tcW w:w="999" w:type="pct"/>
          </w:tcPr>
          <w:p w14:paraId="1AC9CD01" w14:textId="77777777" w:rsidR="00BB5ECE" w:rsidRPr="00D97B1C" w:rsidRDefault="00BB5ECE" w:rsidP="00BB5ECE"/>
        </w:tc>
        <w:tc>
          <w:tcPr>
            <w:tcW w:w="1001" w:type="pct"/>
          </w:tcPr>
          <w:p w14:paraId="4ACA57C9" w14:textId="77777777" w:rsidR="00BB5ECE" w:rsidRPr="00D97B1C" w:rsidRDefault="00BB5ECE" w:rsidP="00BB5ECE"/>
        </w:tc>
        <w:tc>
          <w:tcPr>
            <w:tcW w:w="1001" w:type="pct"/>
          </w:tcPr>
          <w:p w14:paraId="4F968B3E" w14:textId="77777777" w:rsidR="00BB5ECE" w:rsidRPr="00D97B1C" w:rsidRDefault="00BB5ECE" w:rsidP="00BB5ECE"/>
        </w:tc>
        <w:tc>
          <w:tcPr>
            <w:tcW w:w="1000" w:type="pct"/>
          </w:tcPr>
          <w:p w14:paraId="5D689F77" w14:textId="77777777" w:rsidR="00BB5ECE" w:rsidRPr="00D97B1C" w:rsidRDefault="00BB5ECE" w:rsidP="00BB5ECE"/>
        </w:tc>
      </w:tr>
    </w:tbl>
    <w:p w14:paraId="3AADF794"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20A3E6F8" w14:textId="77777777" w:rsidTr="00A841DF">
        <w:trPr>
          <w:cantSplit/>
        </w:trPr>
        <w:tc>
          <w:tcPr>
            <w:tcW w:w="1000" w:type="pct"/>
          </w:tcPr>
          <w:p w14:paraId="3EFFC9E0" w14:textId="77777777" w:rsidR="007D458D" w:rsidRPr="00D97B1C" w:rsidRDefault="007D458D" w:rsidP="00D97B1C">
            <w:r w:rsidRPr="00D97B1C">
              <w:t>Revision Note</w:t>
            </w:r>
          </w:p>
        </w:tc>
        <w:tc>
          <w:tcPr>
            <w:tcW w:w="4000" w:type="pct"/>
          </w:tcPr>
          <w:p w14:paraId="75F0596F" w14:textId="77777777" w:rsidR="007D458D" w:rsidRPr="00D97B1C" w:rsidRDefault="007D458D" w:rsidP="00D97B1C"/>
        </w:tc>
      </w:tr>
      <w:tr w:rsidR="007D458D" w:rsidRPr="00D97B1C" w14:paraId="6EB32034" w14:textId="77777777" w:rsidTr="00A841DF">
        <w:trPr>
          <w:cantSplit/>
        </w:trPr>
        <w:tc>
          <w:tcPr>
            <w:tcW w:w="1000" w:type="pct"/>
          </w:tcPr>
          <w:p w14:paraId="4AE08472" w14:textId="77777777" w:rsidR="007D458D" w:rsidRPr="00D97B1C" w:rsidRDefault="007D458D" w:rsidP="00D97B1C">
            <w:r w:rsidRPr="00D97B1C">
              <w:t>R1</w:t>
            </w:r>
          </w:p>
        </w:tc>
        <w:tc>
          <w:tcPr>
            <w:tcW w:w="4000" w:type="pct"/>
          </w:tcPr>
          <w:p w14:paraId="2245E6C7" w14:textId="1AF1E8A0" w:rsidR="007D458D" w:rsidRPr="00D97B1C" w:rsidRDefault="007D458D" w:rsidP="00D97B1C">
            <w:r w:rsidRPr="00D97B1C">
              <w:t>Initial release of this Traveler.</w:t>
            </w:r>
            <w:r w:rsidR="00840468">
              <w:t xml:space="preserve"> Adapted from STP-CAV-PROC-TUNE-R1</w:t>
            </w:r>
          </w:p>
        </w:tc>
      </w:tr>
    </w:tbl>
    <w:p w14:paraId="68E768C5"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4"/>
        <w:gridCol w:w="7326"/>
        <w:gridCol w:w="4430"/>
      </w:tblGrid>
      <w:tr w:rsidR="007D458D" w:rsidRPr="00D97B1C" w14:paraId="42DF50DA" w14:textId="77777777" w:rsidTr="00BB5ECE">
        <w:trPr>
          <w:trHeight w:val="288"/>
        </w:trPr>
        <w:tc>
          <w:tcPr>
            <w:tcW w:w="1194" w:type="dxa"/>
          </w:tcPr>
          <w:p w14:paraId="10AB2D67" w14:textId="77777777" w:rsidR="007D458D" w:rsidRPr="00D97B1C" w:rsidRDefault="007D458D" w:rsidP="00D97B1C">
            <w:r w:rsidRPr="00D97B1C">
              <w:lastRenderedPageBreak/>
              <w:t>Step No.</w:t>
            </w:r>
          </w:p>
        </w:tc>
        <w:tc>
          <w:tcPr>
            <w:tcW w:w="7326" w:type="dxa"/>
          </w:tcPr>
          <w:p w14:paraId="11F9881C" w14:textId="77777777" w:rsidR="007D458D" w:rsidRPr="00D97B1C" w:rsidRDefault="007D458D" w:rsidP="00D97B1C">
            <w:r w:rsidRPr="00D97B1C">
              <w:t>Instructions</w:t>
            </w:r>
          </w:p>
        </w:tc>
        <w:tc>
          <w:tcPr>
            <w:tcW w:w="4430" w:type="dxa"/>
            <w:noWrap/>
          </w:tcPr>
          <w:p w14:paraId="2CE75CC9" w14:textId="77777777" w:rsidR="007D458D" w:rsidRPr="00D97B1C" w:rsidRDefault="007D458D" w:rsidP="00D97B1C">
            <w:r w:rsidRPr="00D97B1C">
              <w:t>Data Input</w:t>
            </w:r>
          </w:p>
        </w:tc>
      </w:tr>
      <w:tr w:rsidR="00B54E95" w:rsidRPr="00D97B1C" w14:paraId="453B26C3" w14:textId="77777777" w:rsidTr="00BB5ECE">
        <w:trPr>
          <w:trHeight w:val="288"/>
        </w:trPr>
        <w:tc>
          <w:tcPr>
            <w:tcW w:w="1194" w:type="dxa"/>
          </w:tcPr>
          <w:p w14:paraId="3B1E1CA8" w14:textId="4164863B" w:rsidR="00B54E95" w:rsidRPr="00D97B1C" w:rsidRDefault="00512B6F" w:rsidP="00B54E95">
            <w:r>
              <w:t>1</w:t>
            </w:r>
          </w:p>
        </w:tc>
        <w:tc>
          <w:tcPr>
            <w:tcW w:w="7326" w:type="dxa"/>
          </w:tcPr>
          <w:p w14:paraId="0D3E387E" w14:textId="17563698" w:rsidR="00B54E95" w:rsidRPr="00D97B1C" w:rsidRDefault="00B54E95" w:rsidP="00B54E95">
            <w:r>
              <w:t>Record Project ID and any project specific instructions</w:t>
            </w:r>
          </w:p>
        </w:tc>
        <w:tc>
          <w:tcPr>
            <w:tcW w:w="4430" w:type="dxa"/>
            <w:noWrap/>
          </w:tcPr>
          <w:p w14:paraId="6179183E" w14:textId="77777777" w:rsidR="00B54E95" w:rsidRDefault="00B54E95" w:rsidP="00B54E95">
            <w:r>
              <w:t>[[PROJSN]] &lt;&lt;PROJSN&gt;&gt;</w:t>
            </w:r>
          </w:p>
          <w:p w14:paraId="7DA3F71C" w14:textId="77777777" w:rsidR="00B54E95" w:rsidRDefault="00B54E95" w:rsidP="00B54E95">
            <w:r>
              <w:rPr>
                <w:rFonts w:eastAsiaTheme="minorHAnsi"/>
                <w:szCs w:val="22"/>
              </w:rPr>
              <w:t>[[PROJNAME]] &lt;&lt;TEXT&gt;&gt;</w:t>
            </w:r>
            <w:r>
              <w:t xml:space="preserve"> </w:t>
            </w:r>
          </w:p>
          <w:p w14:paraId="164BDF4A" w14:textId="77777777" w:rsidR="00B54E95" w:rsidRDefault="00B54E95" w:rsidP="00B54E95">
            <w:r>
              <w:t>[[</w:t>
            </w:r>
            <w:proofErr w:type="spellStart"/>
            <w:r>
              <w:t>ProjInstructions</w:t>
            </w:r>
            <w:proofErr w:type="spellEnd"/>
            <w:r>
              <w:t>]] &lt;&lt;COMMENT&gt;&gt;</w:t>
            </w:r>
          </w:p>
          <w:p w14:paraId="2709FCFC" w14:textId="77C1E5EF" w:rsidR="00B54E95" w:rsidRPr="00D97B1C" w:rsidRDefault="00B54E95" w:rsidP="00B54E95">
            <w:r>
              <w:t>[[</w:t>
            </w:r>
            <w:proofErr w:type="spellStart"/>
            <w:r>
              <w:t>ProjFiles</w:t>
            </w:r>
            <w:proofErr w:type="spellEnd"/>
            <w:r>
              <w:t>]] &lt;&lt;FILEUPLOAD&gt;&gt;</w:t>
            </w:r>
          </w:p>
        </w:tc>
      </w:tr>
      <w:tr w:rsidR="00B54E95" w:rsidRPr="00D97B1C" w14:paraId="312A7B9C" w14:textId="77777777" w:rsidTr="00BB5ECE">
        <w:trPr>
          <w:trHeight w:val="288"/>
        </w:trPr>
        <w:tc>
          <w:tcPr>
            <w:tcW w:w="1194" w:type="dxa"/>
          </w:tcPr>
          <w:p w14:paraId="094AF12B" w14:textId="312E4838" w:rsidR="00B54E95" w:rsidRPr="00D97B1C" w:rsidRDefault="00512B6F" w:rsidP="00B54E95">
            <w:r>
              <w:t>2</w:t>
            </w:r>
          </w:p>
        </w:tc>
        <w:tc>
          <w:tcPr>
            <w:tcW w:w="7326" w:type="dxa"/>
          </w:tcPr>
          <w:p w14:paraId="0CC3B3AE" w14:textId="693B4DC3" w:rsidR="00254E4E" w:rsidRDefault="00B54E95" w:rsidP="00B54E95">
            <w:pPr>
              <w:rPr>
                <w:rFonts w:eastAsiaTheme="minorHAnsi"/>
                <w:szCs w:val="22"/>
              </w:rPr>
            </w:pPr>
            <w:r>
              <w:rPr>
                <w:rFonts w:eastAsiaTheme="minorHAnsi"/>
                <w:szCs w:val="22"/>
              </w:rPr>
              <w:t xml:space="preserve">Record cavity </w:t>
            </w:r>
            <w:r w:rsidR="009F0DCC">
              <w:rPr>
                <w:rFonts w:eastAsiaTheme="minorHAnsi"/>
                <w:szCs w:val="22"/>
              </w:rPr>
              <w:t xml:space="preserve">ID </w:t>
            </w:r>
            <w:r>
              <w:rPr>
                <w:rFonts w:eastAsiaTheme="minorHAnsi"/>
                <w:szCs w:val="22"/>
              </w:rPr>
              <w:t>or serial number</w:t>
            </w:r>
            <w:r w:rsidR="00254E4E">
              <w:rPr>
                <w:rFonts w:eastAsiaTheme="minorHAnsi"/>
                <w:szCs w:val="22"/>
              </w:rPr>
              <w:t xml:space="preserve">. </w:t>
            </w:r>
          </w:p>
          <w:p w14:paraId="1B12A86F" w14:textId="302B811E" w:rsidR="00B54E95" w:rsidRPr="00D97B1C" w:rsidRDefault="00254E4E" w:rsidP="00B54E95">
            <w:r>
              <w:rPr>
                <w:rFonts w:eastAsiaTheme="minorHAnsi"/>
                <w:szCs w:val="22"/>
              </w:rPr>
              <w:t>Write the condition or process</w:t>
            </w:r>
            <w:r w:rsidR="009F0DCC">
              <w:rPr>
                <w:rFonts w:eastAsiaTheme="minorHAnsi"/>
                <w:szCs w:val="22"/>
              </w:rPr>
              <w:t xml:space="preserve"> that</w:t>
            </w:r>
            <w:r>
              <w:rPr>
                <w:rFonts w:eastAsiaTheme="minorHAnsi"/>
                <w:szCs w:val="22"/>
              </w:rPr>
              <w:t xml:space="preserve"> the cavity received prior to this RF inspection.</w:t>
            </w:r>
          </w:p>
        </w:tc>
        <w:tc>
          <w:tcPr>
            <w:tcW w:w="4430" w:type="dxa"/>
            <w:noWrap/>
          </w:tcPr>
          <w:p w14:paraId="6206A0A5" w14:textId="77777777" w:rsidR="00B54E95" w:rsidRDefault="00B54E95" w:rsidP="00B54E95">
            <w:pPr>
              <w:autoSpaceDE w:val="0"/>
              <w:autoSpaceDN w:val="0"/>
              <w:adjustRightInd w:val="0"/>
              <w:rPr>
                <w:rFonts w:eastAsiaTheme="minorHAnsi"/>
                <w:szCs w:val="22"/>
              </w:rPr>
            </w:pPr>
            <w:r>
              <w:rPr>
                <w:rFonts w:eastAsiaTheme="minorHAnsi"/>
                <w:szCs w:val="22"/>
              </w:rPr>
              <w:t>[[CAVSN]] &lt;&lt;CAVSN&gt;&gt;</w:t>
            </w:r>
          </w:p>
          <w:p w14:paraId="592E697B" w14:textId="140AD24C" w:rsidR="00B54E95" w:rsidRDefault="00B54E95" w:rsidP="009F0DCC">
            <w:pPr>
              <w:autoSpaceDE w:val="0"/>
              <w:autoSpaceDN w:val="0"/>
              <w:adjustRightInd w:val="0"/>
              <w:rPr>
                <w:rFonts w:eastAsiaTheme="minorHAnsi"/>
                <w:szCs w:val="22"/>
              </w:rPr>
            </w:pPr>
            <w:r>
              <w:rPr>
                <w:rFonts w:eastAsiaTheme="minorHAnsi"/>
                <w:szCs w:val="22"/>
              </w:rPr>
              <w:t>[[CAVNAME]] &lt;&lt;TEXT&gt;&gt;</w:t>
            </w:r>
          </w:p>
          <w:p w14:paraId="3BAD4DA2" w14:textId="63337C68" w:rsidR="00254E4E" w:rsidRDefault="00254E4E" w:rsidP="00B54E95">
            <w:r>
              <w:t>[[Comment]] &lt;&lt;COMMENT&gt;&gt;</w:t>
            </w:r>
          </w:p>
          <w:p w14:paraId="35D46B70" w14:textId="649177C9" w:rsidR="00254E4E" w:rsidRPr="00D97B1C" w:rsidRDefault="00254E4E" w:rsidP="00B54E95"/>
        </w:tc>
      </w:tr>
      <w:tr w:rsidR="00B54E95" w:rsidRPr="00D97B1C" w14:paraId="03776944" w14:textId="77777777" w:rsidTr="00BB5ECE">
        <w:trPr>
          <w:trHeight w:val="288"/>
        </w:trPr>
        <w:tc>
          <w:tcPr>
            <w:tcW w:w="1194" w:type="dxa"/>
          </w:tcPr>
          <w:p w14:paraId="155F9062" w14:textId="15CC354C" w:rsidR="00B54E95" w:rsidRDefault="00512B6F" w:rsidP="00B54E95">
            <w:r>
              <w:t>3</w:t>
            </w:r>
          </w:p>
        </w:tc>
        <w:tc>
          <w:tcPr>
            <w:tcW w:w="7326" w:type="dxa"/>
          </w:tcPr>
          <w:p w14:paraId="0E32AF2F" w14:textId="1199CED7" w:rsidR="00B54E95" w:rsidRDefault="00B54E95" w:rsidP="00B54E95">
            <w:pPr>
              <w:rPr>
                <w:rFonts w:eastAsiaTheme="minorHAnsi"/>
                <w:szCs w:val="22"/>
              </w:rPr>
            </w:pPr>
            <w:r w:rsidRPr="0008340D">
              <w:t>Record operator</w:t>
            </w:r>
            <w:r>
              <w:t>(</w:t>
            </w:r>
            <w:r w:rsidRPr="0008340D">
              <w:t>s</w:t>
            </w:r>
            <w:r>
              <w:t>)</w:t>
            </w:r>
            <w:r w:rsidRPr="0008340D">
              <w:t>, process date and time.</w:t>
            </w:r>
          </w:p>
        </w:tc>
        <w:tc>
          <w:tcPr>
            <w:tcW w:w="4430" w:type="dxa"/>
            <w:noWrap/>
          </w:tcPr>
          <w:p w14:paraId="54A0D762" w14:textId="64366A2A" w:rsidR="00B54E95" w:rsidRDefault="00512B6F" w:rsidP="00B54E95">
            <w:r>
              <w:t>[[</w:t>
            </w:r>
            <w:proofErr w:type="spellStart"/>
            <w:r>
              <w:t>Operator</w:t>
            </w:r>
            <w:r w:rsidR="0005352A">
              <w:t>_SRFCVP</w:t>
            </w:r>
            <w:proofErr w:type="spellEnd"/>
            <w:r>
              <w:t>]] &lt;&lt;SRFCVP&gt;&gt;</w:t>
            </w:r>
          </w:p>
          <w:p w14:paraId="22FBDC10" w14:textId="4AD0E391" w:rsidR="0005352A" w:rsidRPr="0008340D" w:rsidRDefault="0005352A" w:rsidP="00B54E95">
            <w:r>
              <w:t>[[</w:t>
            </w:r>
            <w:proofErr w:type="spellStart"/>
            <w:r>
              <w:t>Operator_SRFST</w:t>
            </w:r>
            <w:proofErr w:type="spellEnd"/>
            <w:r>
              <w:t>]] &lt;&lt;SRFST&gt;&gt;</w:t>
            </w:r>
          </w:p>
          <w:p w14:paraId="49775EAA" w14:textId="3973BD2B" w:rsidR="00B54E95" w:rsidRDefault="00B54E95" w:rsidP="00B54E95">
            <w:pPr>
              <w:autoSpaceDE w:val="0"/>
              <w:autoSpaceDN w:val="0"/>
              <w:adjustRightInd w:val="0"/>
              <w:rPr>
                <w:rFonts w:eastAsiaTheme="minorHAnsi"/>
                <w:szCs w:val="22"/>
              </w:rPr>
            </w:pPr>
            <w:r w:rsidRPr="0008340D">
              <w:t>[[</w:t>
            </w:r>
            <w:proofErr w:type="spellStart"/>
            <w:r w:rsidRPr="0008340D">
              <w:t>DateAndTime</w:t>
            </w:r>
            <w:proofErr w:type="spellEnd"/>
            <w:r w:rsidRPr="0008340D">
              <w:t>]] &lt;&lt;TIMESTAMP&gt;&gt;</w:t>
            </w:r>
          </w:p>
        </w:tc>
      </w:tr>
      <w:tr w:rsidR="00BB5ECE" w:rsidRPr="00D97B1C" w14:paraId="1356D95E" w14:textId="77777777" w:rsidTr="00BB5ECE">
        <w:trPr>
          <w:trHeight w:val="288"/>
        </w:trPr>
        <w:tc>
          <w:tcPr>
            <w:tcW w:w="1194" w:type="dxa"/>
          </w:tcPr>
          <w:p w14:paraId="773F98E5" w14:textId="0B6F7F35" w:rsidR="00BB5ECE" w:rsidRDefault="00254E4E" w:rsidP="00B54E95">
            <w:r>
              <w:t>4</w:t>
            </w:r>
          </w:p>
        </w:tc>
        <w:tc>
          <w:tcPr>
            <w:tcW w:w="7326" w:type="dxa"/>
          </w:tcPr>
          <w:p w14:paraId="5DD99215" w14:textId="3BE584E8" w:rsidR="00BB5ECE" w:rsidRPr="0008340D" w:rsidRDefault="00BB5ECE" w:rsidP="00B54E95">
            <w:r>
              <w:t xml:space="preserve">Measure </w:t>
            </w:r>
            <w:r w:rsidR="0005352A">
              <w:t xml:space="preserve">the frequency of </w:t>
            </w:r>
            <w:r>
              <w:t xml:space="preserve">all modes </w:t>
            </w:r>
            <w:r w:rsidR="0005352A">
              <w:t xml:space="preserve">of the TM010 passband </w:t>
            </w:r>
            <w:r>
              <w:t xml:space="preserve">and record their frequencies in </w:t>
            </w:r>
            <w:proofErr w:type="spellStart"/>
            <w:r>
              <w:t>MHz.</w:t>
            </w:r>
            <w:proofErr w:type="spellEnd"/>
            <w:r w:rsidR="0005352A">
              <w:t xml:space="preserve"> Modes</w:t>
            </w:r>
            <w:r w:rsidR="00254E4E">
              <w:t xml:space="preserve"> are numbered from 1 (pi-mode, highest frequency) to N (lowest frequency), with descending frequencies, where N is the cavity's number of cells. </w:t>
            </w:r>
            <w:r>
              <w:t>Take a bead-pull using the Pi-mode frequency and record the results.</w:t>
            </w:r>
          </w:p>
        </w:tc>
        <w:tc>
          <w:tcPr>
            <w:tcW w:w="4430" w:type="dxa"/>
            <w:noWrap/>
          </w:tcPr>
          <w:p w14:paraId="6CC2A92C" w14:textId="7AFB83C5" w:rsidR="00BB5ECE" w:rsidRPr="00C53BF5" w:rsidRDefault="00BB5ECE" w:rsidP="00BB5ECE">
            <w:r>
              <w:t>[[</w:t>
            </w:r>
            <w:proofErr w:type="spellStart"/>
            <w:r>
              <w:t>Beadpull</w:t>
            </w:r>
            <w:r w:rsidR="00707E3B">
              <w:t>_Initial</w:t>
            </w:r>
            <w:proofErr w:type="spellEnd"/>
            <w:r w:rsidRPr="00C53BF5">
              <w:t>]] &lt;&lt;FILEUPLOAD&gt;&gt;</w:t>
            </w:r>
          </w:p>
          <w:p w14:paraId="02E0FC71" w14:textId="6D4E8164" w:rsidR="00BB5ECE" w:rsidRPr="00C53BF5" w:rsidRDefault="00BB5ECE" w:rsidP="00BB5ECE">
            <w:r>
              <w:t>[[</w:t>
            </w:r>
            <w:r w:rsidR="00254E4E">
              <w:t>Mode1_Freq</w:t>
            </w:r>
            <w:r w:rsidRPr="00C53BF5">
              <w:t>]] &lt;&lt;FLOAT&gt;&gt;MHz</w:t>
            </w:r>
          </w:p>
          <w:p w14:paraId="0C412D7B" w14:textId="195068E8" w:rsidR="00BB5ECE" w:rsidRPr="00C53BF5" w:rsidRDefault="00BB5ECE" w:rsidP="00BB5ECE">
            <w:r w:rsidRPr="00C53BF5">
              <w:t>[[</w:t>
            </w:r>
            <w:r>
              <w:t>Mode</w:t>
            </w:r>
            <w:r w:rsidR="00254E4E">
              <w:t>2_Freq</w:t>
            </w:r>
            <w:r w:rsidRPr="00C53BF5">
              <w:t>]] &lt;&lt;FLOAT&gt;&gt;MHz</w:t>
            </w:r>
          </w:p>
          <w:p w14:paraId="3B7A8487" w14:textId="054D4562" w:rsidR="00BB5ECE" w:rsidRPr="00C53BF5" w:rsidRDefault="00BB5ECE" w:rsidP="00BB5ECE">
            <w:r w:rsidRPr="00C53BF5">
              <w:t>[[</w:t>
            </w:r>
            <w:r w:rsidR="00254E4E">
              <w:t>Mode3_Freq</w:t>
            </w:r>
            <w:r w:rsidRPr="00C53BF5">
              <w:t>]] &lt;&lt;FLOAT&gt;&gt;MHz</w:t>
            </w:r>
          </w:p>
          <w:p w14:paraId="663B0C64" w14:textId="3DFDC156" w:rsidR="00BB5ECE" w:rsidRPr="00C53BF5" w:rsidRDefault="00BB5ECE" w:rsidP="00BB5ECE">
            <w:r w:rsidRPr="00C53BF5">
              <w:t>[[</w:t>
            </w:r>
            <w:r w:rsidR="00254E4E">
              <w:t>Mode4_Freq</w:t>
            </w:r>
            <w:r w:rsidRPr="00C53BF5">
              <w:t>]] &lt;&lt;FLOAT&gt;&gt;MHz</w:t>
            </w:r>
          </w:p>
          <w:p w14:paraId="025755B0" w14:textId="35105769" w:rsidR="00BB5ECE" w:rsidRPr="00C53BF5" w:rsidRDefault="00BB5ECE" w:rsidP="00BB5ECE">
            <w:r w:rsidRPr="00C53BF5">
              <w:t>[[</w:t>
            </w:r>
            <w:r w:rsidR="00254E4E">
              <w:t>Mode5_Freq</w:t>
            </w:r>
            <w:r w:rsidRPr="00C53BF5">
              <w:t>]] &lt;&lt;FLOAT&gt;&gt;MHz</w:t>
            </w:r>
          </w:p>
          <w:p w14:paraId="6B7EEFFD" w14:textId="7FEBE9A9" w:rsidR="00BB5ECE" w:rsidRPr="00C53BF5" w:rsidRDefault="00BB5ECE" w:rsidP="00BB5ECE">
            <w:r w:rsidRPr="00C53BF5">
              <w:t>[[</w:t>
            </w:r>
            <w:r w:rsidR="00254E4E">
              <w:t>Mode6_Freq</w:t>
            </w:r>
            <w:r w:rsidRPr="00C53BF5">
              <w:t>]] &lt;&lt;FLOAT&gt;&gt;MHz</w:t>
            </w:r>
          </w:p>
          <w:p w14:paraId="4255C20B" w14:textId="77777777" w:rsidR="00BB5ECE" w:rsidRDefault="00BB5ECE" w:rsidP="00B54E95">
            <w:r w:rsidRPr="00C53BF5">
              <w:t>[[</w:t>
            </w:r>
            <w:r w:rsidR="00254E4E">
              <w:t>Mode7_Freq</w:t>
            </w:r>
            <w:r w:rsidRPr="00C53BF5">
              <w:t>]] &lt;&lt;FLOAT&gt;&gt;MHz</w:t>
            </w:r>
          </w:p>
          <w:p w14:paraId="33EAC7C5" w14:textId="513033BE" w:rsidR="00254E4E" w:rsidRDefault="00254E4E" w:rsidP="00254E4E">
            <w:r w:rsidRPr="00C53BF5">
              <w:t>[[</w:t>
            </w:r>
            <w:r>
              <w:t>Mode8_Freq</w:t>
            </w:r>
            <w:r w:rsidRPr="00C53BF5">
              <w:t>]] &lt;&lt;FLOAT&gt;&gt;MHz</w:t>
            </w:r>
          </w:p>
          <w:p w14:paraId="413DDE49" w14:textId="005A2BF2" w:rsidR="00254E4E" w:rsidRDefault="00254E4E" w:rsidP="00254E4E">
            <w:r w:rsidRPr="00C53BF5">
              <w:t>[[</w:t>
            </w:r>
            <w:r>
              <w:t>Mode9_Freq</w:t>
            </w:r>
            <w:r w:rsidRPr="00C53BF5">
              <w:t>]] &lt;&lt;FLOAT&gt;&gt;MHz</w:t>
            </w:r>
          </w:p>
          <w:p w14:paraId="7EC62A6F" w14:textId="2C1BD20B" w:rsidR="00254E4E" w:rsidRPr="0008340D" w:rsidRDefault="00254E4E" w:rsidP="00B54E95"/>
        </w:tc>
      </w:tr>
      <w:tr w:rsidR="00BB5ECE" w:rsidRPr="00D97B1C" w14:paraId="2EFC3DFF" w14:textId="77777777" w:rsidTr="00BB5ECE">
        <w:trPr>
          <w:trHeight w:val="288"/>
        </w:trPr>
        <w:tc>
          <w:tcPr>
            <w:tcW w:w="1194" w:type="dxa"/>
          </w:tcPr>
          <w:p w14:paraId="79E7DED6" w14:textId="4F6FD717" w:rsidR="00BB5ECE" w:rsidRDefault="00254E4E" w:rsidP="00BB5ECE">
            <w:r>
              <w:t>5</w:t>
            </w:r>
          </w:p>
        </w:tc>
        <w:tc>
          <w:tcPr>
            <w:tcW w:w="7326" w:type="dxa"/>
          </w:tcPr>
          <w:p w14:paraId="62586DBB" w14:textId="1F9F1203" w:rsidR="00BB5ECE" w:rsidRDefault="00254E4E" w:rsidP="00BB5ECE">
            <w:r>
              <w:t>R</w:t>
            </w:r>
            <w:r w:rsidR="00BB5ECE">
              <w:t>ecord the following conditions of the tuning area:</w:t>
            </w:r>
          </w:p>
          <w:p w14:paraId="757686EE" w14:textId="20D0D69F" w:rsidR="00BB5ECE" w:rsidRPr="00254E4E" w:rsidRDefault="00BB5ECE" w:rsidP="00BB5ECE">
            <w:pPr>
              <w:pStyle w:val="ListParagraph"/>
              <w:numPr>
                <w:ilvl w:val="0"/>
                <w:numId w:val="1"/>
              </w:numPr>
              <w:rPr>
                <w:rFonts w:ascii="Times New Roman" w:hAnsi="Times New Roman" w:cs="Times New Roman"/>
                <w:sz w:val="22"/>
              </w:rPr>
            </w:pPr>
            <w:r w:rsidRPr="00254E4E">
              <w:rPr>
                <w:rFonts w:ascii="Times New Roman" w:hAnsi="Times New Roman" w:cs="Times New Roman"/>
                <w:sz w:val="22"/>
              </w:rPr>
              <w:t xml:space="preserve">Temperature in </w:t>
            </w:r>
            <w:r w:rsidR="00254E4E" w:rsidRPr="00254E4E">
              <w:rPr>
                <w:rFonts w:ascii="Times New Roman" w:hAnsi="Times New Roman" w:cs="Times New Roman"/>
                <w:sz w:val="22"/>
              </w:rPr>
              <w:t>degree Celsius</w:t>
            </w:r>
          </w:p>
          <w:p w14:paraId="5F235D28" w14:textId="77777777" w:rsidR="00BB5ECE" w:rsidRPr="00254E4E" w:rsidRDefault="00BB5ECE" w:rsidP="00BB5ECE">
            <w:pPr>
              <w:pStyle w:val="ListParagraph"/>
              <w:numPr>
                <w:ilvl w:val="0"/>
                <w:numId w:val="1"/>
              </w:numPr>
              <w:rPr>
                <w:rFonts w:ascii="Times New Roman" w:hAnsi="Times New Roman" w:cs="Times New Roman"/>
                <w:sz w:val="22"/>
              </w:rPr>
            </w:pPr>
            <w:r w:rsidRPr="00254E4E">
              <w:rPr>
                <w:rFonts w:ascii="Times New Roman" w:hAnsi="Times New Roman" w:cs="Times New Roman"/>
                <w:sz w:val="22"/>
              </w:rPr>
              <w:t>Relative humidity</w:t>
            </w:r>
          </w:p>
          <w:p w14:paraId="4F5CA5F6" w14:textId="78D5A088" w:rsidR="00BB5ECE" w:rsidRDefault="00BB5ECE" w:rsidP="00BB5ECE">
            <w:pPr>
              <w:pStyle w:val="ListParagraph"/>
              <w:numPr>
                <w:ilvl w:val="0"/>
                <w:numId w:val="1"/>
              </w:numPr>
            </w:pPr>
            <w:r w:rsidRPr="00254E4E">
              <w:rPr>
                <w:rFonts w:ascii="Times New Roman" w:hAnsi="Times New Roman" w:cs="Times New Roman"/>
                <w:sz w:val="22"/>
              </w:rPr>
              <w:t>Barometric pressure</w:t>
            </w:r>
          </w:p>
        </w:tc>
        <w:tc>
          <w:tcPr>
            <w:tcW w:w="4430" w:type="dxa"/>
            <w:noWrap/>
          </w:tcPr>
          <w:p w14:paraId="701AE1E7" w14:textId="77777777" w:rsidR="00BB5ECE" w:rsidRPr="00C53BF5" w:rsidRDefault="00BB5ECE" w:rsidP="00BB5ECE">
            <w:r>
              <w:t>[[Temp]] &lt;&lt;FLOAT&gt;&gt;°C</w:t>
            </w:r>
          </w:p>
          <w:p w14:paraId="52594803" w14:textId="77777777" w:rsidR="00BB5ECE" w:rsidRPr="00C53BF5" w:rsidRDefault="00BB5ECE" w:rsidP="00BB5ECE">
            <w:r>
              <w:t>[[</w:t>
            </w:r>
            <w:proofErr w:type="spellStart"/>
            <w:r>
              <w:t>RelHum</w:t>
            </w:r>
            <w:proofErr w:type="spellEnd"/>
            <w:r w:rsidRPr="00C53BF5">
              <w:t>]] &lt;&lt;FLOAT&gt;&gt;%</w:t>
            </w:r>
          </w:p>
          <w:p w14:paraId="3057AFB3" w14:textId="6228E7F8" w:rsidR="00BB5ECE" w:rsidRDefault="00BB5ECE" w:rsidP="00BB5ECE">
            <w:r>
              <w:t>[[</w:t>
            </w:r>
            <w:proofErr w:type="spellStart"/>
            <w:r>
              <w:t>BarPress</w:t>
            </w:r>
            <w:proofErr w:type="spellEnd"/>
            <w:r w:rsidRPr="00C53BF5">
              <w:t>]] &lt;&lt;FLOAT&gt;&gt;</w:t>
            </w:r>
            <w:r>
              <w:t>mbar</w:t>
            </w:r>
          </w:p>
        </w:tc>
      </w:tr>
      <w:tr w:rsidR="00BB5ECE" w:rsidRPr="00D97B1C" w14:paraId="34CF098A" w14:textId="77777777" w:rsidTr="00BB5ECE">
        <w:trPr>
          <w:trHeight w:val="288"/>
        </w:trPr>
        <w:tc>
          <w:tcPr>
            <w:tcW w:w="1194" w:type="dxa"/>
          </w:tcPr>
          <w:p w14:paraId="0F01BCB8" w14:textId="768F19A7" w:rsidR="00BB5ECE" w:rsidRDefault="00254E4E" w:rsidP="00BB5ECE">
            <w:r>
              <w:t>6</w:t>
            </w:r>
          </w:p>
        </w:tc>
        <w:tc>
          <w:tcPr>
            <w:tcW w:w="7326" w:type="dxa"/>
          </w:tcPr>
          <w:p w14:paraId="50B194DE" w14:textId="3FF43F34" w:rsidR="00BB5ECE" w:rsidRDefault="00254E4E" w:rsidP="00BB5ECE">
            <w:r>
              <w:t>T</w:t>
            </w:r>
            <w:r w:rsidR="00BB5ECE">
              <w:t>une</w:t>
            </w:r>
            <w:r>
              <w:t xml:space="preserve"> the</w:t>
            </w:r>
            <w:r w:rsidR="00BB5ECE">
              <w:t xml:space="preserve"> cavity to the target frequency ± </w:t>
            </w:r>
            <w:r w:rsidR="00707E3B">
              <w:t>10</w:t>
            </w:r>
            <w:r w:rsidR="00BB5ECE">
              <w:t xml:space="preserve">0 kHz </w:t>
            </w:r>
            <w:r>
              <w:t xml:space="preserve">specified by the PI </w:t>
            </w:r>
            <w:r w:rsidR="00BB5ECE">
              <w:t xml:space="preserve">with a field </w:t>
            </w:r>
            <w:proofErr w:type="gramStart"/>
            <w:r w:rsidR="00BB5ECE">
              <w:t>flatness  ≥</w:t>
            </w:r>
            <w:proofErr w:type="gramEnd"/>
            <w:r w:rsidR="00BB5ECE">
              <w:t xml:space="preserve"> 95%</w:t>
            </w:r>
            <w:r>
              <w:t>.</w:t>
            </w:r>
            <w:r w:rsidR="00707E3B">
              <w:t xml:space="preserve"> Upload the file with the </w:t>
            </w:r>
            <w:proofErr w:type="spellStart"/>
            <w:r w:rsidR="00707E3B">
              <w:t>beadpull</w:t>
            </w:r>
            <w:proofErr w:type="spellEnd"/>
            <w:r w:rsidR="00707E3B">
              <w:t xml:space="preserve"> results after tuning and record the frequency of all the modes of the TM010 passband.</w:t>
            </w:r>
          </w:p>
        </w:tc>
        <w:tc>
          <w:tcPr>
            <w:tcW w:w="4430" w:type="dxa"/>
            <w:noWrap/>
          </w:tcPr>
          <w:p w14:paraId="0D46E6B7" w14:textId="3AFC95DD" w:rsidR="00707E3B" w:rsidRPr="00C53BF5" w:rsidRDefault="00707E3B" w:rsidP="00707E3B">
            <w:r>
              <w:t>[[</w:t>
            </w:r>
            <w:proofErr w:type="spellStart"/>
            <w:r>
              <w:t>Beadpull_Tuned</w:t>
            </w:r>
            <w:proofErr w:type="spellEnd"/>
            <w:r w:rsidRPr="00C53BF5">
              <w:t>]] &lt;&lt;FILEUPLOAD&gt;&gt;</w:t>
            </w:r>
          </w:p>
          <w:p w14:paraId="740DBCCA" w14:textId="77777777" w:rsidR="00707E3B" w:rsidRPr="00C53BF5" w:rsidRDefault="00707E3B" w:rsidP="00707E3B">
            <w:r>
              <w:t>[[Mode1_Freq</w:t>
            </w:r>
            <w:r w:rsidRPr="00C53BF5">
              <w:t>]] &lt;&lt;FLOAT&gt;&gt;MHz</w:t>
            </w:r>
          </w:p>
          <w:p w14:paraId="4E108812" w14:textId="77777777" w:rsidR="00707E3B" w:rsidRPr="00C53BF5" w:rsidRDefault="00707E3B" w:rsidP="00707E3B">
            <w:r w:rsidRPr="00C53BF5">
              <w:t>[[</w:t>
            </w:r>
            <w:r>
              <w:t>Mode2_Freq</w:t>
            </w:r>
            <w:r w:rsidRPr="00C53BF5">
              <w:t>]] &lt;&lt;FLOAT&gt;&gt;MHz</w:t>
            </w:r>
          </w:p>
          <w:p w14:paraId="6B40E996" w14:textId="77777777" w:rsidR="00707E3B" w:rsidRPr="00C53BF5" w:rsidRDefault="00707E3B" w:rsidP="00707E3B">
            <w:r w:rsidRPr="00C53BF5">
              <w:t>[[</w:t>
            </w:r>
            <w:r>
              <w:t>Mode3_Freq</w:t>
            </w:r>
            <w:r w:rsidRPr="00C53BF5">
              <w:t>]] &lt;&lt;FLOAT&gt;&gt;MHz</w:t>
            </w:r>
          </w:p>
          <w:p w14:paraId="344E1189" w14:textId="77777777" w:rsidR="00707E3B" w:rsidRPr="00C53BF5" w:rsidRDefault="00707E3B" w:rsidP="00707E3B">
            <w:r w:rsidRPr="00C53BF5">
              <w:t>[[</w:t>
            </w:r>
            <w:r>
              <w:t>Mode4_Freq</w:t>
            </w:r>
            <w:r w:rsidRPr="00C53BF5">
              <w:t>]] &lt;&lt;FLOAT&gt;&gt;MHz</w:t>
            </w:r>
          </w:p>
          <w:p w14:paraId="320379EE" w14:textId="77777777" w:rsidR="00707E3B" w:rsidRPr="00C53BF5" w:rsidRDefault="00707E3B" w:rsidP="00707E3B">
            <w:r w:rsidRPr="00C53BF5">
              <w:lastRenderedPageBreak/>
              <w:t>[[</w:t>
            </w:r>
            <w:r>
              <w:t>Mode5_Freq</w:t>
            </w:r>
            <w:r w:rsidRPr="00C53BF5">
              <w:t>]] &lt;&lt;FLOAT&gt;&gt;MHz</w:t>
            </w:r>
          </w:p>
          <w:p w14:paraId="4A696C0A" w14:textId="77777777" w:rsidR="00707E3B" w:rsidRPr="00C53BF5" w:rsidRDefault="00707E3B" w:rsidP="00707E3B">
            <w:r w:rsidRPr="00C53BF5">
              <w:t>[[</w:t>
            </w:r>
            <w:r>
              <w:t>Mode6_Freq</w:t>
            </w:r>
            <w:r w:rsidRPr="00C53BF5">
              <w:t>]] &lt;&lt;FLOAT&gt;&gt;MHz</w:t>
            </w:r>
          </w:p>
          <w:p w14:paraId="49628789" w14:textId="77777777" w:rsidR="00707E3B" w:rsidRDefault="00707E3B" w:rsidP="00707E3B">
            <w:r w:rsidRPr="00C53BF5">
              <w:t>[[</w:t>
            </w:r>
            <w:r>
              <w:t>Mode7_Freq</w:t>
            </w:r>
            <w:r w:rsidRPr="00C53BF5">
              <w:t>]] &lt;&lt;FLOAT&gt;&gt;MHz</w:t>
            </w:r>
          </w:p>
          <w:p w14:paraId="63F66CAE" w14:textId="77777777" w:rsidR="00707E3B" w:rsidRDefault="00707E3B" w:rsidP="00707E3B">
            <w:r w:rsidRPr="00C53BF5">
              <w:t>[[</w:t>
            </w:r>
            <w:r>
              <w:t>Mode8_Freq</w:t>
            </w:r>
            <w:r w:rsidRPr="00C53BF5">
              <w:t>]] &lt;&lt;FLOAT&gt;&gt;MHz</w:t>
            </w:r>
          </w:p>
          <w:p w14:paraId="7FB44E36" w14:textId="77777777" w:rsidR="00707E3B" w:rsidRDefault="00707E3B" w:rsidP="00707E3B">
            <w:r w:rsidRPr="00C53BF5">
              <w:t>[[</w:t>
            </w:r>
            <w:r>
              <w:t>Mode9_Freq</w:t>
            </w:r>
            <w:r w:rsidRPr="00C53BF5">
              <w:t>]] &lt;&lt;FLOAT&gt;&gt;MHz</w:t>
            </w:r>
          </w:p>
          <w:p w14:paraId="47A8E110" w14:textId="36F5C302" w:rsidR="00BB5ECE" w:rsidRDefault="00BB5ECE" w:rsidP="00BB5ECE"/>
        </w:tc>
      </w:tr>
      <w:tr w:rsidR="00BB5ECE" w:rsidRPr="00D97B1C" w14:paraId="3D809919" w14:textId="77777777" w:rsidTr="00BB5ECE">
        <w:trPr>
          <w:trHeight w:val="288"/>
        </w:trPr>
        <w:tc>
          <w:tcPr>
            <w:tcW w:w="1194" w:type="dxa"/>
          </w:tcPr>
          <w:p w14:paraId="3C716886" w14:textId="5C288696" w:rsidR="00BB5ECE" w:rsidRDefault="0015686F" w:rsidP="00BB5ECE">
            <w:r>
              <w:lastRenderedPageBreak/>
              <w:t>7</w:t>
            </w:r>
          </w:p>
        </w:tc>
        <w:tc>
          <w:tcPr>
            <w:tcW w:w="7326" w:type="dxa"/>
          </w:tcPr>
          <w:p w14:paraId="44DF9E24" w14:textId="77777777" w:rsidR="00BB5ECE" w:rsidRDefault="0024172A" w:rsidP="00BB5ECE">
            <w:r>
              <w:t xml:space="preserve">Calibrate the antenna to be used for the rf power INPUT to the </w:t>
            </w:r>
            <w:proofErr w:type="spellStart"/>
            <w:r>
              <w:t>Qext</w:t>
            </w:r>
            <w:proofErr w:type="spellEnd"/>
            <w:r>
              <w:t xml:space="preserve"> value specified by the PI.</w:t>
            </w:r>
          </w:p>
          <w:p w14:paraId="464DF66E" w14:textId="77777777" w:rsidR="0024172A" w:rsidRDefault="0024172A" w:rsidP="00BB5ECE">
            <w:r>
              <w:t>Record the antenna length and diameter.</w:t>
            </w:r>
          </w:p>
          <w:p w14:paraId="4D609FC2" w14:textId="77777777" w:rsidR="0024172A" w:rsidRDefault="0024172A" w:rsidP="00BB5ECE">
            <w:r>
              <w:t>Record any markings identifying the flange with the port where the feedthrough with antenna is bolted to.</w:t>
            </w:r>
          </w:p>
          <w:p w14:paraId="69B8005D" w14:textId="77777777" w:rsidR="0024172A" w:rsidRDefault="0024172A" w:rsidP="00BB5ECE">
            <w:r>
              <w:t xml:space="preserve">Record any marking identifying the </w:t>
            </w:r>
            <w:r w:rsidR="0015686F">
              <w:t>rf feedthrough where the antenna is screwed on.</w:t>
            </w:r>
          </w:p>
          <w:p w14:paraId="1D5C9425" w14:textId="35986BA0" w:rsidR="0015686F" w:rsidRDefault="0015686F" w:rsidP="00BB5ECE">
            <w:r>
              <w:t>Upload a picture of the input flange with rf feedthrough and antenna.</w:t>
            </w:r>
          </w:p>
          <w:p w14:paraId="33659C43" w14:textId="77777777" w:rsidR="0015686F" w:rsidRDefault="0015686F" w:rsidP="00BB5ECE"/>
          <w:p w14:paraId="6CEE3937" w14:textId="77777777" w:rsidR="0015686F" w:rsidRDefault="0015686F" w:rsidP="00BB5ECE">
            <w:r>
              <w:t>Record the distance between the tip of the antenna and the inner surface of the flange, with the antenna screwed to the rf feedthrough, mounted to the flange. If the antenna tip is below the inner surface of the flange enter a negative number.</w:t>
            </w:r>
          </w:p>
          <w:p w14:paraId="03B54B24" w14:textId="77777777" w:rsidR="00952BAA" w:rsidRDefault="00952BAA" w:rsidP="00BB5ECE"/>
          <w:p w14:paraId="65C3B757" w14:textId="4CA2F53A" w:rsidR="00952BAA" w:rsidRDefault="00952BAA" w:rsidP="00BB5ECE">
            <w:r>
              <w:t>Enter any comment such as any marking identifying the side of the cavity where the flange with input antenna is mounted to.</w:t>
            </w:r>
          </w:p>
        </w:tc>
        <w:tc>
          <w:tcPr>
            <w:tcW w:w="4430" w:type="dxa"/>
            <w:noWrap/>
          </w:tcPr>
          <w:p w14:paraId="3A837DC7" w14:textId="45ED61DA" w:rsidR="0015686F" w:rsidRDefault="0015686F" w:rsidP="00BB5ECE">
            <w:r>
              <w:t>[[</w:t>
            </w:r>
            <w:proofErr w:type="spellStart"/>
            <w:r>
              <w:t>InputAntennaQext</w:t>
            </w:r>
            <w:proofErr w:type="spellEnd"/>
            <w:r>
              <w:t>]] &lt;&lt;SCINOT&gt;&gt;</w:t>
            </w:r>
          </w:p>
          <w:p w14:paraId="342811D9" w14:textId="1C2AD687" w:rsidR="0015686F" w:rsidRDefault="0015686F" w:rsidP="00BB5ECE">
            <w:r>
              <w:t>[[</w:t>
            </w:r>
            <w:proofErr w:type="spellStart"/>
            <w:r>
              <w:t>InputAntennaLength</w:t>
            </w:r>
            <w:proofErr w:type="spellEnd"/>
            <w:r>
              <w:t>]] &lt;&lt;FLOAT&gt;&gt;in</w:t>
            </w:r>
          </w:p>
          <w:p w14:paraId="629888C2" w14:textId="4E185F1D" w:rsidR="0015686F" w:rsidRDefault="0015686F" w:rsidP="0015686F">
            <w:r>
              <w:t>[[</w:t>
            </w:r>
            <w:proofErr w:type="spellStart"/>
            <w:r>
              <w:t>InputAntennaDiam</w:t>
            </w:r>
            <w:proofErr w:type="spellEnd"/>
            <w:r>
              <w:t>]] &lt;&lt;FLOAT&gt;&gt;in</w:t>
            </w:r>
          </w:p>
          <w:p w14:paraId="312831BA" w14:textId="11959E2F" w:rsidR="0015686F" w:rsidRDefault="0015686F" w:rsidP="00BB5ECE">
            <w:r>
              <w:t>[[</w:t>
            </w:r>
            <w:proofErr w:type="spellStart"/>
            <w:r>
              <w:t>InputFlangeID</w:t>
            </w:r>
            <w:proofErr w:type="spellEnd"/>
            <w:r>
              <w:t>]] &lt;&lt;TEXT&gt;&gt;</w:t>
            </w:r>
          </w:p>
          <w:p w14:paraId="061121DB" w14:textId="5C46BB37" w:rsidR="0015686F" w:rsidRDefault="0015686F" w:rsidP="0015686F">
            <w:r>
              <w:t>[[</w:t>
            </w:r>
            <w:proofErr w:type="spellStart"/>
            <w:r>
              <w:t>InputRFFeedID</w:t>
            </w:r>
            <w:proofErr w:type="spellEnd"/>
            <w:r>
              <w:t>]] &lt;&lt;TEXT&gt;&gt;</w:t>
            </w:r>
          </w:p>
          <w:p w14:paraId="3274C698" w14:textId="1805CA22" w:rsidR="0015686F" w:rsidRDefault="0015686F" w:rsidP="00BB5ECE"/>
          <w:p w14:paraId="793CC4FC" w14:textId="52B85CD1" w:rsidR="0015686F" w:rsidRDefault="0015686F" w:rsidP="00BB5ECE">
            <w:r>
              <w:t>[[</w:t>
            </w:r>
            <w:proofErr w:type="spellStart"/>
            <w:r>
              <w:t>InputFlangePic</w:t>
            </w:r>
            <w:proofErr w:type="spellEnd"/>
            <w:r>
              <w:t>]] &lt;&lt;FILEUPLOAD&gt;&gt;</w:t>
            </w:r>
          </w:p>
          <w:p w14:paraId="600199FC" w14:textId="3A4D1D36" w:rsidR="0015686F" w:rsidRDefault="0015686F" w:rsidP="00BB5ECE"/>
          <w:p w14:paraId="64D69349" w14:textId="4D023FC6" w:rsidR="00952BAA" w:rsidRDefault="00952BAA" w:rsidP="00952BAA">
            <w:r>
              <w:t>[[</w:t>
            </w:r>
            <w:proofErr w:type="spellStart"/>
            <w:r>
              <w:t>InputAntennaDepth</w:t>
            </w:r>
            <w:proofErr w:type="spellEnd"/>
            <w:r>
              <w:t>]] &lt;&lt;FLOAT&gt;&gt;in</w:t>
            </w:r>
          </w:p>
          <w:p w14:paraId="3B667656" w14:textId="77777777" w:rsidR="00952BAA" w:rsidRDefault="00952BAA" w:rsidP="00BB5ECE"/>
          <w:p w14:paraId="205D7C91" w14:textId="0492F22B" w:rsidR="00BB5ECE" w:rsidRDefault="00BB5ECE" w:rsidP="00BB5ECE">
            <w:r>
              <w:t>[[</w:t>
            </w:r>
            <w:proofErr w:type="spellStart"/>
            <w:r w:rsidR="0015686F">
              <w:t>InputAntenna</w:t>
            </w:r>
            <w:r w:rsidR="00952BAA">
              <w:t>Comm</w:t>
            </w:r>
            <w:proofErr w:type="spellEnd"/>
            <w:r>
              <w:t>]] &lt;&lt;COMMENT&gt;&gt;</w:t>
            </w:r>
          </w:p>
        </w:tc>
      </w:tr>
      <w:tr w:rsidR="00BB5ECE" w:rsidRPr="00D97B1C" w14:paraId="1FD3664D" w14:textId="77777777" w:rsidTr="00BB5ECE">
        <w:trPr>
          <w:trHeight w:val="288"/>
        </w:trPr>
        <w:tc>
          <w:tcPr>
            <w:tcW w:w="1194" w:type="dxa"/>
          </w:tcPr>
          <w:p w14:paraId="0F092206" w14:textId="1A09EDC2" w:rsidR="00BB5ECE" w:rsidRDefault="009F0DCC" w:rsidP="00BB5ECE">
            <w:r>
              <w:t>8</w:t>
            </w:r>
          </w:p>
        </w:tc>
        <w:tc>
          <w:tcPr>
            <w:tcW w:w="7326" w:type="dxa"/>
          </w:tcPr>
          <w:p w14:paraId="574A6467" w14:textId="326EE73D" w:rsidR="00952BAA" w:rsidRDefault="00952BAA" w:rsidP="00952BAA">
            <w:r>
              <w:t xml:space="preserve">Calibrate the antenna to be used for the PICK-UP probe to the </w:t>
            </w:r>
            <w:proofErr w:type="spellStart"/>
            <w:r>
              <w:t>Qext</w:t>
            </w:r>
            <w:proofErr w:type="spellEnd"/>
            <w:r>
              <w:t xml:space="preserve"> value specified by the PI.</w:t>
            </w:r>
          </w:p>
          <w:p w14:paraId="5BFAB169" w14:textId="77777777" w:rsidR="00952BAA" w:rsidRDefault="00952BAA" w:rsidP="00952BAA">
            <w:r>
              <w:t>Record the antenna length and diameter.</w:t>
            </w:r>
          </w:p>
          <w:p w14:paraId="3B74FBDC" w14:textId="77777777" w:rsidR="00952BAA" w:rsidRDefault="00952BAA" w:rsidP="00952BAA">
            <w:r>
              <w:t>Record any markings identifying the flange with the port where the feedthrough with antenna is bolted to.</w:t>
            </w:r>
          </w:p>
          <w:p w14:paraId="11EF0449" w14:textId="77777777" w:rsidR="00952BAA" w:rsidRDefault="00952BAA" w:rsidP="00952BAA">
            <w:r>
              <w:t>Record any marking identifying the rf feedthrough where the antenna is screwed on.</w:t>
            </w:r>
          </w:p>
          <w:p w14:paraId="19842470" w14:textId="6C3D924F" w:rsidR="00952BAA" w:rsidRDefault="00952BAA" w:rsidP="00952BAA">
            <w:r>
              <w:t>Upload a picture of the pick-up flange with rf feedthrough and antenna.</w:t>
            </w:r>
          </w:p>
          <w:p w14:paraId="7D768DD6" w14:textId="77777777" w:rsidR="00952BAA" w:rsidRDefault="00952BAA" w:rsidP="00952BAA"/>
          <w:p w14:paraId="482C50F0" w14:textId="77777777" w:rsidR="00952BAA" w:rsidRDefault="00952BAA" w:rsidP="00952BAA">
            <w:r>
              <w:t>Record the distance between the tip of the antenna and the inner surface of the flange, with the antenna screwed to the rf feedthrough, mounted to the flange. If the antenna tip is below the inner surface of the flange enter a negative number.</w:t>
            </w:r>
          </w:p>
          <w:p w14:paraId="6729ED50" w14:textId="77777777" w:rsidR="00952BAA" w:rsidRDefault="00952BAA" w:rsidP="00952BAA"/>
          <w:p w14:paraId="6C6AE711" w14:textId="5821EFF1" w:rsidR="00BB5ECE" w:rsidRDefault="00952BAA" w:rsidP="00952BAA">
            <w:r>
              <w:t>Enter any comment such as any marking identifying the side of the cavity where the flange with pick-up antenna is mounted to.</w:t>
            </w:r>
          </w:p>
        </w:tc>
        <w:tc>
          <w:tcPr>
            <w:tcW w:w="4430" w:type="dxa"/>
            <w:noWrap/>
          </w:tcPr>
          <w:p w14:paraId="414F49F9" w14:textId="14DA4DB7" w:rsidR="00952BAA" w:rsidRDefault="00952BAA" w:rsidP="00952BAA">
            <w:r>
              <w:lastRenderedPageBreak/>
              <w:t>[[</w:t>
            </w:r>
            <w:proofErr w:type="spellStart"/>
            <w:r>
              <w:t>PickupAntennaQext</w:t>
            </w:r>
            <w:proofErr w:type="spellEnd"/>
            <w:r>
              <w:t>]] &lt;&lt;SCINOT&gt;&gt;</w:t>
            </w:r>
          </w:p>
          <w:p w14:paraId="19D5BF42" w14:textId="5D51255D" w:rsidR="00952BAA" w:rsidRDefault="00952BAA" w:rsidP="00952BAA">
            <w:r>
              <w:t>[[</w:t>
            </w:r>
            <w:proofErr w:type="spellStart"/>
            <w:r>
              <w:t>PickupAntennaLength</w:t>
            </w:r>
            <w:proofErr w:type="spellEnd"/>
            <w:r>
              <w:t>]] &lt;&lt;FLOAT&gt;&gt;in</w:t>
            </w:r>
          </w:p>
          <w:p w14:paraId="38170CBC" w14:textId="365AF6AF" w:rsidR="00952BAA" w:rsidRDefault="00952BAA" w:rsidP="00952BAA">
            <w:r>
              <w:t>[[</w:t>
            </w:r>
            <w:proofErr w:type="spellStart"/>
            <w:r>
              <w:t>PickupAntennaDiam</w:t>
            </w:r>
            <w:proofErr w:type="spellEnd"/>
            <w:r>
              <w:t>]] &lt;&lt;FLOAT&gt;&gt;in</w:t>
            </w:r>
          </w:p>
          <w:p w14:paraId="67506641" w14:textId="249F9BE1" w:rsidR="00952BAA" w:rsidRDefault="00952BAA" w:rsidP="00952BAA">
            <w:r>
              <w:t>[[</w:t>
            </w:r>
            <w:proofErr w:type="spellStart"/>
            <w:r>
              <w:t>PickupFlangeID</w:t>
            </w:r>
            <w:proofErr w:type="spellEnd"/>
            <w:r>
              <w:t>]] &lt;&lt;TEXT&gt;&gt;</w:t>
            </w:r>
          </w:p>
          <w:p w14:paraId="126FC347" w14:textId="1DEF1AFC" w:rsidR="00952BAA" w:rsidRDefault="00952BAA" w:rsidP="00952BAA">
            <w:r>
              <w:t>[[</w:t>
            </w:r>
            <w:proofErr w:type="spellStart"/>
            <w:r>
              <w:t>PickupRFFeedID</w:t>
            </w:r>
            <w:proofErr w:type="spellEnd"/>
            <w:r>
              <w:t>]] &lt;&lt;TEXT&gt;&gt;</w:t>
            </w:r>
          </w:p>
          <w:p w14:paraId="64A33157" w14:textId="77777777" w:rsidR="00952BAA" w:rsidRDefault="00952BAA" w:rsidP="00952BAA"/>
          <w:p w14:paraId="63A8B96F" w14:textId="6BF9834D" w:rsidR="00952BAA" w:rsidRDefault="00952BAA" w:rsidP="00952BAA">
            <w:r>
              <w:t>[[</w:t>
            </w:r>
            <w:proofErr w:type="spellStart"/>
            <w:r>
              <w:t>PickupFlangePic</w:t>
            </w:r>
            <w:proofErr w:type="spellEnd"/>
            <w:r>
              <w:t>]] &lt;&lt;FILEUPLOAD&gt;&gt;</w:t>
            </w:r>
          </w:p>
          <w:p w14:paraId="5ADEC791" w14:textId="77777777" w:rsidR="00952BAA" w:rsidRDefault="00952BAA" w:rsidP="00952BAA"/>
          <w:p w14:paraId="2F9AE343" w14:textId="4C6CC2E5" w:rsidR="00952BAA" w:rsidRDefault="00952BAA" w:rsidP="00952BAA">
            <w:r>
              <w:t>[[</w:t>
            </w:r>
            <w:proofErr w:type="spellStart"/>
            <w:r>
              <w:t>PickupAntennaDepth</w:t>
            </w:r>
            <w:proofErr w:type="spellEnd"/>
            <w:r>
              <w:t>]] &lt;&lt;FLOAT&gt;&gt;in</w:t>
            </w:r>
          </w:p>
          <w:p w14:paraId="640D5628" w14:textId="77777777" w:rsidR="00952BAA" w:rsidRDefault="00952BAA" w:rsidP="00952BAA"/>
          <w:p w14:paraId="5C2F5B6E" w14:textId="055F1F06" w:rsidR="00BB5ECE" w:rsidRPr="00C53BF5" w:rsidRDefault="00952BAA" w:rsidP="00952BAA">
            <w:r>
              <w:t>[[</w:t>
            </w:r>
            <w:proofErr w:type="spellStart"/>
            <w:r>
              <w:t>PickupAntennaComm</w:t>
            </w:r>
            <w:proofErr w:type="spellEnd"/>
            <w:r>
              <w:t>]] &lt;&lt;COMMENT&gt;&gt;</w:t>
            </w:r>
          </w:p>
        </w:tc>
      </w:tr>
      <w:tr w:rsidR="008F33CF" w:rsidRPr="00D97B1C" w14:paraId="750F0FCE" w14:textId="77777777" w:rsidTr="00BB5ECE">
        <w:trPr>
          <w:trHeight w:val="288"/>
        </w:trPr>
        <w:tc>
          <w:tcPr>
            <w:tcW w:w="1194" w:type="dxa"/>
          </w:tcPr>
          <w:p w14:paraId="4D75B806" w14:textId="5DDE576E" w:rsidR="008F33CF" w:rsidRDefault="008F33CF" w:rsidP="00BB5ECE">
            <w:r>
              <w:t>9</w:t>
            </w:r>
          </w:p>
        </w:tc>
        <w:tc>
          <w:tcPr>
            <w:tcW w:w="7326" w:type="dxa"/>
          </w:tcPr>
          <w:p w14:paraId="38218BE2" w14:textId="12DA6482" w:rsidR="008F33CF" w:rsidRDefault="008F33CF" w:rsidP="00952BAA">
            <w:r>
              <w:t xml:space="preserve">Upload any </w:t>
            </w:r>
            <w:proofErr w:type="spellStart"/>
            <w:r>
              <w:t>beadpull</w:t>
            </w:r>
            <w:proofErr w:type="spellEnd"/>
            <w:r>
              <w:t xml:space="preserve"> data on higher order modes, as requested by the PI.</w:t>
            </w:r>
          </w:p>
        </w:tc>
        <w:tc>
          <w:tcPr>
            <w:tcW w:w="4430" w:type="dxa"/>
            <w:noWrap/>
          </w:tcPr>
          <w:p w14:paraId="152B685F" w14:textId="2D54374E" w:rsidR="008F33CF" w:rsidRDefault="008F33CF" w:rsidP="00952BAA">
            <w:r>
              <w:t>[[</w:t>
            </w:r>
            <w:proofErr w:type="spellStart"/>
            <w:r>
              <w:t>HOMBeadpulls</w:t>
            </w:r>
            <w:proofErr w:type="spellEnd"/>
            <w:r>
              <w:t>]] &lt;&lt;FILEUPLOAD&gt;&gt;</w:t>
            </w:r>
          </w:p>
          <w:p w14:paraId="7A003570" w14:textId="509F9531" w:rsidR="008F33CF" w:rsidRDefault="008F33CF" w:rsidP="00952BAA"/>
        </w:tc>
      </w:tr>
    </w:tbl>
    <w:p w14:paraId="45D4D3EE" w14:textId="4A6A0CEB" w:rsidR="00BB5ECE" w:rsidRDefault="00BB5ECE" w:rsidP="00D97B1C"/>
    <w:p w14:paraId="4BC10842" w14:textId="52F1C120" w:rsidR="00BB5ECE" w:rsidRDefault="00BB5ECE">
      <w:pPr>
        <w:spacing w:after="200" w:line="276" w:lineRule="auto"/>
      </w:pPr>
      <w:bookmarkStart w:id="0" w:name="_GoBack"/>
      <w:bookmarkEnd w:id="0"/>
    </w:p>
    <w:sectPr w:rsidR="00BB5ECE" w:rsidSect="00A841DF">
      <w:headerReference w:type="default" r:id="rId11"/>
      <w:footerReference w:type="default" r:id="rId12"/>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AA231" w14:textId="77777777" w:rsidR="00951790" w:rsidRDefault="00951790" w:rsidP="00D97B1C">
      <w:r>
        <w:separator/>
      </w:r>
    </w:p>
  </w:endnote>
  <w:endnote w:type="continuationSeparator" w:id="0">
    <w:p w14:paraId="36F5F018" w14:textId="77777777" w:rsidR="00951790" w:rsidRDefault="0095179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74BB" w14:textId="440AFE69" w:rsidR="00766F7D" w:rsidRPr="00951790" w:rsidRDefault="00951790" w:rsidP="00951790">
    <w:pPr>
      <w:pStyle w:val="Footer"/>
      <w:tabs>
        <w:tab w:val="clear" w:pos="4680"/>
        <w:tab w:val="clear" w:pos="9360"/>
        <w:tab w:val="center" w:pos="5760"/>
        <w:tab w:val="right" w:pos="11160"/>
      </w:tabs>
      <w:rPr>
        <w:noProof/>
      </w:rPr>
    </w:pPr>
    <w:r>
      <w:rPr>
        <w:noProof/>
      </w:rPr>
      <w:fldChar w:fldCharType="begin"/>
    </w:r>
    <w:r>
      <w:rPr>
        <w:noProof/>
      </w:rPr>
      <w:instrText xml:space="preserve"> FILENAME   \* MERGEFORMAT </w:instrText>
    </w:r>
    <w:r>
      <w:rPr>
        <w:noProof/>
      </w:rPr>
      <w:fldChar w:fldCharType="separate"/>
    </w:r>
    <w:r w:rsidR="007B68B2">
      <w:rPr>
        <w:noProof/>
      </w:rPr>
      <w:t>SRFRD-TUNE-CAV-RFIN-R1</w:t>
    </w:r>
    <w:r>
      <w:rPr>
        <w:noProof/>
      </w:rPr>
      <w:fldChar w:fldCharType="end"/>
    </w:r>
    <w:r>
      <w:rPr>
        <w:noProof/>
      </w:rPr>
      <w:tab/>
      <w:t xml:space="preserve">Page </w:t>
    </w:r>
    <w:r>
      <w:rPr>
        <w:noProof/>
      </w:rPr>
      <w:fldChar w:fldCharType="begin"/>
    </w:r>
    <w:r>
      <w:rPr>
        <w:noProof/>
      </w:rPr>
      <w:instrText xml:space="preserve"> PAGE   \* MERGEFORMAT </w:instrText>
    </w:r>
    <w:r>
      <w:rPr>
        <w:noProof/>
      </w:rPr>
      <w:fldChar w:fldCharType="separate"/>
    </w:r>
    <w:r>
      <w:rPr>
        <w:noProof/>
      </w:rPr>
      <w:t>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r>
      <w:rPr>
        <w:noProof/>
      </w:rPr>
      <w:tab/>
    </w:r>
    <w:r>
      <w:rPr>
        <w:noProof/>
      </w:rPr>
      <w:drawing>
        <wp:inline distT="0" distB="0" distL="0" distR="0" wp14:anchorId="2DD8C8FE" wp14:editId="70A37CD5">
          <wp:extent cx="1819275" cy="368300"/>
          <wp:effectExtent l="0" t="0" r="9525" b="0"/>
          <wp:docPr id="1390420970" name="Picture 1" descr="Graphical user interface, text, application&#10;&#10;AI-generated content may be incorrect.">
            <a:extLst xmlns:a="http://schemas.openxmlformats.org/drawingml/2006/main">
              <a:ext uri="{FF2B5EF4-FFF2-40B4-BE49-F238E27FC236}">
                <a16:creationId xmlns:a16="http://schemas.microsoft.com/office/drawing/2014/main" id="{34FB783F-61D5-B663-0769-CA5A1F1353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aphical user interface, text, application&#10;&#10;AI-generated content may be incorrect.">
                    <a:extLst>
                      <a:ext uri="{FF2B5EF4-FFF2-40B4-BE49-F238E27FC236}">
                        <a16:creationId xmlns:a16="http://schemas.microsoft.com/office/drawing/2014/main" id="{34FB783F-61D5-B663-0769-CA5A1F13538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19275" cy="368300"/>
                  </a:xfrm>
                  <a:prstGeom prst="rect">
                    <a:avLst/>
                  </a:prstGeom>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2E8C2" w14:textId="77777777" w:rsidR="00951790" w:rsidRDefault="00951790" w:rsidP="00D97B1C">
      <w:r>
        <w:separator/>
      </w:r>
    </w:p>
  </w:footnote>
  <w:footnote w:type="continuationSeparator" w:id="0">
    <w:p w14:paraId="65F3124D" w14:textId="77777777" w:rsidR="00951790" w:rsidRDefault="0095179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D9D2E" w14:textId="77777777" w:rsidR="00766F7D" w:rsidRDefault="00766F7D" w:rsidP="00D97B1C">
    <w:pPr>
      <w:pStyle w:val="Header"/>
    </w:pPr>
    <w:r>
      <w:rPr>
        <w:noProof/>
      </w:rPr>
      <w:drawing>
        <wp:inline distT="0" distB="0" distL="0" distR="0" wp14:anchorId="120F3F5C" wp14:editId="6DFE6E35">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54D6D386" wp14:editId="507DA7A7">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51A48"/>
    <w:multiLevelType w:val="hybridMultilevel"/>
    <w:tmpl w:val="DC76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1398D"/>
    <w:multiLevelType w:val="hybridMultilevel"/>
    <w:tmpl w:val="2E42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921EE3"/>
    <w:multiLevelType w:val="hybridMultilevel"/>
    <w:tmpl w:val="CB52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70456"/>
    <w:multiLevelType w:val="hybridMultilevel"/>
    <w:tmpl w:val="0018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40290"/>
    <w:multiLevelType w:val="hybridMultilevel"/>
    <w:tmpl w:val="D5F2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90"/>
    <w:rsid w:val="00013816"/>
    <w:rsid w:val="0001458B"/>
    <w:rsid w:val="00034FD9"/>
    <w:rsid w:val="000462DF"/>
    <w:rsid w:val="0005352A"/>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8C7"/>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5686F"/>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172A"/>
    <w:rsid w:val="00243A53"/>
    <w:rsid w:val="00244AAB"/>
    <w:rsid w:val="0025100C"/>
    <w:rsid w:val="002522D7"/>
    <w:rsid w:val="002547F1"/>
    <w:rsid w:val="00254E4E"/>
    <w:rsid w:val="002607E6"/>
    <w:rsid w:val="00267EE0"/>
    <w:rsid w:val="00270454"/>
    <w:rsid w:val="002829B6"/>
    <w:rsid w:val="002849B4"/>
    <w:rsid w:val="00286CF6"/>
    <w:rsid w:val="002950CA"/>
    <w:rsid w:val="00296D1C"/>
    <w:rsid w:val="002A134D"/>
    <w:rsid w:val="002C06D8"/>
    <w:rsid w:val="002D325F"/>
    <w:rsid w:val="002E19BD"/>
    <w:rsid w:val="002E35DC"/>
    <w:rsid w:val="002E4AD8"/>
    <w:rsid w:val="002F2829"/>
    <w:rsid w:val="002F292D"/>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5F9A"/>
    <w:rsid w:val="003C42E3"/>
    <w:rsid w:val="003C599A"/>
    <w:rsid w:val="003C7918"/>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2B6F"/>
    <w:rsid w:val="00514D40"/>
    <w:rsid w:val="005158B8"/>
    <w:rsid w:val="00520BE4"/>
    <w:rsid w:val="005229B4"/>
    <w:rsid w:val="00522BAE"/>
    <w:rsid w:val="00523780"/>
    <w:rsid w:val="0052412E"/>
    <w:rsid w:val="005338D8"/>
    <w:rsid w:val="00535B09"/>
    <w:rsid w:val="005460AE"/>
    <w:rsid w:val="005553DF"/>
    <w:rsid w:val="005649D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CD7"/>
    <w:rsid w:val="006A594F"/>
    <w:rsid w:val="006A650C"/>
    <w:rsid w:val="006B4E30"/>
    <w:rsid w:val="006B6511"/>
    <w:rsid w:val="006B6CB3"/>
    <w:rsid w:val="006C0CFF"/>
    <w:rsid w:val="006C43BA"/>
    <w:rsid w:val="006D1EAE"/>
    <w:rsid w:val="006D38C5"/>
    <w:rsid w:val="006D4F7B"/>
    <w:rsid w:val="006E4143"/>
    <w:rsid w:val="006E5073"/>
    <w:rsid w:val="006E7F4C"/>
    <w:rsid w:val="006F4B8D"/>
    <w:rsid w:val="006F51EB"/>
    <w:rsid w:val="00705A37"/>
    <w:rsid w:val="0070722D"/>
    <w:rsid w:val="00707E3B"/>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B68B2"/>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40468"/>
    <w:rsid w:val="00844126"/>
    <w:rsid w:val="008873FA"/>
    <w:rsid w:val="008959D1"/>
    <w:rsid w:val="008A277A"/>
    <w:rsid w:val="008B695A"/>
    <w:rsid w:val="008C12A6"/>
    <w:rsid w:val="008C3D4F"/>
    <w:rsid w:val="008C5B3E"/>
    <w:rsid w:val="008C6E13"/>
    <w:rsid w:val="008D3DC7"/>
    <w:rsid w:val="008D5A63"/>
    <w:rsid w:val="008D7218"/>
    <w:rsid w:val="008E2762"/>
    <w:rsid w:val="008E588F"/>
    <w:rsid w:val="008F33CF"/>
    <w:rsid w:val="009004CD"/>
    <w:rsid w:val="00910D5E"/>
    <w:rsid w:val="009162AB"/>
    <w:rsid w:val="00916690"/>
    <w:rsid w:val="00917171"/>
    <w:rsid w:val="00927CA2"/>
    <w:rsid w:val="009329BD"/>
    <w:rsid w:val="00932FBB"/>
    <w:rsid w:val="00933DC9"/>
    <w:rsid w:val="00940264"/>
    <w:rsid w:val="00941A42"/>
    <w:rsid w:val="00951790"/>
    <w:rsid w:val="00952455"/>
    <w:rsid w:val="00952BAA"/>
    <w:rsid w:val="00953602"/>
    <w:rsid w:val="00957CBB"/>
    <w:rsid w:val="00961BC6"/>
    <w:rsid w:val="0097233F"/>
    <w:rsid w:val="00976CEF"/>
    <w:rsid w:val="00987670"/>
    <w:rsid w:val="009903C0"/>
    <w:rsid w:val="009918DD"/>
    <w:rsid w:val="0099215E"/>
    <w:rsid w:val="00995F42"/>
    <w:rsid w:val="009B6DF4"/>
    <w:rsid w:val="009C524F"/>
    <w:rsid w:val="009D0916"/>
    <w:rsid w:val="009D7011"/>
    <w:rsid w:val="009E0910"/>
    <w:rsid w:val="009E7B59"/>
    <w:rsid w:val="009F0DCC"/>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03082"/>
    <w:rsid w:val="00B104B6"/>
    <w:rsid w:val="00B1134C"/>
    <w:rsid w:val="00B13078"/>
    <w:rsid w:val="00B1554F"/>
    <w:rsid w:val="00B16F27"/>
    <w:rsid w:val="00B4428C"/>
    <w:rsid w:val="00B54E95"/>
    <w:rsid w:val="00B56613"/>
    <w:rsid w:val="00B622EB"/>
    <w:rsid w:val="00B6706A"/>
    <w:rsid w:val="00B87041"/>
    <w:rsid w:val="00B96500"/>
    <w:rsid w:val="00BA024A"/>
    <w:rsid w:val="00BA086D"/>
    <w:rsid w:val="00BA4EBC"/>
    <w:rsid w:val="00BB5ECE"/>
    <w:rsid w:val="00BD6884"/>
    <w:rsid w:val="00BE1A7E"/>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66A7"/>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16D67"/>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4B662"/>
  <w15:docId w15:val="{F080423C-DA7B-40CC-8F5B-F82CC5D3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BB5ECE"/>
    <w:rPr>
      <w:color w:val="0000FF" w:themeColor="hyperlink"/>
      <w:u w:val="single"/>
    </w:rPr>
  </w:style>
  <w:style w:type="paragraph" w:styleId="ListParagraph">
    <w:name w:val="List Paragraph"/>
    <w:basedOn w:val="Normal"/>
    <w:uiPriority w:val="34"/>
    <w:qFormat/>
    <w:rsid w:val="00BB5ECE"/>
    <w:pPr>
      <w:spacing w:after="160" w:line="278" w:lineRule="auto"/>
      <w:ind w:left="720"/>
      <w:contextualSpacing/>
    </w:pPr>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A1E40F056C400F830B8D2E4D34ECD0"/>
        <w:category>
          <w:name w:val="General"/>
          <w:gallery w:val="placeholder"/>
        </w:category>
        <w:types>
          <w:type w:val="bbPlcHdr"/>
        </w:types>
        <w:behaviors>
          <w:behavior w:val="content"/>
        </w:behaviors>
        <w:guid w:val="{BFB9C411-DCDF-4770-B473-FAE5F5366805}"/>
      </w:docPartPr>
      <w:docPartBody>
        <w:p w:rsidR="00B529AC" w:rsidRDefault="00B529AC" w:rsidP="00B529AC">
          <w:pPr>
            <w:pStyle w:val="AAA1E40F056C400F830B8D2E4D34ECD0"/>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FC"/>
    <w:rsid w:val="002A134D"/>
    <w:rsid w:val="007412FC"/>
    <w:rsid w:val="00B5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9AC"/>
    <w:rPr>
      <w:color w:val="808080"/>
    </w:rPr>
  </w:style>
  <w:style w:type="paragraph" w:customStyle="1" w:styleId="AAA1E40F056C400F830B8D2E4D34ECD0">
    <w:name w:val="AAA1E40F056C400F830B8D2E4D34ECD0"/>
    <w:rsid w:val="00B529AC"/>
  </w:style>
  <w:style w:type="paragraph" w:customStyle="1" w:styleId="25AE96244E604D628FD73EB1D0BD2015">
    <w:name w:val="25AE96244E604D628FD73EB1D0BD2015"/>
    <w:rsid w:val="00741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172D6CC6D2654CBAB29312202843C8" ma:contentTypeVersion="14" ma:contentTypeDescription="Create a new document." ma:contentTypeScope="" ma:versionID="547ee912a21ef36944cf34ead1f622d7">
  <xsd:schema xmlns:xsd="http://www.w3.org/2001/XMLSchema" xmlns:xs="http://www.w3.org/2001/XMLSchema" xmlns:p="http://schemas.microsoft.com/office/2006/metadata/properties" xmlns:ns2="10a3c4e9-ee83-427c-a353-d264f3c444c0" xmlns:ns3="6746cd4c-0494-44ad-a646-47d01b86ff26" targetNamespace="http://schemas.microsoft.com/office/2006/metadata/properties" ma:root="true" ma:fieldsID="5558df5ce6a4231f74b57a3bbdb4b4c5" ns2:_="" ns3:_="">
    <xsd:import namespace="10a3c4e9-ee83-427c-a353-d264f3c444c0"/>
    <xsd:import namespace="6746cd4c-0494-44ad-a646-47d01b86ff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c4e9-ee83-427c-a353-d264f3c44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b97cb4-2f5e-48a1-816a-9019d04dc3c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OTES" ma:index="21" nillable="true" ma:displayName="NOTES" ma:description="Notes about the file"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46cd4c-0494-44ad-a646-47d01b86ff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7d80410-da3e-4987-8731-e75d1c6526c4}" ma:internalName="TaxCatchAll" ma:showField="CatchAllData" ma:web="6746cd4c-0494-44ad-a646-47d01b86f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10a3c4e9-ee83-427c-a353-d264f3c444c0" xsi:nil="true"/>
    <lcf76f155ced4ddcb4097134ff3c332f xmlns="10a3c4e9-ee83-427c-a353-d264f3c444c0">
      <Terms xmlns="http://schemas.microsoft.com/office/infopath/2007/PartnerControls"/>
    </lcf76f155ced4ddcb4097134ff3c332f>
    <TaxCatchAll xmlns="6746cd4c-0494-44ad-a646-47d01b86ff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56456-B040-4615-9E15-77F71D138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c4e9-ee83-427c-a353-d264f3c444c0"/>
    <ds:schemaRef ds:uri="6746cd4c-0494-44ad-a646-47d01b86f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2ED97-6B3A-499D-9CAD-F8F597419479}">
  <ds:schemaRefs>
    <ds:schemaRef ds:uri="http://schemas.microsoft.com/office/2006/metadata/properties"/>
    <ds:schemaRef ds:uri="http://schemas.microsoft.com/office/infopath/2007/PartnerControls"/>
    <ds:schemaRef ds:uri="10a3c4e9-ee83-427c-a353-d264f3c444c0"/>
    <ds:schemaRef ds:uri="6746cd4c-0494-44ad-a646-47d01b86ff26"/>
  </ds:schemaRefs>
</ds:datastoreItem>
</file>

<file path=customXml/itemProps3.xml><?xml version="1.0" encoding="utf-8"?>
<ds:datastoreItem xmlns:ds="http://schemas.openxmlformats.org/officeDocument/2006/customXml" ds:itemID="{5B6D2436-B565-46CE-A460-E3407B4AE06C}">
  <ds:schemaRefs>
    <ds:schemaRef ds:uri="http://schemas.microsoft.com/sharepoint/v3/contenttype/forms"/>
  </ds:schemaRefs>
</ds:datastoreItem>
</file>

<file path=customXml/itemProps4.xml><?xml version="1.0" encoding="utf-8"?>
<ds:datastoreItem xmlns:ds="http://schemas.openxmlformats.org/officeDocument/2006/customXml" ds:itemID="{0F1653AD-A2E6-4D79-B4EF-BCC95122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TravelerTemplate2023.dotm</Template>
  <TotalTime>98</TotalTime>
  <Pages>4</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Bookwalter</dc:creator>
  <cp:lastModifiedBy>Gianluigi Ciovati</cp:lastModifiedBy>
  <cp:revision>8</cp:revision>
  <dcterms:created xsi:type="dcterms:W3CDTF">2025-07-07T16:38:00Z</dcterms:created>
  <dcterms:modified xsi:type="dcterms:W3CDTF">2025-07-23T20:04:00Z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0x010100A4172D6CC6D2654CBAB29312202843C8</vt:lpwstr>
  </property>
</Properties>
</file>